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427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427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CC194C" w:rsidRPr="000427F0">
        <w:rPr>
          <w:rFonts w:ascii="Cambria" w:hAnsi="Cambria"/>
          <w:b/>
          <w:color w:val="0000FF"/>
          <w:sz w:val="36"/>
          <w:szCs w:val="36"/>
          <w:lang w:val="en-US"/>
        </w:rPr>
        <w:t>objcount</w:t>
      </w:r>
      <w:proofErr w:type="spellEnd"/>
      <w:proofErr w:type="gramEnd"/>
    </w:p>
    <w:p w:rsidR="00715D09" w:rsidRPr="000427F0" w:rsidRDefault="00DE0459">
      <w:pPr>
        <w:rPr>
          <w:rFonts w:ascii="Cambria" w:hAnsi="Cambria"/>
          <w:color w:val="0000FF"/>
        </w:rPr>
      </w:pPr>
      <w:r w:rsidRPr="000427F0">
        <w:rPr>
          <w:rFonts w:ascii="Cambria" w:hAnsi="Cambria"/>
          <w:color w:val="0000FF"/>
        </w:rPr>
        <w:t>Ф</w:t>
      </w:r>
      <w:r w:rsidR="00FB418A" w:rsidRPr="000427F0">
        <w:rPr>
          <w:rFonts w:ascii="Cambria" w:hAnsi="Cambria"/>
          <w:color w:val="0000FF"/>
        </w:rPr>
        <w:t xml:space="preserve">ункция получения </w:t>
      </w:r>
      <w:r w:rsidR="00CC194C" w:rsidRPr="000427F0">
        <w:rPr>
          <w:rFonts w:ascii="Cambria" w:hAnsi="Cambria"/>
          <w:color w:val="0000FF"/>
        </w:rPr>
        <w:t>количества</w:t>
      </w:r>
      <w:r w:rsidR="00E52800" w:rsidRPr="000427F0">
        <w:rPr>
          <w:rFonts w:ascii="Cambria" w:hAnsi="Cambria"/>
          <w:color w:val="0000FF"/>
        </w:rPr>
        <w:t xml:space="preserve"> </w:t>
      </w:r>
      <w:r w:rsidR="00CC194C" w:rsidRPr="000427F0">
        <w:rPr>
          <w:rFonts w:ascii="Cambria" w:hAnsi="Cambria"/>
          <w:color w:val="0000FF"/>
        </w:rPr>
        <w:t>объектов</w:t>
      </w:r>
      <w:r w:rsidR="003C2C02" w:rsidRPr="000427F0">
        <w:rPr>
          <w:rFonts w:ascii="Cambria" w:hAnsi="Cambria"/>
          <w:color w:val="0000FF"/>
        </w:rPr>
        <w:t xml:space="preserve"> </w:t>
      </w:r>
      <w:r w:rsidR="00CC194C" w:rsidRPr="000427F0">
        <w:rPr>
          <w:rFonts w:ascii="Cambria" w:hAnsi="Cambria"/>
          <w:color w:val="0000FF"/>
        </w:rPr>
        <w:t>в графическом контейнере</w:t>
      </w:r>
      <w:r w:rsidR="00E52800" w:rsidRPr="000427F0">
        <w:rPr>
          <w:rFonts w:ascii="Cambria" w:hAnsi="Cambria"/>
          <w:color w:val="0000FF"/>
        </w:rPr>
        <w:t>.</w:t>
      </w:r>
    </w:p>
    <w:p w:rsidR="00DE0459" w:rsidRPr="000427F0" w:rsidRDefault="000427F0">
      <w:pPr>
        <w:rPr>
          <w:rFonts w:ascii="Cambria" w:hAnsi="Cambria"/>
          <w:color w:val="4F81BD" w:themeColor="accent1"/>
        </w:rPr>
      </w:pPr>
      <w:r w:rsidRPr="000427F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427F0" w:rsidRDefault="003C2C02">
      <w:pPr>
        <w:rPr>
          <w:rFonts w:ascii="Cambria" w:hAnsi="Cambria"/>
        </w:rPr>
      </w:pPr>
    </w:p>
    <w:p w:rsidR="00E52800" w:rsidRPr="000427F0" w:rsidRDefault="009C7FB7" w:rsidP="000A682E">
      <w:pPr>
        <w:spacing w:line="360" w:lineRule="auto"/>
        <w:rPr>
          <w:rFonts w:ascii="Cambria" w:hAnsi="Cambria"/>
          <w:b/>
        </w:rPr>
      </w:pPr>
      <w:r w:rsidRPr="000427F0">
        <w:rPr>
          <w:rFonts w:ascii="Cambria" w:hAnsi="Cambria"/>
          <w:b/>
        </w:rPr>
        <w:t>Синтаксис</w:t>
      </w:r>
      <w:r w:rsidR="00715D09" w:rsidRPr="000427F0">
        <w:rPr>
          <w:rFonts w:ascii="Cambria" w:hAnsi="Cambria"/>
          <w:b/>
        </w:rPr>
        <w:t>:</w:t>
      </w:r>
    </w:p>
    <w:p w:rsidR="00A46EA8" w:rsidRPr="000427F0" w:rsidRDefault="00CC194C" w:rsidP="000A682E">
      <w:pPr>
        <w:spacing w:line="360" w:lineRule="auto"/>
        <w:rPr>
          <w:rFonts w:ascii="Cambria" w:hAnsi="Cambria"/>
          <w:b/>
        </w:rPr>
      </w:pPr>
      <w:proofErr w:type="spellStart"/>
      <w:r w:rsidRPr="000427F0">
        <w:rPr>
          <w:rFonts w:ascii="Cambria" w:hAnsi="Cambria" w:cs="Courier New"/>
          <w:i/>
          <w:szCs w:val="24"/>
        </w:rPr>
        <w:t>cnt</w:t>
      </w:r>
      <w:proofErr w:type="spellEnd"/>
      <w:r w:rsidR="00BE541B" w:rsidRPr="000427F0">
        <w:rPr>
          <w:rFonts w:ascii="Cambria" w:hAnsi="Cambria" w:cs="Courier New"/>
          <w:szCs w:val="24"/>
        </w:rPr>
        <w:t xml:space="preserve"> = </w:t>
      </w:r>
      <w:proofErr w:type="spellStart"/>
      <w:r w:rsidR="00BE541B" w:rsidRPr="000427F0">
        <w:rPr>
          <w:rFonts w:ascii="Cambria" w:hAnsi="Cambria" w:cs="Courier New"/>
          <w:b/>
          <w:szCs w:val="24"/>
          <w:lang w:val="en-US"/>
        </w:rPr>
        <w:t>get</w:t>
      </w:r>
      <w:r w:rsidR="00E52800" w:rsidRPr="000427F0">
        <w:rPr>
          <w:rFonts w:ascii="Cambria" w:hAnsi="Cambria" w:cs="Courier New"/>
          <w:b/>
          <w:szCs w:val="24"/>
          <w:lang w:val="en-US"/>
        </w:rPr>
        <w:t>obj</w:t>
      </w:r>
      <w:r w:rsidRPr="000427F0">
        <w:rPr>
          <w:rFonts w:ascii="Cambria" w:hAnsi="Cambria" w:cs="Courier New"/>
          <w:b/>
          <w:szCs w:val="24"/>
          <w:lang w:val="en-US"/>
        </w:rPr>
        <w:t>count</w:t>
      </w:r>
      <w:proofErr w:type="spellEnd"/>
      <w:r w:rsidR="00A46EA8" w:rsidRPr="000427F0">
        <w:rPr>
          <w:rFonts w:ascii="Cambria" w:hAnsi="Cambria" w:cs="Courier New"/>
          <w:szCs w:val="24"/>
        </w:rPr>
        <w:t>;</w:t>
      </w:r>
    </w:p>
    <w:p w:rsidR="00E95EF5" w:rsidRPr="000427F0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0427F0" w:rsidRDefault="00043807" w:rsidP="000A682E">
      <w:pPr>
        <w:spacing w:line="360" w:lineRule="auto"/>
        <w:rPr>
          <w:rFonts w:ascii="Cambria" w:hAnsi="Cambria"/>
          <w:b/>
        </w:rPr>
      </w:pPr>
      <w:r w:rsidRPr="000427F0">
        <w:rPr>
          <w:rFonts w:ascii="Cambria" w:hAnsi="Cambria"/>
          <w:b/>
        </w:rPr>
        <w:t>Аргументы:</w:t>
      </w:r>
    </w:p>
    <w:p w:rsidR="0093220C" w:rsidRPr="000427F0" w:rsidRDefault="00CC194C" w:rsidP="000A682E">
      <w:pPr>
        <w:spacing w:line="360" w:lineRule="auto"/>
        <w:rPr>
          <w:rFonts w:ascii="Cambria" w:hAnsi="Cambria"/>
        </w:rPr>
      </w:pPr>
      <w:r w:rsidRPr="000427F0">
        <w:rPr>
          <w:rFonts w:ascii="Cambria" w:hAnsi="Cambria"/>
        </w:rPr>
        <w:t>нет</w:t>
      </w:r>
      <w:r w:rsidR="00605982" w:rsidRPr="000427F0">
        <w:rPr>
          <w:rFonts w:ascii="Cambria" w:hAnsi="Cambria"/>
        </w:rPr>
        <w:t>.</w:t>
      </w:r>
    </w:p>
    <w:p w:rsidR="008F5D3B" w:rsidRPr="000427F0" w:rsidRDefault="008F5D3B" w:rsidP="000A682E">
      <w:pPr>
        <w:spacing w:line="360" w:lineRule="auto"/>
        <w:rPr>
          <w:rFonts w:ascii="Cambria" w:hAnsi="Cambria"/>
        </w:rPr>
      </w:pPr>
    </w:p>
    <w:p w:rsidR="0093220C" w:rsidRPr="000427F0" w:rsidRDefault="008F5D3B" w:rsidP="000A682E">
      <w:pPr>
        <w:spacing w:line="360" w:lineRule="auto"/>
        <w:rPr>
          <w:rFonts w:ascii="Cambria" w:hAnsi="Cambria"/>
          <w:b/>
        </w:rPr>
      </w:pPr>
      <w:r w:rsidRPr="000427F0">
        <w:rPr>
          <w:rFonts w:ascii="Cambria" w:hAnsi="Cambria"/>
          <w:b/>
        </w:rPr>
        <w:t>Описание:</w:t>
      </w:r>
    </w:p>
    <w:p w:rsidR="008F5D3B" w:rsidRPr="000427F0" w:rsidRDefault="0082358A" w:rsidP="000A682E">
      <w:pPr>
        <w:spacing w:line="360" w:lineRule="auto"/>
        <w:rPr>
          <w:rFonts w:ascii="Cambria" w:hAnsi="Cambria"/>
        </w:rPr>
      </w:pPr>
      <w:proofErr w:type="spellStart"/>
      <w:proofErr w:type="gramStart"/>
      <w:r w:rsidRPr="000427F0">
        <w:rPr>
          <w:rFonts w:ascii="Cambria" w:hAnsi="Cambria"/>
          <w:i/>
          <w:lang w:val="en-US"/>
        </w:rPr>
        <w:t>get</w:t>
      </w:r>
      <w:r w:rsidR="00CC194C" w:rsidRPr="000427F0">
        <w:rPr>
          <w:rFonts w:ascii="Cambria" w:hAnsi="Cambria"/>
          <w:i/>
          <w:lang w:val="en-US"/>
        </w:rPr>
        <w:t>objcount</w:t>
      </w:r>
      <w:proofErr w:type="spellEnd"/>
      <w:proofErr w:type="gramEnd"/>
      <w:r w:rsidR="001D7157" w:rsidRPr="000427F0">
        <w:rPr>
          <w:rFonts w:ascii="Cambria" w:hAnsi="Cambria"/>
          <w:i/>
        </w:rPr>
        <w:t xml:space="preserve"> </w:t>
      </w:r>
      <w:r w:rsidR="00C10F68" w:rsidRPr="000427F0">
        <w:rPr>
          <w:rFonts w:ascii="Cambria" w:hAnsi="Cambria"/>
          <w:i/>
        </w:rPr>
        <w:t>–</w:t>
      </w:r>
      <w:r w:rsidR="001D7157" w:rsidRPr="000427F0">
        <w:rPr>
          <w:rFonts w:ascii="Cambria" w:hAnsi="Cambria"/>
          <w:i/>
        </w:rPr>
        <w:t xml:space="preserve"> </w:t>
      </w:r>
      <w:r w:rsidRPr="000427F0">
        <w:rPr>
          <w:rFonts w:ascii="Cambria" w:hAnsi="Cambria"/>
        </w:rPr>
        <w:t xml:space="preserve">функция получения </w:t>
      </w:r>
      <w:r w:rsidR="00294130" w:rsidRPr="000427F0">
        <w:rPr>
          <w:rFonts w:ascii="Cambria" w:hAnsi="Cambria"/>
        </w:rPr>
        <w:t>количества</w:t>
      </w:r>
      <w:r w:rsidR="00E52800" w:rsidRPr="000427F0">
        <w:rPr>
          <w:rFonts w:ascii="Cambria" w:hAnsi="Cambria"/>
        </w:rPr>
        <w:t xml:space="preserve"> </w:t>
      </w:r>
      <w:r w:rsidR="00294130" w:rsidRPr="000427F0">
        <w:rPr>
          <w:rFonts w:ascii="Cambria" w:hAnsi="Cambria"/>
        </w:rPr>
        <w:t>объектов</w:t>
      </w:r>
      <w:r w:rsidRPr="000427F0">
        <w:rPr>
          <w:rFonts w:ascii="Cambria" w:hAnsi="Cambria"/>
        </w:rPr>
        <w:t xml:space="preserve"> </w:t>
      </w:r>
      <w:r w:rsidR="00294130" w:rsidRPr="000427F0">
        <w:rPr>
          <w:rFonts w:ascii="Cambria" w:hAnsi="Cambria"/>
        </w:rPr>
        <w:t>в графическом контейнере.</w:t>
      </w:r>
    </w:p>
    <w:p w:rsidR="00294130" w:rsidRPr="000427F0" w:rsidRDefault="00294130" w:rsidP="000A682E">
      <w:pPr>
        <w:spacing w:line="360" w:lineRule="auto"/>
        <w:rPr>
          <w:rFonts w:ascii="Cambria" w:hAnsi="Cambria"/>
        </w:rPr>
      </w:pPr>
    </w:p>
    <w:p w:rsidR="008F5D3B" w:rsidRPr="000427F0" w:rsidRDefault="008F5D3B" w:rsidP="000A682E">
      <w:pPr>
        <w:spacing w:line="360" w:lineRule="auto"/>
        <w:rPr>
          <w:rFonts w:ascii="Cambria" w:hAnsi="Cambria"/>
          <w:b/>
        </w:rPr>
      </w:pPr>
      <w:r w:rsidRPr="000427F0">
        <w:rPr>
          <w:rFonts w:ascii="Cambria" w:hAnsi="Cambria"/>
          <w:b/>
        </w:rPr>
        <w:t>Результат:</w:t>
      </w:r>
    </w:p>
    <w:p w:rsidR="00E52800" w:rsidRPr="000427F0" w:rsidRDefault="00294130" w:rsidP="00E52800">
      <w:pPr>
        <w:spacing w:line="360" w:lineRule="auto"/>
        <w:rPr>
          <w:rFonts w:ascii="Cambria" w:hAnsi="Cambria"/>
        </w:rPr>
      </w:pPr>
      <w:proofErr w:type="spellStart"/>
      <w:r w:rsidRPr="000427F0">
        <w:rPr>
          <w:rFonts w:ascii="Cambria" w:hAnsi="Cambria"/>
          <w:i/>
        </w:rPr>
        <w:t>cnt</w:t>
      </w:r>
      <w:proofErr w:type="spellEnd"/>
      <w:r w:rsidR="00E52800" w:rsidRPr="000427F0">
        <w:rPr>
          <w:rFonts w:ascii="Cambria" w:hAnsi="Cambria"/>
          <w:i/>
        </w:rPr>
        <w:t xml:space="preserve"> </w:t>
      </w:r>
      <w:r w:rsidR="00E52800" w:rsidRPr="000427F0">
        <w:rPr>
          <w:rFonts w:ascii="Cambria" w:hAnsi="Cambria"/>
        </w:rPr>
        <w:t xml:space="preserve">– </w:t>
      </w:r>
      <w:r w:rsidRPr="000427F0">
        <w:rPr>
          <w:rFonts w:ascii="Cambria" w:hAnsi="Cambria"/>
        </w:rPr>
        <w:t>количество объектов, целое число</w:t>
      </w:r>
      <w:r w:rsidR="00E52800" w:rsidRPr="000427F0">
        <w:rPr>
          <w:rFonts w:ascii="Cambria" w:hAnsi="Cambria"/>
        </w:rPr>
        <w:t>.</w:t>
      </w:r>
    </w:p>
    <w:p w:rsidR="006960A2" w:rsidRPr="000427F0" w:rsidRDefault="006960A2" w:rsidP="000A682E">
      <w:pPr>
        <w:spacing w:line="360" w:lineRule="auto"/>
        <w:rPr>
          <w:rFonts w:ascii="Cambria" w:hAnsi="Cambria"/>
        </w:rPr>
      </w:pPr>
    </w:p>
    <w:p w:rsidR="00737C72" w:rsidRPr="000427F0" w:rsidRDefault="00737C72" w:rsidP="000A682E">
      <w:pPr>
        <w:spacing w:line="360" w:lineRule="auto"/>
        <w:rPr>
          <w:rFonts w:ascii="Cambria" w:hAnsi="Cambria"/>
          <w:b/>
        </w:rPr>
      </w:pPr>
      <w:r w:rsidRPr="000427F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0427F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427F0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0427F0" w:rsidRDefault="00EF0EA8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0427F0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0427F0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0427F0">
              <w:rPr>
                <w:rFonts w:ascii="Consolas" w:hAnsi="Consolas" w:cs="Consolas"/>
                <w:szCs w:val="24"/>
              </w:rPr>
              <w:t>начальная</w:t>
            </w:r>
            <w:r w:rsidR="001D7157"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427F0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0427F0" w:rsidRDefault="0089207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0427F0" w:rsidRDefault="0089207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0427F0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0427F0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&lt;= </w:t>
            </w:r>
            <w:proofErr w:type="spellStart"/>
            <w:r w:rsidR="000A2869" w:rsidRPr="000427F0">
              <w:rPr>
                <w:rFonts w:ascii="Consolas" w:hAnsi="Consolas" w:cs="Consolas"/>
                <w:b/>
                <w:szCs w:val="24"/>
                <w:lang w:val="en-US"/>
              </w:rPr>
              <w:t>getobjc</w:t>
            </w:r>
            <w:bookmarkStart w:id="0" w:name="_GoBack"/>
            <w:bookmarkEnd w:id="0"/>
            <w:r w:rsidR="000A2869" w:rsidRPr="000427F0">
              <w:rPr>
                <w:rFonts w:ascii="Consolas" w:hAnsi="Consolas" w:cs="Consolas"/>
                <w:b/>
                <w:szCs w:val="24"/>
                <w:lang w:val="en-US"/>
              </w:rPr>
              <w:t>ount</w:t>
            </w:r>
            <w:proofErr w:type="spellEnd"/>
            <w:r w:rsidR="001D7157" w:rsidRPr="000427F0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0427F0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="000A2869" w:rsidRPr="000427F0">
              <w:rPr>
                <w:rFonts w:ascii="Consolas" w:hAnsi="Consolas" w:cs="Consolas"/>
                <w:szCs w:val="24"/>
              </w:rPr>
              <w:t>для</w:t>
            </w:r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szCs w:val="24"/>
              </w:rPr>
              <w:t>всех</w:t>
            </w:r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szCs w:val="24"/>
              </w:rPr>
              <w:t>объектов</w:t>
            </w:r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szCs w:val="24"/>
              </w:rPr>
              <w:t>на</w:t>
            </w:r>
            <w:r w:rsidR="000A2869"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A2869" w:rsidRPr="000427F0">
              <w:rPr>
                <w:rFonts w:ascii="Consolas" w:hAnsi="Consolas" w:cs="Consolas"/>
                <w:szCs w:val="24"/>
              </w:rPr>
              <w:t>схеме</w:t>
            </w:r>
          </w:p>
          <w:p w:rsidR="000A2869" w:rsidRPr="000427F0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427F0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="000F43D7" w:rsidRPr="000427F0">
              <w:rPr>
                <w:rFonts w:ascii="Consolas" w:hAnsi="Consolas" w:cs="Consolas"/>
                <w:szCs w:val="24"/>
                <w:lang w:val="en-US"/>
              </w:rPr>
              <w:t>obj_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>id</w:t>
            </w:r>
            <w:proofErr w:type="spellEnd"/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0427F0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0427F0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427F0">
              <w:rPr>
                <w:rFonts w:ascii="Consolas" w:hAnsi="Consolas" w:cs="Consolas"/>
                <w:szCs w:val="24"/>
                <w:lang w:val="en-US"/>
              </w:rPr>
              <w:t>); //</w:t>
            </w:r>
            <w:r w:rsidRPr="000427F0">
              <w:rPr>
                <w:rFonts w:ascii="Consolas" w:hAnsi="Consolas" w:cs="Consolas"/>
                <w:szCs w:val="24"/>
              </w:rPr>
              <w:t>получаем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427F0">
              <w:rPr>
                <w:rFonts w:ascii="Consolas" w:hAnsi="Consolas" w:cs="Consolas"/>
                <w:szCs w:val="24"/>
              </w:rPr>
              <w:t>идентификатор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427F0">
              <w:rPr>
                <w:rFonts w:ascii="Consolas" w:hAnsi="Consolas" w:cs="Consolas"/>
                <w:szCs w:val="24"/>
              </w:rPr>
              <w:t>объекта</w:t>
            </w:r>
          </w:p>
          <w:p w:rsidR="000F43D7" w:rsidRPr="000427F0" w:rsidRDefault="000F43D7" w:rsidP="000A682E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    name</w:t>
            </w:r>
            <w:r w:rsidRPr="000427F0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get</w:t>
            </w:r>
            <w:r w:rsidR="00781A80" w:rsidRPr="000427F0">
              <w:rPr>
                <w:rFonts w:ascii="Consolas" w:hAnsi="Consolas" w:cs="Consolas"/>
                <w:b/>
                <w:szCs w:val="24"/>
                <w:lang w:val="en-US"/>
              </w:rPr>
              <w:t>obj</w:t>
            </w:r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name</w:t>
            </w:r>
            <w:proofErr w:type="spellEnd"/>
            <w:r w:rsidRPr="000427F0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0427F0">
              <w:rPr>
                <w:rFonts w:ascii="Consolas" w:hAnsi="Consolas" w:cs="Consolas"/>
                <w:szCs w:val="24"/>
                <w:lang w:val="en-US"/>
              </w:rPr>
              <w:t>obj</w:t>
            </w:r>
            <w:proofErr w:type="spellEnd"/>
            <w:r w:rsidRPr="000427F0">
              <w:rPr>
                <w:rFonts w:ascii="Consolas" w:hAnsi="Consolas" w:cs="Consolas"/>
                <w:szCs w:val="24"/>
              </w:rPr>
              <w:t>_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0427F0">
              <w:rPr>
                <w:rFonts w:ascii="Consolas" w:hAnsi="Consolas" w:cs="Consolas"/>
                <w:szCs w:val="24"/>
              </w:rPr>
              <w:t>);</w:t>
            </w:r>
          </w:p>
          <w:p w:rsidR="000F43D7" w:rsidRPr="000427F0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0427F0">
              <w:rPr>
                <w:rFonts w:ascii="Consolas" w:hAnsi="Consolas" w:cs="Consolas"/>
              </w:rPr>
              <w:t xml:space="preserve">     //Выводим сообщение</w:t>
            </w:r>
          </w:p>
          <w:p w:rsidR="000F43D7" w:rsidRPr="000427F0" w:rsidRDefault="00892079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0427F0">
              <w:rPr>
                <w:rStyle w:val="a7"/>
                <w:rFonts w:ascii="Consolas" w:hAnsi="Consolas" w:cs="Consolas"/>
              </w:rPr>
              <w:t xml:space="preserve">     </w:t>
            </w:r>
            <w:proofErr w:type="spellStart"/>
            <w:r w:rsidR="000F43D7" w:rsidRPr="000427F0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="000F43D7" w:rsidRPr="000427F0">
              <w:rPr>
                <w:rFonts w:ascii="Consolas" w:hAnsi="Consolas" w:cs="Consolas"/>
                <w:lang w:val="en-US"/>
              </w:rPr>
              <w:t>(name);</w:t>
            </w:r>
          </w:p>
          <w:p w:rsidR="000A2869" w:rsidRPr="000427F0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0427F0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427F0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0427F0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0427F0" w:rsidRDefault="000A2869" w:rsidP="000A682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427F0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0427F0" w:rsidRDefault="000A2869" w:rsidP="000A682E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r w:rsidRPr="000427F0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427F0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90772" w:rsidRPr="000427F0" w:rsidRDefault="00690772" w:rsidP="000A682E">
      <w:pPr>
        <w:spacing w:line="360" w:lineRule="auto"/>
        <w:rPr>
          <w:rFonts w:ascii="Cambria" w:hAnsi="Cambria"/>
        </w:rPr>
      </w:pPr>
      <w:r w:rsidRPr="000427F0">
        <w:rPr>
          <w:rFonts w:ascii="Cambria" w:hAnsi="Cambria"/>
        </w:rPr>
        <w:t>В результате выполнения данного скрипта</w:t>
      </w:r>
      <w:r w:rsidR="00B10C9E" w:rsidRPr="000427F0">
        <w:rPr>
          <w:rFonts w:ascii="Cambria" w:hAnsi="Cambria"/>
        </w:rPr>
        <w:t xml:space="preserve"> выводятся имена всех блоков схемы</w:t>
      </w:r>
      <w:r w:rsidRPr="000427F0">
        <w:rPr>
          <w:rFonts w:ascii="Cambria" w:hAnsi="Cambria"/>
        </w:rPr>
        <w:t>.</w:t>
      </w:r>
    </w:p>
    <w:sectPr w:rsidR="00690772" w:rsidRPr="000427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27F0"/>
    <w:rsid w:val="00043807"/>
    <w:rsid w:val="000562E3"/>
    <w:rsid w:val="000A2869"/>
    <w:rsid w:val="000A682E"/>
    <w:rsid w:val="000F43D7"/>
    <w:rsid w:val="00114987"/>
    <w:rsid w:val="001B33A0"/>
    <w:rsid w:val="001D7157"/>
    <w:rsid w:val="00226098"/>
    <w:rsid w:val="00294130"/>
    <w:rsid w:val="003C2C02"/>
    <w:rsid w:val="00474CDE"/>
    <w:rsid w:val="004A3351"/>
    <w:rsid w:val="004B1EA8"/>
    <w:rsid w:val="004B3569"/>
    <w:rsid w:val="004E366D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92079"/>
    <w:rsid w:val="008F5D3B"/>
    <w:rsid w:val="0093220C"/>
    <w:rsid w:val="00944259"/>
    <w:rsid w:val="009609F3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968E5"/>
    <w:rsid w:val="00CC09F3"/>
    <w:rsid w:val="00CC194C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964738-1644-4DD3-A423-B24BC0D3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6309A-FF64-4AB9-BCDF-531FF888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2014-10-23T11:11:00Z</dcterms:created>
  <dcterms:modified xsi:type="dcterms:W3CDTF">2015-07-26T18:32:00Z</dcterms:modified>
</cp:coreProperties>
</file>