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7483" w:rsidRDefault="0047011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maxim</w:t>
      </w:r>
      <w:proofErr w:type="spellStart"/>
      <w:r w:rsidR="004A7483">
        <w:rPr>
          <w:rFonts w:ascii="Cambria" w:hAnsi="Cambria"/>
          <w:b/>
          <w:color w:val="0000FF"/>
          <w:sz w:val="36"/>
          <w:szCs w:val="36"/>
        </w:rPr>
        <w:t>izeform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4A7483">
        <w:rPr>
          <w:rFonts w:ascii="Cambria" w:hAnsi="Cambria"/>
          <w:color w:val="0000FF"/>
          <w:sz w:val="28"/>
          <w:szCs w:val="28"/>
        </w:rPr>
        <w:t xml:space="preserve">позволяет </w:t>
      </w:r>
      <w:r w:rsidR="004A7483" w:rsidRPr="004A7483">
        <w:rPr>
          <w:rFonts w:ascii="Cambria" w:hAnsi="Cambria"/>
          <w:color w:val="0000FF"/>
          <w:sz w:val="28"/>
          <w:szCs w:val="28"/>
        </w:rPr>
        <w:t>разв</w:t>
      </w:r>
      <w:r w:rsidR="004A7483">
        <w:rPr>
          <w:rFonts w:ascii="Cambria" w:hAnsi="Cambria"/>
          <w:color w:val="0000FF"/>
          <w:sz w:val="28"/>
          <w:szCs w:val="28"/>
        </w:rPr>
        <w:t>е</w:t>
      </w:r>
      <w:r w:rsidR="004A7483" w:rsidRPr="004A7483">
        <w:rPr>
          <w:rFonts w:ascii="Cambria" w:hAnsi="Cambria"/>
          <w:color w:val="0000FF"/>
          <w:sz w:val="28"/>
          <w:szCs w:val="28"/>
        </w:rPr>
        <w:t>рн</w:t>
      </w:r>
      <w:r w:rsidR="004A7483">
        <w:rPr>
          <w:rFonts w:ascii="Cambria" w:hAnsi="Cambria"/>
          <w:color w:val="0000FF"/>
          <w:sz w:val="28"/>
          <w:szCs w:val="28"/>
        </w:rPr>
        <w:t xml:space="preserve">уть окно </w:t>
      </w:r>
      <w:r w:rsidR="002A4574">
        <w:rPr>
          <w:rFonts w:ascii="Cambria" w:hAnsi="Cambria"/>
          <w:color w:val="0000FF"/>
          <w:sz w:val="28"/>
          <w:szCs w:val="28"/>
        </w:rPr>
        <w:t>проект</w:t>
      </w:r>
      <w:r w:rsidR="0047011D" w:rsidRPr="0047011D">
        <w:rPr>
          <w:rFonts w:ascii="Cambria" w:hAnsi="Cambria"/>
          <w:color w:val="0000FF"/>
          <w:sz w:val="28"/>
          <w:szCs w:val="28"/>
        </w:rPr>
        <w:t xml:space="preserve"> на весь</w:t>
      </w:r>
      <w:r w:rsidR="0047011D">
        <w:rPr>
          <w:rFonts w:ascii="Cambria" w:hAnsi="Cambria"/>
          <w:color w:val="0000FF"/>
          <w:sz w:val="28"/>
          <w:szCs w:val="28"/>
        </w:rPr>
        <w:t xml:space="preserve"> экран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1216F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47011D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maxim</w:t>
      </w:r>
      <w:proofErr w:type="spellStart"/>
      <w:r w:rsidR="00E52EEA">
        <w:rPr>
          <w:rFonts w:ascii="Cambria" w:hAnsi="Cambria" w:cs="Courier New"/>
          <w:b/>
          <w:sz w:val="28"/>
          <w:szCs w:val="28"/>
        </w:rPr>
        <w:t>ize</w:t>
      </w:r>
      <w:proofErr w:type="spellEnd"/>
      <w:r w:rsidR="00E52EEA">
        <w:rPr>
          <w:rFonts w:ascii="Cambria" w:hAnsi="Cambria" w:cs="Courier New"/>
          <w:b/>
          <w:sz w:val="28"/>
          <w:szCs w:val="28"/>
          <w:lang w:val="en-US"/>
        </w:rPr>
        <w:t>form</w:t>
      </w:r>
      <w:proofErr w:type="gram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E52EE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  <w:r w:rsidR="008219AA" w:rsidRPr="000E1B48">
        <w:rPr>
          <w:rFonts w:ascii="Cambria" w:hAnsi="Cambria"/>
          <w:i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47011D" w:rsidRDefault="008F5D3B" w:rsidP="00610804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47011D" w:rsidRDefault="0047011D" w:rsidP="00610804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maxim</w:t>
      </w:r>
      <w:r w:rsidR="00E52EEA">
        <w:rPr>
          <w:rFonts w:ascii="Cambria" w:hAnsi="Cambria"/>
          <w:i/>
          <w:sz w:val="28"/>
          <w:szCs w:val="28"/>
          <w:lang w:val="en-US"/>
        </w:rPr>
        <w:t>izeform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22419D">
        <w:rPr>
          <w:rFonts w:ascii="Cambria" w:hAnsi="Cambria"/>
          <w:sz w:val="28"/>
          <w:szCs w:val="28"/>
        </w:rPr>
        <w:t xml:space="preserve"> </w:t>
      </w:r>
      <w:r w:rsidR="00E52EEA">
        <w:rPr>
          <w:rFonts w:ascii="Cambria" w:hAnsi="Cambria"/>
          <w:sz w:val="28"/>
          <w:szCs w:val="28"/>
        </w:rPr>
        <w:t xml:space="preserve">позволяет </w:t>
      </w:r>
      <w:r w:rsidR="004A7483" w:rsidRPr="004A7483">
        <w:rPr>
          <w:rFonts w:ascii="Cambria" w:hAnsi="Cambria"/>
          <w:sz w:val="28"/>
          <w:szCs w:val="28"/>
        </w:rPr>
        <w:t>раз</w:t>
      </w:r>
      <w:r w:rsidR="004A7483">
        <w:rPr>
          <w:rFonts w:ascii="Cambria" w:hAnsi="Cambria"/>
          <w:sz w:val="28"/>
          <w:szCs w:val="28"/>
        </w:rPr>
        <w:t>вернуть</w:t>
      </w:r>
      <w:r w:rsidR="0022419D" w:rsidRPr="0022419D">
        <w:rPr>
          <w:rFonts w:ascii="Cambria" w:hAnsi="Cambria"/>
          <w:sz w:val="28"/>
          <w:szCs w:val="28"/>
        </w:rPr>
        <w:t xml:space="preserve"> окн</w:t>
      </w:r>
      <w:r w:rsidR="00E52EEA">
        <w:rPr>
          <w:rFonts w:ascii="Cambria" w:hAnsi="Cambria"/>
          <w:sz w:val="28"/>
          <w:szCs w:val="28"/>
        </w:rPr>
        <w:t>о</w:t>
      </w:r>
      <w:r w:rsidR="0022419D" w:rsidRPr="0022419D">
        <w:rPr>
          <w:rFonts w:ascii="Cambria" w:hAnsi="Cambria"/>
          <w:sz w:val="28"/>
          <w:szCs w:val="28"/>
        </w:rPr>
        <w:t xml:space="preserve"> </w:t>
      </w:r>
      <w:r w:rsidR="002A4574">
        <w:rPr>
          <w:rFonts w:ascii="Cambria" w:hAnsi="Cambria"/>
          <w:sz w:val="28"/>
          <w:szCs w:val="28"/>
        </w:rPr>
        <w:t xml:space="preserve">текущего проекта </w:t>
      </w:r>
      <w:r>
        <w:rPr>
          <w:rFonts w:ascii="Cambria" w:hAnsi="Cambria"/>
          <w:sz w:val="28"/>
          <w:szCs w:val="28"/>
        </w:rPr>
        <w:t>на весь экран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E52EEA" w:rsidP="000F6AB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47011D" w:rsidRPr="002A457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axim</w:t>
            </w:r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izeform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4A748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normalizeform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2A4574">
        <w:rPr>
          <w:rFonts w:ascii="Cambria" w:hAnsi="Cambria"/>
          <w:sz w:val="28"/>
          <w:szCs w:val="28"/>
        </w:rPr>
        <w:t>раз</w:t>
      </w:r>
      <w:r w:rsidR="00E52EEA">
        <w:rPr>
          <w:rFonts w:ascii="Cambria" w:hAnsi="Cambria"/>
          <w:sz w:val="28"/>
          <w:szCs w:val="28"/>
        </w:rPr>
        <w:t>ворачивает</w:t>
      </w:r>
      <w:r w:rsidR="006A66C5" w:rsidRPr="006A66C5">
        <w:rPr>
          <w:rFonts w:ascii="Cambria" w:hAnsi="Cambria"/>
          <w:sz w:val="28"/>
          <w:szCs w:val="28"/>
        </w:rPr>
        <w:t xml:space="preserve"> окно </w:t>
      </w:r>
      <w:r w:rsidR="002A4574">
        <w:rPr>
          <w:rFonts w:ascii="Cambria" w:hAnsi="Cambria"/>
          <w:sz w:val="28"/>
          <w:szCs w:val="28"/>
        </w:rPr>
        <w:t>проекта</w:t>
      </w:r>
      <w:r w:rsidR="0047011D" w:rsidRPr="0047011D">
        <w:rPr>
          <w:rFonts w:ascii="Cambria" w:hAnsi="Cambria"/>
          <w:sz w:val="28"/>
          <w:szCs w:val="28"/>
        </w:rPr>
        <w:t xml:space="preserve"> на весь</w:t>
      </w:r>
      <w:r w:rsidR="0047011D">
        <w:rPr>
          <w:rFonts w:ascii="Cambria" w:hAnsi="Cambria"/>
          <w:sz w:val="28"/>
          <w:szCs w:val="28"/>
        </w:rPr>
        <w:t xml:space="preserve"> экран</w:t>
      </w:r>
      <w:r w:rsidR="006A66C5" w:rsidRPr="006A66C5">
        <w:rPr>
          <w:rFonts w:ascii="Cambria" w:hAnsi="Cambria"/>
          <w:sz w:val="28"/>
          <w:szCs w:val="28"/>
        </w:rPr>
        <w:t xml:space="preserve"> в</w:t>
      </w:r>
      <w:r w:rsidR="00E52EEA">
        <w:rPr>
          <w:rFonts w:ascii="Cambria" w:hAnsi="Cambria"/>
          <w:sz w:val="28"/>
          <w:szCs w:val="28"/>
        </w:rPr>
        <w:t xml:space="preserve"> момент запуска расчета и </w:t>
      </w:r>
      <w:r w:rsidR="0047011D">
        <w:rPr>
          <w:rFonts w:ascii="Cambria" w:hAnsi="Cambria"/>
          <w:sz w:val="28"/>
          <w:szCs w:val="28"/>
        </w:rPr>
        <w:t>восстанавливает его в прежнем виде</w:t>
      </w:r>
      <w:r w:rsidR="006A66C5" w:rsidRPr="006A66C5">
        <w:rPr>
          <w:rFonts w:ascii="Cambria" w:hAnsi="Cambria"/>
          <w:sz w:val="28"/>
          <w:szCs w:val="28"/>
        </w:rPr>
        <w:t>, когда расчет оста</w:t>
      </w:r>
      <w:bookmarkStart w:id="0" w:name="_GoBack"/>
      <w:bookmarkEnd w:id="0"/>
      <w:r w:rsidR="006A66C5" w:rsidRPr="006A66C5">
        <w:rPr>
          <w:rFonts w:ascii="Cambria" w:hAnsi="Cambria"/>
          <w:sz w:val="28"/>
          <w:szCs w:val="28"/>
        </w:rPr>
        <w:t>новлен</w:t>
      </w:r>
      <w:r w:rsidR="00C2584E">
        <w:rPr>
          <w:rFonts w:ascii="Cambria" w:hAnsi="Cambria"/>
          <w:sz w:val="28"/>
          <w:szCs w:val="28"/>
        </w:rPr>
        <w:t>.</w:t>
      </w:r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216F3"/>
    <w:rsid w:val="0018356E"/>
    <w:rsid w:val="0019615C"/>
    <w:rsid w:val="001A7CDD"/>
    <w:rsid w:val="001B33A0"/>
    <w:rsid w:val="001D7157"/>
    <w:rsid w:val="001F5BD3"/>
    <w:rsid w:val="00217A5F"/>
    <w:rsid w:val="0022419D"/>
    <w:rsid w:val="00226098"/>
    <w:rsid w:val="00257EB6"/>
    <w:rsid w:val="00265B10"/>
    <w:rsid w:val="002A3A47"/>
    <w:rsid w:val="002A4574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011D"/>
    <w:rsid w:val="00474CDE"/>
    <w:rsid w:val="004A2314"/>
    <w:rsid w:val="004A3351"/>
    <w:rsid w:val="004A7483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66C5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52EEA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5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675B5-E56A-4034-AD6B-84F8FC84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Развернуть окно проекта на весь экран</vt:lpstr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Развернуть окно проекта на весь экран</dc:title>
  <dc:creator>atrif</dc:creator>
  <cp:lastModifiedBy>Redmann</cp:lastModifiedBy>
  <cp:revision>14</cp:revision>
  <dcterms:created xsi:type="dcterms:W3CDTF">2015-08-08T07:41:00Z</dcterms:created>
  <dcterms:modified xsi:type="dcterms:W3CDTF">2016-11-03T08:16:00Z</dcterms:modified>
</cp:coreProperties>
</file>