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531A" w:rsidRDefault="004F57C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sendtobackform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8219AA" w:rsidRPr="000E1B48">
        <w:rPr>
          <w:rFonts w:ascii="Cambria" w:hAnsi="Cambria"/>
          <w:color w:val="0000FF"/>
          <w:sz w:val="28"/>
          <w:szCs w:val="28"/>
        </w:rPr>
        <w:t xml:space="preserve">вывода формы окна на </w:t>
      </w:r>
      <w:r w:rsidR="004F57CA" w:rsidRPr="004F57CA">
        <w:rPr>
          <w:rFonts w:ascii="Cambria" w:hAnsi="Cambria"/>
          <w:color w:val="0000FF"/>
          <w:sz w:val="28"/>
          <w:szCs w:val="28"/>
        </w:rPr>
        <w:t>задний</w:t>
      </w:r>
      <w:r w:rsidR="008219AA" w:rsidRPr="000E1B48">
        <w:rPr>
          <w:rFonts w:ascii="Cambria" w:hAnsi="Cambria"/>
          <w:color w:val="0000FF"/>
          <w:sz w:val="28"/>
          <w:szCs w:val="28"/>
        </w:rPr>
        <w:t xml:space="preserve"> план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4F57C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4F57C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sendtobackform</w:t>
      </w:r>
      <w:proofErr w:type="spellEnd"/>
      <w:proofErr w:type="gram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8219A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 w:rsidRPr="000E1B48">
        <w:rPr>
          <w:rFonts w:ascii="Cambria" w:hAnsi="Cambria"/>
          <w:i/>
          <w:sz w:val="28"/>
          <w:szCs w:val="28"/>
        </w:rPr>
        <w:t>нет;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0E1B48" w:rsidRDefault="008219A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E1B48">
        <w:rPr>
          <w:rFonts w:ascii="Cambria" w:hAnsi="Cambria"/>
          <w:i/>
          <w:sz w:val="28"/>
          <w:szCs w:val="28"/>
          <w:lang w:val="en-US"/>
        </w:rPr>
        <w:t>bringtofrontform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DA6A9C" w:rsidRPr="000E1B48">
        <w:rPr>
          <w:rFonts w:ascii="Cambria" w:hAnsi="Cambria"/>
          <w:sz w:val="28"/>
          <w:szCs w:val="28"/>
        </w:rPr>
        <w:t xml:space="preserve"> обеспечивает</w:t>
      </w:r>
      <w:r w:rsidR="00BA2FD1" w:rsidRPr="000E1B48">
        <w:rPr>
          <w:rFonts w:ascii="Cambria" w:hAnsi="Cambria"/>
          <w:sz w:val="28"/>
          <w:szCs w:val="28"/>
        </w:rPr>
        <w:t xml:space="preserve"> </w:t>
      </w:r>
      <w:r w:rsidR="004F57CA" w:rsidRPr="004F57CA">
        <w:rPr>
          <w:rFonts w:ascii="Cambria" w:hAnsi="Cambria"/>
          <w:sz w:val="28"/>
          <w:szCs w:val="28"/>
        </w:rPr>
        <w:t>помещение</w:t>
      </w:r>
      <w:r w:rsidR="00BA2FD1" w:rsidRPr="000E1B48">
        <w:rPr>
          <w:rFonts w:ascii="Cambria" w:hAnsi="Cambria"/>
          <w:sz w:val="28"/>
          <w:szCs w:val="28"/>
        </w:rPr>
        <w:t xml:space="preserve"> схемног</w:t>
      </w:r>
      <w:r w:rsidR="000E1B48" w:rsidRPr="000E1B48">
        <w:rPr>
          <w:rFonts w:ascii="Cambria" w:hAnsi="Cambria"/>
          <w:sz w:val="28"/>
          <w:szCs w:val="28"/>
        </w:rPr>
        <w:t xml:space="preserve">о окна проекта на </w:t>
      </w:r>
      <w:r w:rsidR="004F57CA">
        <w:rPr>
          <w:rFonts w:ascii="Cambria" w:hAnsi="Cambria"/>
          <w:sz w:val="28"/>
          <w:szCs w:val="28"/>
        </w:rPr>
        <w:t>задний</w:t>
      </w:r>
      <w:r w:rsidR="000E1B48" w:rsidRPr="000E1B48">
        <w:rPr>
          <w:rFonts w:ascii="Cambria" w:hAnsi="Cambria"/>
          <w:sz w:val="28"/>
          <w:szCs w:val="28"/>
        </w:rPr>
        <w:t xml:space="preserve"> план, </w:t>
      </w:r>
      <w:r w:rsidR="004F57CA">
        <w:rPr>
          <w:rFonts w:ascii="Cambria" w:hAnsi="Cambria"/>
          <w:sz w:val="28"/>
          <w:szCs w:val="28"/>
        </w:rPr>
        <w:t>относительно всех других окон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0E1B48">
        <w:rPr>
          <w:rFonts w:ascii="Cambria" w:hAnsi="Cambria"/>
          <w:sz w:val="28"/>
          <w:szCs w:val="28"/>
        </w:rPr>
        <w:t>нет</w:t>
      </w:r>
      <w:r w:rsidR="004D7469" w:rsidRPr="000E1B48">
        <w:rPr>
          <w:rFonts w:ascii="Cambria" w:hAnsi="Cambria"/>
          <w:sz w:val="28"/>
          <w:szCs w:val="28"/>
        </w:rPr>
        <w:t>.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0E1B4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0E1B48" w:rsidRDefault="00876EF2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  <w:p w:rsidR="0090537B" w:rsidRPr="000E1B48" w:rsidRDefault="004F57CA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sz w:val="28"/>
                <w:szCs w:val="28"/>
              </w:rPr>
              <w:t>sendtobackform</w:t>
            </w:r>
            <w:bookmarkStart w:id="0" w:name="_GoBack"/>
            <w:bookmarkEnd w:id="0"/>
            <w:r w:rsidR="00D23AB8" w:rsidRPr="000E1B4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1A7CDD" w:rsidRPr="000E1B4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0E1B4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71B9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430AE-EFDD-4568-B56C-F15BCBA0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вывода формы окна на передний план</vt:lpstr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Вывод формы окна на задний план</dc:title>
  <dc:creator>atrif</dc:creator>
  <cp:lastModifiedBy>Redmann</cp:lastModifiedBy>
  <cp:revision>6</cp:revision>
  <dcterms:created xsi:type="dcterms:W3CDTF">2015-08-08T07:41:00Z</dcterms:created>
  <dcterms:modified xsi:type="dcterms:W3CDTF">2016-10-11T13:23:00Z</dcterms:modified>
</cp:coreProperties>
</file>