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326B9" w:rsidRDefault="006326B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settransparentcolor</w:t>
      </w:r>
      <w:proofErr w:type="spellEnd"/>
      <w:proofErr w:type="gramEnd"/>
    </w:p>
    <w:p w:rsidR="00715D09" w:rsidRPr="000F1F98" w:rsidRDefault="00DE0459">
      <w:pPr>
        <w:rPr>
          <w:rFonts w:ascii="Cambria" w:hAnsi="Cambria"/>
          <w:color w:val="0000FF"/>
          <w:sz w:val="28"/>
          <w:szCs w:val="28"/>
        </w:rPr>
      </w:pPr>
      <w:r w:rsidRPr="000F1F98">
        <w:rPr>
          <w:rFonts w:ascii="Cambria" w:hAnsi="Cambria"/>
          <w:color w:val="0000FF"/>
          <w:sz w:val="28"/>
          <w:szCs w:val="28"/>
        </w:rPr>
        <w:t>Ф</w:t>
      </w:r>
      <w:r w:rsidR="00FB418A" w:rsidRPr="000F1F98">
        <w:rPr>
          <w:rFonts w:ascii="Cambria" w:hAnsi="Cambria"/>
          <w:color w:val="0000FF"/>
          <w:sz w:val="28"/>
          <w:szCs w:val="28"/>
        </w:rPr>
        <w:t xml:space="preserve">ункция </w:t>
      </w:r>
      <w:r w:rsidR="006326B9" w:rsidRPr="006326B9">
        <w:rPr>
          <w:rFonts w:ascii="Cambria" w:hAnsi="Cambria"/>
          <w:color w:val="0000FF"/>
          <w:sz w:val="28"/>
          <w:szCs w:val="28"/>
        </w:rPr>
        <w:t xml:space="preserve">установки </w:t>
      </w:r>
      <w:r w:rsidR="006326B9">
        <w:rPr>
          <w:rFonts w:ascii="Cambria" w:hAnsi="Cambria"/>
          <w:color w:val="0000FF"/>
          <w:sz w:val="28"/>
          <w:szCs w:val="28"/>
        </w:rPr>
        <w:t>прозрачного цвета окна</w:t>
      </w:r>
      <w:r w:rsidR="0077461C" w:rsidRPr="000F1F98">
        <w:rPr>
          <w:rFonts w:ascii="Cambria" w:hAnsi="Cambria"/>
          <w:color w:val="0000FF"/>
          <w:sz w:val="28"/>
          <w:szCs w:val="28"/>
        </w:rPr>
        <w:t>.</w:t>
      </w:r>
    </w:p>
    <w:p w:rsidR="00DE0459" w:rsidRPr="000F1F98" w:rsidRDefault="007F505F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F1F98" w:rsidRDefault="003C2C02">
      <w:pPr>
        <w:rPr>
          <w:rFonts w:ascii="Cambria" w:hAnsi="Cambria"/>
          <w:sz w:val="28"/>
          <w:szCs w:val="28"/>
        </w:rPr>
      </w:pPr>
    </w:p>
    <w:p w:rsidR="00691592" w:rsidRPr="000F1F98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Синтаксис</w:t>
      </w:r>
      <w:r w:rsidR="00715D09" w:rsidRPr="000F1F98">
        <w:rPr>
          <w:rFonts w:ascii="Cambria" w:hAnsi="Cambria"/>
          <w:b/>
          <w:sz w:val="28"/>
          <w:szCs w:val="28"/>
        </w:rPr>
        <w:t>:</w:t>
      </w:r>
    </w:p>
    <w:p w:rsidR="00A46EA8" w:rsidRPr="006326B9" w:rsidRDefault="006326B9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settransparentcolor</w:t>
      </w:r>
      <w:proofErr w:type="spellEnd"/>
      <w:r w:rsidR="00BE541B" w:rsidRPr="006326B9">
        <w:rPr>
          <w:rFonts w:ascii="Cambria" w:hAnsi="Cambria" w:cs="Courier New"/>
          <w:sz w:val="28"/>
          <w:szCs w:val="28"/>
        </w:rPr>
        <w:t>(</w:t>
      </w:r>
      <w:proofErr w:type="gramEnd"/>
      <w:r>
        <w:rPr>
          <w:rFonts w:ascii="Cambria" w:hAnsi="Cambria" w:cs="Courier New"/>
          <w:i/>
          <w:sz w:val="28"/>
          <w:szCs w:val="28"/>
          <w:lang w:val="en-US"/>
        </w:rPr>
        <w:t>color</w:t>
      </w:r>
      <w:r w:rsidR="00A46EA8" w:rsidRPr="006326B9">
        <w:rPr>
          <w:rFonts w:ascii="Cambria" w:hAnsi="Cambria" w:cs="Courier New"/>
          <w:sz w:val="28"/>
          <w:szCs w:val="28"/>
        </w:rPr>
        <w:t>);</w:t>
      </w:r>
    </w:p>
    <w:p w:rsidR="00E95EF5" w:rsidRPr="006326B9" w:rsidRDefault="00E95EF5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6326B9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Аргументы</w:t>
      </w:r>
      <w:r w:rsidRPr="006326B9">
        <w:rPr>
          <w:rFonts w:ascii="Cambria" w:hAnsi="Cambria"/>
          <w:b/>
          <w:sz w:val="28"/>
          <w:szCs w:val="28"/>
        </w:rPr>
        <w:t>:</w:t>
      </w:r>
    </w:p>
    <w:p w:rsidR="004F11C3" w:rsidRPr="006326B9" w:rsidRDefault="006326B9" w:rsidP="004F11C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color</w:t>
      </w:r>
      <w:proofErr w:type="gramEnd"/>
      <w:r w:rsidRPr="00C35C18">
        <w:rPr>
          <w:rFonts w:ascii="Cambria" w:hAnsi="Cambria"/>
          <w:i/>
          <w:sz w:val="28"/>
          <w:szCs w:val="28"/>
        </w:rPr>
        <w:t xml:space="preserve"> – </w:t>
      </w:r>
      <w:r w:rsidRPr="00C35C18">
        <w:rPr>
          <w:rFonts w:ascii="Cambria" w:hAnsi="Cambria"/>
          <w:sz w:val="28"/>
          <w:szCs w:val="28"/>
        </w:rPr>
        <w:t>код цвета</w:t>
      </w:r>
      <w:r w:rsidR="007F505F">
        <w:rPr>
          <w:rFonts w:ascii="Cambria" w:hAnsi="Cambria"/>
          <w:sz w:val="28"/>
          <w:szCs w:val="28"/>
        </w:rPr>
        <w:t xml:space="preserve">, аргумент типа </w:t>
      </w:r>
      <w:r w:rsidR="007F505F">
        <w:rPr>
          <w:rFonts w:ascii="Cambria" w:hAnsi="Cambria"/>
          <w:sz w:val="28"/>
          <w:szCs w:val="28"/>
          <w:lang w:val="en-US"/>
        </w:rPr>
        <w:t>integer</w:t>
      </w:r>
      <w:r>
        <w:rPr>
          <w:rFonts w:ascii="Cambria" w:hAnsi="Cambria"/>
          <w:sz w:val="28"/>
          <w:szCs w:val="28"/>
        </w:rPr>
        <w:t>.</w:t>
      </w:r>
    </w:p>
    <w:p w:rsidR="0077461C" w:rsidRPr="000F1F9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F1F9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Описание:</w:t>
      </w:r>
    </w:p>
    <w:p w:rsidR="00660467" w:rsidRPr="00C35C18" w:rsidRDefault="006326B9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settransparentcolor</w:t>
      </w:r>
      <w:proofErr w:type="spellEnd"/>
      <w:r w:rsidR="00605982" w:rsidRPr="000F1F98">
        <w:rPr>
          <w:rFonts w:ascii="Cambria" w:hAnsi="Cambria"/>
          <w:i/>
          <w:sz w:val="28"/>
          <w:szCs w:val="28"/>
        </w:rPr>
        <w:t>(</w:t>
      </w:r>
      <w:r>
        <w:rPr>
          <w:rFonts w:ascii="Cambria" w:hAnsi="Cambria"/>
          <w:i/>
          <w:sz w:val="28"/>
          <w:szCs w:val="28"/>
          <w:lang w:val="en-US"/>
        </w:rPr>
        <w:t>color</w:t>
      </w:r>
      <w:r w:rsidR="00605982" w:rsidRPr="000F1F98">
        <w:rPr>
          <w:rFonts w:ascii="Cambria" w:hAnsi="Cambria"/>
          <w:i/>
          <w:sz w:val="28"/>
          <w:szCs w:val="28"/>
        </w:rPr>
        <w:t>)</w:t>
      </w:r>
      <w:r w:rsidR="001D7157" w:rsidRPr="000F1F98">
        <w:rPr>
          <w:rFonts w:ascii="Cambria" w:hAnsi="Cambria"/>
          <w:i/>
          <w:sz w:val="28"/>
          <w:szCs w:val="28"/>
        </w:rPr>
        <w:t xml:space="preserve"> </w:t>
      </w:r>
      <w:r w:rsidR="00C10F68" w:rsidRPr="000F1F98">
        <w:rPr>
          <w:rFonts w:ascii="Cambria" w:hAnsi="Cambria"/>
          <w:i/>
          <w:sz w:val="28"/>
          <w:szCs w:val="28"/>
        </w:rPr>
        <w:t>–</w:t>
      </w:r>
      <w:r w:rsidR="001D7157" w:rsidRPr="000F1F98">
        <w:rPr>
          <w:rFonts w:ascii="Cambria" w:hAnsi="Cambria"/>
          <w:i/>
          <w:sz w:val="28"/>
          <w:szCs w:val="28"/>
        </w:rPr>
        <w:t xml:space="preserve"> </w:t>
      </w:r>
      <w:r w:rsidR="0082358A" w:rsidRPr="000F1F98">
        <w:rPr>
          <w:rFonts w:ascii="Cambria" w:hAnsi="Cambria"/>
          <w:sz w:val="28"/>
          <w:szCs w:val="28"/>
        </w:rPr>
        <w:t xml:space="preserve">функция </w:t>
      </w:r>
      <w:r w:rsidRPr="006326B9">
        <w:rPr>
          <w:rFonts w:ascii="Cambria" w:hAnsi="Cambria"/>
          <w:sz w:val="28"/>
          <w:szCs w:val="28"/>
        </w:rPr>
        <w:t>позволяет делать прозрачным необходимый цвет внутри графического контейнера.</w:t>
      </w:r>
      <w:r>
        <w:rPr>
          <w:rFonts w:ascii="Cambria" w:hAnsi="Cambria"/>
          <w:sz w:val="28"/>
          <w:szCs w:val="28"/>
        </w:rPr>
        <w:t xml:space="preserve"> Значение аргумента </w:t>
      </w:r>
      <w:r w:rsidRPr="006326B9">
        <w:rPr>
          <w:rFonts w:ascii="Cambria" w:hAnsi="Cambria"/>
          <w:i/>
          <w:sz w:val="28"/>
          <w:szCs w:val="28"/>
          <w:lang w:val="en-US"/>
        </w:rPr>
        <w:t>color</w:t>
      </w:r>
      <w:r w:rsidRPr="00941B53">
        <w:rPr>
          <w:rFonts w:ascii="Cambria" w:hAnsi="Cambria"/>
          <w:sz w:val="28"/>
          <w:szCs w:val="28"/>
        </w:rPr>
        <w:t xml:space="preserve"> </w:t>
      </w:r>
      <w:r w:rsidR="00941B53">
        <w:rPr>
          <w:rFonts w:ascii="Cambria" w:hAnsi="Cambria"/>
          <w:sz w:val="28"/>
          <w:szCs w:val="28"/>
        </w:rPr>
        <w:t>может быть</w:t>
      </w:r>
      <w:bookmarkStart w:id="0" w:name="_GoBack"/>
      <w:bookmarkEnd w:id="0"/>
      <w:r w:rsidR="00941B53">
        <w:rPr>
          <w:rFonts w:ascii="Cambria" w:hAnsi="Cambria"/>
          <w:sz w:val="28"/>
          <w:szCs w:val="28"/>
        </w:rPr>
        <w:t xml:space="preserve"> получено с помощью функции </w:t>
      </w:r>
      <w:proofErr w:type="spellStart"/>
      <w:r w:rsidR="00941B53" w:rsidRPr="00941B53">
        <w:rPr>
          <w:rFonts w:ascii="Cambria" w:hAnsi="Cambria"/>
          <w:i/>
          <w:sz w:val="28"/>
          <w:szCs w:val="28"/>
          <w:lang w:val="en-US"/>
        </w:rPr>
        <w:t>rgbtocolor</w:t>
      </w:r>
      <w:proofErr w:type="spellEnd"/>
      <w:r w:rsidR="00941B53">
        <w:rPr>
          <w:rFonts w:ascii="Cambria" w:hAnsi="Cambria"/>
          <w:sz w:val="28"/>
          <w:szCs w:val="28"/>
        </w:rPr>
        <w:t xml:space="preserve">, используя код цвета в формате </w:t>
      </w:r>
      <w:r w:rsidR="00941B53">
        <w:rPr>
          <w:rFonts w:ascii="Cambria" w:hAnsi="Cambria"/>
          <w:sz w:val="28"/>
          <w:szCs w:val="28"/>
          <w:lang w:val="en-US"/>
        </w:rPr>
        <w:t>RGB</w:t>
      </w:r>
      <w:r w:rsidR="00941B53" w:rsidRPr="00941B53">
        <w:rPr>
          <w:rFonts w:ascii="Cambria" w:hAnsi="Cambria"/>
          <w:sz w:val="28"/>
          <w:szCs w:val="28"/>
        </w:rPr>
        <w:t>.</w:t>
      </w:r>
      <w:r w:rsidR="00C35C18">
        <w:rPr>
          <w:rFonts w:ascii="Cambria" w:hAnsi="Cambria"/>
          <w:sz w:val="28"/>
          <w:szCs w:val="28"/>
        </w:rPr>
        <w:t xml:space="preserve"> Для удаления прозрачности цвета можно воспользоваться функцией </w:t>
      </w:r>
      <w:proofErr w:type="spellStart"/>
      <w:r w:rsidR="00C35C18" w:rsidRPr="00C35C18">
        <w:rPr>
          <w:rFonts w:ascii="Cambria" w:hAnsi="Cambria"/>
          <w:i/>
          <w:sz w:val="28"/>
          <w:szCs w:val="28"/>
        </w:rPr>
        <w:t>restoreframeelements</w:t>
      </w:r>
      <w:proofErr w:type="spellEnd"/>
      <w:r w:rsidR="00C35C18">
        <w:rPr>
          <w:rFonts w:ascii="Cambria" w:hAnsi="Cambria"/>
          <w:i/>
          <w:sz w:val="28"/>
          <w:szCs w:val="28"/>
        </w:rPr>
        <w:t xml:space="preserve">, </w:t>
      </w:r>
      <w:r w:rsidR="00C35C18">
        <w:rPr>
          <w:rFonts w:ascii="Cambria" w:hAnsi="Cambria"/>
          <w:sz w:val="28"/>
          <w:szCs w:val="28"/>
        </w:rPr>
        <w:t xml:space="preserve">запомнив предварительно состояние окна функцией </w:t>
      </w:r>
      <w:r w:rsidR="00C35C18" w:rsidRPr="00C35C18">
        <w:rPr>
          <w:rFonts w:ascii="Cambria" w:hAnsi="Cambria"/>
          <w:i/>
          <w:sz w:val="28"/>
          <w:szCs w:val="28"/>
        </w:rPr>
        <w:t>storeframeelements</w:t>
      </w:r>
      <w:r w:rsidR="00C35C18">
        <w:rPr>
          <w:rFonts w:ascii="Cambria" w:hAnsi="Cambria"/>
          <w:i/>
          <w:sz w:val="28"/>
          <w:szCs w:val="28"/>
        </w:rPr>
        <w:t>.</w:t>
      </w:r>
    </w:p>
    <w:p w:rsidR="004F11C3" w:rsidRPr="000F1F98" w:rsidRDefault="004F11C3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0F1F9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Результат:</w:t>
      </w:r>
    </w:p>
    <w:p w:rsidR="004F11C3" w:rsidRPr="00941B53" w:rsidRDefault="00941B53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941B53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>возвращает значение 1 если прозрачный цвет был успешно установлен.</w:t>
      </w:r>
    </w:p>
    <w:p w:rsidR="006960A2" w:rsidRPr="000F1F98" w:rsidRDefault="006960A2" w:rsidP="009C7FB7">
      <w:pPr>
        <w:rPr>
          <w:rFonts w:ascii="Cambria" w:hAnsi="Cambria"/>
          <w:sz w:val="28"/>
          <w:szCs w:val="28"/>
        </w:rPr>
      </w:pPr>
    </w:p>
    <w:p w:rsidR="00660467" w:rsidRPr="000F1F98" w:rsidRDefault="00660467" w:rsidP="00660467">
      <w:pPr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5"/>
      </w:tblGrid>
      <w:tr w:rsidR="00941B53" w:rsidRPr="006326B9" w:rsidTr="00941B53">
        <w:tc>
          <w:tcPr>
            <w:tcW w:w="8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41B53" w:rsidRPr="00941B53" w:rsidRDefault="00941B53" w:rsidP="00941B5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settransparentcolor</w:t>
            </w:r>
            <w:proofErr w:type="spellEnd"/>
            <w:r w:rsidRPr="00941B5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941B5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rgbtocolor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(0,0,255)</w:t>
            </w:r>
            <w:r w:rsidRPr="00941B53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60467" w:rsidRPr="00DC37BA" w:rsidRDefault="00941B53" w:rsidP="00EC42E7">
      <w:pPr>
        <w:spacing w:line="360" w:lineRule="auto"/>
        <w:rPr>
          <w:rFonts w:ascii="Cambria" w:hAnsi="Cambria"/>
          <w:sz w:val="28"/>
          <w:szCs w:val="28"/>
        </w:rPr>
      </w:pPr>
      <w:r w:rsidRPr="00DC37BA">
        <w:rPr>
          <w:rFonts w:ascii="Cambria" w:hAnsi="Cambria"/>
          <w:sz w:val="28"/>
          <w:szCs w:val="28"/>
        </w:rPr>
        <w:t>В результате</w:t>
      </w:r>
      <w:r>
        <w:rPr>
          <w:rFonts w:ascii="Cambria" w:hAnsi="Cambria"/>
          <w:sz w:val="28"/>
          <w:szCs w:val="28"/>
        </w:rPr>
        <w:t xml:space="preserve"> выполнения </w:t>
      </w:r>
      <w:r w:rsidR="00DC37BA">
        <w:rPr>
          <w:rFonts w:ascii="Cambria" w:hAnsi="Cambria"/>
          <w:sz w:val="28"/>
          <w:szCs w:val="28"/>
        </w:rPr>
        <w:t>примера</w:t>
      </w:r>
      <w:r w:rsidR="00DC37BA" w:rsidRPr="00DC37BA">
        <w:rPr>
          <w:rFonts w:ascii="Cambria" w:hAnsi="Cambria"/>
          <w:sz w:val="28"/>
          <w:szCs w:val="28"/>
        </w:rPr>
        <w:t>, в</w:t>
      </w:r>
      <w:r w:rsidR="00DC37BA">
        <w:rPr>
          <w:rFonts w:ascii="Cambria" w:hAnsi="Cambria"/>
          <w:sz w:val="28"/>
          <w:szCs w:val="28"/>
        </w:rPr>
        <w:t>нутри</w:t>
      </w:r>
      <w:r w:rsidR="00DC37BA" w:rsidRPr="00DC37BA">
        <w:rPr>
          <w:rFonts w:ascii="Cambria" w:hAnsi="Cambria"/>
          <w:sz w:val="28"/>
          <w:szCs w:val="28"/>
        </w:rPr>
        <w:t xml:space="preserve"> графическо</w:t>
      </w:r>
      <w:r w:rsidR="00DC37BA">
        <w:rPr>
          <w:rFonts w:ascii="Cambria" w:hAnsi="Cambria"/>
          <w:sz w:val="28"/>
          <w:szCs w:val="28"/>
        </w:rPr>
        <w:t>го</w:t>
      </w:r>
      <w:r w:rsidR="00DC37BA" w:rsidRPr="00DC37BA">
        <w:rPr>
          <w:rFonts w:ascii="Cambria" w:hAnsi="Cambria"/>
          <w:sz w:val="28"/>
          <w:szCs w:val="28"/>
        </w:rPr>
        <w:t xml:space="preserve"> контейнер</w:t>
      </w:r>
      <w:r w:rsidR="00DC37BA">
        <w:rPr>
          <w:rFonts w:ascii="Cambria" w:hAnsi="Cambria"/>
          <w:sz w:val="28"/>
          <w:szCs w:val="28"/>
        </w:rPr>
        <w:t>а</w:t>
      </w:r>
      <w:r w:rsidR="00DC37BA" w:rsidRPr="00DC37BA">
        <w:rPr>
          <w:rFonts w:ascii="Cambria" w:hAnsi="Cambria"/>
          <w:sz w:val="28"/>
          <w:szCs w:val="28"/>
        </w:rPr>
        <w:t xml:space="preserve"> (</w:t>
      </w:r>
      <w:r w:rsidR="00DC37BA">
        <w:rPr>
          <w:rFonts w:ascii="Cambria" w:hAnsi="Cambria"/>
          <w:sz w:val="28"/>
          <w:szCs w:val="28"/>
        </w:rPr>
        <w:t>например, в окне проекта</w:t>
      </w:r>
      <w:r w:rsidR="00DC37BA" w:rsidRPr="00DC37BA">
        <w:rPr>
          <w:rFonts w:ascii="Cambria" w:hAnsi="Cambria"/>
          <w:sz w:val="28"/>
          <w:szCs w:val="28"/>
        </w:rPr>
        <w:t>)</w:t>
      </w:r>
      <w:r w:rsidR="00DC37BA">
        <w:rPr>
          <w:rFonts w:ascii="Cambria" w:hAnsi="Cambria"/>
          <w:sz w:val="28"/>
          <w:szCs w:val="28"/>
        </w:rPr>
        <w:t xml:space="preserve"> цвет, соответствующий заданному </w:t>
      </w:r>
      <w:r w:rsidR="00DC37BA">
        <w:rPr>
          <w:rFonts w:ascii="Cambria" w:hAnsi="Cambria"/>
          <w:sz w:val="28"/>
          <w:szCs w:val="28"/>
          <w:lang w:val="en-US"/>
        </w:rPr>
        <w:t>RBG</w:t>
      </w:r>
      <w:r w:rsidR="00DC37BA">
        <w:rPr>
          <w:rFonts w:ascii="Cambria" w:hAnsi="Cambria"/>
          <w:sz w:val="28"/>
          <w:szCs w:val="28"/>
        </w:rPr>
        <w:t>-коду будет прозрачным.</w:t>
      </w:r>
    </w:p>
    <w:sectPr w:rsidR="00660467" w:rsidRPr="00DC37B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0D0BCF"/>
    <w:rsid w:val="000F1F98"/>
    <w:rsid w:val="00114987"/>
    <w:rsid w:val="00116165"/>
    <w:rsid w:val="0016156D"/>
    <w:rsid w:val="001739E6"/>
    <w:rsid w:val="001A4CEA"/>
    <w:rsid w:val="001B33A0"/>
    <w:rsid w:val="001D7157"/>
    <w:rsid w:val="001E5B46"/>
    <w:rsid w:val="00226098"/>
    <w:rsid w:val="00255F2C"/>
    <w:rsid w:val="002E5BAE"/>
    <w:rsid w:val="00350531"/>
    <w:rsid w:val="003C2C02"/>
    <w:rsid w:val="003C5DED"/>
    <w:rsid w:val="00474CDE"/>
    <w:rsid w:val="004A3351"/>
    <w:rsid w:val="004B1EA8"/>
    <w:rsid w:val="004B3569"/>
    <w:rsid w:val="004C2E06"/>
    <w:rsid w:val="004F11C3"/>
    <w:rsid w:val="005B5913"/>
    <w:rsid w:val="005C44D6"/>
    <w:rsid w:val="0060360A"/>
    <w:rsid w:val="00605982"/>
    <w:rsid w:val="00624717"/>
    <w:rsid w:val="006326B9"/>
    <w:rsid w:val="00660467"/>
    <w:rsid w:val="00662DBA"/>
    <w:rsid w:val="00680D8D"/>
    <w:rsid w:val="00690772"/>
    <w:rsid w:val="00691592"/>
    <w:rsid w:val="006960A2"/>
    <w:rsid w:val="006B0BF6"/>
    <w:rsid w:val="006F2144"/>
    <w:rsid w:val="007005B0"/>
    <w:rsid w:val="00715A06"/>
    <w:rsid w:val="00715D09"/>
    <w:rsid w:val="00737C72"/>
    <w:rsid w:val="007514A5"/>
    <w:rsid w:val="0077461C"/>
    <w:rsid w:val="00776141"/>
    <w:rsid w:val="007B5CC6"/>
    <w:rsid w:val="007C0C32"/>
    <w:rsid w:val="007F505F"/>
    <w:rsid w:val="00820B51"/>
    <w:rsid w:val="0082139F"/>
    <w:rsid w:val="008233C9"/>
    <w:rsid w:val="0082358A"/>
    <w:rsid w:val="0088155E"/>
    <w:rsid w:val="008C2CB5"/>
    <w:rsid w:val="008F5D3B"/>
    <w:rsid w:val="0093220C"/>
    <w:rsid w:val="0093776C"/>
    <w:rsid w:val="00941B53"/>
    <w:rsid w:val="00944259"/>
    <w:rsid w:val="00954FB2"/>
    <w:rsid w:val="009609F3"/>
    <w:rsid w:val="0099672E"/>
    <w:rsid w:val="009C7FB7"/>
    <w:rsid w:val="00A25717"/>
    <w:rsid w:val="00A26E0C"/>
    <w:rsid w:val="00A32B50"/>
    <w:rsid w:val="00A44F47"/>
    <w:rsid w:val="00A46EA8"/>
    <w:rsid w:val="00AA6E93"/>
    <w:rsid w:val="00AB1E38"/>
    <w:rsid w:val="00B0370D"/>
    <w:rsid w:val="00B10895"/>
    <w:rsid w:val="00B85BB1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3225F"/>
    <w:rsid w:val="00C35C18"/>
    <w:rsid w:val="00C835E1"/>
    <w:rsid w:val="00CC09F3"/>
    <w:rsid w:val="00CC4D68"/>
    <w:rsid w:val="00CE4565"/>
    <w:rsid w:val="00CF283F"/>
    <w:rsid w:val="00D1650B"/>
    <w:rsid w:val="00D27791"/>
    <w:rsid w:val="00D72A28"/>
    <w:rsid w:val="00D82D14"/>
    <w:rsid w:val="00D90430"/>
    <w:rsid w:val="00D96DAF"/>
    <w:rsid w:val="00DC37BA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74083-CEC5-4FCB-A6AA-AB019050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59AFA-CB4F-48BE-9B9D-8899E8743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прозрачного цвета</vt:lpstr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прозрачного цвета</dc:title>
  <dc:creator>atrif</dc:creator>
  <cp:lastModifiedBy>Redmann</cp:lastModifiedBy>
  <cp:revision>13</cp:revision>
  <dcterms:created xsi:type="dcterms:W3CDTF">2014-09-26T11:08:00Z</dcterms:created>
  <dcterms:modified xsi:type="dcterms:W3CDTF">2016-11-03T08:28:00Z</dcterms:modified>
</cp:coreProperties>
</file>