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22B2" w:rsidRDefault="001722B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round</w:t>
      </w:r>
      <w:proofErr w:type="gramEnd"/>
    </w:p>
    <w:p w:rsidR="00715D09" w:rsidRPr="00480EB7" w:rsidRDefault="00DE0459">
      <w:pPr>
        <w:rPr>
          <w:rFonts w:ascii="Cambria" w:hAnsi="Cambria"/>
          <w:color w:val="0000FF"/>
          <w:sz w:val="28"/>
          <w:szCs w:val="28"/>
        </w:rPr>
      </w:pPr>
      <w:r w:rsidRPr="00480EB7">
        <w:rPr>
          <w:rFonts w:ascii="Cambria" w:hAnsi="Cambria"/>
          <w:color w:val="0000FF"/>
          <w:sz w:val="28"/>
          <w:szCs w:val="28"/>
        </w:rPr>
        <w:t>Ф</w:t>
      </w:r>
      <w:r w:rsidR="00FB418A" w:rsidRPr="00480EB7">
        <w:rPr>
          <w:rFonts w:ascii="Cambria" w:hAnsi="Cambria"/>
          <w:color w:val="0000FF"/>
          <w:sz w:val="28"/>
          <w:szCs w:val="28"/>
        </w:rPr>
        <w:t>ун</w:t>
      </w:r>
      <w:r w:rsidR="0011511A" w:rsidRPr="00480EB7">
        <w:rPr>
          <w:rFonts w:ascii="Cambria" w:hAnsi="Cambria"/>
          <w:color w:val="0000FF"/>
          <w:sz w:val="28"/>
          <w:szCs w:val="28"/>
        </w:rPr>
        <w:t>кция</w:t>
      </w:r>
      <w:r w:rsidR="00D23AB8" w:rsidRPr="00480EB7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1722B2" w:rsidRPr="00480EB7">
        <w:rPr>
          <w:rFonts w:ascii="Cambria" w:hAnsi="Cambria"/>
          <w:color w:val="0000FF"/>
          <w:sz w:val="28"/>
          <w:szCs w:val="28"/>
        </w:rPr>
        <w:t>округляет действительно</w:t>
      </w:r>
      <w:r w:rsidR="00480EB7" w:rsidRPr="00480EB7">
        <w:rPr>
          <w:rFonts w:ascii="Cambria" w:hAnsi="Cambria"/>
          <w:color w:val="0000FF"/>
          <w:sz w:val="28"/>
          <w:szCs w:val="28"/>
        </w:rPr>
        <w:t xml:space="preserve">е </w:t>
      </w:r>
      <w:r w:rsidR="001722B2" w:rsidRPr="00480EB7">
        <w:rPr>
          <w:rFonts w:ascii="Cambria" w:hAnsi="Cambria"/>
          <w:color w:val="0000FF"/>
          <w:sz w:val="28"/>
          <w:szCs w:val="28"/>
        </w:rPr>
        <w:t>число до целого</w:t>
      </w:r>
      <w:bookmarkEnd w:id="0"/>
      <w:r w:rsidR="00876EF2" w:rsidRPr="00480EB7">
        <w:rPr>
          <w:rFonts w:ascii="Cambria" w:hAnsi="Cambria"/>
          <w:color w:val="0000FF"/>
          <w:sz w:val="28"/>
          <w:szCs w:val="28"/>
        </w:rPr>
        <w:t>.</w:t>
      </w:r>
    </w:p>
    <w:p w:rsidR="00DE0459" w:rsidRPr="00480EB7" w:rsidRDefault="00C6662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80EB7" w:rsidRDefault="003C2C02">
      <w:pPr>
        <w:rPr>
          <w:rFonts w:ascii="Cambria" w:hAnsi="Cambria"/>
          <w:sz w:val="28"/>
          <w:szCs w:val="28"/>
        </w:rPr>
      </w:pPr>
    </w:p>
    <w:p w:rsidR="00CA4E24" w:rsidRPr="00480EB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Синтаксис</w:t>
      </w:r>
      <w:r w:rsidR="00715D09" w:rsidRPr="00480EB7">
        <w:rPr>
          <w:rFonts w:ascii="Cambria" w:hAnsi="Cambria"/>
          <w:b/>
          <w:sz w:val="28"/>
          <w:szCs w:val="28"/>
        </w:rPr>
        <w:t>:</w:t>
      </w:r>
    </w:p>
    <w:p w:rsidR="00A46EA8" w:rsidRPr="00480EB7" w:rsidRDefault="00CA4E24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i/>
          <w:sz w:val="28"/>
          <w:szCs w:val="28"/>
          <w:lang w:val="en-US"/>
        </w:rPr>
        <w:t>s</w:t>
      </w:r>
      <w:r w:rsidRPr="00480EB7">
        <w:rPr>
          <w:rFonts w:ascii="Cambria" w:hAnsi="Cambria"/>
          <w:i/>
          <w:sz w:val="28"/>
          <w:szCs w:val="28"/>
        </w:rPr>
        <w:t>1</w:t>
      </w:r>
      <w:r w:rsidRPr="00480EB7">
        <w:rPr>
          <w:rFonts w:ascii="Cambria" w:hAnsi="Cambria"/>
          <w:sz w:val="28"/>
          <w:szCs w:val="28"/>
        </w:rPr>
        <w:t>=</w:t>
      </w:r>
      <w:r w:rsidR="001722B2" w:rsidRPr="00480EB7">
        <w:rPr>
          <w:rFonts w:ascii="Cambria" w:hAnsi="Cambria"/>
          <w:b/>
          <w:sz w:val="28"/>
          <w:szCs w:val="28"/>
          <w:lang w:val="en-US"/>
        </w:rPr>
        <w:t>round</w:t>
      </w:r>
      <w:r w:rsidRPr="00480EB7">
        <w:rPr>
          <w:rFonts w:ascii="Cambria" w:hAnsi="Cambria" w:cs="Courier New"/>
          <w:i/>
          <w:sz w:val="28"/>
          <w:szCs w:val="28"/>
        </w:rPr>
        <w:t>(</w:t>
      </w:r>
      <w:r w:rsidRPr="00480EB7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AA089B" w:rsidRPr="00480EB7">
        <w:rPr>
          <w:rFonts w:ascii="Cambria" w:hAnsi="Cambria" w:cs="Courier New"/>
          <w:i/>
          <w:sz w:val="28"/>
          <w:szCs w:val="28"/>
        </w:rPr>
        <w:t>)</w:t>
      </w:r>
      <w:r w:rsidR="00A46EA8" w:rsidRPr="00480EB7">
        <w:rPr>
          <w:rFonts w:ascii="Cambria" w:hAnsi="Cambria" w:cs="Courier New"/>
          <w:sz w:val="28"/>
          <w:szCs w:val="28"/>
        </w:rPr>
        <w:t>;</w:t>
      </w:r>
    </w:p>
    <w:p w:rsidR="004E6373" w:rsidRPr="00480EB7" w:rsidRDefault="004E6373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AA089B" w:rsidRPr="00480EB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Аргументы:</w:t>
      </w:r>
    </w:p>
    <w:p w:rsidR="00043807" w:rsidRPr="00480EB7" w:rsidRDefault="00CA4E24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0EB7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AA089B" w:rsidRPr="00480EB7">
        <w:rPr>
          <w:rFonts w:ascii="Cambria" w:hAnsi="Cambria"/>
          <w:sz w:val="28"/>
          <w:szCs w:val="28"/>
        </w:rPr>
        <w:t xml:space="preserve"> – </w:t>
      </w:r>
      <w:r w:rsidRPr="00480EB7">
        <w:rPr>
          <w:rFonts w:ascii="Cambria" w:hAnsi="Cambria"/>
          <w:sz w:val="28"/>
          <w:szCs w:val="28"/>
        </w:rPr>
        <w:t>входное значение, действительное число</w:t>
      </w:r>
      <w:r w:rsidR="00AA089B" w:rsidRPr="00480EB7">
        <w:rPr>
          <w:rFonts w:ascii="Cambria" w:hAnsi="Cambria"/>
          <w:sz w:val="28"/>
          <w:szCs w:val="28"/>
        </w:rPr>
        <w:t>.</w:t>
      </w:r>
    </w:p>
    <w:p w:rsidR="00543C38" w:rsidRPr="00480EB7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80EB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Описание:</w:t>
      </w:r>
    </w:p>
    <w:p w:rsidR="00257EB6" w:rsidRPr="00480EB7" w:rsidRDefault="001722B2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80EB7">
        <w:rPr>
          <w:rFonts w:ascii="Cambria" w:hAnsi="Cambria"/>
          <w:i/>
          <w:sz w:val="28"/>
          <w:szCs w:val="28"/>
          <w:lang w:val="en-US"/>
        </w:rPr>
        <w:t>round</w:t>
      </w:r>
      <w:r w:rsidR="00456A18" w:rsidRPr="00480EB7">
        <w:rPr>
          <w:rFonts w:ascii="Cambria" w:hAnsi="Cambria"/>
          <w:i/>
          <w:sz w:val="28"/>
          <w:szCs w:val="28"/>
        </w:rPr>
        <w:t>(</w:t>
      </w:r>
      <w:proofErr w:type="gramEnd"/>
      <w:r w:rsidR="00CA4E24" w:rsidRPr="00480EB7">
        <w:rPr>
          <w:rFonts w:ascii="Cambria" w:hAnsi="Cambria"/>
          <w:sz w:val="28"/>
          <w:szCs w:val="28"/>
          <w:lang w:val="en-US"/>
        </w:rPr>
        <w:t>x</w:t>
      </w:r>
      <w:r w:rsidR="00456A18" w:rsidRPr="00480EB7">
        <w:rPr>
          <w:rFonts w:ascii="Cambria" w:hAnsi="Cambria"/>
          <w:i/>
          <w:sz w:val="28"/>
          <w:szCs w:val="28"/>
        </w:rPr>
        <w:t>)</w:t>
      </w:r>
      <w:r w:rsidR="00876EF2" w:rsidRPr="00480EB7">
        <w:rPr>
          <w:rFonts w:ascii="Cambria" w:hAnsi="Cambria"/>
          <w:sz w:val="28"/>
          <w:szCs w:val="28"/>
        </w:rPr>
        <w:t xml:space="preserve"> </w:t>
      </w:r>
      <w:r w:rsidR="00C10F68" w:rsidRPr="00480EB7">
        <w:rPr>
          <w:rFonts w:ascii="Cambria" w:hAnsi="Cambria"/>
          <w:i/>
          <w:sz w:val="28"/>
          <w:szCs w:val="28"/>
        </w:rPr>
        <w:t>–</w:t>
      </w:r>
      <w:r w:rsidR="0044370F" w:rsidRPr="00480EB7">
        <w:rPr>
          <w:rFonts w:ascii="Cambria" w:hAnsi="Cambria"/>
          <w:i/>
          <w:sz w:val="28"/>
          <w:szCs w:val="28"/>
        </w:rPr>
        <w:t>функция</w:t>
      </w:r>
      <w:r w:rsidR="00DA6A9C" w:rsidRPr="00480EB7">
        <w:rPr>
          <w:rFonts w:ascii="Cambria" w:hAnsi="Cambria"/>
          <w:i/>
          <w:sz w:val="28"/>
          <w:szCs w:val="28"/>
        </w:rPr>
        <w:t xml:space="preserve"> </w:t>
      </w:r>
      <w:r w:rsidRPr="00480EB7">
        <w:rPr>
          <w:rFonts w:ascii="Cambria" w:hAnsi="Cambria"/>
          <w:i/>
          <w:sz w:val="28"/>
          <w:szCs w:val="28"/>
        </w:rPr>
        <w:t>округляет действительное число до целого</w:t>
      </w:r>
      <w:r w:rsidR="00876EF2" w:rsidRPr="00480EB7">
        <w:rPr>
          <w:rFonts w:ascii="Cambria" w:hAnsi="Cambria"/>
          <w:i/>
          <w:sz w:val="28"/>
          <w:szCs w:val="28"/>
        </w:rPr>
        <w:t>.</w:t>
      </w:r>
    </w:p>
    <w:p w:rsidR="008219AA" w:rsidRPr="00480EB7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80EB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Результат:</w:t>
      </w:r>
    </w:p>
    <w:p w:rsidR="006B0BF6" w:rsidRPr="00480EB7" w:rsidRDefault="00CA4E24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480EB7">
        <w:rPr>
          <w:rFonts w:ascii="Cambria" w:hAnsi="Cambria"/>
          <w:i/>
          <w:sz w:val="28"/>
          <w:szCs w:val="28"/>
          <w:lang w:val="en-US"/>
        </w:rPr>
        <w:t>s</w:t>
      </w:r>
      <w:r w:rsidRPr="00480EB7">
        <w:rPr>
          <w:rFonts w:ascii="Cambria" w:hAnsi="Cambria"/>
          <w:i/>
          <w:sz w:val="28"/>
          <w:szCs w:val="28"/>
        </w:rPr>
        <w:t xml:space="preserve">1 </w:t>
      </w:r>
      <w:r w:rsidR="001722B2" w:rsidRPr="00480EB7">
        <w:rPr>
          <w:rFonts w:ascii="Cambria" w:hAnsi="Cambria"/>
          <w:i/>
          <w:sz w:val="28"/>
          <w:szCs w:val="28"/>
        </w:rPr>
        <w:t>–</w:t>
      </w:r>
      <w:r w:rsidRPr="00480EB7">
        <w:rPr>
          <w:rFonts w:ascii="Cambria" w:hAnsi="Cambria"/>
          <w:i/>
          <w:sz w:val="28"/>
          <w:szCs w:val="28"/>
        </w:rPr>
        <w:t xml:space="preserve"> ц</w:t>
      </w:r>
      <w:r w:rsidR="001722B2" w:rsidRPr="00480EB7">
        <w:rPr>
          <w:rFonts w:ascii="Cambria" w:hAnsi="Cambria"/>
          <w:i/>
          <w:sz w:val="28"/>
          <w:szCs w:val="28"/>
        </w:rPr>
        <w:t>елое число</w:t>
      </w:r>
    </w:p>
    <w:p w:rsidR="006960A2" w:rsidRPr="00480EB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80EB7" w:rsidRDefault="000F6AB0" w:rsidP="000F6AB0">
      <w:pPr>
        <w:rPr>
          <w:rFonts w:ascii="Cambria" w:hAnsi="Cambria"/>
          <w:b/>
          <w:sz w:val="28"/>
          <w:szCs w:val="28"/>
        </w:rPr>
      </w:pPr>
      <w:r w:rsidRPr="00480EB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480EB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80EB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4E24" w:rsidRPr="00480EB7" w:rsidRDefault="00045DEA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CA4E24"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s:double</w:t>
            </w:r>
            <w:r w:rsidR="00480E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s1</w:t>
            </w:r>
            <w:r w:rsidR="00480EB7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CA4E24" w:rsidRPr="00480EB7" w:rsidRDefault="00CA4E24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EF2" w:rsidRPr="00480EB7" w:rsidRDefault="00480EB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="00CA4E24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s=36.6;</w:t>
            </w:r>
          </w:p>
          <w:p w:rsidR="0090537B" w:rsidRPr="00480EB7" w:rsidRDefault="00480EB7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 </w:t>
            </w:r>
            <w:r w:rsidR="00CA4E24" w:rsidRPr="00480EB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s1=</w:t>
            </w:r>
            <w:r w:rsidR="00056C9B" w:rsidRPr="00480EB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round</w:t>
            </w:r>
            <w:r w:rsidR="00CA4E24" w:rsidRPr="00480EB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(s</w:t>
            </w:r>
            <w:r w:rsidR="00AA089B" w:rsidRPr="00480EB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4E24" w:rsidRPr="00480EB7" w:rsidRDefault="00CA4E24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80E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80E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480EB7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CA4E24" w:rsidRPr="00480EB7" w:rsidRDefault="00CA4E24" w:rsidP="00257EB6">
      <w:pPr>
        <w:spacing w:line="360" w:lineRule="auto"/>
        <w:rPr>
          <w:rFonts w:ascii="Cambria" w:hAnsi="Cambria"/>
          <w:sz w:val="28"/>
          <w:szCs w:val="28"/>
        </w:rPr>
      </w:pPr>
      <w:r w:rsidRPr="00480EB7">
        <w:rPr>
          <w:rFonts w:ascii="Cambria" w:hAnsi="Cambria"/>
          <w:sz w:val="28"/>
          <w:szCs w:val="28"/>
        </w:rPr>
        <w:t xml:space="preserve">В результате переменной </w:t>
      </w:r>
      <w:r w:rsidRPr="00480EB7">
        <w:rPr>
          <w:rFonts w:ascii="Cambria" w:hAnsi="Cambria"/>
          <w:sz w:val="28"/>
          <w:szCs w:val="28"/>
          <w:lang w:val="en-US"/>
        </w:rPr>
        <w:t>s</w:t>
      </w:r>
      <w:r w:rsidRPr="00480EB7">
        <w:rPr>
          <w:rFonts w:ascii="Cambria" w:hAnsi="Cambria"/>
          <w:sz w:val="28"/>
          <w:szCs w:val="28"/>
        </w:rPr>
        <w:t xml:space="preserve">1 будет присвоено значение </w:t>
      </w:r>
      <w:r w:rsidR="009D3812" w:rsidRPr="00480EB7">
        <w:rPr>
          <w:rFonts w:ascii="Cambria" w:hAnsi="Cambria"/>
          <w:sz w:val="28"/>
          <w:szCs w:val="28"/>
        </w:rPr>
        <w:t>37</w:t>
      </w:r>
      <w:r w:rsidRPr="00480EB7">
        <w:rPr>
          <w:rFonts w:ascii="Cambria" w:hAnsi="Cambria"/>
          <w:sz w:val="28"/>
          <w:szCs w:val="28"/>
        </w:rPr>
        <w:t>.</w:t>
      </w:r>
    </w:p>
    <w:sectPr w:rsidR="00CA4E24" w:rsidRPr="00480E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5DEA"/>
    <w:rsid w:val="000562E3"/>
    <w:rsid w:val="00056C9B"/>
    <w:rsid w:val="00094577"/>
    <w:rsid w:val="000A043A"/>
    <w:rsid w:val="000A2869"/>
    <w:rsid w:val="000E2AED"/>
    <w:rsid w:val="000F6AB0"/>
    <w:rsid w:val="00114987"/>
    <w:rsid w:val="0011511A"/>
    <w:rsid w:val="001722B2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80EB7"/>
    <w:rsid w:val="004A2314"/>
    <w:rsid w:val="004A3351"/>
    <w:rsid w:val="004B1EA8"/>
    <w:rsid w:val="004B3569"/>
    <w:rsid w:val="004D7469"/>
    <w:rsid w:val="004E6373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1431"/>
    <w:rsid w:val="009C7EB8"/>
    <w:rsid w:val="009C7FB7"/>
    <w:rsid w:val="009D3812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6662C"/>
    <w:rsid w:val="00C75EA4"/>
    <w:rsid w:val="00C835E1"/>
    <w:rsid w:val="00CA4E24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64920-B0FC-4305-93C2-75DED095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06E1-B8B2-43B2-B1DF-1915CDD9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Округление действительного числа до целого</dc:title>
  <dc:creator>atrif</dc:creator>
  <cp:lastModifiedBy>Redmann</cp:lastModifiedBy>
  <cp:revision>5</cp:revision>
  <dcterms:created xsi:type="dcterms:W3CDTF">2015-08-08T07:42:00Z</dcterms:created>
  <dcterms:modified xsi:type="dcterms:W3CDTF">2015-11-10T10:34:00Z</dcterms:modified>
</cp:coreProperties>
</file>