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2629" w:rsidRDefault="0074690F">
      <w:pPr>
        <w:rPr>
          <w:rFonts w:ascii="Cambria" w:hAnsi="Cambria"/>
          <w:b/>
          <w:color w:val="0000FF"/>
          <w:sz w:val="36"/>
          <w:szCs w:val="36"/>
        </w:rPr>
      </w:pPr>
      <w:r w:rsidRPr="00E22629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22629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E22629">
        <w:rPr>
          <w:rFonts w:ascii="Cambria" w:hAnsi="Cambria"/>
          <w:b/>
          <w:color w:val="0000FF"/>
          <w:sz w:val="36"/>
          <w:szCs w:val="36"/>
        </w:rPr>
        <w:t>y</w:t>
      </w:r>
      <w:r w:rsidRPr="00E22629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6428CF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6428CF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6428CF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9274EC" w:rsidRPr="006428CF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6428CF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6428CF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4690F" w:rsidRPr="006428CF">
        <w:rPr>
          <w:rFonts w:ascii="Cambria" w:hAnsi="Cambria"/>
          <w:i/>
          <w:color w:val="0000FF"/>
          <w:sz w:val="28"/>
          <w:szCs w:val="28"/>
        </w:rPr>
        <w:t xml:space="preserve">нулевого </w:t>
      </w:r>
      <w:r w:rsidR="00D320C5" w:rsidRPr="006428CF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6428C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428CF" w:rsidRDefault="006428CF">
      <w:pPr>
        <w:rPr>
          <w:rFonts w:ascii="Cambria" w:hAnsi="Cambria"/>
          <w:color w:val="0070C0"/>
          <w:sz w:val="28"/>
          <w:szCs w:val="28"/>
          <w:lang w:val="en-US"/>
        </w:rPr>
      </w:pPr>
      <w:r w:rsidRPr="006428C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428C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428CF" w:rsidRDefault="009C7FB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Синтаксис</w:t>
      </w:r>
      <w:r w:rsidR="00715D09" w:rsidRPr="006428CF">
        <w:rPr>
          <w:rFonts w:ascii="Cambria" w:hAnsi="Cambria"/>
          <w:b/>
          <w:sz w:val="28"/>
          <w:szCs w:val="28"/>
        </w:rPr>
        <w:t>:</w:t>
      </w:r>
    </w:p>
    <w:p w:rsidR="009C7FB7" w:rsidRPr="006428CF" w:rsidRDefault="00F21936">
      <w:pPr>
        <w:rPr>
          <w:rFonts w:ascii="Cambria" w:hAnsi="Cambria" w:cs="Courier New"/>
          <w:i/>
          <w:sz w:val="28"/>
          <w:szCs w:val="28"/>
        </w:rPr>
      </w:pPr>
      <w:r w:rsidRPr="006428CF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428CF">
        <w:rPr>
          <w:rFonts w:ascii="Cambria" w:hAnsi="Cambria" w:cs="Courier New"/>
          <w:b/>
          <w:sz w:val="28"/>
          <w:szCs w:val="28"/>
        </w:rPr>
        <w:t xml:space="preserve"> = </w:t>
      </w:r>
      <w:r w:rsidRPr="006428CF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6428CF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74690F" w:rsidRPr="006428CF">
        <w:rPr>
          <w:rFonts w:ascii="Cambria" w:hAnsi="Cambria" w:cs="Courier New"/>
          <w:b/>
          <w:sz w:val="28"/>
          <w:szCs w:val="28"/>
        </w:rPr>
        <w:t>0</w:t>
      </w:r>
      <w:r w:rsidR="00043807" w:rsidRPr="006428CF">
        <w:rPr>
          <w:rFonts w:ascii="Cambria" w:hAnsi="Cambria" w:cs="Courier New"/>
          <w:i/>
          <w:sz w:val="28"/>
          <w:szCs w:val="28"/>
        </w:rPr>
        <w:t>(</w:t>
      </w:r>
      <w:r w:rsidRPr="006428C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428CF">
        <w:rPr>
          <w:rFonts w:ascii="Cambria" w:hAnsi="Cambria" w:cs="Courier New"/>
          <w:i/>
          <w:sz w:val="28"/>
          <w:szCs w:val="28"/>
        </w:rPr>
        <w:t>);</w:t>
      </w:r>
    </w:p>
    <w:p w:rsidR="00043807" w:rsidRPr="006428CF" w:rsidRDefault="00043807">
      <w:pPr>
        <w:rPr>
          <w:rFonts w:ascii="Cambria" w:hAnsi="Cambria"/>
          <w:sz w:val="28"/>
          <w:szCs w:val="28"/>
        </w:rPr>
      </w:pPr>
    </w:p>
    <w:p w:rsidR="00FD290C" w:rsidRPr="006428CF" w:rsidRDefault="0004380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Аргументы:</w:t>
      </w:r>
    </w:p>
    <w:p w:rsidR="009C7FB7" w:rsidRPr="006428CF" w:rsidRDefault="00F21936">
      <w:pPr>
        <w:rPr>
          <w:rFonts w:ascii="Cambria" w:hAnsi="Cambria"/>
          <w:sz w:val="28"/>
          <w:szCs w:val="28"/>
        </w:rPr>
      </w:pPr>
      <w:proofErr w:type="gramStart"/>
      <w:r w:rsidRPr="006428CF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6428CF">
        <w:rPr>
          <w:rFonts w:ascii="Cambria" w:hAnsi="Cambria"/>
          <w:i/>
          <w:sz w:val="28"/>
          <w:szCs w:val="28"/>
        </w:rPr>
        <w:t xml:space="preserve"> </w:t>
      </w:r>
      <w:r w:rsidR="009C7FB7" w:rsidRPr="006428CF">
        <w:rPr>
          <w:rFonts w:ascii="Cambria" w:hAnsi="Cambria"/>
          <w:sz w:val="28"/>
          <w:szCs w:val="28"/>
        </w:rPr>
        <w:t>–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FD290C" w:rsidRPr="006428CF">
        <w:rPr>
          <w:rFonts w:ascii="Cambria" w:hAnsi="Cambria"/>
          <w:sz w:val="28"/>
          <w:szCs w:val="28"/>
        </w:rPr>
        <w:t>аргумент функции.</w:t>
      </w: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428CF" w:rsidRDefault="008F5D3B" w:rsidP="009C7FB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Описание:</w:t>
      </w:r>
    </w:p>
    <w:p w:rsidR="00F21936" w:rsidRPr="006428CF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6428CF">
        <w:rPr>
          <w:rFonts w:ascii="Cambria" w:hAnsi="Cambria"/>
          <w:sz w:val="28"/>
          <w:szCs w:val="28"/>
        </w:rPr>
        <w:t xml:space="preserve"> вида </w:t>
      </w:r>
    </w:p>
    <w:p w:rsidR="00F21936" w:rsidRPr="006428CF" w:rsidRDefault="006428CF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>называе</w:t>
      </w:r>
      <w:bookmarkStart w:id="0" w:name="_GoBack"/>
      <w:bookmarkEnd w:id="0"/>
      <w:r w:rsidRPr="006428CF">
        <w:rPr>
          <w:rFonts w:ascii="Cambria" w:hAnsi="Cambria"/>
          <w:sz w:val="28"/>
          <w:szCs w:val="28"/>
        </w:rPr>
        <w:t xml:space="preserve">тся </w:t>
      </w:r>
      <w:r w:rsidRPr="006428CF">
        <w:rPr>
          <w:rFonts w:ascii="Cambria" w:hAnsi="Cambria"/>
          <w:iCs/>
          <w:sz w:val="28"/>
          <w:szCs w:val="28"/>
        </w:rPr>
        <w:t>уравнением Бесселя</w:t>
      </w:r>
      <w:r w:rsidRPr="006428CF">
        <w:rPr>
          <w:rFonts w:ascii="Cambria" w:hAnsi="Cambria"/>
          <w:sz w:val="28"/>
          <w:szCs w:val="28"/>
        </w:rPr>
        <w:t xml:space="preserve">. Число </w:t>
      </w:r>
      <w:r w:rsidRPr="006428CF">
        <w:rPr>
          <w:rFonts w:ascii="Cambria" w:hAnsi="Cambria"/>
          <w:i/>
          <w:iCs/>
          <w:sz w:val="28"/>
          <w:szCs w:val="28"/>
        </w:rPr>
        <w:t>v</w:t>
      </w:r>
      <w:r w:rsidRPr="006428CF">
        <w:rPr>
          <w:rFonts w:ascii="Cambria" w:hAnsi="Cambria"/>
          <w:sz w:val="28"/>
          <w:szCs w:val="28"/>
        </w:rPr>
        <w:t xml:space="preserve"> называется </w:t>
      </w:r>
      <w:r w:rsidRPr="006428CF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6428CF">
        <w:rPr>
          <w:rFonts w:ascii="Cambria" w:hAnsi="Cambria"/>
          <w:sz w:val="28"/>
          <w:szCs w:val="28"/>
        </w:rPr>
        <w:t>.</w:t>
      </w:r>
    </w:p>
    <w:p w:rsidR="00F91B66" w:rsidRPr="006428CF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6428CF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6428CF">
        <w:rPr>
          <w:rFonts w:ascii="Cambria" w:hAnsi="Cambria"/>
          <w:sz w:val="28"/>
          <w:szCs w:val="28"/>
        </w:rPr>
        <w:t xml:space="preserve">: </w:t>
      </w:r>
    </w:p>
    <w:p w:rsidR="00F91B66" w:rsidRPr="006428CF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6428CF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>где</w:t>
      </w:r>
      <w:r w:rsidR="00B550F1" w:rsidRPr="006428CF">
        <w:rPr>
          <w:rFonts w:ascii="Cambria" w:hAnsi="Cambria"/>
          <w:sz w:val="28"/>
          <w:szCs w:val="28"/>
        </w:rPr>
        <w:t xml:space="preserve"> </w:t>
      </w:r>
      <w:r w:rsidR="00B550F1" w:rsidRPr="006428CF">
        <w:rPr>
          <w:rFonts w:ascii="Cambria" w:hAnsi="Cambria"/>
          <w:i/>
          <w:iCs/>
          <w:sz w:val="28"/>
          <w:szCs w:val="28"/>
        </w:rPr>
        <w:t>C</w:t>
      </w:r>
      <w:r w:rsidR="00B550F1" w:rsidRPr="006428CF">
        <w:rPr>
          <w:rFonts w:ascii="Cambria" w:hAnsi="Cambria"/>
          <w:sz w:val="28"/>
          <w:szCs w:val="28"/>
          <w:vertAlign w:val="subscript"/>
        </w:rPr>
        <w:t>1</w:t>
      </w:r>
      <w:r w:rsidR="00B550F1" w:rsidRPr="006428CF">
        <w:rPr>
          <w:rFonts w:ascii="Cambria" w:hAnsi="Cambria"/>
          <w:sz w:val="28"/>
          <w:szCs w:val="28"/>
        </w:rPr>
        <w:t xml:space="preserve"> и </w:t>
      </w:r>
      <w:r w:rsidR="00B550F1" w:rsidRPr="006428CF">
        <w:rPr>
          <w:rFonts w:ascii="Cambria" w:hAnsi="Cambria"/>
          <w:i/>
          <w:iCs/>
          <w:sz w:val="28"/>
          <w:szCs w:val="28"/>
        </w:rPr>
        <w:t>C</w:t>
      </w:r>
      <w:r w:rsidR="00B550F1" w:rsidRPr="006428CF">
        <w:rPr>
          <w:rFonts w:ascii="Cambria" w:hAnsi="Cambria"/>
          <w:sz w:val="28"/>
          <w:szCs w:val="28"/>
          <w:vertAlign w:val="subscript"/>
        </w:rPr>
        <w:t>2</w:t>
      </w:r>
      <w:r w:rsidR="00B550F1" w:rsidRPr="006428CF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6428CF">
        <w:rPr>
          <w:rFonts w:ascii="Cambria" w:hAnsi="Cambria"/>
          <w:sz w:val="28"/>
          <w:szCs w:val="28"/>
        </w:rPr>
        <w:t xml:space="preserve">постоянные, 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F91B66" w:rsidRPr="006428CF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6428CF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iCs/>
          <w:sz w:val="28"/>
          <w:szCs w:val="28"/>
        </w:rPr>
        <w:t>x</w:t>
      </w:r>
      <w:r w:rsidRPr="006428CF">
        <w:rPr>
          <w:rFonts w:ascii="Cambria" w:hAnsi="Cambria"/>
          <w:sz w:val="28"/>
          <w:szCs w:val="28"/>
        </w:rPr>
        <w:t xml:space="preserve">) и </w:t>
      </w:r>
      <w:r w:rsidR="00F91B66" w:rsidRPr="006428CF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6428CF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iCs/>
          <w:sz w:val="28"/>
          <w:szCs w:val="28"/>
        </w:rPr>
        <w:t>x</w:t>
      </w:r>
      <w:r w:rsidRPr="006428CF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6428CF">
        <w:rPr>
          <w:rFonts w:ascii="Cambria" w:hAnsi="Cambria"/>
          <w:sz w:val="28"/>
          <w:szCs w:val="28"/>
        </w:rPr>
        <w:t>.</w:t>
      </w:r>
    </w:p>
    <w:p w:rsidR="0069020F" w:rsidRPr="006428CF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6428CF">
        <w:rPr>
          <w:rFonts w:ascii="Cambria" w:hAnsi="Cambria"/>
          <w:sz w:val="28"/>
          <w:szCs w:val="28"/>
        </w:rPr>
        <w:t>Бесселя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9274EC" w:rsidRPr="006428CF">
        <w:rPr>
          <w:rFonts w:ascii="Cambria" w:hAnsi="Cambria"/>
          <w:sz w:val="28"/>
          <w:szCs w:val="28"/>
        </w:rPr>
        <w:t>второго</w:t>
      </w:r>
      <w:r w:rsidRPr="006428CF">
        <w:rPr>
          <w:rFonts w:ascii="Cambria" w:hAnsi="Cambria"/>
          <w:sz w:val="28"/>
          <w:szCs w:val="28"/>
        </w:rPr>
        <w:t xml:space="preserve"> рода</w:t>
      </w:r>
      <w:r w:rsidR="004B006B" w:rsidRPr="006428CF">
        <w:rPr>
          <w:rFonts w:ascii="Cambria" w:hAnsi="Cambria"/>
          <w:sz w:val="28"/>
          <w:szCs w:val="28"/>
        </w:rPr>
        <w:t xml:space="preserve"> </w:t>
      </w:r>
      <w:r w:rsidRPr="006428CF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6428CF">
        <w:rPr>
          <w:rFonts w:ascii="Cambria" w:hAnsi="Cambria"/>
          <w:sz w:val="28"/>
          <w:szCs w:val="28"/>
        </w:rPr>
        <w:t xml:space="preserve"> </w:t>
      </w:r>
      <w:r w:rsidR="0074690F" w:rsidRPr="006428CF">
        <w:rPr>
          <w:rFonts w:ascii="Cambria" w:hAnsi="Cambria"/>
          <w:sz w:val="28"/>
          <w:szCs w:val="28"/>
        </w:rPr>
        <w:t xml:space="preserve">нулевого </w:t>
      </w:r>
      <w:r w:rsidR="00FD290C" w:rsidRPr="006428CF">
        <w:rPr>
          <w:rFonts w:ascii="Cambria" w:hAnsi="Cambria"/>
          <w:sz w:val="28"/>
          <w:szCs w:val="28"/>
        </w:rPr>
        <w:t xml:space="preserve">порядка </w:t>
      </w:r>
      <w:r w:rsidR="0074690F"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sz w:val="28"/>
          <w:szCs w:val="28"/>
        </w:rPr>
        <w:t>v</w:t>
      </w:r>
      <w:r w:rsidR="0074690F" w:rsidRPr="006428CF">
        <w:rPr>
          <w:rFonts w:ascii="Cambria" w:hAnsi="Cambria"/>
          <w:sz w:val="28"/>
          <w:szCs w:val="28"/>
        </w:rPr>
        <w:t xml:space="preserve"> = 0)</w:t>
      </w:r>
      <w:r w:rsidRPr="006428CF">
        <w:rPr>
          <w:rFonts w:ascii="Cambria" w:hAnsi="Cambria"/>
          <w:sz w:val="28"/>
          <w:szCs w:val="28"/>
        </w:rPr>
        <w:t xml:space="preserve"> от аргумента </w:t>
      </w:r>
      <w:r w:rsidRPr="006428CF">
        <w:rPr>
          <w:rFonts w:ascii="Cambria" w:hAnsi="Cambria"/>
          <w:i/>
          <w:sz w:val="28"/>
          <w:szCs w:val="28"/>
          <w:lang w:val="en-US"/>
        </w:rPr>
        <w:t>x</w:t>
      </w:r>
      <w:r w:rsidRPr="006428CF">
        <w:rPr>
          <w:rFonts w:ascii="Cambria" w:hAnsi="Cambria"/>
          <w:sz w:val="28"/>
          <w:szCs w:val="28"/>
        </w:rPr>
        <w:t>.</w:t>
      </w:r>
    </w:p>
    <w:p w:rsidR="00F21936" w:rsidRPr="006428CF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428CF" w:rsidRDefault="000B13C1" w:rsidP="000B13C1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Результат:</w:t>
      </w:r>
    </w:p>
    <w:p w:rsidR="000B13C1" w:rsidRPr="006428CF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6428CF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428CF">
        <w:rPr>
          <w:rFonts w:ascii="Cambria" w:hAnsi="Cambria"/>
          <w:sz w:val="28"/>
          <w:szCs w:val="28"/>
        </w:rPr>
        <w:t xml:space="preserve"> –</w:t>
      </w:r>
      <w:r w:rsidRPr="006428CF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6428CF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6428CF">
        <w:rPr>
          <w:rFonts w:ascii="Cambria" w:hAnsi="Cambria"/>
          <w:sz w:val="28"/>
          <w:szCs w:val="28"/>
        </w:rPr>
        <w:t xml:space="preserve"> </w:t>
      </w:r>
      <w:r w:rsidR="00163669" w:rsidRPr="006428CF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6428CF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6428CF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6428CF">
        <w:rPr>
          <w:rFonts w:ascii="Cambria" w:hAnsi="Cambria"/>
          <w:sz w:val="28"/>
          <w:szCs w:val="28"/>
        </w:rPr>
        <w:t xml:space="preserve"> </w:t>
      </w:r>
      <w:r w:rsidR="0074690F" w:rsidRPr="006428CF">
        <w:rPr>
          <w:rFonts w:ascii="Cambria" w:hAnsi="Cambria"/>
          <w:sz w:val="28"/>
          <w:szCs w:val="28"/>
        </w:rPr>
        <w:t>нулевого порядка (</w:t>
      </w:r>
      <w:r w:rsidR="0074690F" w:rsidRPr="006428CF">
        <w:rPr>
          <w:rFonts w:ascii="Cambria" w:hAnsi="Cambria"/>
          <w:i/>
          <w:sz w:val="28"/>
          <w:szCs w:val="28"/>
        </w:rPr>
        <w:t>v</w:t>
      </w:r>
      <w:r w:rsidR="0074690F" w:rsidRPr="006428CF">
        <w:rPr>
          <w:rFonts w:ascii="Cambria" w:hAnsi="Cambria"/>
          <w:sz w:val="28"/>
          <w:szCs w:val="28"/>
        </w:rPr>
        <w:t xml:space="preserve"> = 0) </w:t>
      </w:r>
      <w:r w:rsidR="00DD50BC" w:rsidRPr="006428CF">
        <w:rPr>
          <w:rFonts w:ascii="Cambria" w:hAnsi="Cambria"/>
          <w:sz w:val="28"/>
          <w:szCs w:val="28"/>
        </w:rPr>
        <w:t xml:space="preserve"> от аргумента </w:t>
      </w:r>
      <w:r w:rsidR="00DD50BC" w:rsidRPr="006428CF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6428CF">
        <w:rPr>
          <w:rFonts w:ascii="Cambria" w:hAnsi="Cambria"/>
          <w:i/>
          <w:sz w:val="28"/>
          <w:szCs w:val="28"/>
        </w:rPr>
        <w:t>.</w:t>
      </w: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6428C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28CF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2262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0CAD4-363A-4BFD-AB44-C6257E8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CE1E-0BC1-4570-8A93-D858A6E1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2014-08-14T14:15:00Z</dcterms:created>
  <dcterms:modified xsi:type="dcterms:W3CDTF">2015-07-30T14:37:00Z</dcterms:modified>
</cp:coreProperties>
</file>