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25B5B" w:rsidRDefault="00E431A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25B5B">
        <w:rPr>
          <w:rFonts w:ascii="Cambria" w:hAnsi="Cambria"/>
          <w:b/>
          <w:color w:val="0000FF"/>
          <w:sz w:val="36"/>
          <w:szCs w:val="36"/>
          <w:lang w:val="en-US"/>
        </w:rPr>
        <w:t>gamm</w:t>
      </w:r>
      <w:r w:rsidR="002A719D" w:rsidRPr="00925B5B">
        <w:rPr>
          <w:rFonts w:ascii="Cambria" w:hAnsi="Cambria"/>
          <w:b/>
          <w:color w:val="0000FF"/>
          <w:sz w:val="36"/>
          <w:szCs w:val="36"/>
          <w:lang w:val="en-US"/>
        </w:rPr>
        <w:t>ln</w:t>
      </w:r>
      <w:proofErr w:type="gramEnd"/>
    </w:p>
    <w:p w:rsidR="00715D09" w:rsidRPr="00E146E0" w:rsidRDefault="00164A5C">
      <w:pPr>
        <w:rPr>
          <w:rFonts w:ascii="Cambria" w:hAnsi="Cambria"/>
          <w:i/>
          <w:color w:val="0000FF"/>
          <w:sz w:val="28"/>
          <w:szCs w:val="28"/>
        </w:rPr>
      </w:pPr>
      <w:r w:rsidRPr="00E146E0">
        <w:rPr>
          <w:rFonts w:ascii="Cambria" w:hAnsi="Cambria"/>
          <w:i/>
          <w:color w:val="0000FF"/>
          <w:sz w:val="28"/>
          <w:szCs w:val="28"/>
        </w:rPr>
        <w:t>Логарифм полной</w:t>
      </w:r>
      <w:r w:rsidR="0066205A" w:rsidRPr="00E146E0">
        <w:rPr>
          <w:rFonts w:ascii="Cambria" w:hAnsi="Cambria"/>
          <w:i/>
          <w:color w:val="0000FF"/>
          <w:sz w:val="28"/>
          <w:szCs w:val="28"/>
        </w:rPr>
        <w:t xml:space="preserve"> Г</w:t>
      </w:r>
      <w:r w:rsidRPr="00E146E0">
        <w:rPr>
          <w:rFonts w:ascii="Cambria" w:hAnsi="Cambria"/>
          <w:i/>
          <w:color w:val="0000FF"/>
          <w:sz w:val="28"/>
          <w:szCs w:val="28"/>
        </w:rPr>
        <w:t>амма-функции</w:t>
      </w:r>
      <w:r w:rsidR="00737C72" w:rsidRPr="00E146E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146E0" w:rsidRDefault="00E146E0">
      <w:pPr>
        <w:rPr>
          <w:rFonts w:ascii="Cambria" w:hAnsi="Cambria"/>
          <w:color w:val="0070C0"/>
          <w:sz w:val="28"/>
          <w:szCs w:val="28"/>
          <w:lang w:val="en-US"/>
        </w:rPr>
      </w:pPr>
      <w:r w:rsidRPr="00E146E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146E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146E0" w:rsidRDefault="009C7FB7">
      <w:pPr>
        <w:rPr>
          <w:rFonts w:ascii="Cambria" w:hAnsi="Cambria"/>
          <w:b/>
          <w:sz w:val="28"/>
          <w:szCs w:val="28"/>
        </w:rPr>
      </w:pPr>
      <w:r w:rsidRPr="00E146E0">
        <w:rPr>
          <w:rFonts w:ascii="Cambria" w:hAnsi="Cambria"/>
          <w:b/>
          <w:sz w:val="28"/>
          <w:szCs w:val="28"/>
        </w:rPr>
        <w:t>Синтаксис</w:t>
      </w:r>
      <w:r w:rsidR="00715D09" w:rsidRPr="00E146E0">
        <w:rPr>
          <w:rFonts w:ascii="Cambria" w:hAnsi="Cambria"/>
          <w:b/>
          <w:sz w:val="28"/>
          <w:szCs w:val="28"/>
        </w:rPr>
        <w:t>:</w:t>
      </w:r>
    </w:p>
    <w:p w:rsidR="009C7FB7" w:rsidRPr="00E146E0" w:rsidRDefault="00F21936">
      <w:pPr>
        <w:rPr>
          <w:rFonts w:ascii="Cambria" w:hAnsi="Cambria" w:cs="Courier New"/>
          <w:i/>
          <w:sz w:val="28"/>
          <w:szCs w:val="28"/>
        </w:rPr>
      </w:pPr>
      <w:r w:rsidRPr="00E146E0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E146E0">
        <w:rPr>
          <w:rFonts w:ascii="Cambria" w:hAnsi="Cambria" w:cs="Courier New"/>
          <w:b/>
          <w:sz w:val="28"/>
          <w:szCs w:val="28"/>
        </w:rPr>
        <w:t xml:space="preserve"> = </w:t>
      </w:r>
      <w:r w:rsidR="00E431A2" w:rsidRPr="00E146E0">
        <w:rPr>
          <w:rFonts w:ascii="Cambria" w:hAnsi="Cambria" w:cs="Courier New"/>
          <w:b/>
          <w:sz w:val="28"/>
          <w:szCs w:val="28"/>
          <w:lang w:val="en-US"/>
        </w:rPr>
        <w:t>gamm</w:t>
      </w:r>
      <w:r w:rsidR="002A719D" w:rsidRPr="00E146E0">
        <w:rPr>
          <w:rFonts w:ascii="Cambria" w:hAnsi="Cambria" w:cs="Courier New"/>
          <w:b/>
          <w:sz w:val="28"/>
          <w:szCs w:val="28"/>
          <w:lang w:val="en-US"/>
        </w:rPr>
        <w:t>ln</w:t>
      </w:r>
      <w:r w:rsidR="00043807" w:rsidRPr="00E146E0">
        <w:rPr>
          <w:rFonts w:ascii="Cambria" w:hAnsi="Cambria" w:cs="Courier New"/>
          <w:i/>
          <w:sz w:val="28"/>
          <w:szCs w:val="28"/>
        </w:rPr>
        <w:t>(</w:t>
      </w:r>
      <w:bookmarkStart w:id="0" w:name="_GoBack"/>
      <w:bookmarkEnd w:id="0"/>
      <w:r w:rsidRPr="00E146E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E146E0">
        <w:rPr>
          <w:rFonts w:ascii="Cambria" w:hAnsi="Cambria" w:cs="Courier New"/>
          <w:i/>
          <w:sz w:val="28"/>
          <w:szCs w:val="28"/>
        </w:rPr>
        <w:t>);</w:t>
      </w:r>
    </w:p>
    <w:p w:rsidR="00043807" w:rsidRPr="00E146E0" w:rsidRDefault="00043807">
      <w:pPr>
        <w:rPr>
          <w:rFonts w:ascii="Cambria" w:hAnsi="Cambria"/>
          <w:sz w:val="28"/>
          <w:szCs w:val="28"/>
        </w:rPr>
      </w:pPr>
    </w:p>
    <w:p w:rsidR="00FD290C" w:rsidRPr="00E146E0" w:rsidRDefault="00043807">
      <w:pPr>
        <w:rPr>
          <w:rFonts w:ascii="Cambria" w:hAnsi="Cambria"/>
          <w:b/>
          <w:sz w:val="28"/>
          <w:szCs w:val="28"/>
        </w:rPr>
      </w:pPr>
      <w:r w:rsidRPr="00E146E0">
        <w:rPr>
          <w:rFonts w:ascii="Cambria" w:hAnsi="Cambria"/>
          <w:b/>
          <w:sz w:val="28"/>
          <w:szCs w:val="28"/>
        </w:rPr>
        <w:t>Аргументы:</w:t>
      </w:r>
    </w:p>
    <w:p w:rsidR="009C7FB7" w:rsidRPr="00E146E0" w:rsidRDefault="00F21936">
      <w:pPr>
        <w:rPr>
          <w:rFonts w:ascii="Cambria" w:hAnsi="Cambria"/>
          <w:sz w:val="28"/>
          <w:szCs w:val="28"/>
        </w:rPr>
      </w:pPr>
      <w:proofErr w:type="gramStart"/>
      <w:r w:rsidRPr="00E146E0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E146E0">
        <w:rPr>
          <w:rFonts w:ascii="Cambria" w:hAnsi="Cambria"/>
          <w:i/>
          <w:sz w:val="28"/>
          <w:szCs w:val="28"/>
        </w:rPr>
        <w:t xml:space="preserve"> </w:t>
      </w:r>
      <w:r w:rsidR="009C7FB7" w:rsidRPr="00E146E0">
        <w:rPr>
          <w:rFonts w:ascii="Cambria" w:hAnsi="Cambria"/>
          <w:sz w:val="28"/>
          <w:szCs w:val="28"/>
        </w:rPr>
        <w:t>–</w:t>
      </w:r>
      <w:r w:rsidRPr="00E146E0">
        <w:rPr>
          <w:rFonts w:ascii="Cambria" w:hAnsi="Cambria"/>
          <w:sz w:val="28"/>
          <w:szCs w:val="28"/>
        </w:rPr>
        <w:t xml:space="preserve"> </w:t>
      </w:r>
      <w:r w:rsidR="00FD290C" w:rsidRPr="00E146E0">
        <w:rPr>
          <w:rFonts w:ascii="Cambria" w:hAnsi="Cambria"/>
          <w:sz w:val="28"/>
          <w:szCs w:val="28"/>
        </w:rPr>
        <w:t>аргумент функции.</w:t>
      </w:r>
    </w:p>
    <w:p w:rsidR="008F5D3B" w:rsidRPr="00E146E0" w:rsidRDefault="008F5D3B" w:rsidP="009C7FB7">
      <w:pPr>
        <w:rPr>
          <w:rFonts w:ascii="Cambria" w:hAnsi="Cambria"/>
          <w:sz w:val="28"/>
          <w:szCs w:val="28"/>
        </w:rPr>
      </w:pPr>
    </w:p>
    <w:p w:rsidR="00F21936" w:rsidRPr="00E146E0" w:rsidRDefault="008F5D3B" w:rsidP="009C7FB7">
      <w:pPr>
        <w:rPr>
          <w:rFonts w:ascii="Cambria" w:hAnsi="Cambria"/>
          <w:b/>
          <w:sz w:val="28"/>
          <w:szCs w:val="28"/>
        </w:rPr>
      </w:pPr>
      <w:r w:rsidRPr="00E146E0">
        <w:rPr>
          <w:rFonts w:ascii="Cambria" w:hAnsi="Cambria"/>
          <w:b/>
          <w:sz w:val="28"/>
          <w:szCs w:val="28"/>
        </w:rPr>
        <w:t>Описание:</w:t>
      </w:r>
    </w:p>
    <w:p w:rsidR="000F4A26" w:rsidRPr="00E146E0" w:rsidRDefault="0066205A" w:rsidP="00DD50BC">
      <w:pPr>
        <w:spacing w:line="360" w:lineRule="auto"/>
        <w:rPr>
          <w:rFonts w:ascii="Cambria" w:hAnsi="Cambria"/>
          <w:sz w:val="28"/>
          <w:szCs w:val="28"/>
        </w:rPr>
      </w:pPr>
      <w:r w:rsidRPr="00E146E0">
        <w:rPr>
          <w:rFonts w:ascii="Cambria" w:hAnsi="Cambria"/>
          <w:sz w:val="28"/>
          <w:szCs w:val="28"/>
        </w:rPr>
        <w:t>Полная Гамма функция – функция, расширяющая понятие факториала на</w:t>
      </w:r>
      <w:r w:rsidR="001D3C7E" w:rsidRPr="00E146E0">
        <w:rPr>
          <w:rFonts w:ascii="Cambria" w:hAnsi="Cambria"/>
          <w:sz w:val="28"/>
          <w:szCs w:val="28"/>
        </w:rPr>
        <w:t xml:space="preserve"> поле комплексных чисел</w:t>
      </w:r>
      <w:r w:rsidR="001567F8" w:rsidRPr="00E146E0">
        <w:rPr>
          <w:rFonts w:ascii="Cambria" w:hAnsi="Cambria"/>
          <w:sz w:val="28"/>
          <w:szCs w:val="28"/>
        </w:rPr>
        <w:t>.</w:t>
      </w:r>
    </w:p>
    <w:p w:rsidR="00646579" w:rsidRPr="00E146E0" w:rsidRDefault="00C05891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e>
              </m:box>
            </m:e>
          </m:nary>
        </m:oMath>
      </m:oMathPara>
    </w:p>
    <w:p w:rsidR="000F4A26" w:rsidRPr="00E146E0" w:rsidRDefault="00DD50BC" w:rsidP="001567F8">
      <w:pPr>
        <w:spacing w:line="360" w:lineRule="auto"/>
        <w:rPr>
          <w:rFonts w:ascii="Cambria" w:hAnsi="Cambria"/>
          <w:sz w:val="28"/>
          <w:szCs w:val="28"/>
        </w:rPr>
      </w:pPr>
      <w:r w:rsidRPr="00E146E0">
        <w:rPr>
          <w:rFonts w:ascii="Cambria" w:hAnsi="Cambria"/>
          <w:sz w:val="28"/>
          <w:szCs w:val="28"/>
        </w:rPr>
        <w:t>Функция вычисляет</w:t>
      </w:r>
      <w:r w:rsidR="002A719D" w:rsidRPr="00E146E0">
        <w:rPr>
          <w:rFonts w:ascii="Cambria" w:hAnsi="Cambria"/>
          <w:sz w:val="28"/>
          <w:szCs w:val="28"/>
        </w:rPr>
        <w:t xml:space="preserve"> логарифм</w:t>
      </w:r>
      <w:r w:rsidR="001567F8" w:rsidRPr="00E146E0">
        <w:rPr>
          <w:rFonts w:ascii="Cambria" w:hAnsi="Cambria"/>
          <w:sz w:val="28"/>
          <w:szCs w:val="28"/>
        </w:rPr>
        <w:t xml:space="preserve"> </w:t>
      </w:r>
      <w:r w:rsidR="002A719D" w:rsidRPr="00E146E0">
        <w:rPr>
          <w:rFonts w:ascii="Cambria" w:hAnsi="Cambria"/>
          <w:sz w:val="28"/>
          <w:szCs w:val="28"/>
        </w:rPr>
        <w:t>полной Гамма-функции</w:t>
      </w:r>
      <w:r w:rsidR="0066205A" w:rsidRPr="00E146E0">
        <w:rPr>
          <w:rFonts w:ascii="Cambria" w:hAnsi="Cambria"/>
          <w:sz w:val="28"/>
          <w:szCs w:val="28"/>
        </w:rPr>
        <w:t xml:space="preserve"> </w:t>
      </w:r>
      <w:r w:rsidRPr="00E146E0">
        <w:rPr>
          <w:rFonts w:ascii="Cambria" w:hAnsi="Cambria"/>
          <w:sz w:val="28"/>
          <w:szCs w:val="28"/>
        </w:rPr>
        <w:t xml:space="preserve">от аргумента </w:t>
      </w:r>
      <w:r w:rsidRPr="00E146E0">
        <w:rPr>
          <w:rFonts w:ascii="Cambria" w:hAnsi="Cambria"/>
          <w:i/>
          <w:sz w:val="28"/>
          <w:szCs w:val="28"/>
          <w:lang w:val="en-US"/>
        </w:rPr>
        <w:t>x</w:t>
      </w:r>
      <w:r w:rsidRPr="00E146E0">
        <w:rPr>
          <w:rFonts w:ascii="Cambria" w:hAnsi="Cambria"/>
          <w:sz w:val="28"/>
          <w:szCs w:val="28"/>
        </w:rPr>
        <w:t>.</w:t>
      </w:r>
      <w:r w:rsidR="002A719D" w:rsidRPr="00E146E0">
        <w:rPr>
          <w:rFonts w:ascii="Cambria" w:hAnsi="Cambria"/>
          <w:sz w:val="28"/>
          <w:szCs w:val="28"/>
        </w:rPr>
        <w:t xml:space="preserve"> </w:t>
      </w:r>
    </w:p>
    <w:p w:rsidR="000F4A26" w:rsidRPr="00E146E0" w:rsidRDefault="000F4A26" w:rsidP="001567F8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E146E0">
        <w:rPr>
          <w:rFonts w:ascii="Cambria" w:hAnsi="Cambria" w:cs="Courier New"/>
          <w:b/>
          <w:sz w:val="28"/>
          <w:szCs w:val="28"/>
          <w:lang w:val="en-US"/>
        </w:rPr>
        <w:t>gammln</w:t>
      </w:r>
      <w:r w:rsidRPr="00E146E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E146E0">
        <w:rPr>
          <w:rFonts w:ascii="Cambria" w:hAnsi="Cambria" w:cs="Courier New"/>
          <w:sz w:val="28"/>
          <w:szCs w:val="28"/>
          <w:lang w:val="en-US"/>
        </w:rPr>
        <w:t xml:space="preserve">x) = </w:t>
      </w:r>
      <w:r w:rsidRPr="00E146E0">
        <w:rPr>
          <w:rFonts w:ascii="Cambria" w:hAnsi="Cambria" w:cs="Courier New"/>
          <w:b/>
          <w:sz w:val="28"/>
          <w:szCs w:val="28"/>
          <w:lang w:val="en-US"/>
        </w:rPr>
        <w:t>l</w:t>
      </w:r>
      <w:r w:rsidR="00BF7CBB" w:rsidRPr="00E146E0">
        <w:rPr>
          <w:rFonts w:ascii="Cambria" w:hAnsi="Cambria" w:cs="Courier New"/>
          <w:b/>
          <w:sz w:val="28"/>
          <w:szCs w:val="28"/>
          <w:lang w:val="en-US"/>
        </w:rPr>
        <w:t>n</w:t>
      </w:r>
      <w:r w:rsidRPr="00E146E0">
        <w:rPr>
          <w:rFonts w:ascii="Cambria" w:hAnsi="Cambria" w:cs="Courier New"/>
          <w:sz w:val="28"/>
          <w:szCs w:val="28"/>
          <w:lang w:val="en-US"/>
        </w:rPr>
        <w:t>(</w:t>
      </w:r>
      <w:r w:rsidRPr="00E146E0">
        <w:rPr>
          <w:rFonts w:ascii="Cambria" w:hAnsi="Cambria" w:cs="Courier New"/>
          <w:b/>
          <w:sz w:val="28"/>
          <w:szCs w:val="28"/>
          <w:lang w:val="en-US"/>
        </w:rPr>
        <w:t>gamma</w:t>
      </w:r>
      <w:r w:rsidRPr="00E146E0">
        <w:rPr>
          <w:rFonts w:ascii="Cambria" w:hAnsi="Cambria" w:cs="Courier New"/>
          <w:sz w:val="28"/>
          <w:szCs w:val="28"/>
          <w:lang w:val="en-US"/>
        </w:rPr>
        <w:t>(x)).</w:t>
      </w:r>
    </w:p>
    <w:p w:rsidR="00646579" w:rsidRPr="00E146E0" w:rsidRDefault="002A719D" w:rsidP="001567F8">
      <w:pPr>
        <w:spacing w:line="360" w:lineRule="auto"/>
        <w:rPr>
          <w:rFonts w:ascii="Cambria" w:hAnsi="Cambria"/>
          <w:sz w:val="28"/>
          <w:szCs w:val="28"/>
        </w:rPr>
      </w:pPr>
      <w:r w:rsidRPr="00E146E0">
        <w:rPr>
          <w:rFonts w:ascii="Cambria" w:hAnsi="Cambria"/>
          <w:sz w:val="28"/>
          <w:szCs w:val="28"/>
        </w:rPr>
        <w:t xml:space="preserve">Аргумент x должен быть положительным </w:t>
      </w:r>
      <w:r w:rsidR="006C4284" w:rsidRPr="00E146E0">
        <w:rPr>
          <w:rFonts w:ascii="Cambria" w:hAnsi="Cambria"/>
          <w:sz w:val="28"/>
          <w:szCs w:val="28"/>
        </w:rPr>
        <w:t xml:space="preserve">вещественным </w:t>
      </w:r>
      <w:r w:rsidR="00823DC6" w:rsidRPr="00E146E0">
        <w:rPr>
          <w:rFonts w:ascii="Cambria" w:hAnsi="Cambria"/>
          <w:sz w:val="28"/>
          <w:szCs w:val="28"/>
        </w:rPr>
        <w:t>числом, вектором или матрицей.</w:t>
      </w:r>
    </w:p>
    <w:p w:rsidR="00646579" w:rsidRPr="00E146E0" w:rsidRDefault="00646579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E146E0" w:rsidRDefault="000B13C1" w:rsidP="000B13C1">
      <w:pPr>
        <w:rPr>
          <w:rFonts w:ascii="Cambria" w:hAnsi="Cambria"/>
          <w:b/>
          <w:sz w:val="28"/>
          <w:szCs w:val="28"/>
        </w:rPr>
      </w:pPr>
      <w:r w:rsidRPr="00E146E0">
        <w:rPr>
          <w:rFonts w:ascii="Cambria" w:hAnsi="Cambria"/>
          <w:b/>
          <w:sz w:val="28"/>
          <w:szCs w:val="28"/>
        </w:rPr>
        <w:t>Результат:</w:t>
      </w:r>
    </w:p>
    <w:p w:rsidR="000B13C1" w:rsidRPr="00E146E0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E146E0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E146E0">
        <w:rPr>
          <w:rFonts w:ascii="Cambria" w:hAnsi="Cambria"/>
          <w:sz w:val="28"/>
          <w:szCs w:val="28"/>
        </w:rPr>
        <w:t xml:space="preserve"> –</w:t>
      </w:r>
      <w:r w:rsidR="00646579" w:rsidRPr="00E146E0">
        <w:rPr>
          <w:rFonts w:ascii="Cambria" w:hAnsi="Cambria"/>
          <w:sz w:val="28"/>
          <w:szCs w:val="28"/>
        </w:rPr>
        <w:t xml:space="preserve"> </w:t>
      </w:r>
      <w:proofErr w:type="gramStart"/>
      <w:r w:rsidR="00646579" w:rsidRPr="00E146E0">
        <w:rPr>
          <w:rFonts w:ascii="Cambria" w:hAnsi="Cambria"/>
          <w:sz w:val="28"/>
          <w:szCs w:val="28"/>
        </w:rPr>
        <w:t>значение</w:t>
      </w:r>
      <w:proofErr w:type="gramEnd"/>
      <w:r w:rsidR="002A719D" w:rsidRPr="00E146E0">
        <w:rPr>
          <w:rFonts w:ascii="Cambria" w:hAnsi="Cambria"/>
          <w:sz w:val="28"/>
          <w:szCs w:val="28"/>
        </w:rPr>
        <w:t xml:space="preserve"> логарифма</w:t>
      </w:r>
      <w:r w:rsidR="001567F8" w:rsidRPr="00E146E0">
        <w:rPr>
          <w:rFonts w:ascii="Cambria" w:hAnsi="Cambria"/>
          <w:sz w:val="28"/>
          <w:szCs w:val="28"/>
        </w:rPr>
        <w:t xml:space="preserve"> </w:t>
      </w:r>
      <w:r w:rsidR="0066205A" w:rsidRPr="00E146E0">
        <w:rPr>
          <w:rFonts w:ascii="Cambria" w:hAnsi="Cambria"/>
          <w:sz w:val="28"/>
          <w:szCs w:val="28"/>
        </w:rPr>
        <w:t xml:space="preserve">полной Гамма-функции </w:t>
      </w:r>
      <w:r w:rsidR="00DD50BC" w:rsidRPr="00E146E0">
        <w:rPr>
          <w:rFonts w:ascii="Cambria" w:hAnsi="Cambria"/>
          <w:sz w:val="28"/>
          <w:szCs w:val="28"/>
        </w:rPr>
        <w:t xml:space="preserve">от аргумента </w:t>
      </w:r>
      <w:r w:rsidR="00DD50BC" w:rsidRPr="00E146E0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E146E0">
        <w:rPr>
          <w:rFonts w:ascii="Cambria" w:hAnsi="Cambria"/>
          <w:i/>
          <w:sz w:val="28"/>
          <w:szCs w:val="28"/>
        </w:rPr>
        <w:t>.</w:t>
      </w:r>
    </w:p>
    <w:p w:rsidR="008F5D3B" w:rsidRPr="00E146E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146E0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E146E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4A26"/>
    <w:rsid w:val="000F68CA"/>
    <w:rsid w:val="00114987"/>
    <w:rsid w:val="001241D6"/>
    <w:rsid w:val="001567F8"/>
    <w:rsid w:val="00163669"/>
    <w:rsid w:val="00164A5C"/>
    <w:rsid w:val="001716FB"/>
    <w:rsid w:val="001B33A0"/>
    <w:rsid w:val="001D3C7E"/>
    <w:rsid w:val="001F2980"/>
    <w:rsid w:val="0020455E"/>
    <w:rsid w:val="0021027D"/>
    <w:rsid w:val="00222427"/>
    <w:rsid w:val="00232DD2"/>
    <w:rsid w:val="00241506"/>
    <w:rsid w:val="002514AC"/>
    <w:rsid w:val="00260DAC"/>
    <w:rsid w:val="00267DC8"/>
    <w:rsid w:val="002756BA"/>
    <w:rsid w:val="002A00CF"/>
    <w:rsid w:val="002A719D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85185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13C8"/>
    <w:rsid w:val="0060360A"/>
    <w:rsid w:val="0060497A"/>
    <w:rsid w:val="0060606E"/>
    <w:rsid w:val="00646579"/>
    <w:rsid w:val="006528F2"/>
    <w:rsid w:val="0066205A"/>
    <w:rsid w:val="00674ED9"/>
    <w:rsid w:val="00680D8D"/>
    <w:rsid w:val="00681E8F"/>
    <w:rsid w:val="0069020F"/>
    <w:rsid w:val="00697136"/>
    <w:rsid w:val="006B056B"/>
    <w:rsid w:val="006C4284"/>
    <w:rsid w:val="006F3F7D"/>
    <w:rsid w:val="00703835"/>
    <w:rsid w:val="00715D09"/>
    <w:rsid w:val="00737C72"/>
    <w:rsid w:val="00746815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3DC6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5B5B"/>
    <w:rsid w:val="009274EC"/>
    <w:rsid w:val="00944259"/>
    <w:rsid w:val="00950778"/>
    <w:rsid w:val="00964D20"/>
    <w:rsid w:val="0097102C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AF2C96"/>
    <w:rsid w:val="00B3708F"/>
    <w:rsid w:val="00B46CD8"/>
    <w:rsid w:val="00B52845"/>
    <w:rsid w:val="00B550F1"/>
    <w:rsid w:val="00B87900"/>
    <w:rsid w:val="00BB0BFE"/>
    <w:rsid w:val="00BB3141"/>
    <w:rsid w:val="00BD3FDC"/>
    <w:rsid w:val="00BF7CBB"/>
    <w:rsid w:val="00C05891"/>
    <w:rsid w:val="00C05B90"/>
    <w:rsid w:val="00C24F89"/>
    <w:rsid w:val="00C30B47"/>
    <w:rsid w:val="00C447C5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121F5"/>
    <w:rsid w:val="00E146E0"/>
    <w:rsid w:val="00E34084"/>
    <w:rsid w:val="00E431A2"/>
    <w:rsid w:val="00E445E6"/>
    <w:rsid w:val="00E93C6C"/>
    <w:rsid w:val="00EC3306"/>
    <w:rsid w:val="00ED2022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F169F-9D91-4DCA-9D0F-4C66C7F5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3194D-7D59-41E0-9317-F757C030C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2014-08-19T06:42:00Z</dcterms:created>
  <dcterms:modified xsi:type="dcterms:W3CDTF">2015-07-30T14:36:00Z</dcterms:modified>
</cp:coreProperties>
</file>