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B77CC" w:rsidRDefault="00BD6D5B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FB77CC">
        <w:rPr>
          <w:rFonts w:ascii="Cambria" w:hAnsi="Cambria"/>
          <w:b/>
          <w:color w:val="0000FF"/>
          <w:sz w:val="36"/>
          <w:szCs w:val="36"/>
          <w:lang w:val="en-US"/>
        </w:rPr>
        <w:t>gammp</w:t>
      </w:r>
    </w:p>
    <w:p w:rsidR="00715D09" w:rsidRPr="00FB77CC" w:rsidRDefault="00BD6D5B">
      <w:pPr>
        <w:rPr>
          <w:rFonts w:ascii="Cambria" w:hAnsi="Cambria"/>
          <w:i/>
          <w:color w:val="0000FF"/>
        </w:rPr>
      </w:pPr>
      <w:r w:rsidRPr="00FB77CC">
        <w:rPr>
          <w:rFonts w:ascii="Cambria" w:hAnsi="Cambria"/>
          <w:i/>
          <w:color w:val="0000FF"/>
        </w:rPr>
        <w:t>Н</w:t>
      </w:r>
      <w:r w:rsidRPr="00FB77CC">
        <w:rPr>
          <w:rFonts w:ascii="Cambria" w:hAnsi="Cambria"/>
          <w:i/>
          <w:color w:val="0000FF"/>
          <w:lang w:val="en-US"/>
        </w:rPr>
        <w:t>е</w:t>
      </w:r>
      <w:r w:rsidR="00164A5C" w:rsidRPr="00FB77CC">
        <w:rPr>
          <w:rFonts w:ascii="Cambria" w:hAnsi="Cambria"/>
          <w:i/>
          <w:color w:val="0000FF"/>
        </w:rPr>
        <w:t>полн</w:t>
      </w:r>
      <w:r w:rsidRPr="00FB77CC">
        <w:rPr>
          <w:rFonts w:ascii="Cambria" w:hAnsi="Cambria"/>
          <w:i/>
          <w:color w:val="0000FF"/>
        </w:rPr>
        <w:t>ая</w:t>
      </w:r>
      <w:r w:rsidR="0066205A" w:rsidRPr="00FB77CC">
        <w:rPr>
          <w:rFonts w:ascii="Cambria" w:hAnsi="Cambria"/>
          <w:i/>
          <w:color w:val="0000FF"/>
        </w:rPr>
        <w:t xml:space="preserve"> Г</w:t>
      </w:r>
      <w:r w:rsidR="00B83178" w:rsidRPr="00FB77CC">
        <w:rPr>
          <w:rFonts w:ascii="Cambria" w:hAnsi="Cambria"/>
          <w:i/>
          <w:color w:val="0000FF"/>
        </w:rPr>
        <w:t>амма-функция</w:t>
      </w:r>
      <w:r w:rsidR="00737C72" w:rsidRPr="00FB77CC">
        <w:rPr>
          <w:rFonts w:ascii="Cambria" w:hAnsi="Cambria"/>
          <w:i/>
          <w:color w:val="0000FF"/>
        </w:rPr>
        <w:t>.</w:t>
      </w:r>
    </w:p>
    <w:p w:rsidR="00715D09" w:rsidRPr="00FB77CC" w:rsidRDefault="00FB77CC">
      <w:pPr>
        <w:rPr>
          <w:rFonts w:ascii="Cambria" w:hAnsi="Cambria"/>
          <w:color w:val="0070C0"/>
          <w:lang w:val="en-US"/>
        </w:rPr>
      </w:pPr>
      <w:r w:rsidRPr="00FB77C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B77CC" w:rsidRDefault="005804AD">
      <w:pPr>
        <w:rPr>
          <w:rFonts w:ascii="Cambria" w:hAnsi="Cambria"/>
          <w:lang w:val="en-US"/>
        </w:rPr>
      </w:pPr>
    </w:p>
    <w:p w:rsidR="00715D09" w:rsidRPr="00FB77CC" w:rsidRDefault="009C7FB7">
      <w:pPr>
        <w:rPr>
          <w:rFonts w:ascii="Cambria" w:hAnsi="Cambria"/>
          <w:b/>
        </w:rPr>
      </w:pPr>
      <w:r w:rsidRPr="00FB77CC">
        <w:rPr>
          <w:rFonts w:ascii="Cambria" w:hAnsi="Cambria"/>
          <w:b/>
        </w:rPr>
        <w:t>Синтаксис</w:t>
      </w:r>
      <w:r w:rsidR="00715D09" w:rsidRPr="00FB77CC">
        <w:rPr>
          <w:rFonts w:ascii="Cambria" w:hAnsi="Cambria"/>
          <w:b/>
        </w:rPr>
        <w:t>:</w:t>
      </w:r>
    </w:p>
    <w:p w:rsidR="009C7FB7" w:rsidRPr="00FB77CC" w:rsidRDefault="00F21936">
      <w:pPr>
        <w:rPr>
          <w:rFonts w:ascii="Cambria" w:hAnsi="Cambria" w:cs="Courier New"/>
          <w:i/>
          <w:szCs w:val="24"/>
        </w:rPr>
      </w:pPr>
      <w:r w:rsidRPr="00FB77CC">
        <w:rPr>
          <w:rFonts w:ascii="Cambria" w:hAnsi="Cambria" w:cs="Courier New"/>
          <w:i/>
          <w:szCs w:val="24"/>
          <w:lang w:val="en-US"/>
        </w:rPr>
        <w:t>y</w:t>
      </w:r>
      <w:r w:rsidR="00555CB5" w:rsidRPr="00FB77CC">
        <w:rPr>
          <w:rFonts w:ascii="Cambria" w:hAnsi="Cambria" w:cs="Courier New"/>
          <w:b/>
          <w:szCs w:val="24"/>
        </w:rPr>
        <w:t xml:space="preserve"> = </w:t>
      </w:r>
      <w:r w:rsidR="00164A5C" w:rsidRPr="00FB77CC">
        <w:rPr>
          <w:rFonts w:ascii="Cambria" w:hAnsi="Cambria" w:cs="Courier New"/>
          <w:b/>
          <w:szCs w:val="24"/>
          <w:lang w:val="en-US"/>
        </w:rPr>
        <w:t>gamm</w:t>
      </w:r>
      <w:r w:rsidR="00BD6D5B" w:rsidRPr="00FB77CC">
        <w:rPr>
          <w:rFonts w:ascii="Cambria" w:hAnsi="Cambria" w:cs="Courier New"/>
          <w:b/>
          <w:szCs w:val="24"/>
          <w:lang w:val="en-US"/>
        </w:rPr>
        <w:t>p</w:t>
      </w:r>
      <w:r w:rsidR="00043807" w:rsidRPr="00FB77CC">
        <w:rPr>
          <w:rFonts w:ascii="Cambria" w:hAnsi="Cambria" w:cs="Courier New"/>
          <w:i/>
          <w:szCs w:val="24"/>
        </w:rPr>
        <w:t>(</w:t>
      </w:r>
      <w:r w:rsidR="00BD6D5B" w:rsidRPr="00FB77CC">
        <w:rPr>
          <w:rFonts w:ascii="Cambria" w:hAnsi="Cambria" w:cs="Courier New"/>
          <w:i/>
          <w:szCs w:val="24"/>
        </w:rPr>
        <w:t xml:space="preserve">a, </w:t>
      </w:r>
      <w:r w:rsidRPr="00FB77CC">
        <w:rPr>
          <w:rFonts w:ascii="Cambria" w:hAnsi="Cambria" w:cs="Courier New"/>
          <w:i/>
          <w:szCs w:val="24"/>
          <w:lang w:val="en-US"/>
        </w:rPr>
        <w:t>x</w:t>
      </w:r>
      <w:r w:rsidR="00043807" w:rsidRPr="00FB77CC">
        <w:rPr>
          <w:rFonts w:ascii="Cambria" w:hAnsi="Cambria" w:cs="Courier New"/>
          <w:i/>
          <w:szCs w:val="24"/>
        </w:rPr>
        <w:t>);</w:t>
      </w:r>
    </w:p>
    <w:p w:rsidR="00043807" w:rsidRPr="00FB77CC" w:rsidRDefault="00043807">
      <w:pPr>
        <w:rPr>
          <w:rFonts w:ascii="Cambria" w:hAnsi="Cambria"/>
        </w:rPr>
      </w:pPr>
    </w:p>
    <w:p w:rsidR="00FD290C" w:rsidRPr="00FB77CC" w:rsidRDefault="00043807">
      <w:pPr>
        <w:rPr>
          <w:rFonts w:ascii="Cambria" w:hAnsi="Cambria"/>
          <w:b/>
        </w:rPr>
      </w:pPr>
      <w:r w:rsidRPr="00FB77CC">
        <w:rPr>
          <w:rFonts w:ascii="Cambria" w:hAnsi="Cambria"/>
          <w:b/>
        </w:rPr>
        <w:t>Аргументы:</w:t>
      </w:r>
    </w:p>
    <w:p w:rsidR="00BD6D5B" w:rsidRPr="00FB77CC" w:rsidRDefault="00BD6D5B">
      <w:pPr>
        <w:rPr>
          <w:rFonts w:ascii="Cambria" w:hAnsi="Cambria"/>
        </w:rPr>
      </w:pPr>
      <w:r w:rsidRPr="00FB77CC">
        <w:rPr>
          <w:rFonts w:ascii="Cambria" w:hAnsi="Cambria"/>
          <w:i/>
          <w:lang w:val="en-US"/>
        </w:rPr>
        <w:t>a</w:t>
      </w:r>
      <w:r w:rsidRPr="00FB77CC">
        <w:rPr>
          <w:rFonts w:ascii="Cambria" w:hAnsi="Cambria"/>
          <w:i/>
        </w:rPr>
        <w:t xml:space="preserve"> </w:t>
      </w:r>
      <w:r w:rsidRPr="00FB77CC">
        <w:rPr>
          <w:rFonts w:ascii="Cambria" w:hAnsi="Cambria"/>
        </w:rPr>
        <w:t>– аргумент функции,</w:t>
      </w:r>
    </w:p>
    <w:p w:rsidR="009C7FB7" w:rsidRPr="00FB77CC" w:rsidRDefault="00F21936">
      <w:pPr>
        <w:rPr>
          <w:rFonts w:ascii="Cambria" w:hAnsi="Cambria"/>
        </w:rPr>
      </w:pPr>
      <w:r w:rsidRPr="00FB77CC">
        <w:rPr>
          <w:rFonts w:ascii="Cambria" w:hAnsi="Cambria"/>
          <w:i/>
          <w:lang w:val="en-US"/>
        </w:rPr>
        <w:t>x</w:t>
      </w:r>
      <w:r w:rsidRPr="00FB77CC">
        <w:rPr>
          <w:rFonts w:ascii="Cambria" w:hAnsi="Cambria"/>
          <w:i/>
        </w:rPr>
        <w:t xml:space="preserve"> </w:t>
      </w:r>
      <w:r w:rsidR="009C7FB7" w:rsidRPr="00FB77CC">
        <w:rPr>
          <w:rFonts w:ascii="Cambria" w:hAnsi="Cambria"/>
        </w:rPr>
        <w:t>–</w:t>
      </w:r>
      <w:r w:rsidRPr="00FB77CC">
        <w:rPr>
          <w:rFonts w:ascii="Cambria" w:hAnsi="Cambria"/>
        </w:rPr>
        <w:t xml:space="preserve"> </w:t>
      </w:r>
      <w:r w:rsidR="00FD290C" w:rsidRPr="00FB77CC">
        <w:rPr>
          <w:rFonts w:ascii="Cambria" w:hAnsi="Cambria"/>
        </w:rPr>
        <w:t>аргумент функции.</w:t>
      </w:r>
    </w:p>
    <w:p w:rsidR="008F5D3B" w:rsidRPr="00FB77CC" w:rsidRDefault="008F5D3B" w:rsidP="009C7FB7">
      <w:pPr>
        <w:rPr>
          <w:rFonts w:ascii="Cambria" w:hAnsi="Cambria"/>
        </w:rPr>
      </w:pPr>
    </w:p>
    <w:p w:rsidR="00F21936" w:rsidRPr="00FB77CC" w:rsidRDefault="008F5D3B" w:rsidP="009C7FB7">
      <w:pPr>
        <w:rPr>
          <w:rFonts w:ascii="Cambria" w:hAnsi="Cambria"/>
          <w:b/>
        </w:rPr>
      </w:pPr>
      <w:r w:rsidRPr="00FB77CC">
        <w:rPr>
          <w:rFonts w:ascii="Cambria" w:hAnsi="Cambria"/>
          <w:b/>
        </w:rPr>
        <w:t>Описание:</w:t>
      </w:r>
    </w:p>
    <w:p w:rsidR="00F21936" w:rsidRPr="00FB77CC" w:rsidRDefault="00BD6D5B" w:rsidP="00DD50BC">
      <w:pPr>
        <w:spacing w:line="360" w:lineRule="auto"/>
        <w:rPr>
          <w:rFonts w:ascii="Cambria" w:hAnsi="Cambria"/>
          <w:szCs w:val="24"/>
        </w:rPr>
      </w:pPr>
      <w:r w:rsidRPr="00FB77CC">
        <w:rPr>
          <w:rFonts w:ascii="Cambria" w:hAnsi="Cambria"/>
          <w:szCs w:val="24"/>
        </w:rPr>
        <w:t>Неп</w:t>
      </w:r>
      <w:r w:rsidR="0066205A" w:rsidRPr="00FB77CC">
        <w:rPr>
          <w:rFonts w:ascii="Cambria" w:hAnsi="Cambria"/>
          <w:szCs w:val="24"/>
        </w:rPr>
        <w:t>олная Гамма функция</w:t>
      </w:r>
      <w:r w:rsidR="007C23FB" w:rsidRPr="00FB77CC">
        <w:rPr>
          <w:rFonts w:ascii="Cambria" w:hAnsi="Cambria"/>
          <w:szCs w:val="24"/>
        </w:rPr>
        <w:t xml:space="preserve"> </w:t>
      </w:r>
      <w:r w:rsidR="007C23FB" w:rsidRPr="00FB77CC">
        <w:rPr>
          <w:rFonts w:ascii="Cambria" w:hAnsi="Cambria"/>
          <w:i/>
          <w:szCs w:val="24"/>
        </w:rPr>
        <w:t>P</w:t>
      </w:r>
      <w:r w:rsidR="007C23FB" w:rsidRPr="00FB77CC">
        <w:rPr>
          <w:rFonts w:ascii="Cambria" w:hAnsi="Cambria"/>
          <w:szCs w:val="24"/>
        </w:rPr>
        <w:t>(</w:t>
      </w:r>
      <w:r w:rsidR="007C23FB" w:rsidRPr="00FB77CC">
        <w:rPr>
          <w:rFonts w:ascii="Cambria" w:hAnsi="Cambria"/>
          <w:i/>
          <w:szCs w:val="24"/>
        </w:rPr>
        <w:t>a</w:t>
      </w:r>
      <w:r w:rsidR="007C23FB" w:rsidRPr="00FB77CC">
        <w:rPr>
          <w:rFonts w:ascii="Cambria" w:hAnsi="Cambria"/>
          <w:szCs w:val="24"/>
        </w:rPr>
        <w:t>,</w:t>
      </w:r>
      <w:r w:rsidR="007C23FB" w:rsidRPr="00FB77CC">
        <w:rPr>
          <w:rFonts w:ascii="Cambria" w:hAnsi="Cambria"/>
          <w:i/>
          <w:szCs w:val="24"/>
          <w:lang w:val="en-US"/>
        </w:rPr>
        <w:t>x</w:t>
      </w:r>
      <w:r w:rsidR="007C23FB" w:rsidRPr="00FB77CC">
        <w:rPr>
          <w:rFonts w:ascii="Cambria" w:hAnsi="Cambria"/>
          <w:szCs w:val="24"/>
        </w:rPr>
        <w:t>)</w:t>
      </w:r>
      <w:r w:rsidR="0066205A" w:rsidRPr="00FB77CC">
        <w:rPr>
          <w:rFonts w:ascii="Cambria" w:hAnsi="Cambria"/>
          <w:szCs w:val="24"/>
        </w:rPr>
        <w:t xml:space="preserve"> </w:t>
      </w:r>
      <w:r w:rsidR="00B83178" w:rsidRPr="00FB77CC">
        <w:rPr>
          <w:rFonts w:ascii="Cambria" w:hAnsi="Cambria"/>
          <w:szCs w:val="24"/>
        </w:rPr>
        <w:t>задается соотношением:</w:t>
      </w:r>
    </w:p>
    <w:p w:rsidR="0005181D" w:rsidRPr="00FB77CC" w:rsidRDefault="00B83178" w:rsidP="00B83178">
      <w:pPr>
        <w:spacing w:line="360" w:lineRule="auto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Г(</m:t>
            </m:r>
            <m:r>
              <w:rPr>
                <w:rFonts w:ascii="Cambria Math" w:hAnsi="Cambria Math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Cs w:val="24"/>
              </w:rPr>
              <m:t>)</m:t>
            </m:r>
          </m:den>
        </m:f>
        <m:r>
          <w:rPr>
            <w:rFonts w:ascii="Cambria Math" w:hAnsi="Cambria Math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a-1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Cs w:val="24"/>
                  </w:rPr>
                  <m:t>dt</m:t>
                </m:r>
              </m:e>
            </m:box>
          </m:e>
        </m:nary>
      </m:oMath>
      <w:r w:rsidRPr="00FB77CC">
        <w:rPr>
          <w:rFonts w:ascii="Cambria" w:hAnsi="Cambria"/>
          <w:szCs w:val="24"/>
        </w:rPr>
        <w:t xml:space="preserve">, </w:t>
      </w:r>
    </w:p>
    <w:p w:rsidR="00B83178" w:rsidRPr="00FB77CC" w:rsidRDefault="00B83178" w:rsidP="00B83178">
      <w:pPr>
        <w:spacing w:line="360" w:lineRule="auto"/>
        <w:rPr>
          <w:rFonts w:ascii="Cambria" w:hAnsi="Cambria"/>
          <w:szCs w:val="24"/>
        </w:rPr>
      </w:pPr>
      <w:r w:rsidRPr="00FB77CC">
        <w:rPr>
          <w:rFonts w:ascii="Cambria" w:hAnsi="Cambria"/>
          <w:szCs w:val="24"/>
        </w:rPr>
        <w:t xml:space="preserve">где </w:t>
      </w:r>
      <w:r w:rsidR="00475BD7" w:rsidRPr="00FB77CC">
        <w:rPr>
          <w:rFonts w:ascii="Cambria" w:hAnsi="Cambria"/>
          <w:i/>
          <w:szCs w:val="24"/>
        </w:rPr>
        <w:t>Г</w:t>
      </w:r>
      <w:r w:rsidRPr="00FB77CC">
        <w:rPr>
          <w:rFonts w:ascii="Cambria" w:hAnsi="Cambria"/>
          <w:szCs w:val="24"/>
        </w:rPr>
        <w:t>(</w:t>
      </w:r>
      <w:r w:rsidRPr="00FB77CC">
        <w:rPr>
          <w:rFonts w:ascii="Cambria" w:hAnsi="Cambria"/>
          <w:i/>
          <w:szCs w:val="24"/>
        </w:rPr>
        <w:t>a</w:t>
      </w:r>
      <w:r w:rsidRPr="00FB77CC">
        <w:rPr>
          <w:rFonts w:ascii="Cambria" w:hAnsi="Cambria"/>
          <w:szCs w:val="24"/>
        </w:rPr>
        <w:t>) – Полная Гамма-функция,</w:t>
      </w:r>
    </w:p>
    <w:p w:rsidR="0005181D" w:rsidRPr="00FB77CC" w:rsidRDefault="00B83178" w:rsidP="00DD50BC">
      <w:pPr>
        <w:spacing w:line="360" w:lineRule="auto"/>
        <w:rPr>
          <w:rFonts w:ascii="Cambria" w:hAnsi="Cambria"/>
          <w:szCs w:val="24"/>
        </w:rPr>
      </w:pPr>
      <w:r w:rsidRPr="00FB77CC">
        <w:rPr>
          <w:rFonts w:ascii="Cambria" w:hAnsi="Cambria"/>
          <w:szCs w:val="24"/>
        </w:rPr>
        <w:t>или</w:t>
      </w:r>
    </w:p>
    <w:p w:rsidR="0066205A" w:rsidRPr="00FB77CC" w:rsidRDefault="00C05891" w:rsidP="00DD50BC">
      <w:pPr>
        <w:spacing w:line="360" w:lineRule="auto"/>
        <w:rPr>
          <w:rFonts w:ascii="Cambria" w:hAnsi="Cambr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a,x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a-1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e>
              </m:box>
            </m:e>
          </m:nary>
        </m:oMath>
      </m:oMathPara>
    </w:p>
    <w:p w:rsidR="00646579" w:rsidRPr="00FB77CC" w:rsidRDefault="00646579" w:rsidP="00DD50BC">
      <w:pPr>
        <w:spacing w:line="360" w:lineRule="auto"/>
        <w:rPr>
          <w:rFonts w:ascii="Cambria" w:hAnsi="Cambria"/>
          <w:szCs w:val="24"/>
          <w:lang w:val="en-US"/>
        </w:rPr>
      </w:pPr>
    </w:p>
    <w:p w:rsidR="00646579" w:rsidRPr="00FB77CC" w:rsidRDefault="00DD50BC" w:rsidP="001567F8">
      <w:pPr>
        <w:spacing w:line="360" w:lineRule="auto"/>
        <w:rPr>
          <w:rFonts w:ascii="Cambria" w:hAnsi="Cambria"/>
          <w:szCs w:val="24"/>
        </w:rPr>
      </w:pPr>
      <w:r w:rsidRPr="00FB77CC">
        <w:rPr>
          <w:rFonts w:ascii="Cambria" w:hAnsi="Cambria"/>
          <w:szCs w:val="24"/>
        </w:rPr>
        <w:t>Функция вычисляет</w:t>
      </w:r>
      <w:r w:rsidR="00B83178" w:rsidRPr="00FB77CC">
        <w:rPr>
          <w:rFonts w:ascii="Cambria" w:hAnsi="Cambria"/>
          <w:szCs w:val="24"/>
        </w:rPr>
        <w:t xml:space="preserve"> неполную Гамма-функцию</w:t>
      </w:r>
      <w:r w:rsidR="0066205A" w:rsidRPr="00FB77CC">
        <w:rPr>
          <w:rFonts w:ascii="Cambria" w:hAnsi="Cambria"/>
          <w:szCs w:val="24"/>
        </w:rPr>
        <w:t xml:space="preserve"> </w:t>
      </w:r>
      <w:r w:rsidR="00B83178" w:rsidRPr="00FB77CC">
        <w:rPr>
          <w:rFonts w:ascii="Cambria" w:hAnsi="Cambria"/>
          <w:szCs w:val="24"/>
        </w:rPr>
        <w:t>от аргументов</w:t>
      </w:r>
      <w:r w:rsidRPr="00FB77CC">
        <w:rPr>
          <w:rFonts w:ascii="Cambria" w:hAnsi="Cambria"/>
          <w:szCs w:val="24"/>
        </w:rPr>
        <w:t xml:space="preserve"> </w:t>
      </w:r>
      <w:r w:rsidR="00B83178" w:rsidRPr="00FB77CC">
        <w:rPr>
          <w:rFonts w:ascii="Cambria" w:hAnsi="Cambria"/>
          <w:i/>
          <w:szCs w:val="24"/>
          <w:lang w:val="en-US"/>
        </w:rPr>
        <w:t>a</w:t>
      </w:r>
      <w:r w:rsidR="00B83178" w:rsidRPr="00FB77CC">
        <w:rPr>
          <w:rFonts w:ascii="Cambria" w:hAnsi="Cambria"/>
          <w:szCs w:val="24"/>
        </w:rPr>
        <w:t xml:space="preserve"> и </w:t>
      </w:r>
      <w:r w:rsidRPr="00FB77CC">
        <w:rPr>
          <w:rFonts w:ascii="Cambria" w:hAnsi="Cambria"/>
          <w:i/>
          <w:szCs w:val="24"/>
          <w:lang w:val="en-US"/>
        </w:rPr>
        <w:t>x</w:t>
      </w:r>
      <w:r w:rsidRPr="00FB77CC">
        <w:rPr>
          <w:rFonts w:ascii="Cambria" w:hAnsi="Cambria"/>
          <w:szCs w:val="24"/>
        </w:rPr>
        <w:t>.</w:t>
      </w:r>
      <w:r w:rsidR="002A719D" w:rsidRPr="00FB77CC">
        <w:rPr>
          <w:rFonts w:ascii="Cambria" w:hAnsi="Cambria"/>
          <w:szCs w:val="24"/>
        </w:rPr>
        <w:t xml:space="preserve"> Аргумент</w:t>
      </w:r>
      <w:r w:rsidR="00D8226B" w:rsidRPr="00FB77CC">
        <w:rPr>
          <w:rFonts w:ascii="Cambria" w:hAnsi="Cambria"/>
          <w:szCs w:val="24"/>
        </w:rPr>
        <w:t>ами</w:t>
      </w:r>
      <w:r w:rsidR="002A719D" w:rsidRPr="00FB77CC">
        <w:rPr>
          <w:rFonts w:ascii="Cambria" w:hAnsi="Cambria"/>
          <w:szCs w:val="24"/>
        </w:rPr>
        <w:t xml:space="preserve"> </w:t>
      </w:r>
      <w:r w:rsidR="00D8226B" w:rsidRPr="00FB77CC">
        <w:rPr>
          <w:rFonts w:ascii="Cambria" w:hAnsi="Cambria"/>
          <w:szCs w:val="24"/>
        </w:rPr>
        <w:t xml:space="preserve">могут быть матрицы и вектора, их размерности должны совпадать. </w:t>
      </w:r>
    </w:p>
    <w:p w:rsidR="00646579" w:rsidRPr="00FB77CC" w:rsidRDefault="00646579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FB77CC" w:rsidRDefault="000B13C1" w:rsidP="000B13C1">
      <w:pPr>
        <w:rPr>
          <w:rFonts w:ascii="Cambria" w:hAnsi="Cambria"/>
          <w:b/>
        </w:rPr>
      </w:pPr>
      <w:r w:rsidRPr="00FB77CC">
        <w:rPr>
          <w:rFonts w:ascii="Cambria" w:hAnsi="Cambria"/>
          <w:b/>
        </w:rPr>
        <w:t>Результат:</w:t>
      </w:r>
    </w:p>
    <w:p w:rsidR="000B13C1" w:rsidRPr="00FB77CC" w:rsidRDefault="0069020F" w:rsidP="000B13C1">
      <w:pPr>
        <w:rPr>
          <w:rFonts w:ascii="Cambria" w:hAnsi="Cambria" w:cs="Courier New"/>
          <w:iCs/>
          <w:szCs w:val="24"/>
        </w:rPr>
      </w:pPr>
      <w:r w:rsidRPr="00FB77CC">
        <w:rPr>
          <w:rFonts w:ascii="Cambria" w:hAnsi="Cambria"/>
          <w:i/>
          <w:lang w:val="en-US"/>
        </w:rPr>
        <w:t>y</w:t>
      </w:r>
      <w:r w:rsidR="000B13C1" w:rsidRPr="00FB77CC">
        <w:rPr>
          <w:rFonts w:ascii="Cambria" w:hAnsi="Cambria"/>
        </w:rPr>
        <w:t xml:space="preserve"> –</w:t>
      </w:r>
      <w:r w:rsidR="00646579" w:rsidRPr="00FB77CC">
        <w:rPr>
          <w:rFonts w:ascii="Cambria" w:hAnsi="Cambria"/>
        </w:rPr>
        <w:t xml:space="preserve"> значение</w:t>
      </w:r>
      <w:r w:rsidR="00D8226B" w:rsidRPr="00FB77CC">
        <w:rPr>
          <w:rFonts w:ascii="Cambria" w:hAnsi="Cambria"/>
        </w:rPr>
        <w:t xml:space="preserve"> не</w:t>
      </w:r>
      <w:r w:rsidR="0066205A" w:rsidRPr="00FB77CC">
        <w:rPr>
          <w:rFonts w:ascii="Cambria" w:hAnsi="Cambria"/>
        </w:rPr>
        <w:t xml:space="preserve">полной Гамма-функции </w:t>
      </w:r>
      <w:r w:rsidR="00D8226B" w:rsidRPr="00FB77CC">
        <w:rPr>
          <w:rFonts w:ascii="Cambria" w:hAnsi="Cambria"/>
          <w:szCs w:val="24"/>
        </w:rPr>
        <w:t xml:space="preserve">от аргументов </w:t>
      </w:r>
      <w:r w:rsidR="00D8226B" w:rsidRPr="00FB77CC">
        <w:rPr>
          <w:rFonts w:ascii="Cambria" w:hAnsi="Cambria"/>
          <w:i/>
          <w:szCs w:val="24"/>
        </w:rPr>
        <w:t>a</w:t>
      </w:r>
      <w:r w:rsidR="00DD50BC" w:rsidRPr="00FB77CC">
        <w:rPr>
          <w:rFonts w:ascii="Cambria" w:hAnsi="Cambria"/>
          <w:szCs w:val="24"/>
        </w:rPr>
        <w:t xml:space="preserve"> </w:t>
      </w:r>
      <w:r w:rsidR="00D8226B" w:rsidRPr="00FB77CC">
        <w:rPr>
          <w:rFonts w:ascii="Cambria" w:hAnsi="Cambria"/>
          <w:szCs w:val="24"/>
        </w:rPr>
        <w:t xml:space="preserve">и </w:t>
      </w:r>
      <w:r w:rsidR="00DD50BC" w:rsidRPr="00FB77CC">
        <w:rPr>
          <w:rFonts w:ascii="Cambria" w:hAnsi="Cambria"/>
          <w:i/>
          <w:szCs w:val="24"/>
          <w:lang w:val="en-US"/>
        </w:rPr>
        <w:t>x</w:t>
      </w:r>
      <w:r w:rsidR="00163669" w:rsidRPr="00FB77CC">
        <w:rPr>
          <w:rFonts w:ascii="Cambria" w:hAnsi="Cambria"/>
          <w:i/>
          <w:szCs w:val="24"/>
        </w:rPr>
        <w:t>.</w:t>
      </w:r>
    </w:p>
    <w:p w:rsidR="008F5D3B" w:rsidRPr="00FB77CC" w:rsidRDefault="008F5D3B" w:rsidP="009C7FB7">
      <w:pPr>
        <w:rPr>
          <w:rFonts w:ascii="Cambria" w:hAnsi="Cambria"/>
        </w:rPr>
      </w:pPr>
    </w:p>
    <w:bookmarkEnd w:id="0"/>
    <w:p w:rsidR="008F5D3B" w:rsidRPr="00FB77CC" w:rsidRDefault="008F5D3B" w:rsidP="009C7FB7">
      <w:pPr>
        <w:rPr>
          <w:rFonts w:ascii="Cambria" w:hAnsi="Cambria"/>
        </w:rPr>
      </w:pPr>
    </w:p>
    <w:sectPr w:rsidR="008F5D3B" w:rsidRPr="00FB77C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181D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A5555"/>
    <w:rsid w:val="001B33A0"/>
    <w:rsid w:val="001D3C7E"/>
    <w:rsid w:val="0020455E"/>
    <w:rsid w:val="0021027D"/>
    <w:rsid w:val="00222427"/>
    <w:rsid w:val="00232DD2"/>
    <w:rsid w:val="00241506"/>
    <w:rsid w:val="002514AC"/>
    <w:rsid w:val="00260DAC"/>
    <w:rsid w:val="00267DC8"/>
    <w:rsid w:val="002A00CF"/>
    <w:rsid w:val="002A719D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75BD7"/>
    <w:rsid w:val="00485185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6205A"/>
    <w:rsid w:val="00663907"/>
    <w:rsid w:val="00674ED9"/>
    <w:rsid w:val="00680D8D"/>
    <w:rsid w:val="00681E8F"/>
    <w:rsid w:val="0069020F"/>
    <w:rsid w:val="00697136"/>
    <w:rsid w:val="006B056B"/>
    <w:rsid w:val="006F3F7D"/>
    <w:rsid w:val="00703835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7C23FB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A2FA4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A5D7F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3178"/>
    <w:rsid w:val="00B87900"/>
    <w:rsid w:val="00BB0BFE"/>
    <w:rsid w:val="00BB3141"/>
    <w:rsid w:val="00BD3FDC"/>
    <w:rsid w:val="00BD6D5B"/>
    <w:rsid w:val="00C05891"/>
    <w:rsid w:val="00C05B90"/>
    <w:rsid w:val="00C24F89"/>
    <w:rsid w:val="00C30B47"/>
    <w:rsid w:val="00C865A1"/>
    <w:rsid w:val="00CB2121"/>
    <w:rsid w:val="00D02935"/>
    <w:rsid w:val="00D10031"/>
    <w:rsid w:val="00D1650B"/>
    <w:rsid w:val="00D27DBA"/>
    <w:rsid w:val="00D320C5"/>
    <w:rsid w:val="00D354C9"/>
    <w:rsid w:val="00D8226B"/>
    <w:rsid w:val="00D96DAF"/>
    <w:rsid w:val="00DB479B"/>
    <w:rsid w:val="00DD50BC"/>
    <w:rsid w:val="00DF1839"/>
    <w:rsid w:val="00E34084"/>
    <w:rsid w:val="00E445E6"/>
    <w:rsid w:val="00E93C6C"/>
    <w:rsid w:val="00EC3306"/>
    <w:rsid w:val="00ED2022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B77CC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64AC65-BFBF-43CE-8D95-B369165B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27591-CA0E-4A07-9FCD-6452F8CD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2014-08-19T06:47:00Z</dcterms:created>
  <dcterms:modified xsi:type="dcterms:W3CDTF">2015-07-27T13:46:00Z</dcterms:modified>
</cp:coreProperties>
</file>