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832D2" w:rsidRDefault="00C72637">
      <w:pPr>
        <w:rPr>
          <w:rFonts w:ascii="Cambria" w:hAnsi="Cambria"/>
          <w:b/>
          <w:color w:val="0000FF"/>
          <w:sz w:val="36"/>
          <w:szCs w:val="36"/>
        </w:rPr>
      </w:pPr>
      <w:r w:rsidRPr="00E832D2">
        <w:rPr>
          <w:rFonts w:ascii="Cambria" w:hAnsi="Cambria"/>
          <w:b/>
          <w:color w:val="0000FF"/>
          <w:sz w:val="36"/>
          <w:szCs w:val="36"/>
        </w:rPr>
        <w:t>t</w:t>
      </w:r>
      <w:r w:rsidRPr="00E832D2">
        <w:rPr>
          <w:rFonts w:ascii="Cambria" w:hAnsi="Cambria"/>
          <w:b/>
          <w:color w:val="0000FF"/>
          <w:sz w:val="36"/>
          <w:szCs w:val="36"/>
          <w:lang w:val="en-US"/>
        </w:rPr>
        <w:t>g</w:t>
      </w:r>
    </w:p>
    <w:p w:rsidR="00715D09" w:rsidRPr="00E832D2" w:rsidRDefault="00555CB5">
      <w:pPr>
        <w:rPr>
          <w:rFonts w:ascii="Cambria" w:hAnsi="Cambria"/>
          <w:i/>
          <w:color w:val="0000FF"/>
        </w:rPr>
      </w:pPr>
      <w:r w:rsidRPr="00E832D2">
        <w:rPr>
          <w:rFonts w:ascii="Cambria" w:hAnsi="Cambria"/>
          <w:i/>
          <w:color w:val="0000FF"/>
        </w:rPr>
        <w:t>Функция</w:t>
      </w:r>
      <w:r w:rsidR="00680191" w:rsidRPr="00E832D2">
        <w:rPr>
          <w:rFonts w:ascii="Cambria" w:hAnsi="Cambria"/>
          <w:i/>
          <w:color w:val="0000FF"/>
        </w:rPr>
        <w:t xml:space="preserve"> </w:t>
      </w:r>
      <w:r w:rsidR="00AD621B" w:rsidRPr="00E832D2">
        <w:rPr>
          <w:rFonts w:ascii="Cambria" w:hAnsi="Cambria"/>
          <w:i/>
          <w:color w:val="0000FF"/>
        </w:rPr>
        <w:t xml:space="preserve">вычисления </w:t>
      </w:r>
      <w:r w:rsidR="00C72637" w:rsidRPr="00E832D2">
        <w:rPr>
          <w:rFonts w:ascii="Cambria" w:hAnsi="Cambria"/>
          <w:i/>
          <w:color w:val="0000FF"/>
        </w:rPr>
        <w:t>тангенса</w:t>
      </w:r>
      <w:r w:rsidR="00680191" w:rsidRPr="00E832D2">
        <w:rPr>
          <w:rFonts w:ascii="Cambria" w:hAnsi="Cambria"/>
          <w:i/>
          <w:color w:val="0000FF"/>
        </w:rPr>
        <w:t xml:space="preserve"> </w:t>
      </w:r>
      <w:r w:rsidR="0060497A" w:rsidRPr="00E832D2">
        <w:rPr>
          <w:rFonts w:ascii="Cambria" w:hAnsi="Cambria"/>
          <w:i/>
          <w:color w:val="0000FF"/>
        </w:rPr>
        <w:t>вещественного</w:t>
      </w:r>
      <w:r w:rsidR="00AC7262" w:rsidRPr="00E832D2">
        <w:rPr>
          <w:rFonts w:ascii="Cambria" w:hAnsi="Cambria"/>
          <w:i/>
          <w:color w:val="0000FF"/>
        </w:rPr>
        <w:t xml:space="preserve"> ил</w:t>
      </w:r>
      <w:r w:rsidR="007C3C77" w:rsidRPr="00E832D2">
        <w:rPr>
          <w:rFonts w:ascii="Cambria" w:hAnsi="Cambria"/>
          <w:i/>
          <w:color w:val="0000FF"/>
        </w:rPr>
        <w:t>и комплексного числа</w:t>
      </w:r>
      <w:r w:rsidR="00737C72" w:rsidRPr="00E832D2">
        <w:rPr>
          <w:rFonts w:ascii="Cambria" w:hAnsi="Cambria"/>
          <w:i/>
          <w:color w:val="0000FF"/>
        </w:rPr>
        <w:t>.</w:t>
      </w:r>
    </w:p>
    <w:p w:rsidR="00715D09" w:rsidRPr="00E832D2" w:rsidRDefault="00E832D2">
      <w:pPr>
        <w:rPr>
          <w:rFonts w:ascii="Cambria" w:hAnsi="Cambria"/>
          <w:color w:val="0070C0"/>
          <w:lang w:val="en-US"/>
        </w:rPr>
      </w:pPr>
      <w:r w:rsidRPr="00E832D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832D2" w:rsidRDefault="005804AD">
      <w:pPr>
        <w:rPr>
          <w:rFonts w:ascii="Cambria" w:hAnsi="Cambria"/>
          <w:lang w:val="en-US"/>
        </w:rPr>
      </w:pPr>
    </w:p>
    <w:p w:rsidR="00715D09" w:rsidRPr="00E832D2" w:rsidRDefault="009C7FB7">
      <w:pPr>
        <w:rPr>
          <w:rFonts w:ascii="Cambria" w:hAnsi="Cambria"/>
          <w:b/>
        </w:rPr>
      </w:pPr>
      <w:r w:rsidRPr="00E832D2">
        <w:rPr>
          <w:rFonts w:ascii="Cambria" w:hAnsi="Cambria"/>
          <w:b/>
        </w:rPr>
        <w:t>Синтаксис</w:t>
      </w:r>
      <w:r w:rsidR="00715D09" w:rsidRPr="00E832D2">
        <w:rPr>
          <w:rFonts w:ascii="Cambria" w:hAnsi="Cambria"/>
          <w:b/>
        </w:rPr>
        <w:t>:</w:t>
      </w:r>
    </w:p>
    <w:p w:rsidR="009C7FB7" w:rsidRPr="00E832D2" w:rsidRDefault="007C3C77">
      <w:pPr>
        <w:rPr>
          <w:rFonts w:ascii="Cambria" w:hAnsi="Cambria" w:cs="Courier New"/>
          <w:i/>
          <w:szCs w:val="24"/>
        </w:rPr>
      </w:pPr>
      <w:r w:rsidRPr="00E832D2">
        <w:rPr>
          <w:rFonts w:ascii="Cambria" w:hAnsi="Cambria" w:cs="Courier New"/>
          <w:i/>
          <w:szCs w:val="24"/>
          <w:lang w:val="en-US"/>
        </w:rPr>
        <w:t>y</w:t>
      </w:r>
      <w:r w:rsidR="00555CB5" w:rsidRPr="00E832D2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="00C72637" w:rsidRPr="00E832D2">
        <w:rPr>
          <w:rFonts w:ascii="Cambria" w:hAnsi="Cambria" w:cs="Courier New"/>
          <w:b/>
          <w:szCs w:val="24"/>
          <w:lang w:val="en-US"/>
        </w:rPr>
        <w:t>tg</w:t>
      </w:r>
      <w:proofErr w:type="spellEnd"/>
      <w:r w:rsidR="00043807" w:rsidRPr="00E832D2">
        <w:rPr>
          <w:rFonts w:ascii="Cambria" w:hAnsi="Cambria" w:cs="Courier New"/>
          <w:i/>
          <w:szCs w:val="24"/>
        </w:rPr>
        <w:t>(</w:t>
      </w:r>
      <w:proofErr w:type="gramEnd"/>
      <w:r w:rsidRPr="00E832D2">
        <w:rPr>
          <w:rFonts w:ascii="Cambria" w:hAnsi="Cambria" w:cs="Courier New"/>
          <w:i/>
          <w:szCs w:val="24"/>
          <w:lang w:val="en-US"/>
        </w:rPr>
        <w:t>x</w:t>
      </w:r>
      <w:r w:rsidR="00043807" w:rsidRPr="00E832D2">
        <w:rPr>
          <w:rFonts w:ascii="Cambria" w:hAnsi="Cambria" w:cs="Courier New"/>
          <w:i/>
          <w:szCs w:val="24"/>
        </w:rPr>
        <w:t>);</w:t>
      </w:r>
    </w:p>
    <w:p w:rsidR="00043807" w:rsidRPr="00E832D2" w:rsidRDefault="00043807">
      <w:pPr>
        <w:rPr>
          <w:rFonts w:ascii="Cambria" w:hAnsi="Cambria"/>
        </w:rPr>
      </w:pPr>
    </w:p>
    <w:p w:rsidR="009C7FB7" w:rsidRPr="00E832D2" w:rsidRDefault="00043807">
      <w:pPr>
        <w:rPr>
          <w:rFonts w:ascii="Cambria" w:hAnsi="Cambria"/>
          <w:b/>
        </w:rPr>
      </w:pPr>
      <w:r w:rsidRPr="00E832D2">
        <w:rPr>
          <w:rFonts w:ascii="Cambria" w:hAnsi="Cambria"/>
          <w:b/>
        </w:rPr>
        <w:t>Аргументы:</w:t>
      </w:r>
    </w:p>
    <w:p w:rsidR="009C7FB7" w:rsidRPr="00E832D2" w:rsidRDefault="00680191">
      <w:pPr>
        <w:rPr>
          <w:rFonts w:ascii="Cambria" w:hAnsi="Cambria"/>
        </w:rPr>
      </w:pPr>
      <w:proofErr w:type="gramStart"/>
      <w:r w:rsidRPr="00E832D2">
        <w:rPr>
          <w:rFonts w:ascii="Cambria" w:hAnsi="Cambria"/>
          <w:i/>
          <w:lang w:val="en-US"/>
        </w:rPr>
        <w:t>x</w:t>
      </w:r>
      <w:proofErr w:type="gramEnd"/>
      <w:r w:rsidRPr="00E832D2">
        <w:rPr>
          <w:rFonts w:ascii="Cambria" w:hAnsi="Cambria"/>
          <w:i/>
        </w:rPr>
        <w:t xml:space="preserve"> </w:t>
      </w:r>
      <w:r w:rsidR="009C7FB7" w:rsidRPr="00E832D2">
        <w:rPr>
          <w:rFonts w:ascii="Cambria" w:hAnsi="Cambria"/>
        </w:rPr>
        <w:t>–</w:t>
      </w:r>
      <w:r w:rsidRPr="00E832D2">
        <w:rPr>
          <w:rFonts w:ascii="Cambria" w:hAnsi="Cambria"/>
        </w:rPr>
        <w:t xml:space="preserve"> </w:t>
      </w:r>
      <w:r w:rsidR="00A561AA" w:rsidRPr="00E832D2">
        <w:rPr>
          <w:rFonts w:ascii="Cambria" w:hAnsi="Cambria"/>
        </w:rPr>
        <w:t>входное значение</w:t>
      </w:r>
      <w:r w:rsidR="00A048CA" w:rsidRPr="00E832D2">
        <w:rPr>
          <w:rFonts w:ascii="Cambria" w:hAnsi="Cambria"/>
        </w:rPr>
        <w:t>.</w:t>
      </w:r>
    </w:p>
    <w:p w:rsidR="008F5D3B" w:rsidRPr="00E832D2" w:rsidRDefault="008F5D3B" w:rsidP="009C7FB7">
      <w:pPr>
        <w:rPr>
          <w:rFonts w:ascii="Cambria" w:hAnsi="Cambria"/>
        </w:rPr>
      </w:pPr>
    </w:p>
    <w:p w:rsidR="008F5D3B" w:rsidRPr="00E832D2" w:rsidRDefault="008F5D3B" w:rsidP="009C7FB7">
      <w:pPr>
        <w:rPr>
          <w:rFonts w:ascii="Cambria" w:hAnsi="Cambria"/>
          <w:b/>
        </w:rPr>
      </w:pPr>
      <w:r w:rsidRPr="00E832D2">
        <w:rPr>
          <w:rFonts w:ascii="Cambria" w:hAnsi="Cambria"/>
          <w:b/>
        </w:rPr>
        <w:t>Описание:</w:t>
      </w:r>
    </w:p>
    <w:p w:rsidR="006F4B38" w:rsidRPr="00E832D2" w:rsidRDefault="00C72637" w:rsidP="008F5D3B">
      <w:pPr>
        <w:rPr>
          <w:rFonts w:ascii="Cambria" w:hAnsi="Cambria"/>
        </w:rPr>
      </w:pPr>
      <w:proofErr w:type="spellStart"/>
      <w:proofErr w:type="gramStart"/>
      <w:r w:rsidRPr="00E832D2">
        <w:rPr>
          <w:rFonts w:ascii="Cambria" w:hAnsi="Cambria"/>
          <w:i/>
          <w:lang w:val="en-US"/>
        </w:rPr>
        <w:t>tg</w:t>
      </w:r>
      <w:proofErr w:type="spellEnd"/>
      <w:r w:rsidR="001716FB" w:rsidRPr="00E832D2">
        <w:rPr>
          <w:rFonts w:ascii="Cambria" w:hAnsi="Cambria"/>
          <w:i/>
        </w:rPr>
        <w:t>(</w:t>
      </w:r>
      <w:proofErr w:type="gramEnd"/>
      <w:r w:rsidR="004B3443" w:rsidRPr="00E832D2">
        <w:rPr>
          <w:rFonts w:ascii="Cambria" w:hAnsi="Cambria"/>
          <w:i/>
          <w:lang w:val="en-US"/>
        </w:rPr>
        <w:t>x</w:t>
      </w:r>
      <w:r w:rsidR="001716FB" w:rsidRPr="00E832D2">
        <w:rPr>
          <w:rFonts w:ascii="Cambria" w:hAnsi="Cambria"/>
          <w:i/>
        </w:rPr>
        <w:t>)</w:t>
      </w:r>
      <w:r w:rsidR="00680191" w:rsidRPr="00E832D2">
        <w:rPr>
          <w:rFonts w:ascii="Cambria" w:hAnsi="Cambria"/>
          <w:i/>
        </w:rPr>
        <w:t xml:space="preserve"> </w:t>
      </w:r>
      <w:r w:rsidR="001716FB" w:rsidRPr="00E832D2">
        <w:rPr>
          <w:rFonts w:ascii="Cambria" w:hAnsi="Cambria"/>
        </w:rPr>
        <w:t>–</w:t>
      </w:r>
      <w:r w:rsidR="00680191" w:rsidRPr="00E832D2">
        <w:rPr>
          <w:rFonts w:ascii="Cambria" w:hAnsi="Cambria"/>
        </w:rPr>
        <w:t xml:space="preserve"> </w:t>
      </w:r>
      <w:r w:rsidR="00555CB5" w:rsidRPr="00E832D2">
        <w:rPr>
          <w:rFonts w:ascii="Cambria" w:hAnsi="Cambria"/>
        </w:rPr>
        <w:t>функция</w:t>
      </w:r>
      <w:r w:rsidR="00680191" w:rsidRPr="00E832D2">
        <w:rPr>
          <w:rFonts w:ascii="Cambria" w:hAnsi="Cambria"/>
        </w:rPr>
        <w:t xml:space="preserve"> </w:t>
      </w:r>
      <w:r w:rsidR="00A94443" w:rsidRPr="00E832D2">
        <w:rPr>
          <w:rFonts w:ascii="Cambria" w:hAnsi="Cambria"/>
        </w:rPr>
        <w:t>вычисления</w:t>
      </w:r>
      <w:r w:rsidR="00431A89" w:rsidRPr="00E832D2">
        <w:rPr>
          <w:rFonts w:ascii="Cambria" w:hAnsi="Cambria"/>
        </w:rPr>
        <w:t xml:space="preserve"> </w:t>
      </w:r>
      <w:r w:rsidRPr="00E832D2">
        <w:rPr>
          <w:rFonts w:ascii="Cambria" w:hAnsi="Cambria"/>
        </w:rPr>
        <w:t>тангенса</w:t>
      </w:r>
      <w:r w:rsidR="00A94443" w:rsidRPr="00E832D2">
        <w:rPr>
          <w:rFonts w:ascii="Cambria" w:hAnsi="Cambria"/>
        </w:rPr>
        <w:t xml:space="preserve"> </w:t>
      </w:r>
      <w:r w:rsidR="0014574F" w:rsidRPr="00E832D2">
        <w:rPr>
          <w:rFonts w:ascii="Cambria" w:hAnsi="Cambria"/>
        </w:rPr>
        <w:t>вещественного</w:t>
      </w:r>
      <w:r w:rsidR="00A561AA" w:rsidRPr="00E832D2">
        <w:rPr>
          <w:rFonts w:ascii="Cambria" w:hAnsi="Cambria"/>
        </w:rPr>
        <w:t xml:space="preserve"> ил</w:t>
      </w:r>
      <w:r w:rsidR="004B3443" w:rsidRPr="00E832D2">
        <w:rPr>
          <w:rFonts w:ascii="Cambria" w:hAnsi="Cambria"/>
        </w:rPr>
        <w:t>и комплексного числа</w:t>
      </w:r>
      <w:r w:rsidR="001716FB" w:rsidRPr="00E832D2">
        <w:rPr>
          <w:rFonts w:ascii="Cambria" w:hAnsi="Cambria"/>
        </w:rPr>
        <w:t>.</w:t>
      </w:r>
    </w:p>
    <w:p w:rsidR="007F5993" w:rsidRPr="00E832D2" w:rsidRDefault="004B3443" w:rsidP="0060497A">
      <w:pPr>
        <w:rPr>
          <w:rFonts w:ascii="Cambria" w:hAnsi="Cambria"/>
          <w:iCs/>
          <w:szCs w:val="24"/>
        </w:rPr>
      </w:pPr>
      <w:r w:rsidRPr="00E832D2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E832D2">
        <w:rPr>
          <w:rFonts w:ascii="Cambria" w:hAnsi="Cambria"/>
          <w:iCs/>
          <w:szCs w:val="24"/>
        </w:rPr>
        <w:t>,</w:t>
      </w:r>
      <w:r w:rsidRPr="00E832D2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E832D2">
        <w:rPr>
          <w:rFonts w:ascii="Cambria" w:hAnsi="Cambria"/>
          <w:iCs/>
          <w:szCs w:val="24"/>
        </w:rPr>
        <w:t>.</w:t>
      </w:r>
      <w:r w:rsidR="00D56852" w:rsidRPr="00E832D2">
        <w:rPr>
          <w:rFonts w:ascii="Cambria" w:hAnsi="Cambria"/>
          <w:iCs/>
          <w:szCs w:val="24"/>
        </w:rPr>
        <w:t xml:space="preserve"> </w:t>
      </w:r>
    </w:p>
    <w:p w:rsidR="003001E5" w:rsidRPr="00E832D2" w:rsidRDefault="003001E5" w:rsidP="0060497A">
      <w:pPr>
        <w:rPr>
          <w:rFonts w:ascii="Cambria" w:hAnsi="Cambria"/>
          <w:iCs/>
          <w:szCs w:val="24"/>
        </w:rPr>
      </w:pPr>
      <w:r w:rsidRPr="00E832D2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E832D2" w:rsidRDefault="004B3443" w:rsidP="0060497A">
      <w:pPr>
        <w:rPr>
          <w:rFonts w:ascii="Cambria" w:hAnsi="Cambria"/>
          <w:iCs/>
          <w:szCs w:val="24"/>
        </w:rPr>
      </w:pPr>
      <w:r w:rsidRPr="00E832D2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E832D2">
        <w:rPr>
          <w:rFonts w:ascii="Cambria" w:hAnsi="Cambria"/>
          <w:i/>
          <w:iCs/>
          <w:szCs w:val="24"/>
        </w:rPr>
        <w:t>a</w:t>
      </w:r>
      <w:r w:rsidRPr="00E832D2">
        <w:rPr>
          <w:rFonts w:ascii="Cambria" w:hAnsi="Cambria"/>
          <w:iCs/>
          <w:szCs w:val="24"/>
        </w:rPr>
        <w:t>+</w:t>
      </w:r>
      <w:r w:rsidRPr="00E832D2">
        <w:rPr>
          <w:rFonts w:ascii="Cambria" w:hAnsi="Cambria"/>
          <w:i/>
          <w:iCs/>
          <w:szCs w:val="24"/>
        </w:rPr>
        <w:t>b</w:t>
      </w:r>
      <w:r w:rsidRPr="00E832D2">
        <w:rPr>
          <w:rFonts w:ascii="Cambria" w:hAnsi="Cambria"/>
          <w:iCs/>
          <w:szCs w:val="24"/>
        </w:rPr>
        <w:t>i</w:t>
      </w:r>
      <w:proofErr w:type="spellEnd"/>
      <w:r w:rsidRPr="00E832D2">
        <w:rPr>
          <w:rFonts w:ascii="Cambria" w:hAnsi="Cambria"/>
          <w:iCs/>
          <w:szCs w:val="24"/>
        </w:rPr>
        <w:t xml:space="preserve">, где </w:t>
      </w:r>
      <w:r w:rsidRPr="00E832D2">
        <w:rPr>
          <w:rFonts w:ascii="Cambria" w:hAnsi="Cambria"/>
          <w:i/>
          <w:iCs/>
          <w:szCs w:val="24"/>
        </w:rPr>
        <w:t>a</w:t>
      </w:r>
      <w:r w:rsidRPr="00E832D2">
        <w:rPr>
          <w:rFonts w:ascii="Cambria" w:hAnsi="Cambria"/>
          <w:iCs/>
          <w:szCs w:val="24"/>
        </w:rPr>
        <w:t xml:space="preserve"> и </w:t>
      </w:r>
      <w:r w:rsidRPr="00E832D2">
        <w:rPr>
          <w:rFonts w:ascii="Cambria" w:hAnsi="Cambria"/>
          <w:i/>
          <w:iCs/>
          <w:szCs w:val="24"/>
        </w:rPr>
        <w:t>b</w:t>
      </w:r>
      <w:r w:rsidR="00680191" w:rsidRPr="00E832D2">
        <w:rPr>
          <w:rFonts w:ascii="Cambria" w:hAnsi="Cambria"/>
          <w:iCs/>
          <w:szCs w:val="24"/>
        </w:rPr>
        <w:t xml:space="preserve"> вещественные и мнимые</w:t>
      </w:r>
      <w:r w:rsidRPr="00E832D2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E832D2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832D2" w:rsidRDefault="000B13C1" w:rsidP="000B13C1">
      <w:pPr>
        <w:rPr>
          <w:rFonts w:ascii="Cambria" w:hAnsi="Cambria"/>
          <w:b/>
        </w:rPr>
      </w:pPr>
      <w:r w:rsidRPr="00E832D2">
        <w:rPr>
          <w:rFonts w:ascii="Cambria" w:hAnsi="Cambria"/>
          <w:b/>
        </w:rPr>
        <w:t>Результат:</w:t>
      </w:r>
    </w:p>
    <w:p w:rsidR="008F5D3B" w:rsidRPr="00E832D2" w:rsidRDefault="00315155" w:rsidP="009C7FB7">
      <w:pPr>
        <w:rPr>
          <w:rFonts w:ascii="Cambria" w:hAnsi="Cambria" w:cs="Courier New"/>
          <w:iCs/>
          <w:szCs w:val="24"/>
        </w:rPr>
      </w:pPr>
      <w:r w:rsidRPr="00E832D2">
        <w:rPr>
          <w:rFonts w:ascii="Cambria" w:hAnsi="Cambria"/>
          <w:i/>
          <w:lang w:val="en-US"/>
        </w:rPr>
        <w:t>y</w:t>
      </w:r>
      <w:r w:rsidR="000B13C1" w:rsidRPr="00E832D2">
        <w:rPr>
          <w:rFonts w:ascii="Cambria" w:hAnsi="Cambria"/>
        </w:rPr>
        <w:t xml:space="preserve"> –</w:t>
      </w:r>
      <w:r w:rsidR="00680191" w:rsidRPr="00E832D2">
        <w:rPr>
          <w:rFonts w:ascii="Cambria" w:hAnsi="Cambria"/>
        </w:rPr>
        <w:t xml:space="preserve"> </w:t>
      </w:r>
      <w:proofErr w:type="gramStart"/>
      <w:r w:rsidR="00C72637" w:rsidRPr="00E832D2">
        <w:rPr>
          <w:rFonts w:ascii="Cambria" w:hAnsi="Cambria"/>
        </w:rPr>
        <w:t>тангенс</w:t>
      </w:r>
      <w:proofErr w:type="gramEnd"/>
      <w:r w:rsidR="00680191" w:rsidRPr="00E832D2">
        <w:rPr>
          <w:rFonts w:ascii="Cambria" w:hAnsi="Cambria"/>
        </w:rPr>
        <w:t xml:space="preserve"> </w:t>
      </w:r>
      <w:r w:rsidR="00B813AC" w:rsidRPr="00E832D2">
        <w:rPr>
          <w:rFonts w:ascii="Cambria" w:hAnsi="Cambria"/>
        </w:rPr>
        <w:t xml:space="preserve">входного значения </w:t>
      </w:r>
      <w:r w:rsidR="00B813AC" w:rsidRPr="00E832D2">
        <w:rPr>
          <w:rFonts w:ascii="Cambria" w:hAnsi="Cambria"/>
          <w:i/>
        </w:rPr>
        <w:t>x</w:t>
      </w:r>
      <w:r w:rsidR="00B813AC" w:rsidRPr="00E832D2">
        <w:rPr>
          <w:rFonts w:ascii="Cambria" w:hAnsi="Cambria"/>
        </w:rPr>
        <w:t>.</w:t>
      </w:r>
    </w:p>
    <w:p w:rsidR="008F5D3B" w:rsidRPr="00E832D2" w:rsidRDefault="008F5D3B" w:rsidP="009C7FB7">
      <w:pPr>
        <w:rPr>
          <w:rFonts w:ascii="Cambria" w:hAnsi="Cambria"/>
        </w:rPr>
      </w:pPr>
    </w:p>
    <w:p w:rsidR="00431A89" w:rsidRPr="00E832D2" w:rsidRDefault="00737C72" w:rsidP="009C7FB7">
      <w:pPr>
        <w:rPr>
          <w:rFonts w:ascii="Cambria" w:hAnsi="Cambria"/>
          <w:b/>
          <w:lang w:val="en-US"/>
        </w:rPr>
      </w:pPr>
      <w:r w:rsidRPr="00E832D2">
        <w:rPr>
          <w:rFonts w:ascii="Cambria" w:hAnsi="Cambria"/>
          <w:b/>
        </w:rPr>
        <w:t>Пример</w:t>
      </w:r>
      <w:r w:rsidR="000F68CA" w:rsidRPr="00E832D2">
        <w:rPr>
          <w:rFonts w:ascii="Cambria" w:hAnsi="Cambria"/>
          <w:b/>
        </w:rPr>
        <w:t xml:space="preserve"> 1</w:t>
      </w:r>
      <w:r w:rsidRPr="00E832D2">
        <w:rPr>
          <w:rFonts w:ascii="Cambria" w:hAnsi="Cambria"/>
          <w:b/>
        </w:rPr>
        <w:t>:</w:t>
      </w:r>
    </w:p>
    <w:p w:rsidR="00996416" w:rsidRPr="00E832D2" w:rsidRDefault="00C72637" w:rsidP="009C7FB7">
      <w:pPr>
        <w:rPr>
          <w:rFonts w:ascii="Cambria" w:hAnsi="Cambria"/>
          <w:b/>
        </w:rPr>
      </w:pPr>
      <w:r w:rsidRPr="00E832D2">
        <w:rPr>
          <w:rFonts w:ascii="Cambria" w:hAnsi="Cambria"/>
          <w:i/>
        </w:rPr>
        <w:t>Тангенс</w:t>
      </w:r>
      <w:r w:rsidR="00680191" w:rsidRPr="00E832D2">
        <w:rPr>
          <w:rFonts w:ascii="Cambria" w:hAnsi="Cambria"/>
          <w:i/>
        </w:rPr>
        <w:t xml:space="preserve"> </w:t>
      </w:r>
      <w:proofErr w:type="spellStart"/>
      <w:r w:rsidR="00996416" w:rsidRPr="00E832D2">
        <w:rPr>
          <w:rFonts w:ascii="Cambria" w:hAnsi="Cambria"/>
          <w:i/>
          <w:lang w:val="en-US"/>
        </w:rPr>
        <w:t>вещественного</w:t>
      </w:r>
      <w:proofErr w:type="spellEnd"/>
      <w:r w:rsidR="00680191" w:rsidRPr="00E832D2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832D2">
        <w:rPr>
          <w:rFonts w:ascii="Cambria" w:hAnsi="Cambria"/>
          <w:i/>
          <w:lang w:val="en-US"/>
        </w:rPr>
        <w:t>числа</w:t>
      </w:r>
      <w:proofErr w:type="spellEnd"/>
    </w:p>
    <w:p w:rsidR="00A94443" w:rsidRPr="00E832D2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832D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832D2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832D2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832D2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="006F4B38" w:rsidRPr="00E832D2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bookmarkStart w:id="0" w:name="_GoBack"/>
            <w:bookmarkEnd w:id="0"/>
            <w:r w:rsidR="006F4B38" w:rsidRPr="00E832D2">
              <w:rPr>
                <w:rFonts w:ascii="Consolas" w:hAnsi="Consolas" w:cs="Consolas"/>
                <w:b/>
                <w:szCs w:val="24"/>
                <w:lang w:val="en-US"/>
              </w:rPr>
              <w:t>pi</w:t>
            </w:r>
            <w:r w:rsidR="008F4738" w:rsidRPr="00E832D2">
              <w:rPr>
                <w:rFonts w:ascii="Consolas" w:hAnsi="Consolas" w:cs="Consolas"/>
                <w:szCs w:val="24"/>
                <w:lang w:val="en-US"/>
              </w:rPr>
              <w:t>/4</w:t>
            </w:r>
            <w:r w:rsidRPr="00E832D2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E832D2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E832D2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E832D2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E832D2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E832D2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C72637" w:rsidRPr="00E832D2">
              <w:rPr>
                <w:rFonts w:ascii="Consolas" w:hAnsi="Consolas" w:cs="Consolas"/>
                <w:b/>
                <w:bCs/>
                <w:lang w:val="en-US"/>
              </w:rPr>
              <w:t>tg</w:t>
            </w:r>
            <w:proofErr w:type="spellEnd"/>
            <w:r w:rsidR="002A00CF" w:rsidRPr="00E832D2">
              <w:rPr>
                <w:rFonts w:ascii="Consolas" w:hAnsi="Consolas" w:cs="Consolas"/>
                <w:lang w:val="en-US"/>
              </w:rPr>
              <w:t>(</w:t>
            </w:r>
            <w:r w:rsidR="003001E5" w:rsidRPr="00E832D2">
              <w:rPr>
                <w:rFonts w:ascii="Consolas" w:hAnsi="Consolas" w:cs="Consolas"/>
                <w:lang w:val="en-US"/>
              </w:rPr>
              <w:t>x</w:t>
            </w:r>
            <w:r w:rsidR="00F94A73" w:rsidRPr="00E832D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E832D2" w:rsidRDefault="002A00CF" w:rsidP="002A00CF">
      <w:pPr>
        <w:rPr>
          <w:rFonts w:ascii="Cambria" w:hAnsi="Cambria"/>
        </w:rPr>
      </w:pPr>
      <w:r w:rsidRPr="00E832D2">
        <w:rPr>
          <w:rFonts w:ascii="Cambria" w:hAnsi="Cambria"/>
        </w:rPr>
        <w:t>В результате</w:t>
      </w:r>
      <w:r w:rsidR="00680191" w:rsidRPr="00E832D2">
        <w:rPr>
          <w:rFonts w:ascii="Cambria" w:hAnsi="Cambria"/>
        </w:rPr>
        <w:t xml:space="preserve"> </w:t>
      </w:r>
      <w:r w:rsidR="000F68CA" w:rsidRPr="00E832D2">
        <w:rPr>
          <w:rFonts w:ascii="Cambria" w:hAnsi="Cambria"/>
        </w:rPr>
        <w:t>переменной</w:t>
      </w:r>
      <w:r w:rsidR="00680191" w:rsidRPr="00E832D2">
        <w:rPr>
          <w:rFonts w:ascii="Cambria" w:hAnsi="Cambria"/>
        </w:rPr>
        <w:t xml:space="preserve"> </w:t>
      </w:r>
      <w:r w:rsidR="00B813AC" w:rsidRPr="00E832D2">
        <w:rPr>
          <w:rFonts w:ascii="Cambria" w:hAnsi="Cambria"/>
          <w:i/>
          <w:lang w:val="en-US"/>
        </w:rPr>
        <w:t>y</w:t>
      </w:r>
      <w:r w:rsidRPr="00E832D2">
        <w:rPr>
          <w:rFonts w:ascii="Cambria" w:hAnsi="Cambria"/>
        </w:rPr>
        <w:t xml:space="preserve"> буд</w:t>
      </w:r>
      <w:r w:rsidR="00B813AC" w:rsidRPr="00E832D2">
        <w:rPr>
          <w:rFonts w:ascii="Cambria" w:hAnsi="Cambria"/>
        </w:rPr>
        <w:t xml:space="preserve">ет присвоено значение </w:t>
      </w:r>
      <w:r w:rsidR="008F4738" w:rsidRPr="00E832D2">
        <w:rPr>
          <w:rFonts w:ascii="Cambria" w:hAnsi="Cambria"/>
        </w:rPr>
        <w:t>1</w:t>
      </w:r>
      <w:r w:rsidRPr="00E832D2">
        <w:rPr>
          <w:rFonts w:ascii="Cambria" w:hAnsi="Cambria"/>
        </w:rPr>
        <w:t>.</w:t>
      </w:r>
    </w:p>
    <w:p w:rsidR="001241D6" w:rsidRPr="00E832D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E832D2" w:rsidRDefault="000F68CA" w:rsidP="000F68CA">
      <w:pPr>
        <w:rPr>
          <w:rFonts w:ascii="Cambria" w:hAnsi="Cambria"/>
          <w:b/>
        </w:rPr>
      </w:pPr>
      <w:r w:rsidRPr="00E832D2">
        <w:rPr>
          <w:rFonts w:ascii="Cambria" w:hAnsi="Cambria"/>
          <w:b/>
        </w:rPr>
        <w:t>Пример 2:</w:t>
      </w:r>
    </w:p>
    <w:p w:rsidR="00996416" w:rsidRPr="00E832D2" w:rsidRDefault="00C72637" w:rsidP="000F68CA">
      <w:pPr>
        <w:rPr>
          <w:rFonts w:ascii="Cambria" w:hAnsi="Cambria"/>
          <w:i/>
        </w:rPr>
      </w:pPr>
      <w:r w:rsidRPr="00E832D2">
        <w:rPr>
          <w:rFonts w:ascii="Cambria" w:hAnsi="Cambria"/>
          <w:i/>
        </w:rPr>
        <w:t>Тангенс</w:t>
      </w:r>
      <w:r w:rsidR="004E248E" w:rsidRPr="00E832D2">
        <w:rPr>
          <w:rFonts w:ascii="Cambria" w:hAnsi="Cambria"/>
          <w:i/>
        </w:rPr>
        <w:t xml:space="preserve"> </w:t>
      </w:r>
      <w:r w:rsidR="00996416" w:rsidRPr="00E832D2">
        <w:rPr>
          <w:rFonts w:ascii="Cambria" w:hAnsi="Cambria"/>
          <w:i/>
        </w:rPr>
        <w:t>комплексного</w:t>
      </w:r>
      <w:r w:rsidR="004E248E" w:rsidRPr="00E832D2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832D2">
        <w:rPr>
          <w:rFonts w:ascii="Cambria" w:hAnsi="Cambria"/>
          <w:i/>
          <w:lang w:val="en-US"/>
        </w:rPr>
        <w:t>числа</w:t>
      </w:r>
      <w:proofErr w:type="spellEnd"/>
    </w:p>
    <w:p w:rsidR="00996416" w:rsidRPr="00E832D2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E832D2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832D2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832D2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E832D2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32D2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E832D2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E832D2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C72637" w:rsidRPr="00E832D2">
              <w:rPr>
                <w:rFonts w:ascii="Consolas" w:hAnsi="Consolas" w:cs="Consolas"/>
                <w:b/>
                <w:bCs/>
                <w:lang w:val="en-US"/>
              </w:rPr>
              <w:t>tg</w:t>
            </w:r>
            <w:proofErr w:type="spellEnd"/>
            <w:r w:rsidR="000F68CA" w:rsidRPr="00E832D2">
              <w:rPr>
                <w:rFonts w:ascii="Consolas" w:hAnsi="Consolas" w:cs="Consolas"/>
                <w:lang w:val="en-US"/>
              </w:rPr>
              <w:t>(</w:t>
            </w:r>
            <w:r w:rsidR="000F68CA" w:rsidRPr="00E832D2">
              <w:rPr>
                <w:rFonts w:ascii="Consolas" w:hAnsi="Consolas" w:cs="Consolas"/>
              </w:rPr>
              <w:t>3</w:t>
            </w:r>
            <w:r w:rsidR="000F68CA" w:rsidRPr="00E832D2">
              <w:rPr>
                <w:rFonts w:ascii="Consolas" w:hAnsi="Consolas" w:cs="Consolas"/>
                <w:lang w:val="en-US"/>
              </w:rPr>
              <w:t>+</w:t>
            </w:r>
            <w:r w:rsidR="000F68CA" w:rsidRPr="00E832D2">
              <w:rPr>
                <w:rFonts w:ascii="Consolas" w:hAnsi="Consolas" w:cs="Consolas"/>
              </w:rPr>
              <w:t>4i</w:t>
            </w:r>
            <w:r w:rsidR="000F68CA" w:rsidRPr="00E832D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E832D2" w:rsidRDefault="000F68CA" w:rsidP="000F68CA">
      <w:pPr>
        <w:rPr>
          <w:rFonts w:ascii="Cambria" w:hAnsi="Cambria"/>
        </w:rPr>
      </w:pPr>
      <w:r w:rsidRPr="00E832D2">
        <w:rPr>
          <w:rFonts w:ascii="Cambria" w:hAnsi="Cambria"/>
        </w:rPr>
        <w:t>В результате</w:t>
      </w:r>
      <w:r w:rsidR="004E248E" w:rsidRPr="00E832D2">
        <w:rPr>
          <w:rFonts w:ascii="Cambria" w:hAnsi="Cambria"/>
        </w:rPr>
        <w:t xml:space="preserve"> </w:t>
      </w:r>
      <w:r w:rsidRPr="00E832D2">
        <w:rPr>
          <w:rFonts w:ascii="Cambria" w:hAnsi="Cambria"/>
        </w:rPr>
        <w:t>переменной</w:t>
      </w:r>
      <w:r w:rsidR="004E248E" w:rsidRPr="00E832D2">
        <w:rPr>
          <w:rFonts w:ascii="Cambria" w:hAnsi="Cambria"/>
        </w:rPr>
        <w:t xml:space="preserve"> </w:t>
      </w:r>
      <w:r w:rsidR="00B813AC" w:rsidRPr="00E832D2">
        <w:rPr>
          <w:rFonts w:ascii="Cambria" w:hAnsi="Cambria"/>
          <w:i/>
          <w:lang w:val="en-US"/>
        </w:rPr>
        <w:t>y</w:t>
      </w:r>
      <w:r w:rsidR="00B813AC" w:rsidRPr="00E832D2">
        <w:rPr>
          <w:rFonts w:ascii="Cambria" w:hAnsi="Cambria"/>
        </w:rPr>
        <w:t xml:space="preserve"> будет присвоено значение </w:t>
      </w:r>
      <w:r w:rsidR="008F4738" w:rsidRPr="00E832D2">
        <w:rPr>
          <w:rFonts w:ascii="Cambria" w:hAnsi="Cambria"/>
        </w:rPr>
        <w:t>-0.0001873462+0.99935599i</w:t>
      </w:r>
      <w:r w:rsidRPr="00E832D2">
        <w:rPr>
          <w:rFonts w:ascii="Cambria" w:hAnsi="Cambria"/>
        </w:rPr>
        <w:t>.</w:t>
      </w:r>
    </w:p>
    <w:p w:rsidR="000F68CA" w:rsidRPr="00E832D2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832D2" w:rsidRDefault="008802F0">
      <w:pPr>
        <w:rPr>
          <w:rFonts w:ascii="Cambria" w:hAnsi="Cambria" w:cs="Courier New"/>
          <w:sz w:val="20"/>
        </w:rPr>
      </w:pPr>
    </w:p>
    <w:sectPr w:rsidR="008802F0" w:rsidRPr="00E832D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32D2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BAF3E-DBC2-4E37-930B-BACE770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557A8-ACDA-427F-BF30-ABE54C44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2014-07-28T12:17:00Z</dcterms:created>
  <dcterms:modified xsi:type="dcterms:W3CDTF">2015-07-28T13:20:00Z</dcterms:modified>
</cp:coreProperties>
</file>