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F5564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water</w:t>
      </w:r>
      <w:r w:rsidR="00B95763">
        <w:rPr>
          <w:rFonts w:ascii="Cambria" w:hAnsi="Cambria"/>
          <w:b/>
          <w:color w:val="0000FF"/>
          <w:sz w:val="36"/>
          <w:szCs w:val="36"/>
          <w:lang w:val="en-US"/>
        </w:rPr>
        <w:t>ts</w:t>
      </w:r>
      <w:proofErr w:type="gramEnd"/>
    </w:p>
    <w:p w:rsidR="00715D09" w:rsidRPr="00E61E2D" w:rsidRDefault="000915B9">
      <w:pPr>
        <w:rPr>
          <w:rFonts w:ascii="Cambria" w:hAnsi="Cambria"/>
          <w:color w:val="0070C0"/>
          <w:sz w:val="28"/>
          <w:szCs w:val="28"/>
          <w:lang w:val="en-US"/>
        </w:rPr>
      </w:pPr>
      <w:r w:rsidRPr="00E61E2D">
        <w:rPr>
          <w:rFonts w:ascii="Cambria" w:hAnsi="Cambria"/>
          <w:i/>
          <w:color w:val="0000FF"/>
          <w:sz w:val="28"/>
          <w:szCs w:val="28"/>
        </w:rPr>
        <w:t xml:space="preserve">Специальная функция, вычисляющая свойства </w:t>
      </w:r>
      <w:r w:rsidRPr="00E61E2D">
        <w:rPr>
          <w:rFonts w:ascii="Cambria" w:hAnsi="Cambria"/>
          <w:b/>
          <w:i/>
          <w:color w:val="0000FF"/>
          <w:sz w:val="28"/>
          <w:szCs w:val="28"/>
        </w:rPr>
        <w:t>вод</w:t>
      </w:r>
      <w:r w:rsidR="00F5564C" w:rsidRPr="00E61E2D">
        <w:rPr>
          <w:rFonts w:ascii="Cambria" w:hAnsi="Cambria"/>
          <w:b/>
          <w:i/>
          <w:color w:val="0000FF"/>
          <w:sz w:val="28"/>
          <w:szCs w:val="28"/>
        </w:rPr>
        <w:t>ы</w:t>
      </w:r>
      <w:r w:rsidR="00092E49" w:rsidRPr="00E61E2D">
        <w:rPr>
          <w:rFonts w:ascii="Cambria" w:hAnsi="Cambria"/>
          <w:i/>
          <w:color w:val="0000FF"/>
          <w:sz w:val="28"/>
          <w:szCs w:val="28"/>
        </w:rPr>
        <w:t xml:space="preserve"> по </w:t>
      </w:r>
      <w:r w:rsidR="00B95763">
        <w:rPr>
          <w:rFonts w:ascii="Cambria" w:hAnsi="Cambria"/>
          <w:b/>
          <w:i/>
          <w:color w:val="0000FF"/>
          <w:sz w:val="28"/>
          <w:szCs w:val="28"/>
        </w:rPr>
        <w:t>температуре</w:t>
      </w:r>
      <w:r w:rsidR="00092E49" w:rsidRPr="00E61E2D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B95763">
        <w:rPr>
          <w:rFonts w:ascii="Cambria" w:hAnsi="Cambria"/>
          <w:i/>
          <w:color w:val="0000FF"/>
          <w:sz w:val="28"/>
          <w:szCs w:val="28"/>
        </w:rPr>
        <w:t xml:space="preserve">на </w:t>
      </w:r>
      <w:r w:rsidR="00B95763" w:rsidRPr="00B95763">
        <w:rPr>
          <w:rFonts w:ascii="Cambria" w:hAnsi="Cambria"/>
          <w:b/>
          <w:i/>
          <w:color w:val="0000FF"/>
          <w:sz w:val="28"/>
          <w:szCs w:val="28"/>
        </w:rPr>
        <w:t>линии насыщения</w:t>
      </w:r>
      <w:r w:rsidR="00092E49" w:rsidRPr="00E61E2D">
        <w:rPr>
          <w:rFonts w:ascii="Cambria" w:hAnsi="Cambria"/>
          <w:i/>
          <w:color w:val="0000FF"/>
          <w:sz w:val="28"/>
          <w:szCs w:val="28"/>
        </w:rPr>
        <w:t>.</w:t>
      </w:r>
      <w:r w:rsidR="00B9576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B95763" w:rsidRDefault="00B95763" w:rsidP="00B95763">
      <w:pPr>
        <w:pStyle w:val="western"/>
      </w:pPr>
      <w:r>
        <w:rPr>
          <w:rFonts w:ascii="Cambria" w:hAnsi="Cambria"/>
        </w:rPr>
        <w:t>Диапазон: давле</w:t>
      </w:r>
      <w:bookmarkStart w:id="0" w:name="_GoBack"/>
      <w:bookmarkEnd w:id="0"/>
      <w:r>
        <w:rPr>
          <w:rFonts w:ascii="Cambria" w:hAnsi="Cambria"/>
        </w:rPr>
        <w:t>ния от 0.09 до 50 МПа и температуры от 10 до 800 °С.</w:t>
      </w:r>
    </w:p>
    <w:p w:rsidR="00B95763" w:rsidRDefault="00B95763" w:rsidP="00B95763">
      <w:pPr>
        <w:pStyle w:val="western"/>
      </w:pPr>
      <w:r>
        <w:rPr>
          <w:rFonts w:ascii="Cambria" w:hAnsi="Cambria"/>
        </w:rPr>
        <w:t>Запись функции имеет вид:</w:t>
      </w:r>
    </w:p>
    <w:p w:rsidR="00B95763" w:rsidRDefault="00B95763" w:rsidP="00B95763">
      <w:pPr>
        <w:pStyle w:val="western"/>
      </w:pPr>
      <w:proofErr w:type="gramStart"/>
      <w:r>
        <w:rPr>
          <w:rFonts w:ascii="Cambria" w:hAnsi="Cambria"/>
          <w:b/>
          <w:bCs/>
          <w:lang w:val="en-US"/>
        </w:rPr>
        <w:t>waterts</w:t>
      </w:r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P, flag);</w:t>
      </w:r>
    </w:p>
    <w:p w:rsidR="00B95763" w:rsidRDefault="00B95763" w:rsidP="00B95763">
      <w:pPr>
        <w:pStyle w:val="western"/>
      </w:pPr>
      <w:r>
        <w:rPr>
          <w:rFonts w:ascii="Cambria" w:hAnsi="Cambria"/>
        </w:rPr>
        <w:t>Например, запись</w:t>
      </w:r>
    </w:p>
    <w:p w:rsidR="00B95763" w:rsidRDefault="00B95763" w:rsidP="00B95763">
      <w:pPr>
        <w:pStyle w:val="western"/>
      </w:pPr>
      <w:proofErr w:type="gramStart"/>
      <w:r>
        <w:rPr>
          <w:rFonts w:ascii="Cambria" w:hAnsi="Cambria"/>
          <w:b/>
          <w:bCs/>
          <w:lang w:val="en-US"/>
        </w:rPr>
        <w:t>entr</w:t>
      </w:r>
      <w:proofErr w:type="gramEnd"/>
      <w:r>
        <w:rPr>
          <w:rFonts w:ascii="Cambria" w:hAnsi="Cambria"/>
        </w:rPr>
        <w:t xml:space="preserve"> = </w:t>
      </w:r>
      <w:r>
        <w:rPr>
          <w:rFonts w:ascii="Cambria" w:hAnsi="Cambria"/>
          <w:b/>
          <w:bCs/>
        </w:rPr>
        <w:t>water</w:t>
      </w:r>
      <w:r>
        <w:rPr>
          <w:rFonts w:ascii="Cambria" w:hAnsi="Cambria"/>
          <w:b/>
          <w:bCs/>
          <w:lang w:val="en-US"/>
        </w:rPr>
        <w:t>t</w:t>
      </w:r>
      <w:r>
        <w:rPr>
          <w:rFonts w:ascii="Cambria" w:hAnsi="Cambria"/>
          <w:b/>
          <w:bCs/>
        </w:rPr>
        <w:t>s</w:t>
      </w:r>
      <w:r>
        <w:rPr>
          <w:rFonts w:ascii="Cambria" w:hAnsi="Cambria"/>
        </w:rPr>
        <w:t>(</w:t>
      </w:r>
      <w:r>
        <w:rPr>
          <w:rFonts w:ascii="Cambria" w:hAnsi="Cambria"/>
          <w:lang w:val="en-US"/>
        </w:rPr>
        <w:t>250</w:t>
      </w:r>
      <w:r>
        <w:rPr>
          <w:rFonts w:ascii="Cambria" w:hAnsi="Cambria"/>
        </w:rPr>
        <w:t xml:space="preserve">, </w:t>
      </w:r>
      <w:r>
        <w:rPr>
          <w:rFonts w:ascii="Cambria" w:hAnsi="Cambria"/>
          <w:lang w:val="en-US"/>
        </w:rPr>
        <w:t>8</w:t>
      </w:r>
      <w:r>
        <w:rPr>
          <w:rFonts w:ascii="Cambria" w:hAnsi="Cambria"/>
        </w:rPr>
        <w:t>);</w:t>
      </w:r>
    </w:p>
    <w:p w:rsidR="00B95763" w:rsidRDefault="00B95763" w:rsidP="00B95763">
      <w:pPr>
        <w:pStyle w:val="western"/>
      </w:pPr>
      <w:r>
        <w:rPr>
          <w:rFonts w:ascii="Cambria" w:hAnsi="Cambria"/>
        </w:rPr>
        <w:t xml:space="preserve">соответствует вычислению энтропии воды </w:t>
      </w:r>
      <w:r>
        <w:rPr>
          <w:rFonts w:ascii="Cambria" w:hAnsi="Cambria"/>
          <w:b/>
          <w:bCs/>
          <w:lang w:val="en-US"/>
        </w:rPr>
        <w:t>entr</w:t>
      </w:r>
      <w:r>
        <w:rPr>
          <w:rFonts w:ascii="Cambria" w:hAnsi="Cambria"/>
        </w:rPr>
        <w:t xml:space="preserve"> (</w:t>
      </w:r>
      <w:r>
        <w:rPr>
          <w:rFonts w:ascii="Cambria" w:hAnsi="Cambria"/>
          <w:b/>
          <w:bCs/>
        </w:rPr>
        <w:t>flag</w:t>
      </w:r>
      <w:r>
        <w:rPr>
          <w:rFonts w:ascii="Cambria" w:hAnsi="Cambria"/>
        </w:rPr>
        <w:t xml:space="preserve"> равен </w:t>
      </w:r>
      <w:r>
        <w:rPr>
          <w:rFonts w:ascii="Cambria" w:hAnsi="Cambria"/>
          <w:lang w:val="en-US"/>
        </w:rPr>
        <w:t>8</w:t>
      </w:r>
      <w:r>
        <w:rPr>
          <w:rFonts w:ascii="Cambria" w:hAnsi="Cambria"/>
        </w:rPr>
        <w:t>) на линии насыщения при температуре 250°С.</w:t>
      </w:r>
    </w:p>
    <w:p w:rsidR="00B95763" w:rsidRDefault="00B95763" w:rsidP="00B95763">
      <w:pPr>
        <w:pStyle w:val="western"/>
      </w:pPr>
      <w:r>
        <w:rPr>
          <w:rFonts w:ascii="Cambria" w:hAnsi="Cambria"/>
        </w:rPr>
        <w:t xml:space="preserve">Значения параметра </w:t>
      </w:r>
      <w:r>
        <w:rPr>
          <w:rFonts w:ascii="Cambria" w:hAnsi="Cambria"/>
          <w:b/>
          <w:bCs/>
        </w:rPr>
        <w:t>flag</w:t>
      </w:r>
      <w:r>
        <w:rPr>
          <w:rFonts w:ascii="Cambria" w:hAnsi="Cambria"/>
        </w:rPr>
        <w:t xml:space="preserve"> могут изменяться от 1 до 12 и соответствовать вычислению следующих термодинамических характеристик </w:t>
      </w:r>
      <w:r>
        <w:rPr>
          <w:rFonts w:ascii="Cambria" w:hAnsi="Cambria"/>
          <w:b/>
          <w:bCs/>
        </w:rPr>
        <w:t>воды</w:t>
      </w:r>
      <w:r>
        <w:rPr>
          <w:rFonts w:ascii="Cambria" w:hAnsi="Cambria"/>
        </w:rPr>
        <w:t>: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– давление;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2</w:t>
      </w:r>
      <w:r>
        <w:rPr>
          <w:rFonts w:ascii="Cambria" w:hAnsi="Cambria"/>
        </w:rPr>
        <w:t xml:space="preserve"> – температура;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3</w:t>
      </w:r>
      <w:r>
        <w:rPr>
          <w:rFonts w:ascii="Cambria" w:hAnsi="Cambria"/>
        </w:rPr>
        <w:t xml:space="preserve"> – энтальпия;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4</w:t>
      </w:r>
      <w:r>
        <w:rPr>
          <w:rFonts w:ascii="Cambria" w:hAnsi="Cambria"/>
        </w:rPr>
        <w:t xml:space="preserve"> – удельный объем;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5</w:t>
      </w:r>
      <w:r>
        <w:rPr>
          <w:rFonts w:ascii="Cambria" w:hAnsi="Cambria"/>
        </w:rPr>
        <w:t xml:space="preserve"> – число Прандтля;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6</w:t>
      </w:r>
      <w:r>
        <w:rPr>
          <w:rFonts w:ascii="Cambria" w:hAnsi="Cambria"/>
        </w:rPr>
        <w:t xml:space="preserve"> – динамическая вязкость;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7</w:t>
      </w:r>
      <w:r>
        <w:rPr>
          <w:rFonts w:ascii="Cambria" w:hAnsi="Cambria"/>
        </w:rPr>
        <w:t xml:space="preserve"> – коэффициент теплопроводности;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8</w:t>
      </w:r>
      <w:r>
        <w:rPr>
          <w:rFonts w:ascii="Cambria" w:hAnsi="Cambria"/>
        </w:rPr>
        <w:t xml:space="preserve"> – энтропия;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9</w:t>
      </w:r>
      <w:r>
        <w:rPr>
          <w:rFonts w:ascii="Cambria" w:hAnsi="Cambria"/>
        </w:rPr>
        <w:t xml:space="preserve"> – удельная теплоёмкость Cp;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10</w:t>
      </w:r>
      <w:r>
        <w:rPr>
          <w:rFonts w:ascii="Cambria" w:hAnsi="Cambria"/>
        </w:rPr>
        <w:t xml:space="preserve"> – удельная теплоёмкость Cv;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11</w:t>
      </w:r>
      <w:r>
        <w:rPr>
          <w:rFonts w:ascii="Cambria" w:hAnsi="Cambria"/>
        </w:rPr>
        <w:t xml:space="preserve"> – производная плотности по энтальпии при постоянном давлении (∂ρ/∂</w:t>
      </w:r>
      <w:proofErr w:type="gramStart"/>
      <w:r>
        <w:rPr>
          <w:rFonts w:ascii="Cambria" w:hAnsi="Cambria"/>
        </w:rPr>
        <w:t>i)</w:t>
      </w:r>
      <w:r>
        <w:rPr>
          <w:rFonts w:ascii="Cambria" w:hAnsi="Cambria"/>
          <w:vertAlign w:val="subscript"/>
        </w:rPr>
        <w:t>P</w:t>
      </w:r>
      <w:proofErr w:type="gramEnd"/>
      <w:r>
        <w:rPr>
          <w:rFonts w:ascii="Cambria" w:hAnsi="Cambria"/>
        </w:rPr>
        <w:t>;</w:t>
      </w:r>
    </w:p>
    <w:p w:rsidR="00B95763" w:rsidRDefault="00B95763" w:rsidP="00B95763">
      <w:pPr>
        <w:pStyle w:val="western"/>
      </w:pPr>
      <w:r>
        <w:rPr>
          <w:rFonts w:ascii="Cambria" w:hAnsi="Cambria"/>
          <w:b/>
          <w:bCs/>
        </w:rPr>
        <w:t>12</w:t>
      </w:r>
      <w:r>
        <w:rPr>
          <w:rFonts w:ascii="Cambria" w:hAnsi="Cambria"/>
        </w:rPr>
        <w:t xml:space="preserve"> – производная плотности по давлению при постоянном объёме (∂ρ/∂</w:t>
      </w:r>
      <w:proofErr w:type="gramStart"/>
      <w:r>
        <w:rPr>
          <w:rFonts w:ascii="Cambria" w:hAnsi="Cambria"/>
        </w:rPr>
        <w:t>p)</w:t>
      </w:r>
      <w:r>
        <w:rPr>
          <w:rFonts w:ascii="Cambria" w:hAnsi="Cambria"/>
          <w:vertAlign w:val="subscript"/>
        </w:rPr>
        <w:t>V</w:t>
      </w:r>
      <w:proofErr w:type="gramEnd"/>
      <w:r>
        <w:rPr>
          <w:rFonts w:ascii="Cambria" w:hAnsi="Cambria"/>
        </w:rPr>
        <w:t>;</w:t>
      </w:r>
    </w:p>
    <w:p w:rsidR="00B95763" w:rsidRDefault="00B95763" w:rsidP="00B95763">
      <w:pPr>
        <w:pStyle w:val="western"/>
      </w:pPr>
      <w:r>
        <w:rPr>
          <w:rFonts w:ascii="Cambria" w:hAnsi="Cambria"/>
        </w:rPr>
        <w:lastRenderedPageBreak/>
        <w:t xml:space="preserve">Входные параметры и возвращаемые значения термодинамических параметров </w:t>
      </w:r>
      <w:r>
        <w:rPr>
          <w:rFonts w:ascii="Cambria" w:hAnsi="Cambria"/>
          <w:b/>
          <w:bCs/>
        </w:rPr>
        <w:t>воды</w:t>
      </w:r>
      <w:r>
        <w:rPr>
          <w:rFonts w:ascii="Cambria" w:hAnsi="Cambria"/>
        </w:rPr>
        <w:t xml:space="preserve"> представляются в системе СИ (за исключением температуры, которая измеряется в °С).</w:t>
      </w:r>
    </w:p>
    <w:p w:rsidR="000915B9" w:rsidRPr="00E61E2D" w:rsidRDefault="000915B9" w:rsidP="00B95763">
      <w:pPr>
        <w:pStyle w:val="western"/>
        <w:spacing w:after="0"/>
      </w:pPr>
    </w:p>
    <w:sectPr w:rsidR="000915B9" w:rsidRPr="00E61E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15B9"/>
    <w:rsid w:val="00092E49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D5AE9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D64"/>
    <w:rsid w:val="00AE41B9"/>
    <w:rsid w:val="00B46CD8"/>
    <w:rsid w:val="00B52845"/>
    <w:rsid w:val="00B95763"/>
    <w:rsid w:val="00BB0BFE"/>
    <w:rsid w:val="00BB3141"/>
    <w:rsid w:val="00C02AB5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61E2D"/>
    <w:rsid w:val="00EC3306"/>
    <w:rsid w:val="00ED3AD3"/>
    <w:rsid w:val="00EF4CEC"/>
    <w:rsid w:val="00F1169F"/>
    <w:rsid w:val="00F11EEC"/>
    <w:rsid w:val="00F31BD5"/>
    <w:rsid w:val="00F5564C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0915B9"/>
    <w:pPr>
      <w:spacing w:before="100" w:beforeAutospacing="1" w:after="119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22423-85A4-4DD8-AE89-35D98E772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23</cp:revision>
  <dcterms:created xsi:type="dcterms:W3CDTF">2014-06-23T13:41:00Z</dcterms:created>
  <dcterms:modified xsi:type="dcterms:W3CDTF">2015-07-30T14:24:00Z</dcterms:modified>
</cp:coreProperties>
</file>