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7C" w:rsidRPr="003D15A1" w:rsidRDefault="001E567C">
      <w:pPr>
        <w:rPr>
          <w:b/>
          <w:color w:val="0000FF"/>
          <w:sz w:val="36"/>
          <w:szCs w:val="36"/>
          <w:lang w:val="en-US"/>
        </w:rPr>
      </w:pPr>
      <w:proofErr w:type="gramStart"/>
      <w:r w:rsidRPr="003D15A1">
        <w:rPr>
          <w:b/>
          <w:color w:val="0000FF"/>
          <w:sz w:val="36"/>
          <w:szCs w:val="36"/>
          <w:lang w:val="en-US"/>
        </w:rPr>
        <w:t>a</w:t>
      </w:r>
      <w:r>
        <w:rPr>
          <w:b/>
          <w:color w:val="0000FF"/>
          <w:sz w:val="36"/>
          <w:szCs w:val="36"/>
          <w:lang w:val="en-US"/>
        </w:rPr>
        <w:t>rcth</w:t>
      </w:r>
      <w:proofErr w:type="gramEnd"/>
    </w:p>
    <w:p w:rsidR="001E567C" w:rsidRPr="003D15A1" w:rsidRDefault="001E567C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DB310C">
        <w:rPr>
          <w:i/>
          <w:color w:val="0000FF"/>
          <w:lang w:val="en-US"/>
        </w:rPr>
        <w:t xml:space="preserve"> </w:t>
      </w:r>
      <w:r w:rsidRPr="00CB4B3B">
        <w:rPr>
          <w:i/>
          <w:color w:val="0000FF"/>
          <w:lang w:val="en-US"/>
        </w:rPr>
        <w:t>ar</w:t>
      </w:r>
      <w:r>
        <w:rPr>
          <w:i/>
          <w:color w:val="0000FF"/>
          <w:lang w:val="en-US"/>
        </w:rPr>
        <w:t>c hyperbolic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tangent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real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or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complex</w:t>
      </w:r>
      <w:r w:rsidRPr="00DB31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number</w:t>
      </w:r>
      <w:r w:rsidRPr="003D15A1">
        <w:rPr>
          <w:i/>
          <w:color w:val="0000FF"/>
          <w:lang w:val="en-US"/>
        </w:rPr>
        <w:t>.</w:t>
      </w:r>
    </w:p>
    <w:p w:rsidR="001E567C" w:rsidRDefault="00516E71">
      <w:pPr>
        <w:rPr>
          <w:color w:val="0070C0"/>
          <w:lang w:val="en-US"/>
        </w:rPr>
      </w:pPr>
      <w:r w:rsidRPr="00516E7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E567C" w:rsidRPr="005804AD" w:rsidRDefault="001E567C">
      <w:pPr>
        <w:rPr>
          <w:lang w:val="en-US"/>
        </w:rPr>
      </w:pPr>
    </w:p>
    <w:p w:rsidR="001E567C" w:rsidRPr="00395222" w:rsidRDefault="001E567C">
      <w:pPr>
        <w:rPr>
          <w:b/>
          <w:lang w:val="en-US"/>
        </w:rPr>
      </w:pPr>
      <w:r>
        <w:rPr>
          <w:b/>
          <w:lang w:val="en-US"/>
        </w:rPr>
        <w:t>Syntax</w:t>
      </w:r>
      <w:r w:rsidRPr="00395222">
        <w:rPr>
          <w:b/>
          <w:lang w:val="en-US"/>
        </w:rPr>
        <w:t>:</w:t>
      </w:r>
    </w:p>
    <w:p w:rsidR="001E567C" w:rsidRPr="00395222" w:rsidRDefault="001E567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95222">
        <w:rPr>
          <w:rFonts w:ascii="Courier New" w:hAnsi="Courier New" w:cs="Courier New"/>
          <w:b/>
          <w:szCs w:val="24"/>
          <w:lang w:val="en-US"/>
        </w:rPr>
        <w:t xml:space="preserve"> = arc</w:t>
      </w:r>
      <w:r>
        <w:rPr>
          <w:rFonts w:ascii="Courier New" w:hAnsi="Courier New" w:cs="Courier New"/>
          <w:b/>
          <w:szCs w:val="24"/>
          <w:lang w:val="en-US"/>
        </w:rPr>
        <w:t>th</w:t>
      </w:r>
      <w:r w:rsidRPr="00395222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95222">
        <w:rPr>
          <w:rFonts w:ascii="Courier New" w:hAnsi="Courier New" w:cs="Courier New"/>
          <w:i/>
          <w:szCs w:val="24"/>
          <w:lang w:val="en-US"/>
        </w:rPr>
        <w:t>);</w:t>
      </w:r>
    </w:p>
    <w:p w:rsidR="001E567C" w:rsidRPr="00395222" w:rsidRDefault="001E567C">
      <w:pPr>
        <w:rPr>
          <w:lang w:val="en-US"/>
        </w:rPr>
      </w:pPr>
    </w:p>
    <w:p w:rsidR="001E567C" w:rsidRPr="00395222" w:rsidRDefault="001E567C">
      <w:pPr>
        <w:rPr>
          <w:b/>
          <w:lang w:val="en-US"/>
        </w:rPr>
      </w:pPr>
      <w:r>
        <w:rPr>
          <w:b/>
          <w:lang w:val="en-US"/>
        </w:rPr>
        <w:t>Arguments</w:t>
      </w:r>
      <w:r w:rsidRPr="00395222">
        <w:rPr>
          <w:b/>
          <w:lang w:val="en-US"/>
        </w:rPr>
        <w:t>:</w:t>
      </w:r>
    </w:p>
    <w:p w:rsidR="001E567C" w:rsidRPr="00395222" w:rsidRDefault="001E567C">
      <w:pPr>
        <w:rPr>
          <w:lang w:val="en-US"/>
        </w:rPr>
      </w:pPr>
      <w:r>
        <w:rPr>
          <w:i/>
          <w:lang w:val="en-US"/>
        </w:rPr>
        <w:t>x</w:t>
      </w:r>
      <w:r w:rsidRPr="00395222">
        <w:rPr>
          <w:i/>
          <w:lang w:val="en-US"/>
        </w:rPr>
        <w:t xml:space="preserve"> </w:t>
      </w:r>
      <w:r w:rsidRPr="00395222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395222">
        <w:rPr>
          <w:lang w:val="en-US"/>
        </w:rPr>
        <w:t xml:space="preserve"> </w:t>
      </w:r>
      <w:r>
        <w:rPr>
          <w:lang w:val="en-US"/>
        </w:rPr>
        <w:t>value</w:t>
      </w:r>
      <w:r w:rsidRPr="00395222">
        <w:rPr>
          <w:lang w:val="en-US"/>
        </w:rPr>
        <w:t>.</w:t>
      </w:r>
    </w:p>
    <w:p w:rsidR="001E567C" w:rsidRPr="00395222" w:rsidRDefault="001E567C" w:rsidP="009C7FB7">
      <w:pPr>
        <w:rPr>
          <w:lang w:val="en-US"/>
        </w:rPr>
      </w:pPr>
    </w:p>
    <w:p w:rsidR="001E567C" w:rsidRPr="00395222" w:rsidRDefault="001E567C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95222">
        <w:rPr>
          <w:b/>
          <w:lang w:val="en-US"/>
        </w:rPr>
        <w:t>:</w:t>
      </w:r>
    </w:p>
    <w:p w:rsidR="001E567C" w:rsidRPr="003D15A1" w:rsidRDefault="001E567C" w:rsidP="008F5D3B">
      <w:pPr>
        <w:rPr>
          <w:lang w:val="en-US"/>
        </w:rPr>
      </w:pPr>
      <w:proofErr w:type="gramStart"/>
      <w:r>
        <w:rPr>
          <w:i/>
          <w:lang w:val="en-US"/>
        </w:rPr>
        <w:t>arcth</w:t>
      </w:r>
      <w:r w:rsidRPr="003D15A1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3D15A1">
        <w:rPr>
          <w:i/>
          <w:lang w:val="en-US"/>
        </w:rPr>
        <w:t xml:space="preserve">) </w:t>
      </w:r>
      <w:r w:rsidRPr="003D15A1">
        <w:rPr>
          <w:lang w:val="en-US"/>
        </w:rPr>
        <w:t xml:space="preserve">– </w:t>
      </w:r>
      <w:r w:rsidRPr="00CB4B3B">
        <w:rPr>
          <w:lang w:val="en-US"/>
        </w:rPr>
        <w:t>function</w:t>
      </w:r>
      <w:r w:rsidRPr="003D15A1">
        <w:rPr>
          <w:lang w:val="en-US"/>
        </w:rPr>
        <w:t xml:space="preserve"> </w:t>
      </w:r>
      <w:r w:rsidRPr="00CB4B3B">
        <w:rPr>
          <w:lang w:val="en-US"/>
        </w:rPr>
        <w:t>of</w:t>
      </w:r>
      <w:r w:rsidRPr="003D15A1">
        <w:rPr>
          <w:lang w:val="en-US"/>
        </w:rPr>
        <w:t xml:space="preserve"> </w:t>
      </w:r>
      <w:r w:rsidRPr="00CB4B3B">
        <w:rPr>
          <w:lang w:val="en-US"/>
        </w:rPr>
        <w:t>calc</w:t>
      </w:r>
      <w:r>
        <w:rPr>
          <w:lang w:val="en-US"/>
        </w:rPr>
        <w:t>ulating</w:t>
      </w:r>
      <w:r w:rsidRPr="003D15A1">
        <w:rPr>
          <w:lang w:val="en-US"/>
        </w:rPr>
        <w:t xml:space="preserve"> </w:t>
      </w:r>
      <w:r>
        <w:rPr>
          <w:lang w:val="en-US"/>
        </w:rPr>
        <w:t>arc</w:t>
      </w:r>
      <w:r w:rsidRPr="003D15A1">
        <w:rPr>
          <w:lang w:val="en-US"/>
        </w:rPr>
        <w:t xml:space="preserve"> </w:t>
      </w:r>
      <w:r w:rsidR="00483295">
        <w:rPr>
          <w:lang w:val="en-US"/>
        </w:rPr>
        <w:t>hyperbolic</w:t>
      </w:r>
      <w:r w:rsidR="00483295" w:rsidRPr="003D15A1">
        <w:rPr>
          <w:lang w:val="en-US"/>
        </w:rPr>
        <w:t xml:space="preserve"> </w:t>
      </w:r>
      <w:r w:rsidR="00483295">
        <w:rPr>
          <w:lang w:val="en-US"/>
        </w:rPr>
        <w:t>tangent</w:t>
      </w:r>
      <w:r w:rsidR="00483295" w:rsidRPr="003D15A1">
        <w:rPr>
          <w:lang w:val="en-US"/>
        </w:rPr>
        <w:t xml:space="preserve"> </w:t>
      </w:r>
      <w:r w:rsidRPr="003D15A1">
        <w:rPr>
          <w:lang w:val="en-US"/>
        </w:rPr>
        <w:t>(</w:t>
      </w:r>
      <w:r w:rsidR="00483295" w:rsidRPr="00483295">
        <w:rPr>
          <w:lang w:val="en-US"/>
        </w:rPr>
        <w:t>inverse hyperbolic tangent</w:t>
      </w:r>
      <w:r w:rsidRPr="003D15A1">
        <w:rPr>
          <w:lang w:val="en-US"/>
        </w:rPr>
        <w:t xml:space="preserve">) </w:t>
      </w:r>
      <w:r w:rsidRPr="00CB4B3B">
        <w:rPr>
          <w:lang w:val="en-US"/>
        </w:rPr>
        <w:t>of</w:t>
      </w:r>
      <w:r w:rsidRPr="003D15A1">
        <w:rPr>
          <w:lang w:val="en-US"/>
        </w:rPr>
        <w:t xml:space="preserve"> </w:t>
      </w:r>
      <w:r w:rsidRPr="00CB4B3B">
        <w:rPr>
          <w:lang w:val="en-US"/>
        </w:rPr>
        <w:t>real</w:t>
      </w:r>
      <w:r w:rsidRPr="003D15A1">
        <w:rPr>
          <w:lang w:val="en-US"/>
        </w:rPr>
        <w:t xml:space="preserve"> </w:t>
      </w:r>
      <w:r w:rsidRPr="00CB4B3B">
        <w:rPr>
          <w:lang w:val="en-US"/>
        </w:rPr>
        <w:t>or</w:t>
      </w:r>
      <w:r w:rsidRPr="003D15A1">
        <w:rPr>
          <w:lang w:val="en-US"/>
        </w:rPr>
        <w:t xml:space="preserve"> </w:t>
      </w:r>
      <w:r w:rsidRPr="00CB4B3B">
        <w:rPr>
          <w:lang w:val="en-US"/>
        </w:rPr>
        <w:t>complex</w:t>
      </w:r>
      <w:r w:rsidRPr="003D15A1">
        <w:rPr>
          <w:lang w:val="en-US"/>
        </w:rPr>
        <w:t xml:space="preserve"> </w:t>
      </w:r>
      <w:r w:rsidRPr="00CB4B3B">
        <w:rPr>
          <w:lang w:val="en-US"/>
        </w:rPr>
        <w:t>number</w:t>
      </w:r>
      <w:r w:rsidRPr="003D15A1">
        <w:rPr>
          <w:lang w:val="en-US"/>
        </w:rPr>
        <w:t>:</w:t>
      </w:r>
    </w:p>
    <w:p w:rsidR="00F45521" w:rsidRPr="00483295" w:rsidRDefault="00F45521" w:rsidP="005A47CA">
      <w:pPr>
        <w:rPr>
          <w:lang w:val="en-US"/>
        </w:rPr>
      </w:pPr>
    </w:p>
    <w:p w:rsidR="001E567C" w:rsidRPr="002F1032" w:rsidRDefault="007E12BD" w:rsidP="00F45521">
      <w:pPr>
        <w:jc w:val="center"/>
      </w:pPr>
      <m:oMathPara>
        <m:oMath>
          <m:r>
            <w:rPr>
              <w:rFonts w:ascii="Cambria Math" w:hAnsi="Cambria Math"/>
            </w:rPr>
            <m:t>arth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ln⁡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</m:den>
              </m:f>
            </m:e>
          </m:d>
        </m:oMath>
      </m:oMathPara>
    </w:p>
    <w:p w:rsidR="001E567C" w:rsidRPr="00DB310C" w:rsidRDefault="001E567C" w:rsidP="003D15A1">
      <w:pPr>
        <w:rPr>
          <w:lang w:val="en-US"/>
        </w:rPr>
      </w:pPr>
    </w:p>
    <w:p w:rsidR="001E567C" w:rsidRPr="00CB4B3B" w:rsidRDefault="001E567C" w:rsidP="003D15A1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1E567C" w:rsidRDefault="001E567C" w:rsidP="003D15A1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real 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is restricted by condition</w:t>
      </w:r>
      <w:r w:rsidRPr="00DB310C">
        <w:rPr>
          <w:iCs/>
          <w:szCs w:val="24"/>
          <w:lang w:val="en-US"/>
        </w:rPr>
        <w:t>:  -1&lt;</w:t>
      </w:r>
      <w:r w:rsidRPr="00DB310C">
        <w:rPr>
          <w:i/>
          <w:iCs/>
          <w:szCs w:val="24"/>
          <w:lang w:val="en-US"/>
        </w:rPr>
        <w:t>x</w:t>
      </w:r>
      <w:r w:rsidRPr="00DB310C">
        <w:rPr>
          <w:iCs/>
          <w:szCs w:val="24"/>
          <w:lang w:val="en-US"/>
        </w:rPr>
        <w:t>&lt;1.</w:t>
      </w:r>
      <w:r>
        <w:rPr>
          <w:iCs/>
          <w:szCs w:val="24"/>
          <w:lang w:val="en-US"/>
        </w:rPr>
        <w:t xml:space="preserve"> </w:t>
      </w:r>
    </w:p>
    <w:p w:rsidR="001E567C" w:rsidRPr="00CB4B3B" w:rsidRDefault="001E567C" w:rsidP="003D15A1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1E567C" w:rsidRPr="00CB4B3B" w:rsidRDefault="001E567C" w:rsidP="003D15A1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proofErr w:type="gram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proofErr w:type="gramEnd"/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1E567C" w:rsidRPr="00395222" w:rsidRDefault="001E567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1E567C" w:rsidRPr="00FB2855" w:rsidRDefault="001E567C" w:rsidP="003D15A1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1E567C" w:rsidRPr="00FB2855" w:rsidRDefault="001E567C" w:rsidP="003D15A1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proofErr w:type="gramStart"/>
      <w:r w:rsidRPr="00CB4B3B">
        <w:rPr>
          <w:lang w:val="en-US"/>
        </w:rPr>
        <w:t>arc</w:t>
      </w:r>
      <w:proofErr w:type="gramEnd"/>
      <w:r w:rsidRPr="00FB2855">
        <w:rPr>
          <w:lang w:val="en-US"/>
        </w:rPr>
        <w:t xml:space="preserve"> </w:t>
      </w:r>
      <w:r>
        <w:rPr>
          <w:lang w:val="en-US"/>
        </w:rPr>
        <w:t>hyperbolic tangent</w:t>
      </w:r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1E567C" w:rsidRPr="00483295" w:rsidRDefault="001E567C" w:rsidP="003D15A1">
      <w:pPr>
        <w:rPr>
          <w:lang w:val="en-US"/>
        </w:rPr>
      </w:pPr>
    </w:p>
    <w:p w:rsidR="00A6667F" w:rsidRPr="00483295" w:rsidRDefault="00A6667F" w:rsidP="003D15A1">
      <w:pPr>
        <w:rPr>
          <w:lang w:val="en-US"/>
        </w:rPr>
      </w:pPr>
    </w:p>
    <w:p w:rsidR="001E567C" w:rsidRPr="00FB2855" w:rsidRDefault="001E567C" w:rsidP="003D15A1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1E567C" w:rsidRPr="00FB2855" w:rsidRDefault="001E567C" w:rsidP="003D15A1">
      <w:pPr>
        <w:rPr>
          <w:i/>
          <w:lang w:val="en-US"/>
        </w:rPr>
      </w:pPr>
      <w:r>
        <w:rPr>
          <w:i/>
          <w:lang w:val="en-US"/>
        </w:rPr>
        <w:t xml:space="preserve">Arc </w:t>
      </w:r>
      <w:r w:rsidRPr="003D15A1">
        <w:rPr>
          <w:i/>
          <w:lang w:val="en-US"/>
        </w:rPr>
        <w:t>hyperbolic</w:t>
      </w:r>
      <w:r>
        <w:rPr>
          <w:lang w:val="en-US"/>
        </w:rPr>
        <w:t xml:space="preserve"> </w:t>
      </w:r>
      <w:r>
        <w:rPr>
          <w:i/>
          <w:lang w:val="en-US"/>
        </w:rPr>
        <w:t>tangent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1E567C" w:rsidRPr="003D15A1" w:rsidRDefault="001E567C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1E567C" w:rsidRPr="00394C09" w:rsidTr="00BC7EAC">
        <w:tc>
          <w:tcPr>
            <w:tcW w:w="426" w:type="dxa"/>
            <w:tcBorders>
              <w:right w:val="single" w:sz="4" w:space="0" w:color="auto"/>
            </w:tcBorders>
          </w:tcPr>
          <w:p w:rsidR="001E567C" w:rsidRPr="003D15A1" w:rsidRDefault="001E567C" w:rsidP="00BC7EA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E567C" w:rsidRPr="003D15A1" w:rsidRDefault="001E567C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3D15A1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3D15A1">
              <w:rPr>
                <w:rFonts w:ascii="Courier New" w:hAnsi="Courier New" w:cs="Courier New"/>
                <w:szCs w:val="24"/>
                <w:lang w:val="es-ES"/>
              </w:rPr>
              <w:t xml:space="preserve"> x = -0.5;</w:t>
            </w:r>
          </w:p>
          <w:p w:rsidR="001E567C" w:rsidRPr="003D15A1" w:rsidRDefault="001E567C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1E567C" w:rsidRPr="003D15A1" w:rsidRDefault="001E567C" w:rsidP="00BC7EA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D15A1">
              <w:rPr>
                <w:rFonts w:ascii="Courier New" w:hAnsi="Courier New" w:cs="Courier New"/>
                <w:bCs/>
                <w:lang w:val="es-ES"/>
              </w:rPr>
              <w:t xml:space="preserve">y = </w:t>
            </w:r>
            <w:r w:rsidRPr="003D15A1">
              <w:rPr>
                <w:rFonts w:ascii="Courier New" w:hAnsi="Courier New" w:cs="Courier New"/>
                <w:b/>
                <w:bCs/>
                <w:lang w:val="es-ES"/>
              </w:rPr>
              <w:t>arcth</w:t>
            </w:r>
            <w:r w:rsidRPr="003D15A1">
              <w:rPr>
                <w:rFonts w:ascii="Courier New" w:hAnsi="Courier New" w:cs="Courier New"/>
                <w:lang w:val="es-ES"/>
              </w:rPr>
              <w:t>(x);</w:t>
            </w:r>
          </w:p>
        </w:tc>
      </w:tr>
    </w:tbl>
    <w:p w:rsidR="001E567C" w:rsidRPr="003D15A1" w:rsidRDefault="001E567C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3D15A1">
        <w:rPr>
          <w:lang w:val="en-US"/>
        </w:rPr>
        <w:t>-0.54930614.</w:t>
      </w:r>
    </w:p>
    <w:p w:rsidR="001E567C" w:rsidRPr="003D15A1" w:rsidRDefault="001E567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1E567C" w:rsidRPr="00FB2855" w:rsidRDefault="001E567C" w:rsidP="003D15A1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B2855">
        <w:rPr>
          <w:b/>
          <w:lang w:val="en-US"/>
        </w:rPr>
        <w:t>:</w:t>
      </w:r>
    </w:p>
    <w:p w:rsidR="001E567C" w:rsidRPr="00483295" w:rsidRDefault="001E567C" w:rsidP="003D15A1">
      <w:pPr>
        <w:rPr>
          <w:i/>
          <w:lang w:val="en-US"/>
        </w:rPr>
      </w:pPr>
      <w:r>
        <w:rPr>
          <w:i/>
          <w:lang w:val="en-US"/>
        </w:rPr>
        <w:t xml:space="preserve">Arc </w:t>
      </w:r>
      <w:r w:rsidRPr="003D15A1">
        <w:rPr>
          <w:i/>
          <w:lang w:val="en-US"/>
        </w:rPr>
        <w:t>hyperbolic</w:t>
      </w:r>
      <w:r>
        <w:rPr>
          <w:lang w:val="en-US"/>
        </w:rPr>
        <w:t xml:space="preserve"> </w:t>
      </w:r>
      <w:r>
        <w:rPr>
          <w:i/>
          <w:lang w:val="en-US"/>
        </w:rPr>
        <w:t>tangent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B53B01" w:rsidRPr="00483295" w:rsidRDefault="00B53B01" w:rsidP="003D15A1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1E567C" w:rsidRPr="00387DC6" w:rsidTr="00BC7EAC">
        <w:tc>
          <w:tcPr>
            <w:tcW w:w="426" w:type="dxa"/>
            <w:tcBorders>
              <w:right w:val="single" w:sz="4" w:space="0" w:color="auto"/>
            </w:tcBorders>
          </w:tcPr>
          <w:p w:rsidR="001E567C" w:rsidRPr="003D15A1" w:rsidRDefault="001E567C" w:rsidP="00BC7EA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E567C" w:rsidRPr="00BC7EAC" w:rsidRDefault="001E567C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E567C" w:rsidRPr="00BC7EAC" w:rsidRDefault="001E567C" w:rsidP="00BC7EA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7EAC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BC7EAC">
              <w:rPr>
                <w:rFonts w:ascii="Courier New" w:hAnsi="Courier New" w:cs="Courier New"/>
                <w:b/>
                <w:bCs/>
                <w:lang w:val="en-US"/>
              </w:rPr>
              <w:t>arcth</w:t>
            </w:r>
            <w:r w:rsidRPr="00BC7EAC">
              <w:rPr>
                <w:rFonts w:ascii="Courier New" w:hAnsi="Courier New" w:cs="Courier New"/>
                <w:lang w:val="en-US"/>
              </w:rPr>
              <w:t>(</w:t>
            </w:r>
            <w:r w:rsidRPr="00BC7EAC">
              <w:rPr>
                <w:rFonts w:ascii="Courier New" w:hAnsi="Courier New" w:cs="Courier New"/>
              </w:rPr>
              <w:t>3</w:t>
            </w:r>
            <w:r w:rsidRPr="00BC7EAC">
              <w:rPr>
                <w:rFonts w:ascii="Courier New" w:hAnsi="Courier New" w:cs="Courier New"/>
                <w:lang w:val="en-US"/>
              </w:rPr>
              <w:t>+</w:t>
            </w:r>
            <w:r w:rsidRPr="00BC7EAC">
              <w:rPr>
                <w:rFonts w:ascii="Courier New" w:hAnsi="Courier New" w:cs="Courier New"/>
              </w:rPr>
              <w:t>4i</w:t>
            </w:r>
            <w:r w:rsidRPr="00BC7EAC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E567C" w:rsidRPr="003D15A1" w:rsidRDefault="001E567C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3D15A1">
        <w:rPr>
          <w:lang w:val="en-US"/>
        </w:rPr>
        <w:t>0.11750091+1.409921i.</w:t>
      </w:r>
    </w:p>
    <w:p w:rsidR="001E567C" w:rsidRPr="003D15A1" w:rsidRDefault="001E567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1E567C" w:rsidRPr="003D15A1" w:rsidRDefault="001E567C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1E567C" w:rsidRPr="003D15A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E567C"/>
    <w:rsid w:val="00222427"/>
    <w:rsid w:val="00232DD2"/>
    <w:rsid w:val="00241506"/>
    <w:rsid w:val="00242742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94C09"/>
    <w:rsid w:val="00395222"/>
    <w:rsid w:val="003B0F92"/>
    <w:rsid w:val="003D15A1"/>
    <w:rsid w:val="00445A7F"/>
    <w:rsid w:val="00450C42"/>
    <w:rsid w:val="00474CDE"/>
    <w:rsid w:val="00483295"/>
    <w:rsid w:val="004A387C"/>
    <w:rsid w:val="004B1DAA"/>
    <w:rsid w:val="004B1EA8"/>
    <w:rsid w:val="004B3443"/>
    <w:rsid w:val="004E248E"/>
    <w:rsid w:val="004F3B1B"/>
    <w:rsid w:val="0051326A"/>
    <w:rsid w:val="00516E71"/>
    <w:rsid w:val="00532C5E"/>
    <w:rsid w:val="00541AD1"/>
    <w:rsid w:val="00555CB5"/>
    <w:rsid w:val="005804AD"/>
    <w:rsid w:val="005855B8"/>
    <w:rsid w:val="0059034D"/>
    <w:rsid w:val="005A2615"/>
    <w:rsid w:val="005A47CA"/>
    <w:rsid w:val="005B5913"/>
    <w:rsid w:val="005E57B6"/>
    <w:rsid w:val="005F1572"/>
    <w:rsid w:val="0060360A"/>
    <w:rsid w:val="0060497A"/>
    <w:rsid w:val="0060606E"/>
    <w:rsid w:val="00663335"/>
    <w:rsid w:val="00680191"/>
    <w:rsid w:val="00680D8D"/>
    <w:rsid w:val="00681E8F"/>
    <w:rsid w:val="006B056B"/>
    <w:rsid w:val="006B0BF6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D1999"/>
    <w:rsid w:val="007E12BD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12D74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6667F"/>
    <w:rsid w:val="00A7072A"/>
    <w:rsid w:val="00A94443"/>
    <w:rsid w:val="00A95FED"/>
    <w:rsid w:val="00AA632C"/>
    <w:rsid w:val="00AC7262"/>
    <w:rsid w:val="00AE41B9"/>
    <w:rsid w:val="00B46CD8"/>
    <w:rsid w:val="00B52845"/>
    <w:rsid w:val="00B53B01"/>
    <w:rsid w:val="00B813AC"/>
    <w:rsid w:val="00BB0BFE"/>
    <w:rsid w:val="00BB3141"/>
    <w:rsid w:val="00BC7EAC"/>
    <w:rsid w:val="00BF1DE8"/>
    <w:rsid w:val="00C05B90"/>
    <w:rsid w:val="00C1497A"/>
    <w:rsid w:val="00C24F89"/>
    <w:rsid w:val="00C879A6"/>
    <w:rsid w:val="00CB4B3B"/>
    <w:rsid w:val="00D02935"/>
    <w:rsid w:val="00D10031"/>
    <w:rsid w:val="00D1650B"/>
    <w:rsid w:val="00D27DBA"/>
    <w:rsid w:val="00D354C9"/>
    <w:rsid w:val="00D56852"/>
    <w:rsid w:val="00D77FB0"/>
    <w:rsid w:val="00D86057"/>
    <w:rsid w:val="00D96DAF"/>
    <w:rsid w:val="00DB310C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5521"/>
    <w:rsid w:val="00F6677F"/>
    <w:rsid w:val="00F91D65"/>
    <w:rsid w:val="00F94A73"/>
    <w:rsid w:val="00F965BD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57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840</Characters>
  <Application>Microsoft Office Word</Application>
  <DocSecurity>0</DocSecurity>
  <Lines>17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2014-09-17T10:17:00Z</dcterms:created>
  <dcterms:modified xsi:type="dcterms:W3CDTF">2014-09-18T11:19:00Z</dcterms:modified>
</cp:coreProperties>
</file>