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C0B" w:rsidRPr="00236ACD" w:rsidRDefault="00C1765E" w:rsidP="00A55C0B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236ACD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Создание и работа с закладками</w:t>
      </w:r>
    </w:p>
    <w:p w:rsidR="00A55C0B" w:rsidRPr="00236ACD" w:rsidRDefault="00A55C0B" w:rsidP="00A55C0B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28"/>
          <w:szCs w:val="28"/>
          <w:lang w:eastAsia="ja-JP"/>
        </w:rPr>
      </w:pPr>
      <w:r w:rsidRPr="00236ACD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Описание процесса работы с одним из инструментов </w:t>
      </w:r>
      <w:r w:rsidR="005E3C1F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среды </w:t>
      </w:r>
      <w:r w:rsidRPr="00236ACD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SimInTech – закладками.</w:t>
      </w:r>
    </w:p>
    <w:p w:rsidR="00E025BD" w:rsidRPr="00236ACD" w:rsidRDefault="00E408E4" w:rsidP="00A55C0B">
      <w:pPr>
        <w:spacing w:line="240" w:lineRule="auto"/>
        <w:ind w:firstLine="0"/>
        <w:jc w:val="left"/>
        <w:rPr>
          <w:rFonts w:ascii="Cambria" w:hAnsi="Cambria"/>
          <w:b/>
          <w:color w:val="0000FF"/>
          <w:sz w:val="28"/>
          <w:szCs w:val="28"/>
        </w:rPr>
      </w:pPr>
      <w:r>
        <w:rPr>
          <w:rFonts w:ascii="Cambria" w:hAnsi="Cambria"/>
          <w:b/>
          <w:color w:val="0000FF"/>
          <w:sz w:val="28"/>
          <w:szCs w:val="28"/>
          <w:lang w:val="en-US"/>
        </w:rPr>
        <w:pict>
          <v:rect id="_x0000_i1025" style="width:523.3pt;height:1pt" o:hralign="center" o:hrstd="t" o:hrnoshade="t" o:hr="t" fillcolor="#4f81bd" stroked="f"/>
        </w:pict>
      </w:r>
    </w:p>
    <w:p w:rsidR="00C17F5E" w:rsidRPr="00236ACD" w:rsidRDefault="00C1765E" w:rsidP="00B7255F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 xml:space="preserve">При работе с </w:t>
      </w:r>
      <w:r w:rsidR="008F18F0">
        <w:rPr>
          <w:rFonts w:ascii="Cambria" w:hAnsi="Cambria"/>
          <w:sz w:val="28"/>
          <w:szCs w:val="28"/>
        </w:rPr>
        <w:t xml:space="preserve">расчетными схемами, разделенными на </w:t>
      </w:r>
      <w:r w:rsidRPr="00236ACD">
        <w:rPr>
          <w:rFonts w:ascii="Cambria" w:hAnsi="Cambria"/>
          <w:sz w:val="28"/>
          <w:szCs w:val="28"/>
        </w:rPr>
        <w:t>больш</w:t>
      </w:r>
      <w:r w:rsidR="008F18F0">
        <w:rPr>
          <w:rFonts w:ascii="Cambria" w:hAnsi="Cambria"/>
          <w:sz w:val="28"/>
          <w:szCs w:val="28"/>
        </w:rPr>
        <w:t>ое</w:t>
      </w:r>
      <w:r w:rsidRPr="00236ACD">
        <w:rPr>
          <w:rFonts w:ascii="Cambria" w:hAnsi="Cambria"/>
          <w:sz w:val="28"/>
          <w:szCs w:val="28"/>
        </w:rPr>
        <w:t xml:space="preserve"> количество субмоделей</w:t>
      </w:r>
      <w:r w:rsidR="008F18F0">
        <w:rPr>
          <w:rFonts w:ascii="Cambria" w:hAnsi="Cambria"/>
          <w:sz w:val="28"/>
          <w:szCs w:val="28"/>
        </w:rPr>
        <w:t>,</w:t>
      </w:r>
      <w:r w:rsidRPr="00236ACD">
        <w:rPr>
          <w:rFonts w:ascii="Cambria" w:hAnsi="Cambria"/>
          <w:sz w:val="28"/>
          <w:szCs w:val="28"/>
        </w:rPr>
        <w:t xml:space="preserve"> возникает необходимость перемещ</w:t>
      </w:r>
      <w:r w:rsidR="008F18F0">
        <w:rPr>
          <w:rFonts w:ascii="Cambria" w:hAnsi="Cambria"/>
          <w:sz w:val="28"/>
          <w:szCs w:val="28"/>
        </w:rPr>
        <w:t>ения</w:t>
      </w:r>
      <w:r w:rsidRPr="00236ACD">
        <w:rPr>
          <w:rFonts w:ascii="Cambria" w:hAnsi="Cambria"/>
          <w:sz w:val="28"/>
          <w:szCs w:val="28"/>
        </w:rPr>
        <w:t xml:space="preserve"> между ними, </w:t>
      </w:r>
      <w:r w:rsidR="008F18F0">
        <w:rPr>
          <w:rFonts w:ascii="Cambria" w:hAnsi="Cambria"/>
          <w:sz w:val="28"/>
          <w:szCs w:val="28"/>
        </w:rPr>
        <w:t xml:space="preserve">как для редактирования </w:t>
      </w:r>
      <w:r w:rsidR="005E3C1F">
        <w:rPr>
          <w:rFonts w:ascii="Cambria" w:hAnsi="Cambria"/>
          <w:sz w:val="28"/>
          <w:szCs w:val="28"/>
        </w:rPr>
        <w:t xml:space="preserve">свойств блоков </w:t>
      </w:r>
      <w:r w:rsidR="008F18F0">
        <w:rPr>
          <w:rFonts w:ascii="Cambria" w:hAnsi="Cambria"/>
          <w:sz w:val="28"/>
          <w:szCs w:val="28"/>
        </w:rPr>
        <w:t>в режиме создания схемы, так и для отладки</w:t>
      </w:r>
      <w:r w:rsidR="00D7108A">
        <w:rPr>
          <w:rFonts w:ascii="Cambria" w:hAnsi="Cambria"/>
          <w:sz w:val="28"/>
          <w:szCs w:val="28"/>
        </w:rPr>
        <w:t xml:space="preserve"> и слежения за параметрами блоков</w:t>
      </w:r>
      <w:r w:rsidR="008F18F0">
        <w:rPr>
          <w:rFonts w:ascii="Cambria" w:hAnsi="Cambria"/>
          <w:sz w:val="28"/>
          <w:szCs w:val="28"/>
        </w:rPr>
        <w:t xml:space="preserve"> </w:t>
      </w:r>
      <w:r w:rsidR="00D7108A">
        <w:rPr>
          <w:rFonts w:ascii="Cambria" w:hAnsi="Cambria"/>
          <w:sz w:val="28"/>
          <w:szCs w:val="28"/>
        </w:rPr>
        <w:t>в случае режима расчета.</w:t>
      </w:r>
      <w:r w:rsidRPr="00236ACD">
        <w:rPr>
          <w:rFonts w:ascii="Cambria" w:hAnsi="Cambria"/>
          <w:sz w:val="28"/>
          <w:szCs w:val="28"/>
        </w:rPr>
        <w:t xml:space="preserve"> Традиционный способ перемещения, когда из одной субмодели перемещаются </w:t>
      </w:r>
      <w:r w:rsidR="00D7108A" w:rsidRPr="00236ACD">
        <w:rPr>
          <w:rFonts w:ascii="Cambria" w:hAnsi="Cambria"/>
          <w:sz w:val="28"/>
          <w:szCs w:val="28"/>
        </w:rPr>
        <w:t>в другую,</w:t>
      </w:r>
      <w:r w:rsidRPr="00236ACD">
        <w:rPr>
          <w:rFonts w:ascii="Cambria" w:hAnsi="Cambria"/>
          <w:sz w:val="28"/>
          <w:szCs w:val="28"/>
        </w:rPr>
        <w:t xml:space="preserve"> </w:t>
      </w:r>
      <w:r w:rsidR="00D7108A">
        <w:rPr>
          <w:rFonts w:ascii="Cambria" w:hAnsi="Cambria"/>
          <w:sz w:val="28"/>
          <w:szCs w:val="28"/>
        </w:rPr>
        <w:t>занимает довольно большое количество времени и целесообразен</w:t>
      </w:r>
      <w:r w:rsidRPr="00236ACD">
        <w:rPr>
          <w:rFonts w:ascii="Cambria" w:hAnsi="Cambria"/>
          <w:sz w:val="28"/>
          <w:szCs w:val="28"/>
        </w:rPr>
        <w:t xml:space="preserve"> только в случаях, когда субмоделей немного, а уровней вложенности субмоделей не больше двух. </w:t>
      </w:r>
      <w:r w:rsidR="00C732F9" w:rsidRPr="00236ACD">
        <w:rPr>
          <w:rFonts w:ascii="Cambria" w:hAnsi="Cambria"/>
          <w:sz w:val="28"/>
          <w:szCs w:val="28"/>
        </w:rPr>
        <w:t xml:space="preserve">Во всех остальных случаях рациональнее использовать инструмент перемещения по субмоделям – </w:t>
      </w:r>
      <w:r w:rsidR="00C732F9" w:rsidRPr="00185EF1">
        <w:rPr>
          <w:rFonts w:ascii="Cambria" w:hAnsi="Cambria"/>
          <w:b/>
          <w:sz w:val="28"/>
          <w:szCs w:val="28"/>
        </w:rPr>
        <w:t>закладки</w:t>
      </w:r>
      <w:r w:rsidR="00C732F9" w:rsidRPr="00236ACD">
        <w:rPr>
          <w:rFonts w:ascii="Cambria" w:hAnsi="Cambria"/>
          <w:sz w:val="28"/>
          <w:szCs w:val="28"/>
        </w:rPr>
        <w:t xml:space="preserve">. Закладка позволяет </w:t>
      </w:r>
      <w:r w:rsidR="005C2A10" w:rsidRPr="00236ACD">
        <w:rPr>
          <w:rFonts w:ascii="Cambria" w:hAnsi="Cambria"/>
          <w:sz w:val="28"/>
          <w:szCs w:val="28"/>
        </w:rPr>
        <w:t xml:space="preserve">пользователю </w:t>
      </w:r>
      <w:r w:rsidR="00C732F9" w:rsidRPr="00236ACD">
        <w:rPr>
          <w:rFonts w:ascii="Cambria" w:hAnsi="Cambria"/>
          <w:sz w:val="28"/>
          <w:szCs w:val="28"/>
        </w:rPr>
        <w:t>быстро переместиться</w:t>
      </w:r>
      <w:r w:rsidR="005C2A10" w:rsidRPr="00236ACD">
        <w:rPr>
          <w:rFonts w:ascii="Cambria" w:hAnsi="Cambria"/>
          <w:sz w:val="28"/>
          <w:szCs w:val="28"/>
        </w:rPr>
        <w:t xml:space="preserve"> с </w:t>
      </w:r>
      <w:r w:rsidR="00C732F9" w:rsidRPr="00236ACD">
        <w:rPr>
          <w:rFonts w:ascii="Cambria" w:hAnsi="Cambria"/>
          <w:sz w:val="28"/>
          <w:szCs w:val="28"/>
        </w:rPr>
        <w:t>одного листа на другой, затрачивая при этом минимальное количество времени.</w:t>
      </w:r>
    </w:p>
    <w:p w:rsidR="00C732F9" w:rsidRPr="00236ACD" w:rsidRDefault="00C732F9" w:rsidP="00B7255F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>Для того, чтобы создать закладку</w:t>
      </w:r>
      <w:r w:rsidR="000F3E74">
        <w:rPr>
          <w:rFonts w:ascii="Cambria" w:hAnsi="Cambria"/>
          <w:sz w:val="28"/>
          <w:szCs w:val="28"/>
        </w:rPr>
        <w:t xml:space="preserve">, </w:t>
      </w:r>
      <w:r w:rsidRPr="00236ACD">
        <w:rPr>
          <w:rFonts w:ascii="Cambria" w:hAnsi="Cambria"/>
          <w:sz w:val="28"/>
          <w:szCs w:val="28"/>
        </w:rPr>
        <w:t>нужно:</w:t>
      </w:r>
    </w:p>
    <w:p w:rsidR="00C732F9" w:rsidRDefault="00C732F9" w:rsidP="00C732F9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 xml:space="preserve">Одиночным кликом правой кнопки мыши </w:t>
      </w:r>
      <w:r w:rsidR="005C2A10" w:rsidRPr="00236ACD">
        <w:rPr>
          <w:rFonts w:ascii="Cambria" w:hAnsi="Cambria"/>
          <w:sz w:val="28"/>
          <w:szCs w:val="28"/>
        </w:rPr>
        <w:t xml:space="preserve">на листе вызвать меню (см. </w:t>
      </w:r>
      <w:r w:rsidR="005C2A10" w:rsidRPr="00236ACD">
        <w:rPr>
          <w:rFonts w:ascii="Cambria" w:hAnsi="Cambria"/>
          <w:b/>
          <w:sz w:val="28"/>
          <w:szCs w:val="28"/>
        </w:rPr>
        <w:t>Рисунок</w:t>
      </w:r>
      <w:r w:rsidR="00185EF1">
        <w:rPr>
          <w:rFonts w:ascii="Cambria" w:hAnsi="Cambria"/>
          <w:b/>
          <w:sz w:val="28"/>
          <w:szCs w:val="28"/>
        </w:rPr>
        <w:t xml:space="preserve"> 1</w:t>
      </w:r>
      <w:r w:rsidR="005C2A10" w:rsidRPr="00236ACD">
        <w:rPr>
          <w:rFonts w:ascii="Cambria" w:hAnsi="Cambria"/>
          <w:sz w:val="28"/>
          <w:szCs w:val="28"/>
        </w:rPr>
        <w:t>);</w:t>
      </w:r>
    </w:p>
    <w:p w:rsidR="007821BE" w:rsidRDefault="007821BE" w:rsidP="007821B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038600" cy="408944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_добавление закладк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475" cy="409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E" w:rsidRPr="00E408E4" w:rsidRDefault="007821BE" w:rsidP="007821BE">
      <w:pPr>
        <w:pStyle w:val="a4"/>
        <w:ind w:left="1429" w:firstLine="0"/>
        <w:jc w:val="center"/>
        <w:rPr>
          <w:rFonts w:ascii="Cambria" w:hAnsi="Cambria"/>
          <w:b/>
          <w:sz w:val="28"/>
          <w:szCs w:val="28"/>
        </w:rPr>
      </w:pPr>
      <w:r w:rsidRPr="00E408E4">
        <w:rPr>
          <w:rFonts w:ascii="Cambria" w:hAnsi="Cambria"/>
          <w:b/>
          <w:sz w:val="28"/>
          <w:szCs w:val="28"/>
        </w:rPr>
        <w:t>Рисунок 1. Меню листа</w:t>
      </w:r>
    </w:p>
    <w:p w:rsidR="005C2A10" w:rsidRDefault="005C2A10" w:rsidP="00C732F9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lastRenderedPageBreak/>
        <w:t>В меню выбрать пункт «</w:t>
      </w:r>
      <w:r w:rsidRPr="00185EF1">
        <w:rPr>
          <w:rFonts w:ascii="Cambria" w:hAnsi="Cambria"/>
          <w:b/>
          <w:sz w:val="28"/>
          <w:szCs w:val="28"/>
        </w:rPr>
        <w:t>Добавить закладку</w:t>
      </w:r>
      <w:r w:rsidRPr="00236ACD">
        <w:rPr>
          <w:rFonts w:ascii="Cambria" w:hAnsi="Cambria"/>
          <w:sz w:val="28"/>
          <w:szCs w:val="28"/>
        </w:rPr>
        <w:t xml:space="preserve">». После этого закладка отобразится в окне проекта (см. </w:t>
      </w:r>
      <w:r w:rsidRPr="00236ACD">
        <w:rPr>
          <w:rFonts w:ascii="Cambria" w:hAnsi="Cambria"/>
          <w:b/>
          <w:sz w:val="28"/>
          <w:szCs w:val="28"/>
        </w:rPr>
        <w:t>Рисунок</w:t>
      </w:r>
      <w:r w:rsidR="00185EF1">
        <w:rPr>
          <w:rFonts w:ascii="Cambria" w:hAnsi="Cambria"/>
          <w:b/>
          <w:sz w:val="28"/>
          <w:szCs w:val="28"/>
        </w:rPr>
        <w:t xml:space="preserve"> 2</w:t>
      </w:r>
      <w:r w:rsidRPr="00236ACD">
        <w:rPr>
          <w:rFonts w:ascii="Cambria" w:hAnsi="Cambria"/>
          <w:sz w:val="28"/>
          <w:szCs w:val="28"/>
        </w:rPr>
        <w:t>)</w:t>
      </w:r>
      <w:r w:rsidR="007D6B54" w:rsidRPr="00236ACD">
        <w:rPr>
          <w:rFonts w:ascii="Cambria" w:hAnsi="Cambria"/>
          <w:sz w:val="28"/>
          <w:szCs w:val="28"/>
        </w:rPr>
        <w:t>. При этом первично закладка будет привязана к тому листу, на котором она создавалась</w:t>
      </w:r>
      <w:r w:rsidRPr="00236ACD">
        <w:rPr>
          <w:rFonts w:ascii="Cambria" w:hAnsi="Cambria"/>
          <w:sz w:val="28"/>
          <w:szCs w:val="28"/>
        </w:rPr>
        <w:t>;</w:t>
      </w:r>
    </w:p>
    <w:p w:rsidR="007821BE" w:rsidRDefault="007821BE" w:rsidP="007821B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37087" cy="42904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_добавленная закладк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E" w:rsidRPr="00E408E4" w:rsidRDefault="007821BE" w:rsidP="007821BE">
      <w:pPr>
        <w:pStyle w:val="a4"/>
        <w:ind w:left="1429" w:firstLine="0"/>
        <w:jc w:val="center"/>
        <w:rPr>
          <w:rFonts w:ascii="Cambria" w:hAnsi="Cambria"/>
          <w:b/>
          <w:sz w:val="28"/>
          <w:szCs w:val="28"/>
        </w:rPr>
      </w:pPr>
      <w:r w:rsidRPr="00E408E4">
        <w:rPr>
          <w:rFonts w:ascii="Cambria" w:hAnsi="Cambria"/>
          <w:b/>
          <w:sz w:val="28"/>
          <w:szCs w:val="28"/>
        </w:rPr>
        <w:t>Рисунок 2. Лист с добавленной закладкой</w:t>
      </w:r>
    </w:p>
    <w:p w:rsidR="005C2A10" w:rsidRPr="00236ACD" w:rsidRDefault="007D6B54" w:rsidP="007D6B54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 xml:space="preserve">Работа с закладками предусматривает изменение имени, листа привязки, дублирование и удаление. </w:t>
      </w:r>
      <w:r w:rsidR="005C2A10" w:rsidRPr="00236ACD">
        <w:rPr>
          <w:rFonts w:ascii="Cambria" w:hAnsi="Cambria"/>
          <w:sz w:val="28"/>
          <w:szCs w:val="28"/>
        </w:rPr>
        <w:t xml:space="preserve">Для того чтобы </w:t>
      </w:r>
      <w:r w:rsidRPr="00236ACD">
        <w:rPr>
          <w:rFonts w:ascii="Cambria" w:hAnsi="Cambria"/>
          <w:sz w:val="28"/>
          <w:szCs w:val="28"/>
        </w:rPr>
        <w:t>воспользоваться предусмотренными возможностями работы с закладками</w:t>
      </w:r>
      <w:r w:rsidR="005C2A10" w:rsidRPr="00236ACD">
        <w:rPr>
          <w:rFonts w:ascii="Cambria" w:hAnsi="Cambria"/>
          <w:sz w:val="28"/>
          <w:szCs w:val="28"/>
        </w:rPr>
        <w:t>, нужно одиночным кликом правой кнопки мыши на поле закладки вызвать меню</w:t>
      </w:r>
      <w:r w:rsidR="00185EF1">
        <w:rPr>
          <w:rFonts w:ascii="Cambria" w:hAnsi="Cambria"/>
          <w:sz w:val="28"/>
          <w:szCs w:val="28"/>
        </w:rPr>
        <w:t xml:space="preserve"> </w:t>
      </w:r>
      <w:r w:rsidR="00185EF1" w:rsidRPr="00236ACD">
        <w:rPr>
          <w:rFonts w:ascii="Cambria" w:hAnsi="Cambria"/>
          <w:sz w:val="28"/>
          <w:szCs w:val="28"/>
        </w:rPr>
        <w:t xml:space="preserve">(см. </w:t>
      </w:r>
      <w:r w:rsidR="00185EF1" w:rsidRPr="00236ACD">
        <w:rPr>
          <w:rFonts w:ascii="Cambria" w:hAnsi="Cambria"/>
          <w:b/>
          <w:sz w:val="28"/>
          <w:szCs w:val="28"/>
        </w:rPr>
        <w:t>Рисунок</w:t>
      </w:r>
      <w:r w:rsidR="00185EF1">
        <w:rPr>
          <w:rFonts w:ascii="Cambria" w:hAnsi="Cambria"/>
          <w:b/>
          <w:sz w:val="28"/>
          <w:szCs w:val="28"/>
        </w:rPr>
        <w:t xml:space="preserve"> 3</w:t>
      </w:r>
      <w:r w:rsidR="00185EF1" w:rsidRPr="00236ACD">
        <w:rPr>
          <w:rFonts w:ascii="Cambria" w:hAnsi="Cambria"/>
          <w:sz w:val="28"/>
          <w:szCs w:val="28"/>
        </w:rPr>
        <w:t>)</w:t>
      </w:r>
      <w:r w:rsidR="005C2A10" w:rsidRPr="00236ACD">
        <w:rPr>
          <w:rFonts w:ascii="Cambria" w:hAnsi="Cambria"/>
          <w:sz w:val="28"/>
          <w:szCs w:val="28"/>
        </w:rPr>
        <w:t>:</w:t>
      </w:r>
    </w:p>
    <w:p w:rsidR="005C2A10" w:rsidRPr="00236ACD" w:rsidRDefault="005C2A10" w:rsidP="005C2A10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>«</w:t>
      </w:r>
      <w:r w:rsidRPr="00185EF1">
        <w:rPr>
          <w:rFonts w:ascii="Cambria" w:hAnsi="Cambria"/>
          <w:b/>
          <w:sz w:val="28"/>
          <w:szCs w:val="28"/>
        </w:rPr>
        <w:t>Переименовать закладку</w:t>
      </w:r>
      <w:r w:rsidRPr="00236ACD">
        <w:rPr>
          <w:rFonts w:ascii="Cambria" w:hAnsi="Cambria"/>
          <w:sz w:val="28"/>
          <w:szCs w:val="28"/>
        </w:rPr>
        <w:t>» - позволяет изменить имя закладки. При выборе этого пункта появится окно для задания нового имени закладки;</w:t>
      </w:r>
    </w:p>
    <w:p w:rsidR="005C2A10" w:rsidRPr="00236ACD" w:rsidRDefault="005C2A10" w:rsidP="005C2A10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>«</w:t>
      </w:r>
      <w:r w:rsidRPr="00185EF1">
        <w:rPr>
          <w:rFonts w:ascii="Cambria" w:hAnsi="Cambria"/>
          <w:b/>
          <w:sz w:val="28"/>
          <w:szCs w:val="28"/>
        </w:rPr>
        <w:t>Дублировать закладку</w:t>
      </w:r>
      <w:r w:rsidRPr="00236ACD">
        <w:rPr>
          <w:rFonts w:ascii="Cambria" w:hAnsi="Cambria"/>
          <w:sz w:val="28"/>
          <w:szCs w:val="28"/>
        </w:rPr>
        <w:t xml:space="preserve">» - полностью копирует параметры закладки, с которой снимается </w:t>
      </w:r>
      <w:r w:rsidR="007D6B54" w:rsidRPr="00236ACD">
        <w:rPr>
          <w:rFonts w:ascii="Cambria" w:hAnsi="Cambria"/>
          <w:sz w:val="28"/>
          <w:szCs w:val="28"/>
        </w:rPr>
        <w:t>«дубль». Т.е. при переходе на дублированную закладку будет отображаться тот лист, с которого снимался «дубль» в момент использования пункта «Дублировать закладку». Дублирование закладки так же можно рассматривать как один из способов создания новой закладки</w:t>
      </w:r>
      <w:r w:rsidRPr="00236ACD">
        <w:rPr>
          <w:rFonts w:ascii="Cambria" w:hAnsi="Cambria"/>
          <w:sz w:val="28"/>
          <w:szCs w:val="28"/>
        </w:rPr>
        <w:t>;</w:t>
      </w:r>
    </w:p>
    <w:p w:rsidR="005C2A10" w:rsidRDefault="005C2A10" w:rsidP="005C2A10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lastRenderedPageBreak/>
        <w:t>«</w:t>
      </w:r>
      <w:r w:rsidRPr="00185EF1">
        <w:rPr>
          <w:rFonts w:ascii="Cambria" w:hAnsi="Cambria"/>
          <w:b/>
          <w:sz w:val="28"/>
          <w:szCs w:val="28"/>
        </w:rPr>
        <w:t>Удалить все закладки</w:t>
      </w:r>
      <w:r w:rsidRPr="00236ACD">
        <w:rPr>
          <w:rFonts w:ascii="Cambria" w:hAnsi="Cambria"/>
          <w:sz w:val="28"/>
          <w:szCs w:val="28"/>
        </w:rPr>
        <w:t>»</w:t>
      </w:r>
      <w:r w:rsidR="007D6B54" w:rsidRPr="00236ACD">
        <w:rPr>
          <w:rFonts w:ascii="Cambria" w:hAnsi="Cambria"/>
          <w:sz w:val="28"/>
          <w:szCs w:val="28"/>
        </w:rPr>
        <w:t xml:space="preserve"> - позволяет удалить все сделанные закладки</w:t>
      </w:r>
      <w:r w:rsidRPr="00236ACD">
        <w:rPr>
          <w:rFonts w:ascii="Cambria" w:hAnsi="Cambria"/>
          <w:sz w:val="28"/>
          <w:szCs w:val="28"/>
        </w:rPr>
        <w:t>;</w:t>
      </w:r>
    </w:p>
    <w:p w:rsidR="007821BE" w:rsidRDefault="007821BE" w:rsidP="00E408E4">
      <w:pPr>
        <w:pStyle w:val="a4"/>
        <w:ind w:left="1418" w:hanging="11"/>
        <w:jc w:val="center"/>
      </w:pPr>
      <w:r w:rsidRPr="007821BE">
        <w:rPr>
          <w:noProof/>
        </w:rPr>
        <w:drawing>
          <wp:inline distT="0" distB="0" distL="0" distR="0">
            <wp:extent cx="4229467" cy="42904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_меню работы с закладко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E" w:rsidRPr="00E408E4" w:rsidRDefault="007821BE" w:rsidP="00E408E4">
      <w:pPr>
        <w:pStyle w:val="a4"/>
        <w:ind w:left="1418" w:firstLine="0"/>
        <w:jc w:val="center"/>
        <w:rPr>
          <w:rFonts w:ascii="Cambria" w:hAnsi="Cambria"/>
          <w:b/>
          <w:sz w:val="28"/>
          <w:szCs w:val="28"/>
        </w:rPr>
      </w:pPr>
      <w:r w:rsidRPr="00E408E4">
        <w:rPr>
          <w:rFonts w:ascii="Cambria" w:hAnsi="Cambria"/>
          <w:b/>
          <w:sz w:val="28"/>
          <w:szCs w:val="28"/>
        </w:rPr>
        <w:t>Рисунок 3. Меню работы с закладкой</w:t>
      </w:r>
    </w:p>
    <w:p w:rsidR="005C2A10" w:rsidRDefault="007D6B54" w:rsidP="005C2A10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>Для того чтобы удалить только одну закладку, нужно нажать на символ «</w:t>
      </w:r>
      <w:r w:rsidRPr="00236ACD">
        <w:rPr>
          <w:rFonts w:ascii="Cambria" w:hAnsi="Cambria"/>
          <w:sz w:val="28"/>
          <w:szCs w:val="28"/>
          <w:lang w:val="en-US"/>
        </w:rPr>
        <w:t>x</w:t>
      </w:r>
      <w:r w:rsidRPr="00236ACD">
        <w:rPr>
          <w:rFonts w:ascii="Cambria" w:hAnsi="Cambria"/>
          <w:sz w:val="28"/>
          <w:szCs w:val="28"/>
        </w:rPr>
        <w:t xml:space="preserve">» в углу закладки (см. </w:t>
      </w:r>
      <w:r w:rsidRPr="00236ACD">
        <w:rPr>
          <w:rFonts w:ascii="Cambria" w:hAnsi="Cambria"/>
          <w:b/>
          <w:sz w:val="28"/>
          <w:szCs w:val="28"/>
        </w:rPr>
        <w:t>Рисунок</w:t>
      </w:r>
      <w:r w:rsidR="00185EF1">
        <w:rPr>
          <w:rFonts w:ascii="Cambria" w:hAnsi="Cambria"/>
          <w:b/>
          <w:sz w:val="28"/>
          <w:szCs w:val="28"/>
        </w:rPr>
        <w:t xml:space="preserve"> 4</w:t>
      </w:r>
      <w:r w:rsidRPr="00236ACD">
        <w:rPr>
          <w:rFonts w:ascii="Cambria" w:hAnsi="Cambria"/>
          <w:sz w:val="28"/>
          <w:szCs w:val="28"/>
        </w:rPr>
        <w:t>).</w:t>
      </w:r>
    </w:p>
    <w:p w:rsidR="007821BE" w:rsidRDefault="007821BE" w:rsidP="00E408E4">
      <w:pPr>
        <w:ind w:left="1418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45428" cy="1789965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_удаление закладк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112" cy="18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E" w:rsidRPr="00E408E4" w:rsidRDefault="007821BE" w:rsidP="00E408E4">
      <w:pPr>
        <w:ind w:left="1418" w:firstLine="0"/>
        <w:jc w:val="center"/>
        <w:rPr>
          <w:rFonts w:ascii="Cambria" w:hAnsi="Cambria"/>
          <w:b/>
          <w:sz w:val="28"/>
          <w:szCs w:val="28"/>
        </w:rPr>
      </w:pPr>
      <w:r w:rsidRPr="00E408E4">
        <w:rPr>
          <w:rFonts w:ascii="Cambria" w:hAnsi="Cambria"/>
          <w:b/>
          <w:sz w:val="28"/>
          <w:szCs w:val="28"/>
        </w:rPr>
        <w:t>Рисунок 4. Удаление закладки</w:t>
      </w:r>
    </w:p>
    <w:p w:rsidR="007821BE" w:rsidRDefault="007821BE" w:rsidP="007821BE">
      <w:pPr>
        <w:jc w:val="center"/>
        <w:rPr>
          <w:rFonts w:ascii="Cambria" w:hAnsi="Cambria"/>
          <w:sz w:val="28"/>
          <w:szCs w:val="28"/>
        </w:rPr>
      </w:pPr>
    </w:p>
    <w:p w:rsidR="007821BE" w:rsidRDefault="007821BE" w:rsidP="007821BE">
      <w:pPr>
        <w:jc w:val="center"/>
        <w:rPr>
          <w:rFonts w:ascii="Cambria" w:hAnsi="Cambria"/>
          <w:sz w:val="28"/>
          <w:szCs w:val="28"/>
        </w:rPr>
      </w:pPr>
    </w:p>
    <w:p w:rsidR="007821BE" w:rsidRDefault="007821BE" w:rsidP="007821BE">
      <w:pPr>
        <w:jc w:val="center"/>
        <w:rPr>
          <w:rFonts w:ascii="Cambria" w:hAnsi="Cambria"/>
          <w:sz w:val="28"/>
          <w:szCs w:val="28"/>
        </w:rPr>
      </w:pPr>
    </w:p>
    <w:p w:rsidR="007821BE" w:rsidRDefault="007821BE" w:rsidP="007821BE">
      <w:pPr>
        <w:jc w:val="center"/>
        <w:rPr>
          <w:rFonts w:ascii="Cambria" w:hAnsi="Cambria"/>
          <w:sz w:val="28"/>
          <w:szCs w:val="28"/>
        </w:rPr>
      </w:pPr>
    </w:p>
    <w:p w:rsidR="007821BE" w:rsidRPr="00236ACD" w:rsidRDefault="007821BE" w:rsidP="007821BE">
      <w:pPr>
        <w:jc w:val="center"/>
        <w:rPr>
          <w:rFonts w:ascii="Cambria" w:hAnsi="Cambria"/>
          <w:sz w:val="28"/>
          <w:szCs w:val="28"/>
        </w:rPr>
      </w:pPr>
    </w:p>
    <w:p w:rsidR="00DE0E87" w:rsidRPr="00236ACD" w:rsidRDefault="00DE0E87" w:rsidP="005C2A10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lastRenderedPageBreak/>
        <w:t>Чтобы пр</w:t>
      </w:r>
      <w:r w:rsidR="00185EF1">
        <w:rPr>
          <w:rFonts w:ascii="Cambria" w:hAnsi="Cambria"/>
          <w:sz w:val="28"/>
          <w:szCs w:val="28"/>
        </w:rPr>
        <w:t xml:space="preserve">ивязать к закладке нужный лист </w:t>
      </w:r>
      <w:r w:rsidRPr="00236ACD">
        <w:rPr>
          <w:rFonts w:ascii="Cambria" w:hAnsi="Cambria"/>
          <w:sz w:val="28"/>
          <w:szCs w:val="28"/>
        </w:rPr>
        <w:t>необходимо:</w:t>
      </w:r>
    </w:p>
    <w:p w:rsidR="00DE0E87" w:rsidRDefault="00DE0E87" w:rsidP="00DE0E87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 xml:space="preserve">Активировать закладку (при этом она выделяется черной полурамкой, а цвет закладки становится серым) (см. </w:t>
      </w:r>
      <w:r w:rsidRPr="00236ACD">
        <w:rPr>
          <w:rFonts w:ascii="Cambria" w:hAnsi="Cambria"/>
          <w:b/>
          <w:sz w:val="28"/>
          <w:szCs w:val="28"/>
        </w:rPr>
        <w:t>Рисунок</w:t>
      </w:r>
      <w:r w:rsidR="00185EF1">
        <w:rPr>
          <w:rFonts w:ascii="Cambria" w:hAnsi="Cambria"/>
          <w:b/>
          <w:sz w:val="28"/>
          <w:szCs w:val="28"/>
        </w:rPr>
        <w:t xml:space="preserve"> 5</w:t>
      </w:r>
      <w:r w:rsidRPr="00236ACD">
        <w:rPr>
          <w:rFonts w:ascii="Cambria" w:hAnsi="Cambria"/>
          <w:sz w:val="28"/>
          <w:szCs w:val="28"/>
        </w:rPr>
        <w:t>);</w:t>
      </w:r>
    </w:p>
    <w:p w:rsidR="007821BE" w:rsidRDefault="007821BE" w:rsidP="007821B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29467" cy="4290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_выбранная закладк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E" w:rsidRPr="00E408E4" w:rsidRDefault="007821BE" w:rsidP="007821BE">
      <w:pPr>
        <w:pStyle w:val="a4"/>
        <w:ind w:left="1429" w:firstLine="0"/>
        <w:jc w:val="center"/>
        <w:rPr>
          <w:rFonts w:ascii="Cambria" w:hAnsi="Cambria"/>
          <w:b/>
          <w:sz w:val="28"/>
          <w:szCs w:val="28"/>
        </w:rPr>
      </w:pPr>
      <w:bookmarkStart w:id="0" w:name="_GoBack"/>
      <w:r w:rsidRPr="00E408E4">
        <w:rPr>
          <w:rFonts w:ascii="Cambria" w:hAnsi="Cambria"/>
          <w:b/>
          <w:sz w:val="28"/>
          <w:szCs w:val="28"/>
        </w:rPr>
        <w:t>Рисунок 5. Выбранная закладка</w:t>
      </w:r>
    </w:p>
    <w:bookmarkEnd w:id="0"/>
    <w:p w:rsidR="006E377F" w:rsidRPr="00236ACD" w:rsidRDefault="00DE0E87" w:rsidP="006E377F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>Перемещаясь между листами выбрать нужный лист после чего переместиться на другую закладку. При этом нужно помнить, что если при активной закладке пользователь перейдет на другой лист, а потом переместиться на другую закладку, то в памяти предыдущей закладки останется последний лист, на котором был пользователь до перехода.</w:t>
      </w:r>
    </w:p>
    <w:sectPr w:rsidR="006E377F" w:rsidRPr="00236ACD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2C22430"/>
    <w:multiLevelType w:val="hybridMultilevel"/>
    <w:tmpl w:val="DA8A9B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DEF724F"/>
    <w:multiLevelType w:val="hybridMultilevel"/>
    <w:tmpl w:val="455066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38C15BF"/>
    <w:multiLevelType w:val="hybridMultilevel"/>
    <w:tmpl w:val="E340CB3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1"/>
  </w:num>
  <w:num w:numId="9">
    <w:abstractNumId w:val="3"/>
  </w:num>
  <w:num w:numId="10">
    <w:abstractNumId w:val="12"/>
  </w:num>
  <w:num w:numId="11">
    <w:abstractNumId w:val="15"/>
  </w:num>
  <w:num w:numId="12">
    <w:abstractNumId w:val="13"/>
  </w:num>
  <w:num w:numId="13">
    <w:abstractNumId w:val="4"/>
  </w:num>
  <w:num w:numId="14">
    <w:abstractNumId w:val="8"/>
  </w:num>
  <w:num w:numId="15">
    <w:abstractNumId w:val="9"/>
  </w:num>
  <w:num w:numId="16">
    <w:abstractNumId w:val="7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B1741"/>
    <w:rsid w:val="000D0BE4"/>
    <w:rsid w:val="000D23F2"/>
    <w:rsid w:val="000E1452"/>
    <w:rsid w:val="000F3E74"/>
    <w:rsid w:val="000F51FF"/>
    <w:rsid w:val="00131324"/>
    <w:rsid w:val="001609CE"/>
    <w:rsid w:val="00167B44"/>
    <w:rsid w:val="00185EF1"/>
    <w:rsid w:val="00236ACD"/>
    <w:rsid w:val="00237301"/>
    <w:rsid w:val="002A21CB"/>
    <w:rsid w:val="002D483E"/>
    <w:rsid w:val="0031577D"/>
    <w:rsid w:val="00340462"/>
    <w:rsid w:val="003F5464"/>
    <w:rsid w:val="00406CD4"/>
    <w:rsid w:val="004120BE"/>
    <w:rsid w:val="004B4283"/>
    <w:rsid w:val="004C3B3F"/>
    <w:rsid w:val="00575389"/>
    <w:rsid w:val="005C2A10"/>
    <w:rsid w:val="005C55FF"/>
    <w:rsid w:val="005E3C1F"/>
    <w:rsid w:val="006825AC"/>
    <w:rsid w:val="0068672B"/>
    <w:rsid w:val="006A5F3F"/>
    <w:rsid w:val="006B619D"/>
    <w:rsid w:val="006E377F"/>
    <w:rsid w:val="00725AE9"/>
    <w:rsid w:val="007703B6"/>
    <w:rsid w:val="007821BE"/>
    <w:rsid w:val="007B66C5"/>
    <w:rsid w:val="007D6B54"/>
    <w:rsid w:val="0081220D"/>
    <w:rsid w:val="008E77A5"/>
    <w:rsid w:val="008F18F0"/>
    <w:rsid w:val="009378F2"/>
    <w:rsid w:val="009B36F6"/>
    <w:rsid w:val="009C1DB5"/>
    <w:rsid w:val="00A55C0B"/>
    <w:rsid w:val="00A83D00"/>
    <w:rsid w:val="00A85688"/>
    <w:rsid w:val="00A966E4"/>
    <w:rsid w:val="00AA35FD"/>
    <w:rsid w:val="00AC79AF"/>
    <w:rsid w:val="00B1607A"/>
    <w:rsid w:val="00B21F42"/>
    <w:rsid w:val="00B7255F"/>
    <w:rsid w:val="00BA5117"/>
    <w:rsid w:val="00BD457D"/>
    <w:rsid w:val="00C1765E"/>
    <w:rsid w:val="00C17F5E"/>
    <w:rsid w:val="00C205BF"/>
    <w:rsid w:val="00C732F9"/>
    <w:rsid w:val="00C84EC8"/>
    <w:rsid w:val="00CB710C"/>
    <w:rsid w:val="00D44546"/>
    <w:rsid w:val="00D7108A"/>
    <w:rsid w:val="00D82AFF"/>
    <w:rsid w:val="00D93D98"/>
    <w:rsid w:val="00DC69E3"/>
    <w:rsid w:val="00DE0E87"/>
    <w:rsid w:val="00E025BD"/>
    <w:rsid w:val="00E408E4"/>
    <w:rsid w:val="00E53DCE"/>
    <w:rsid w:val="00F159C6"/>
    <w:rsid w:val="00F85CE1"/>
    <w:rsid w:val="00FA2C85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DC0289-F4A7-4222-88C2-E20074F8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Sergey Orekhov</cp:lastModifiedBy>
  <cp:revision>16</cp:revision>
  <dcterms:created xsi:type="dcterms:W3CDTF">2014-09-15T10:14:00Z</dcterms:created>
  <dcterms:modified xsi:type="dcterms:W3CDTF">2015-04-03T17:59:00Z</dcterms:modified>
</cp:coreProperties>
</file>