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15" w:rsidRPr="00B77D11" w:rsidRDefault="00C73115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73115" w:rsidRPr="00B77D11" w:rsidRDefault="00C73115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>Описание приемов работы с визуальными слоями объекта</w:t>
      </w:r>
    </w:p>
    <w:p w:rsidR="00C73115" w:rsidRPr="00B77D11" w:rsidRDefault="00B52B5F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</w:p>
    <w:p w:rsidR="00C73115" w:rsidRDefault="00C73115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 работе в среде SimInTech пользователю представлена возможность работать с визуальными слоями проекта. Всего в проекте предусмотрено 16 слоев. По умолчанию, первый слой объявляется текущим. Управление слоями осуществляется из рабочей панели в схемном окне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1).</w:t>
      </w:r>
    </w:p>
    <w:p w:rsidR="00C73115" w:rsidRPr="00B77D11" w:rsidRDefault="00B52B5F" w:rsidP="000453E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5pt;height:356.8pt">
            <v:imagedata r:id="rId5" o:title=""/>
          </v:shape>
        </w:pict>
      </w:r>
    </w:p>
    <w:p w:rsidR="00C73115" w:rsidRPr="003979D8" w:rsidRDefault="00C73115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1. Панель настройки слоев проекта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пользователь, назначается текущим. Текущему слою будут по умолчанию принадлежать все объекты, вновь добавляемые в схемное окно проекта.</w:t>
      </w:r>
      <w:r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B77D11">
        <w:rPr>
          <w:rFonts w:ascii="Cambria" w:hAnsi="Cambria"/>
          <w:sz w:val="28"/>
          <w:szCs w:val="28"/>
        </w:rPr>
        <w:t>В панели настройки слоев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1) пользователь может изменить имена слоев, а также сделать любые слои неактивными. В случае если слой неактивный, все элементы, расположенные на данном слое, становятся недоступными для выделения и редактирования.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Любой слой можно сделать невидимым, что очень удобно при редактировании схем с большим количеством блоков для упрощения читаемости схемы. Если блок принадлежит нескольким слоям, то для его сокрытия необходимо сделать невидимыми все соответствующие слои.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Объекты, размещенные на неактивных или невидимых слоях, не исключаются из расчета. 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Принадлежность добавляемых на схему объектов одному или нескольким слоям </w:t>
      </w:r>
      <w:r>
        <w:rPr>
          <w:rFonts w:ascii="Cambria" w:hAnsi="Cambria"/>
          <w:sz w:val="28"/>
          <w:szCs w:val="28"/>
        </w:rPr>
        <w:t xml:space="preserve">определяется </w:t>
      </w:r>
      <w:r w:rsidRPr="00B77D11">
        <w:rPr>
          <w:rFonts w:ascii="Cambria" w:hAnsi="Cambria"/>
          <w:sz w:val="28"/>
          <w:szCs w:val="28"/>
        </w:rPr>
        <w:t>в окне свойств объекта</w:t>
      </w:r>
      <w:r w:rsidR="00B52B5F">
        <w:rPr>
          <w:rFonts w:ascii="Cambria" w:hAnsi="Cambria"/>
          <w:sz w:val="28"/>
          <w:szCs w:val="28"/>
        </w:rPr>
        <w:t xml:space="preserve">, во вкладке «Визуальные слои» </w:t>
      </w:r>
      <w:r w:rsidRPr="00B77D11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2)</w:t>
      </w:r>
      <w:r w:rsidR="00B52B5F">
        <w:rPr>
          <w:rFonts w:ascii="Cambria" w:hAnsi="Cambria"/>
          <w:sz w:val="28"/>
          <w:szCs w:val="28"/>
        </w:rPr>
        <w:t>.</w:t>
      </w:r>
    </w:p>
    <w:p w:rsidR="00C73115" w:rsidRPr="00B77D11" w:rsidRDefault="00B52B5F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3" o:spid="_x0000_i1027" type="#_x0000_t75" style="width:305.2pt;height:347.1pt;visibility:visible">
            <v:imagedata r:id="rId6" o:title=""/>
          </v:shape>
        </w:pict>
      </w:r>
    </w:p>
    <w:p w:rsidR="00C73115" w:rsidRPr="003979D8" w:rsidRDefault="00C73115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</w:t>
      </w:r>
      <w:r>
        <w:rPr>
          <w:rFonts w:ascii="Cambria" w:hAnsi="Cambria"/>
          <w:b/>
          <w:sz w:val="28"/>
          <w:szCs w:val="28"/>
        </w:rPr>
        <w:t xml:space="preserve">а "Визуальные слои". Выбор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принадлежит редактируемый объект</w:t>
      </w:r>
    </w:p>
    <w:p w:rsidR="00C73115" w:rsidRPr="00B77D11" w:rsidRDefault="00C73115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удобно использовать разные слои для размещения групп объектов, объединенным одним признаком. Так, например, на рисунке 3 в проекте алгоритмы выполнены в стандартизированной рамке. Для удобства разработчиков алгоритмов, все элементы рамки вынесены на отдельный слой, видимый, но недоступный для редактирования. </w:t>
      </w:r>
    </w:p>
    <w:p w:rsidR="00C73115" w:rsidRPr="00B77D11" w:rsidRDefault="00B52B5F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4" o:spid="_x0000_i1028" type="#_x0000_t75" style="width:902.7pt;height:508.3pt;visibility:visible">
            <v:imagedata r:id="rId7" o:title=""/>
          </v:shape>
        </w:pict>
      </w:r>
    </w:p>
    <w:p w:rsidR="00C73115" w:rsidRPr="003979D8" w:rsidRDefault="00C73115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3. Пример проекта со стандартизированной рамкой на отдельном слое</w:t>
      </w:r>
    </w:p>
    <w:p w:rsidR="00C73115" w:rsidRPr="00B77D11" w:rsidRDefault="00C73115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>В сложных схемах для удобства работы рекомендуется оборудование, находящееся на разной высотной отметке либо относящееся к разным группам, помещать на разные слои. Это позволит включать-выключать видимость слоев для упрощения читаемости схемы в конкретный момент времени работы пользователя.</w:t>
      </w: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C73115" w:rsidRPr="00B77D11" w:rsidRDefault="00C73115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Необходимо выделить большое количество однотипных блоков "Источник тепла в узле CMS" в проекте</w:t>
      </w:r>
      <w:r>
        <w:rPr>
          <w:rFonts w:ascii="Cambria" w:hAnsi="Cambria"/>
          <w:sz w:val="28"/>
          <w:szCs w:val="28"/>
        </w:rPr>
        <w:t xml:space="preserve"> для редактирования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4)</w:t>
      </w:r>
      <w:r>
        <w:rPr>
          <w:rFonts w:ascii="Cambria" w:hAnsi="Cambria"/>
          <w:sz w:val="28"/>
          <w:szCs w:val="28"/>
        </w:rPr>
        <w:t>.</w:t>
      </w:r>
      <w:r w:rsidRPr="00B77D11">
        <w:rPr>
          <w:rFonts w:ascii="Cambria" w:hAnsi="Cambria"/>
          <w:sz w:val="28"/>
          <w:szCs w:val="28"/>
        </w:rPr>
        <w:t xml:space="preserve"> Как видно на рисунке 4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>
        <w:rPr>
          <w:rFonts w:ascii="Cambria" w:hAnsi="Cambria"/>
          <w:sz w:val="28"/>
          <w:szCs w:val="28"/>
        </w:rPr>
        <w:t xml:space="preserve"> (см. рисунок 4).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C73115" w:rsidRPr="00B77D11" w:rsidRDefault="00B52B5F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5" o:spid="_x0000_i1029" type="#_x0000_t75" style="width:747.95pt;height:419.1pt;visibility:visible">
            <v:imagedata r:id="rId8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</w:t>
      </w:r>
      <w:r>
        <w:rPr>
          <w:rFonts w:ascii="Cambria" w:hAnsi="Cambria"/>
          <w:sz w:val="28"/>
          <w:szCs w:val="28"/>
        </w:rPr>
        <w:t>ства" в нижнем правом углу окна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="00B52B5F">
        <w:rPr>
          <w:rFonts w:ascii="Cambria" w:hAnsi="Cambria"/>
          <w:sz w:val="28"/>
          <w:szCs w:val="28"/>
        </w:rPr>
        <w:t>рисунок 5).</w:t>
      </w:r>
    </w:p>
    <w:p w:rsidR="00C73115" w:rsidRPr="00B77D11" w:rsidRDefault="00B52B5F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6" o:spid="_x0000_i1030" type="#_x0000_t75" style="width:269.75pt;height:329.9pt;visibility:visible">
            <v:imagedata r:id="rId9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5. Окно поиска блоков. Свойства блоков</w:t>
      </w:r>
    </w:p>
    <w:p w:rsidR="00C73115" w:rsidRPr="00B77D11" w:rsidRDefault="00C73115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3. Изменим в свойствах всех блоко</w:t>
      </w:r>
      <w:r>
        <w:rPr>
          <w:rFonts w:ascii="Cambria" w:hAnsi="Cambria"/>
          <w:sz w:val="28"/>
          <w:szCs w:val="28"/>
        </w:rPr>
        <w:t>в</w:t>
      </w:r>
      <w:r w:rsidRPr="00B77D11">
        <w:rPr>
          <w:rFonts w:ascii="Cambria" w:hAnsi="Cambria"/>
          <w:sz w:val="28"/>
          <w:szCs w:val="28"/>
        </w:rPr>
        <w:t xml:space="preserve"> слой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которому они </w:t>
      </w:r>
      <w:r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  <w:bookmarkStart w:id="1" w:name="_GoBack"/>
      <w:bookmarkEnd w:id="1"/>
    </w:p>
    <w:p w:rsidR="00C73115" w:rsidRPr="00B77D11" w:rsidRDefault="00B52B5F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7" o:spid="_x0000_i1031" type="#_x0000_t75" style="width:305.2pt;height:347.1pt;visibility:visible">
            <v:imagedata r:id="rId10" o:title=""/>
          </v:shape>
        </w:pict>
      </w:r>
    </w:p>
    <w:p w:rsidR="00C73115" w:rsidRPr="003979D8" w:rsidRDefault="00C73115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</w:t>
      </w:r>
      <w:r>
        <w:rPr>
          <w:rFonts w:ascii="Cambria" w:hAnsi="Cambria"/>
          <w:b/>
          <w:sz w:val="28"/>
          <w:szCs w:val="28"/>
        </w:rPr>
        <w:t xml:space="preserve">изуальные слои". Изменение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принадлежат найденные объекты</w:t>
      </w:r>
    </w:p>
    <w:p w:rsidR="00C73115" w:rsidRPr="00B77D11" w:rsidRDefault="00C73115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7) и сделаем невидимыми все слои, кроме слоя №16. При этом в схемном окне будут отображены только нужные нам элементы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и дальнейшая работа с группой элементов не составит труда (</w:t>
      </w:r>
      <w:r>
        <w:rPr>
          <w:rFonts w:ascii="Cambria" w:hAnsi="Cambria"/>
          <w:sz w:val="28"/>
          <w:szCs w:val="28"/>
        </w:rPr>
        <w:t>для</w:t>
      </w:r>
      <w:r w:rsidRPr="00B77D11">
        <w:rPr>
          <w:rFonts w:ascii="Cambria" w:hAnsi="Cambria"/>
          <w:sz w:val="28"/>
          <w:szCs w:val="28"/>
        </w:rPr>
        <w:t xml:space="preserve"> выделени</w:t>
      </w:r>
      <w:r>
        <w:rPr>
          <w:rFonts w:ascii="Cambria" w:hAnsi="Cambria"/>
          <w:sz w:val="28"/>
          <w:szCs w:val="28"/>
        </w:rPr>
        <w:t>я</w:t>
      </w:r>
      <w:r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C73115" w:rsidRPr="00B77D11" w:rsidRDefault="00B52B5F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8" o:spid="_x0000_i1032" type="#_x0000_t75" style="width:790.95pt;height:385.8pt;visibility:visible">
            <v:imagedata r:id="rId11" o:title=""/>
          </v:shape>
        </w:pict>
      </w:r>
    </w:p>
    <w:p w:rsidR="00C73115" w:rsidRPr="00B77D11" w:rsidRDefault="00C73115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</w:p>
    <w:p w:rsidR="00C73115" w:rsidRPr="00B77D11" w:rsidRDefault="00C73115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C73115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079BE"/>
    <w:rsid w:val="00A11178"/>
    <w:rsid w:val="00A3603B"/>
    <w:rsid w:val="00A36AD8"/>
    <w:rsid w:val="00AC6EF4"/>
    <w:rsid w:val="00B52B5F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73115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A90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9</cp:revision>
  <dcterms:created xsi:type="dcterms:W3CDTF">2014-12-10T10:28:00Z</dcterms:created>
  <dcterms:modified xsi:type="dcterms:W3CDTF">2015-01-22T15:36:00Z</dcterms:modified>
</cp:coreProperties>
</file>