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6"/>
      </w:tblGrid>
      <w:tr w:rsidR="001C12C3" w:rsidRPr="00C71018" w:rsidTr="007C5B13">
        <w:tc>
          <w:tcPr>
            <w:tcW w:w="9498" w:type="dxa"/>
            <w:tcBorders>
              <w:bottom w:val="single" w:sz="4" w:space="0" w:color="auto"/>
            </w:tcBorders>
          </w:tcPr>
          <w:p w:rsidR="001C12C3" w:rsidRPr="00C71018" w:rsidRDefault="001C12C3" w:rsidP="00AE62FC">
            <w:pPr>
              <w:pStyle w:val="1"/>
              <w:keepLines w:val="0"/>
              <w:widowControl w:val="0"/>
              <w:suppressAutoHyphens/>
              <w:autoSpaceDN w:val="0"/>
              <w:spacing w:before="0"/>
              <w:jc w:val="both"/>
              <w:textAlignment w:val="baseline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AE62F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Всплывающие подсказки…</w:t>
            </w:r>
          </w:p>
        </w:tc>
      </w:tr>
      <w:tr w:rsidR="001C12C3" w:rsidRPr="00C71018" w:rsidTr="007C5B13">
        <w:trPr>
          <w:trHeight w:val="1128"/>
        </w:trPr>
        <w:tc>
          <w:tcPr>
            <w:tcW w:w="9498" w:type="dxa"/>
            <w:tcBorders>
              <w:top w:val="single" w:sz="4" w:space="0" w:color="auto"/>
            </w:tcBorders>
          </w:tcPr>
          <w:p w:rsidR="001C12C3" w:rsidRDefault="001C12C3" w:rsidP="00CB27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15A2" w:rsidRPr="00342E5A" w:rsidRDefault="001C12C3" w:rsidP="00654A37">
            <w:pPr>
              <w:tabs>
                <w:tab w:val="left" w:pos="3119"/>
                <w:tab w:val="left" w:pos="6026"/>
                <w:tab w:val="left" w:pos="6746"/>
                <w:tab w:val="left" w:pos="8306"/>
                <w:tab w:val="left" w:pos="9248"/>
                <w:tab w:val="left" w:pos="9390"/>
                <w:tab w:val="left" w:pos="9420"/>
              </w:tabs>
              <w:ind w:right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C3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="00654A37">
              <w:rPr>
                <w:rFonts w:ascii="Times New Roman" w:hAnsi="Times New Roman" w:cs="Times New Roman"/>
                <w:sz w:val="28"/>
                <w:szCs w:val="28"/>
              </w:rPr>
              <w:t xml:space="preserve">зволяют наглядно отображать на </w:t>
            </w:r>
            <w:r w:rsidR="00654A37" w:rsidRPr="00654A37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654A37">
              <w:rPr>
                <w:rFonts w:ascii="Times New Roman" w:hAnsi="Times New Roman" w:cs="Times New Roman"/>
                <w:b/>
                <w:sz w:val="28"/>
                <w:szCs w:val="28"/>
              </w:rPr>
              <w:t>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имя объекта и тип элемента объекта.</w:t>
            </w:r>
            <w:r w:rsidR="00654A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Данную функцию очень удобно использовать, когда имеются проекты с большим количеством блоков для удобства поиска и описания нужного элемента проекта.</w:t>
            </w:r>
          </w:p>
        </w:tc>
      </w:tr>
      <w:tr w:rsidR="001C12C3" w:rsidRPr="00C71018" w:rsidTr="007C5B13">
        <w:trPr>
          <w:trHeight w:val="558"/>
        </w:trPr>
        <w:tc>
          <w:tcPr>
            <w:tcW w:w="9498" w:type="dxa"/>
          </w:tcPr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3786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="00AE62FC">
              <w:rPr>
                <w:rFonts w:ascii="Times New Roman" w:hAnsi="Times New Roman" w:cs="Times New Roman"/>
                <w:sz w:val="28"/>
                <w:szCs w:val="28"/>
              </w:rPr>
              <w:t xml:space="preserve"> в пункте меню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="00AE62FC"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AE62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D085E" w:rsidRDefault="006D085E" w:rsidP="00CB27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12C3" w:rsidRDefault="00B33819" w:rsidP="00B338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92790D" wp14:editId="043AD80B">
                  <wp:extent cx="6944400" cy="4316400"/>
                  <wp:effectExtent l="0" t="0" r="889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всплывающие подсказки активация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1" t="-316" r="6405" b="1825"/>
                          <a:stretch/>
                        </pic:blipFill>
                        <pic:spPr bwMode="auto">
                          <a:xfrm>
                            <a:off x="0" y="0"/>
                            <a:ext cx="6944400" cy="431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D085E" w:rsidRDefault="006D085E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3819" w:rsidRDefault="00B33819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переключателя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33819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EF744A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76AE8" w:rsidRPr="00876AE8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876AE8">
              <w:rPr>
                <w:rFonts w:ascii="Times New Roman" w:hAnsi="Times New Roman" w:cs="Times New Roman"/>
                <w:sz w:val="28"/>
                <w:szCs w:val="28"/>
              </w:rPr>
              <w:t xml:space="preserve"> наведении курсора мыши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любому объекту проекта </w:t>
            </w:r>
            <w:r w:rsidR="00876AE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схе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мном окне</w:t>
            </w:r>
            <w:r w:rsidR="00876AE8">
              <w:rPr>
                <w:rFonts w:ascii="Times New Roman" w:hAnsi="Times New Roman" w:cs="Times New Roman"/>
                <w:sz w:val="28"/>
                <w:szCs w:val="28"/>
              </w:rPr>
              <w:t>) появляется подсказка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123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6AE8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при наведении курсором на блок, моделирующий </w:t>
            </w:r>
            <w:r w:rsidR="00876AE8" w:rsidRPr="00876AE8">
              <w:rPr>
                <w:rFonts w:ascii="Times New Roman" w:hAnsi="Times New Roman" w:cs="Times New Roman"/>
                <w:i/>
                <w:sz w:val="28"/>
                <w:szCs w:val="28"/>
              </w:rPr>
              <w:t>Привод СУЗ</w:t>
            </w:r>
            <w:r w:rsidR="00876AE8">
              <w:rPr>
                <w:rFonts w:ascii="Times New Roman" w:hAnsi="Times New Roman" w:cs="Times New Roman"/>
                <w:sz w:val="28"/>
                <w:szCs w:val="28"/>
              </w:rPr>
              <w:t>, у нас отобразит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ся</w:t>
            </w:r>
            <w:r w:rsidR="00101CA0">
              <w:rPr>
                <w:rFonts w:ascii="Times New Roman" w:hAnsi="Times New Roman" w:cs="Times New Roman"/>
                <w:sz w:val="28"/>
                <w:szCs w:val="28"/>
              </w:rPr>
              <w:t xml:space="preserve"> всплывающая подсказка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объекта</w:t>
            </w:r>
            <w:r>
              <w:t xml:space="preserve"> </w:t>
            </w:r>
            <w:r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IntegrAperiodika1</w:t>
            </w:r>
            <w:r w:rsidR="00150315">
              <w:rPr>
                <w:rFonts w:ascii="Times New Roman" w:hAnsi="Times New Roman" w:cs="Times New Roman"/>
                <w:sz w:val="28"/>
                <w:szCs w:val="28"/>
              </w:rPr>
              <w:t xml:space="preserve"> и тип элемента </w:t>
            </w:r>
            <w:r w:rsidR="00150315"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Инерционно-интегрирующее звено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D085E" w:rsidRPr="00101CA0" w:rsidRDefault="006D085E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12C3" w:rsidRPr="00172C35" w:rsidRDefault="00682C0B" w:rsidP="00B3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430537" cy="374384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нный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37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FD2" w:rsidRDefault="00876AE8" w:rsidP="007928F3"/>
    <w:sectPr w:rsidR="00D44FD2" w:rsidSect="007C5B1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9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E7"/>
    <w:rsid w:val="000A52ED"/>
    <w:rsid w:val="00101CA0"/>
    <w:rsid w:val="00123611"/>
    <w:rsid w:val="00133104"/>
    <w:rsid w:val="00150315"/>
    <w:rsid w:val="001C12C3"/>
    <w:rsid w:val="002C51F2"/>
    <w:rsid w:val="002F2B8F"/>
    <w:rsid w:val="003B3786"/>
    <w:rsid w:val="004015A2"/>
    <w:rsid w:val="00654A37"/>
    <w:rsid w:val="00682C0B"/>
    <w:rsid w:val="006D085E"/>
    <w:rsid w:val="007928F3"/>
    <w:rsid w:val="007C5B13"/>
    <w:rsid w:val="007F4CC8"/>
    <w:rsid w:val="008123B3"/>
    <w:rsid w:val="00876AE8"/>
    <w:rsid w:val="00AE62FC"/>
    <w:rsid w:val="00B33819"/>
    <w:rsid w:val="00BB45E1"/>
    <w:rsid w:val="00C52B17"/>
    <w:rsid w:val="00E070B3"/>
    <w:rsid w:val="00E749E7"/>
    <w:rsid w:val="00EF2415"/>
    <w:rsid w:val="00EF744A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ED3E6-4073-4B27-B0F2-A276C941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2C3"/>
  </w:style>
  <w:style w:type="paragraph" w:styleId="1">
    <w:name w:val="heading 1"/>
    <w:basedOn w:val="a"/>
    <w:next w:val="a"/>
    <w:link w:val="10"/>
    <w:uiPriority w:val="9"/>
    <w:qFormat/>
    <w:rsid w:val="00AE6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6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Alexander</cp:lastModifiedBy>
  <cp:revision>22</cp:revision>
  <dcterms:created xsi:type="dcterms:W3CDTF">2013-07-14T17:07:00Z</dcterms:created>
  <dcterms:modified xsi:type="dcterms:W3CDTF">2013-09-24T13:52:00Z</dcterms:modified>
</cp:coreProperties>
</file>