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9AE1" w14:textId="2ED80AC2" w:rsidR="001F6281" w:rsidRPr="00D76FF6" w:rsidRDefault="00142673" w:rsidP="00D76FF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Визуальные слои</w:t>
      </w:r>
    </w:p>
    <w:p w14:paraId="71502590" w14:textId="6D7145BF" w:rsidR="00A46708" w:rsidRDefault="0036067C" w:rsidP="00A4670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спользование</w:t>
      </w:r>
      <w:r w:rsidR="00142673">
        <w:rPr>
          <w:rFonts w:ascii="Times New Roman" w:hAnsi="Times New Roman" w:cs="Times New Roman"/>
          <w:noProof/>
          <w:sz w:val="28"/>
          <w:lang w:eastAsia="ru-RU"/>
        </w:rPr>
        <w:t xml:space="preserve"> визуальных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 xml:space="preserve"> слоёв позволяет 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 xml:space="preserve">сделать </w:t>
      </w:r>
      <w:r>
        <w:rPr>
          <w:rFonts w:ascii="Times New Roman" w:hAnsi="Times New Roman" w:cs="Times New Roman"/>
          <w:noProof/>
          <w:sz w:val="28"/>
          <w:lang w:eastAsia="ru-RU"/>
        </w:rPr>
        <w:t>неактивными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>, т.е. недоступными для редактирования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, а также делать их невидимыми. Таблица управления слоями вызывается в схемном окне проекта</w:t>
      </w:r>
      <w:r w:rsidR="003408B8" w:rsidRPr="00D76FF6">
        <w:rPr>
          <w:rFonts w:ascii="Times New Roman" w:hAnsi="Times New Roman" w:cs="Times New Roman"/>
          <w:noProof/>
          <w:sz w:val="28"/>
          <w:lang w:val="en-US" w:eastAsia="ru-RU"/>
        </w:rPr>
        <w:t>.</w:t>
      </w:r>
      <w:r w:rsidR="00A46708" w:rsidRPr="00A4670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C46205" w:rsidRPr="00D76FF6">
        <w:rPr>
          <w:rFonts w:ascii="Times New Roman" w:hAnsi="Times New Roman" w:cs="Times New Roman"/>
          <w:noProof/>
          <w:sz w:val="28"/>
          <w:lang w:eastAsia="ru-RU"/>
        </w:rPr>
        <w:t>выключать часть объектов из расчёта</w:t>
      </w:r>
    </w:p>
    <w:p w14:paraId="66E1E7D1" w14:textId="2ABDE8E5" w:rsidR="00A46708" w:rsidRDefault="00A46708" w:rsidP="00A46708">
      <w:pPr>
        <w:rPr>
          <w:rFonts w:ascii="Times New Roman" w:hAnsi="Times New Roman" w:cs="Times New Roman"/>
          <w:noProof/>
          <w:sz w:val="28"/>
          <w:lang w:eastAsia="ru-RU"/>
        </w:rPr>
      </w:pPr>
      <w:r w:rsidRPr="00D76FF6">
        <w:rPr>
          <w:rFonts w:ascii="Times New Roman" w:hAnsi="Times New Roman" w:cs="Times New Roman"/>
          <w:noProof/>
          <w:sz w:val="28"/>
          <w:lang w:eastAsia="ru-RU"/>
        </w:rPr>
        <w:t xml:space="preserve">По умолчанию, все объекты в окнах проекта размещаются в первом слое. </w:t>
      </w:r>
    </w:p>
    <w:p w14:paraId="5F17658C" w14:textId="706BDF3F" w:rsidR="00DB0026" w:rsidRPr="00D76FF6" w:rsidRDefault="00DB0026" w:rsidP="00A4670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Управление слоями осуществляется из панели, вызываемой в схемном окне проекта по нажатию на кнопку </w:t>
      </w:r>
      <w:r w:rsidR="006146CB">
        <w:rPr>
          <w:noProof/>
          <w:lang w:eastAsia="ru-RU"/>
        </w:rPr>
        <w:drawing>
          <wp:inline distT="0" distB="0" distL="0" distR="0" wp14:anchorId="756056CA" wp14:editId="3BA1A919">
            <wp:extent cx="198120" cy="20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00" t="6692" r="73908" b="90560"/>
                    <a:stretch/>
                  </pic:blipFill>
                  <pic:spPr bwMode="auto">
                    <a:xfrm>
                      <a:off x="0" y="0"/>
                      <a:ext cx="19812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CC09AE4" w14:textId="457D8E67" w:rsidR="003408B8" w:rsidRDefault="00DB0026" w:rsidP="003408B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CCD3B7" wp14:editId="3977ABF4">
            <wp:extent cx="60198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780" t="19814" r="36303" b="40557"/>
                    <a:stretch/>
                  </pic:blipFill>
                  <pic:spPr bwMode="auto">
                    <a:xfrm>
                      <a:off x="0" y="0"/>
                      <a:ext cx="60198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4A56" w14:textId="10A9F6CE" w:rsidR="00E924B9" w:rsidRPr="00E924B9" w:rsidRDefault="00E924B9" w:rsidP="003408B8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Вызов панели управления слоями</w:t>
      </w:r>
    </w:p>
    <w:p w14:paraId="380ABB5E" w14:textId="340A3032" w:rsidR="00E924B9" w:rsidRPr="00E924B9" w:rsidRDefault="00E924B9" w:rsidP="003408B8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8"/>
          <w:lang w:eastAsia="ru-RU"/>
        </w:rPr>
        <w:t>Настройки слоёв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056"/>
      </w:tblGrid>
      <w:tr w:rsidR="004B0F69" w14:paraId="2351131B" w14:textId="77777777" w:rsidTr="00776064">
        <w:tc>
          <w:tcPr>
            <w:tcW w:w="1552" w:type="dxa"/>
          </w:tcPr>
          <w:p w14:paraId="7E97412E" w14:textId="77777777" w:rsidR="004B0F69" w:rsidRPr="004B0F69" w:rsidRDefault="004B0F69" w:rsidP="004B0F69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Видимый</w:t>
            </w:r>
          </w:p>
          <w:p w14:paraId="515F42EE" w14:textId="77777777" w:rsidR="004B0F69" w:rsidRPr="004B0F69" w:rsidRDefault="004B0F69" w:rsidP="003408B8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4E97742F" w14:textId="61436E2B" w:rsidR="004B0F69" w:rsidRPr="00FA19CB" w:rsidRDefault="004B0F69" w:rsidP="00776064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Включает и отключает отображение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ов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слоя в схемом окне проекта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. Если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принадлежит нескольким слоям, то для его сокрытия необходимо сделать невидимыми все соответствующие слои.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объекты 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слоя из расчета.</w:t>
            </w:r>
          </w:p>
        </w:tc>
      </w:tr>
      <w:tr w:rsidR="004B0F69" w14:paraId="6721D3D2" w14:textId="77777777" w:rsidTr="00776064">
        <w:tc>
          <w:tcPr>
            <w:tcW w:w="1552" w:type="dxa"/>
          </w:tcPr>
          <w:p w14:paraId="24F98A73" w14:textId="77777777" w:rsidR="004B0F69" w:rsidRPr="004B0F69" w:rsidRDefault="004B0F69" w:rsidP="004B0F69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Активный</w:t>
            </w:r>
          </w:p>
          <w:p w14:paraId="7856B917" w14:textId="77777777" w:rsidR="004B0F69" w:rsidRPr="004B0F69" w:rsidRDefault="004B0F69" w:rsidP="003408B8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32078FBB" w14:textId="57AF83B1" w:rsidR="004B0F69" w:rsidRPr="00FA19CB" w:rsidRDefault="00D9028B" w:rsidP="00776064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Включает и отключает доступность блока для выделения и редактирования</w:t>
            </w:r>
            <w:r w:rsidR="00FA19CB"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</w:t>
            </w:r>
            <w:r w:rsidR="00FA19CB"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схемом окне проекта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слоя из расчета.</w:t>
            </w:r>
          </w:p>
        </w:tc>
      </w:tr>
      <w:tr w:rsidR="004B0F69" w14:paraId="75DF6C4E" w14:textId="77777777" w:rsidTr="00776064">
        <w:tc>
          <w:tcPr>
            <w:tcW w:w="1552" w:type="dxa"/>
          </w:tcPr>
          <w:p w14:paraId="4747D4A3" w14:textId="77777777" w:rsidR="004B0F69" w:rsidRPr="004B0F69" w:rsidRDefault="004B0F69" w:rsidP="004B0F69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Текущий</w:t>
            </w:r>
          </w:p>
          <w:p w14:paraId="17C805CB" w14:textId="77777777" w:rsidR="004B0F69" w:rsidRPr="004B0F69" w:rsidRDefault="004B0F69" w:rsidP="003408B8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6F9302CD" w14:textId="075D5520" w:rsidR="004B0F69" w:rsidRPr="005E6DA4" w:rsidRDefault="00FA19CB" w:rsidP="00776064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t xml:space="preserve">Назначает слои, которым будут принадлежать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по умолчанию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все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t>объекты</w:t>
            </w:r>
            <w:r w:rsidR="007217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вновь добавляемые в схемное окно проекта.</w:t>
            </w:r>
          </w:p>
        </w:tc>
      </w:tr>
    </w:tbl>
    <w:p w14:paraId="2D06CD25" w14:textId="77777777" w:rsidR="004B0F69" w:rsidRDefault="004B0F69" w:rsidP="005E6DA4">
      <w:pPr>
        <w:spacing w:before="12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Назначение объекта одному или нескольким слоям производится в окне свойств объекта, во вкладке «Визуальные слои».</w:t>
      </w:r>
    </w:p>
    <w:p w14:paraId="78F8C64D" w14:textId="77777777" w:rsidR="004B0F69" w:rsidRDefault="004B0F69" w:rsidP="004B0F69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09DE8A" wp14:editId="16AB51F1">
            <wp:extent cx="34766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7" w14:textId="6F6B4D4C" w:rsidR="00A71457" w:rsidRPr="00CB1393" w:rsidRDefault="004B0F69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Выбор слоёв, которым будет принадлежать редактируемый объект</w:t>
      </w:r>
      <w:bookmarkStart w:id="0" w:name="_GoBack"/>
      <w:bookmarkEnd w:id="0"/>
    </w:p>
    <w:sectPr w:rsidR="00A71457" w:rsidRPr="00CB139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F6281"/>
    <w:rsid w:val="000B446D"/>
    <w:rsid w:val="000E2C63"/>
    <w:rsid w:val="00142673"/>
    <w:rsid w:val="0017408C"/>
    <w:rsid w:val="00177F78"/>
    <w:rsid w:val="001A2CF2"/>
    <w:rsid w:val="001A7C6E"/>
    <w:rsid w:val="001D3EB3"/>
    <w:rsid w:val="001F0B91"/>
    <w:rsid w:val="001F6281"/>
    <w:rsid w:val="0020697A"/>
    <w:rsid w:val="003338C4"/>
    <w:rsid w:val="003408B8"/>
    <w:rsid w:val="0036067C"/>
    <w:rsid w:val="00460F2A"/>
    <w:rsid w:val="004B0F69"/>
    <w:rsid w:val="004B25F1"/>
    <w:rsid w:val="00585BF5"/>
    <w:rsid w:val="005C19C5"/>
    <w:rsid w:val="005E6DA4"/>
    <w:rsid w:val="005F2436"/>
    <w:rsid w:val="006146CB"/>
    <w:rsid w:val="00656984"/>
    <w:rsid w:val="00721769"/>
    <w:rsid w:val="00742A0C"/>
    <w:rsid w:val="00746819"/>
    <w:rsid w:val="0075223A"/>
    <w:rsid w:val="00776064"/>
    <w:rsid w:val="007D3792"/>
    <w:rsid w:val="007E4B7D"/>
    <w:rsid w:val="00865F97"/>
    <w:rsid w:val="009548EB"/>
    <w:rsid w:val="00966F10"/>
    <w:rsid w:val="00987B38"/>
    <w:rsid w:val="00A46708"/>
    <w:rsid w:val="00A617AE"/>
    <w:rsid w:val="00A71457"/>
    <w:rsid w:val="00AE7940"/>
    <w:rsid w:val="00AF0B36"/>
    <w:rsid w:val="00B01651"/>
    <w:rsid w:val="00B7771E"/>
    <w:rsid w:val="00B81521"/>
    <w:rsid w:val="00C46205"/>
    <w:rsid w:val="00CB1393"/>
    <w:rsid w:val="00CB67FE"/>
    <w:rsid w:val="00D76FF6"/>
    <w:rsid w:val="00D9028B"/>
    <w:rsid w:val="00DA0B9F"/>
    <w:rsid w:val="00DB0026"/>
    <w:rsid w:val="00DD2FAE"/>
    <w:rsid w:val="00E27CDF"/>
    <w:rsid w:val="00E924B9"/>
    <w:rsid w:val="00EE1415"/>
    <w:rsid w:val="00EE66B7"/>
    <w:rsid w:val="00EF69F0"/>
    <w:rsid w:val="00FA19C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9AE1"/>
  <w15:docId w15:val="{63AFE6C1-2B69-4824-B707-AFD8554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34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B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10</cp:revision>
  <dcterms:created xsi:type="dcterms:W3CDTF">2014-09-25T10:10:00Z</dcterms:created>
  <dcterms:modified xsi:type="dcterms:W3CDTF">2014-09-28T17:59:00Z</dcterms:modified>
</cp:coreProperties>
</file>