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1C9C" w:rsidRPr="006F39DB" w:rsidRDefault="004D101C" w:rsidP="006F39DB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6F39DB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Маскировочный п</w:t>
      </w:r>
      <w:r w:rsidR="00941C9C" w:rsidRPr="006F39DB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рямоугольник (</w:t>
      </w:r>
      <w:proofErr w:type="spellStart"/>
      <w:r w:rsidRPr="006F39DB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Mask</w:t>
      </w:r>
      <w:r w:rsidR="00941C9C" w:rsidRPr="006F39DB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Rect</w:t>
      </w:r>
      <w:proofErr w:type="spellEnd"/>
      <w:r w:rsidR="00941C9C" w:rsidRPr="006F39DB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</w:p>
    <w:p w:rsidR="00756D8C" w:rsidRDefault="00756D8C" w:rsidP="00941C9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40959" cy="2292927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894" t="13261" r="50444" b="56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959" cy="2292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C9C" w:rsidRPr="006F39DB" w:rsidRDefault="004D101C" w:rsidP="00941C9C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>Данный примитив автоматически получает цвет заливки идентичный цвету фона в окне и отображается без абриса. Это позволяет использовать его в составных изображениях для скрытия элементов, находящихся за ним.</w:t>
      </w: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cr/>
      </w:r>
      <w:r w:rsidR="00941C9C" w:rsidRPr="006F39DB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Вставка</w:t>
      </w:r>
    </w:p>
    <w:p w:rsidR="00941C9C" w:rsidRPr="006F39DB" w:rsidRDefault="00941C9C" w:rsidP="00941C9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>1. Кликнуть в панели примитивов по кнопке</w:t>
      </w:r>
      <w:r w:rsidR="006F39DB" w:rsidRPr="00756D8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D42EE"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0131" cy="164123"/>
            <wp:effectExtent l="0" t="0" r="0" b="0"/>
            <wp:docPr id="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/>
                    <a:srcRect l="35819" t="38401" r="61237" b="44810"/>
                    <a:stretch/>
                  </pic:blipFill>
                  <pic:spPr bwMode="auto">
                    <a:xfrm>
                      <a:off x="0" y="0"/>
                      <a:ext cx="170131" cy="164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941C9C" w:rsidRPr="006F39DB" w:rsidRDefault="00941C9C" w:rsidP="00941C9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Кликнуть в поле окна проекта или графического редактора для добавления нового экземпляра в указанном месте. В окно будет добавлен квадрат </w:t>
      </w:r>
      <w:r w:rsidR="004D42EE" w:rsidRPr="006F39D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</w:t>
      </w: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заливк</w:t>
      </w:r>
      <w:r w:rsidR="004D42EE"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>ой</w:t>
      </w:r>
      <w:r w:rsidR="004D101C"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цвета фона и без рамки</w:t>
      </w: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941C9C" w:rsidRPr="006F39DB" w:rsidRDefault="00941C9C" w:rsidP="00941C9C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6F39DB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Редактирование</w:t>
      </w:r>
    </w:p>
    <w:p w:rsidR="00941C9C" w:rsidRPr="006F39DB" w:rsidRDefault="00941C9C" w:rsidP="00941C9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>1. Выделить прямоугольник, кликнув по его изображению.</w:t>
      </w:r>
    </w:p>
    <w:p w:rsidR="00941C9C" w:rsidRPr="006F39DB" w:rsidRDefault="00941C9C" w:rsidP="00941C9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Для перемещения прямоугольника навести указатель мыши на поле прямоугольника </w:t>
      </w:r>
      <w:r w:rsidR="00756D8C">
        <w:rPr>
          <w:rFonts w:ascii="Times New Roman" w:hAnsi="Times New Roman" w:cs="Times New Roman"/>
          <w:noProof/>
          <w:sz w:val="28"/>
          <w:szCs w:val="28"/>
          <w:lang w:eastAsia="ru-RU"/>
        </w:rPr>
        <w:sym w:font="Symbol" w:char="F02D"/>
      </w: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изображение указателя изменится на изображение указывающей руки, нажать ЛКМ и удерживая её переместить прямоугольник на новое место.</w:t>
      </w:r>
    </w:p>
    <w:p w:rsidR="00941C9C" w:rsidRPr="006F39DB" w:rsidRDefault="00941C9C" w:rsidP="00941C9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Для одновременного изменения ширины и высоты прямоугольника подвести указатель мыши к одной из вершин прямоугольника </w:t>
      </w:r>
      <w:r w:rsidR="00DA5978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="00DA5978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>изображение указателя изменится на изображение двусторонней стрелки, нажать ЛКМ и удерживая её переместить вершину на новое место.</w:t>
      </w:r>
    </w:p>
    <w:p w:rsidR="00941C9C" w:rsidRPr="006F39DB" w:rsidRDefault="00941C9C" w:rsidP="00941C9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Для изменения высоты прямоугольника подвести указатель мыши к маркеру в центре верхней стороны прямоугольника </w:t>
      </w:r>
      <w:r w:rsidR="00DA5978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="00DA5978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изображение указателя изменится на изображение указывающей руки, нажать ЛКМ и удерживая её переместить курсор мыши вверх или вниз. Верхняя и нижняя стороны прямоугольника будут раздвигаться и сдвигаться симметрично относительно центра прямоугольника. </w:t>
      </w:r>
    </w:p>
    <w:p w:rsidR="00941C9C" w:rsidRPr="006F39DB" w:rsidRDefault="00941C9C" w:rsidP="00941C9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5. Для изменения ширины и для вращения прямоугольника подвести указатель мыши к маркеру в центре правой стороны прямоугольника </w:t>
      </w:r>
      <w:r w:rsidR="00DA5978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="00DA5978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>изображение указателя изменится на изображение указывающей руки, нажать ЛКМ и удерживая её: а) переместить курсор мыши влево или вправо для изменения ширины прямоугольника; б)переместить курсор мыши вверх или вниз для вращения прямоугольника. Левая и правая стороны прямоугольника будут раздвигаться и сдвигаться симметрично относительно центра прямоугольника. Вращение также будет осуществляться относительно центра прямоугольника.</w:t>
      </w:r>
    </w:p>
    <w:p w:rsidR="00BD3643" w:rsidRDefault="00BD3643" w:rsidP="00941C9C">
      <w:pP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bookmarkStart w:id="0" w:name="_GoBack"/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>
            <wp:extent cx="5905500" cy="3857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1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41C9C" w:rsidRPr="006F39DB" w:rsidRDefault="00941C9C" w:rsidP="00941C9C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6F39DB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Свойства</w:t>
      </w:r>
    </w:p>
    <w:p w:rsidR="004D42EE" w:rsidRPr="004D42EE" w:rsidRDefault="004D101C" w:rsidP="00941C9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15025" cy="65627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C9C" w:rsidRPr="00EE45C5" w:rsidRDefault="00941C9C" w:rsidP="00941C9C">
      <w:pPr>
        <w:rPr>
          <w:i/>
          <w:noProof/>
          <w:lang w:eastAsia="ru-RU"/>
        </w:rPr>
      </w:pPr>
      <w:r>
        <w:rPr>
          <w:noProof/>
          <w:lang w:eastAsia="ru-RU"/>
        </w:rPr>
        <w:t xml:space="preserve"> </w:t>
      </w:r>
    </w:p>
    <w:tbl>
      <w:tblPr>
        <w:tblStyle w:val="a5"/>
        <w:tblW w:w="17285" w:type="dxa"/>
        <w:tblLook w:val="04A0" w:firstRow="1" w:lastRow="0" w:firstColumn="1" w:lastColumn="0" w:noHBand="0" w:noVBand="1"/>
      </w:tblPr>
      <w:tblGrid>
        <w:gridCol w:w="2492"/>
        <w:gridCol w:w="1750"/>
        <w:gridCol w:w="2395"/>
        <w:gridCol w:w="3263"/>
        <w:gridCol w:w="7385"/>
      </w:tblGrid>
      <w:tr w:rsidR="006F39DB" w:rsidRPr="006F39DB" w:rsidTr="00E34E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6F39DB">
            <w:pPr>
              <w:rPr>
                <w:b w:val="0"/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750" w:type="dxa"/>
          </w:tcPr>
          <w:p w:rsidR="006F39DB" w:rsidRPr="006F39DB" w:rsidRDefault="006F39DB" w:rsidP="006F39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395" w:type="dxa"/>
          </w:tcPr>
          <w:p w:rsidR="006F39DB" w:rsidRPr="006F39DB" w:rsidRDefault="006F39DB" w:rsidP="006F39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3263" w:type="dxa"/>
          </w:tcPr>
          <w:p w:rsidR="006F39DB" w:rsidRPr="00D07008" w:rsidRDefault="006F39DB" w:rsidP="006F39DB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:rsidR="006F39DB" w:rsidRPr="006F39DB" w:rsidRDefault="006F39DB" w:rsidP="006F39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756D8C">
              <w:rPr>
                <w:rFonts w:ascii="Calibri" w:eastAsia="Times New Roman" w:hAnsi="Calibri" w:cs="Arial"/>
                <w:szCs w:val="22"/>
              </w:rPr>
              <w:t>{</w:t>
            </w:r>
            <w:r w:rsidRPr="00D07008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756D8C">
              <w:rPr>
                <w:rFonts w:ascii="Calibri" w:eastAsia="Times New Roman" w:hAnsi="Calibri" w:cs="Arial"/>
                <w:szCs w:val="22"/>
              </w:rPr>
              <w:t>}</w:t>
            </w:r>
            <w:r w:rsidRPr="00D07008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7385" w:type="dxa"/>
          </w:tcPr>
          <w:p w:rsidR="006F39DB" w:rsidRPr="006F39DB" w:rsidRDefault="006F39DB" w:rsidP="006F39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6F39DB" w:rsidRPr="006F39DB" w:rsidTr="00E34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6F39DB">
            <w:pPr>
              <w:tabs>
                <w:tab w:val="right" w:pos="1921"/>
              </w:tabs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Имя объекта</w:t>
            </w:r>
            <w:r w:rsidRPr="006F39DB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750" w:type="dxa"/>
          </w:tcPr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395" w:type="dxa"/>
          </w:tcPr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val="en-US" w:eastAsia="ru-RU"/>
              </w:rPr>
              <w:t>MaskRect&lt;N&gt;</w:t>
            </w:r>
          </w:p>
        </w:tc>
        <w:tc>
          <w:tcPr>
            <w:tcW w:w="3263" w:type="dxa"/>
          </w:tcPr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7385" w:type="dxa"/>
          </w:tcPr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Данное имя используется для обращения к свойствам объекта, например, в скрипте:</w:t>
            </w:r>
          </w:p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val="en-US" w:eastAsia="ru-RU"/>
              </w:rPr>
              <w:t>MaskRect3.Visible</w:t>
            </w:r>
            <w:r w:rsidRPr="006F39DB">
              <w:rPr>
                <w:noProof/>
                <w:szCs w:val="22"/>
                <w:lang w:eastAsia="ru-RU"/>
              </w:rPr>
              <w:t>.</w:t>
            </w:r>
          </w:p>
        </w:tc>
      </w:tr>
      <w:tr w:rsidR="006F39DB" w:rsidRPr="006F39DB" w:rsidTr="00E34E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6F39DB">
            <w:pPr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750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395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val="en-US" w:eastAsia="ru-RU"/>
              </w:rPr>
              <w:t>MaskRect</w:t>
            </w:r>
          </w:p>
        </w:tc>
        <w:tc>
          <w:tcPr>
            <w:tcW w:w="3263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7385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6F39DB" w:rsidRPr="006F39DB" w:rsidTr="00E34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6F39DB">
            <w:pPr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750" w:type="dxa"/>
          </w:tcPr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395" w:type="dxa"/>
          </w:tcPr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i/>
                <w:noProof/>
                <w:szCs w:val="22"/>
                <w:lang w:val="en-US" w:eastAsia="ru-RU"/>
              </w:rPr>
              <w:t>&lt;</w:t>
            </w:r>
            <w:r w:rsidRPr="006F39DB">
              <w:rPr>
                <w:i/>
                <w:noProof/>
                <w:szCs w:val="22"/>
                <w:lang w:eastAsia="ru-RU"/>
              </w:rPr>
              <w:t>нет</w:t>
            </w:r>
            <w:r w:rsidRPr="006F39DB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3" w:type="dxa"/>
          </w:tcPr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7385" w:type="dxa"/>
          </w:tcPr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6F39DB" w:rsidRPr="006F39DB" w:rsidTr="00E34E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6F39DB">
            <w:pPr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750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395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3" w:type="dxa"/>
          </w:tcPr>
          <w:p w:rsidR="006F39DB" w:rsidRPr="00D07008" w:rsidRDefault="006F39DB" w:rsidP="006F39D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385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6F39DB" w:rsidRPr="006F39DB" w:rsidTr="00E34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6F39DB">
            <w:pPr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750" w:type="dxa"/>
          </w:tcPr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395" w:type="dxa"/>
          </w:tcPr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63" w:type="dxa"/>
          </w:tcPr>
          <w:p w:rsidR="006F39DB" w:rsidRPr="00D07008" w:rsidRDefault="006F39DB" w:rsidP="006F39DB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385" w:type="dxa"/>
          </w:tcPr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6F39DB" w:rsidRPr="006F39DB" w:rsidTr="00E34E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6F39DB">
            <w:pPr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750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395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6F39DB">
              <w:rPr>
                <w:i/>
                <w:noProof/>
                <w:szCs w:val="22"/>
                <w:lang w:val="en-US" w:eastAsia="ru-RU"/>
              </w:rPr>
              <w:t>&lt;</w:t>
            </w:r>
            <w:r w:rsidRPr="006F39DB">
              <w:rPr>
                <w:i/>
                <w:noProof/>
                <w:szCs w:val="22"/>
                <w:lang w:eastAsia="ru-RU"/>
              </w:rPr>
              <w:t>белый</w:t>
            </w:r>
            <w:r w:rsidRPr="006F39DB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3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7385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Данное свойство устанавливается автомитечески в соответствии с цветом фона окна, в которое помещается примитив. При этом цвет выбираемый и отображаемый в данном свойстве никак не влияет на истинное значение цвета заливки.</w:t>
            </w:r>
          </w:p>
        </w:tc>
      </w:tr>
      <w:tr w:rsidR="006F39DB" w:rsidRPr="006F39DB" w:rsidTr="00E34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6F39DB">
            <w:pPr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750" w:type="dxa"/>
          </w:tcPr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395" w:type="dxa"/>
          </w:tcPr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F39DB">
              <w:rPr>
                <w:noProof/>
                <w:szCs w:val="22"/>
                <w:lang w:val="en-US" w:eastAsia="ru-RU"/>
              </w:rPr>
              <w:t>[(X1,Y1),(X2,Y2)</w:t>
            </w:r>
            <w:r w:rsidRPr="006F39DB">
              <w:rPr>
                <w:noProof/>
                <w:szCs w:val="22"/>
                <w:lang w:eastAsia="ru-RU"/>
              </w:rPr>
              <w:t>,</w:t>
            </w:r>
            <w:r w:rsidRPr="006F39DB">
              <w:rPr>
                <w:noProof/>
                <w:szCs w:val="22"/>
                <w:lang w:val="en-US" w:eastAsia="ru-RU"/>
              </w:rPr>
              <w:t xml:space="preserve"> (X</w:t>
            </w:r>
            <w:r w:rsidRPr="006F39DB">
              <w:rPr>
                <w:noProof/>
                <w:szCs w:val="22"/>
                <w:lang w:eastAsia="ru-RU"/>
              </w:rPr>
              <w:t>3</w:t>
            </w:r>
            <w:r w:rsidRPr="006F39DB">
              <w:rPr>
                <w:noProof/>
                <w:szCs w:val="22"/>
                <w:lang w:val="en-US" w:eastAsia="ru-RU"/>
              </w:rPr>
              <w:t>,Y</w:t>
            </w:r>
            <w:r w:rsidRPr="006F39DB">
              <w:rPr>
                <w:noProof/>
                <w:szCs w:val="22"/>
                <w:lang w:eastAsia="ru-RU"/>
              </w:rPr>
              <w:t>3</w:t>
            </w:r>
            <w:r w:rsidRPr="006F39DB">
              <w:rPr>
                <w:noProof/>
                <w:szCs w:val="22"/>
                <w:lang w:val="en-US" w:eastAsia="ru-RU"/>
              </w:rPr>
              <w:t>)]</w:t>
            </w:r>
          </w:p>
        </w:tc>
        <w:tc>
          <w:tcPr>
            <w:tcW w:w="3263" w:type="dxa"/>
          </w:tcPr>
          <w:p w:rsidR="006F39DB" w:rsidRPr="006F39DB" w:rsidRDefault="006F39DB" w:rsidP="006F39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 xml:space="preserve">Значения </w:t>
            </w:r>
            <w:r w:rsidRPr="006F39DB">
              <w:rPr>
                <w:noProof/>
                <w:szCs w:val="22"/>
                <w:lang w:val="en-US" w:eastAsia="ru-RU"/>
              </w:rPr>
              <w:t>float</w:t>
            </w:r>
            <w:r w:rsidRPr="006F39DB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 xml:space="preserve">[(56 , 104), (112 , </w:t>
            </w:r>
            <w:r w:rsidRPr="006F39DB">
              <w:rPr>
                <w:noProof/>
                <w:szCs w:val="22"/>
                <w:lang w:val="en-US" w:eastAsia="ru-RU"/>
              </w:rPr>
              <w:t>src1</w:t>
            </w:r>
            <w:r w:rsidRPr="006F39DB">
              <w:rPr>
                <w:noProof/>
                <w:szCs w:val="22"/>
                <w:lang w:eastAsia="ru-RU"/>
              </w:rPr>
              <w:t>),(</w:t>
            </w:r>
            <w:r w:rsidRPr="006F39DB">
              <w:rPr>
                <w:noProof/>
                <w:szCs w:val="22"/>
                <w:lang w:val="en-US" w:eastAsia="ru-RU"/>
              </w:rPr>
              <w:t>coord3*k4</w:t>
            </w:r>
            <w:r w:rsidRPr="006F39DB">
              <w:rPr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7385" w:type="dxa"/>
          </w:tcPr>
          <w:p w:rsidR="006F39DB" w:rsidRPr="006F39DB" w:rsidRDefault="006F39DB" w:rsidP="006F39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(</w:t>
            </w:r>
            <w:r w:rsidRPr="006F39DB">
              <w:rPr>
                <w:noProof/>
                <w:szCs w:val="22"/>
                <w:lang w:val="en-US" w:eastAsia="ru-RU"/>
              </w:rPr>
              <w:t>X</w:t>
            </w:r>
            <w:r w:rsidRPr="006F39DB">
              <w:rPr>
                <w:noProof/>
                <w:szCs w:val="22"/>
                <w:lang w:eastAsia="ru-RU"/>
              </w:rPr>
              <w:t>1,</w:t>
            </w:r>
            <w:r w:rsidRPr="006F39DB">
              <w:rPr>
                <w:noProof/>
                <w:szCs w:val="22"/>
                <w:lang w:val="en-US" w:eastAsia="ru-RU"/>
              </w:rPr>
              <w:t>Y</w:t>
            </w:r>
            <w:r w:rsidRPr="006F39DB">
              <w:rPr>
                <w:noProof/>
                <w:szCs w:val="22"/>
                <w:lang w:eastAsia="ru-RU"/>
              </w:rPr>
              <w:t>1) – координаты центра прямоугольника.</w:t>
            </w:r>
          </w:p>
          <w:p w:rsidR="006F39DB" w:rsidRPr="006F39DB" w:rsidRDefault="006F39DB" w:rsidP="006F39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(</w:t>
            </w:r>
            <w:r w:rsidRPr="006F39DB">
              <w:rPr>
                <w:noProof/>
                <w:szCs w:val="22"/>
                <w:lang w:val="en-US" w:eastAsia="ru-RU"/>
              </w:rPr>
              <w:t>X</w:t>
            </w:r>
            <w:r w:rsidRPr="006F39DB">
              <w:rPr>
                <w:noProof/>
                <w:szCs w:val="22"/>
                <w:lang w:eastAsia="ru-RU"/>
              </w:rPr>
              <w:t>2,</w:t>
            </w:r>
            <w:r w:rsidRPr="006F39DB">
              <w:rPr>
                <w:noProof/>
                <w:szCs w:val="22"/>
                <w:lang w:val="en-US" w:eastAsia="ru-RU"/>
              </w:rPr>
              <w:t>Y</w:t>
            </w:r>
            <w:r w:rsidRPr="006F39DB">
              <w:rPr>
                <w:noProof/>
                <w:szCs w:val="22"/>
                <w:lang w:eastAsia="ru-RU"/>
              </w:rPr>
              <w:t>2) – координаты маркера на правой стороне прямоугольника.</w:t>
            </w:r>
          </w:p>
          <w:p w:rsidR="006F39DB" w:rsidRPr="006F39DB" w:rsidRDefault="006F39DB" w:rsidP="006F39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(</w:t>
            </w:r>
            <w:r w:rsidRPr="006F39DB">
              <w:rPr>
                <w:noProof/>
                <w:szCs w:val="22"/>
                <w:lang w:val="en-US" w:eastAsia="ru-RU"/>
              </w:rPr>
              <w:t>X</w:t>
            </w:r>
            <w:r w:rsidRPr="006F39DB">
              <w:rPr>
                <w:noProof/>
                <w:szCs w:val="22"/>
                <w:lang w:eastAsia="ru-RU"/>
              </w:rPr>
              <w:t>3,</w:t>
            </w:r>
            <w:r w:rsidRPr="006F39DB">
              <w:rPr>
                <w:noProof/>
                <w:szCs w:val="22"/>
                <w:lang w:val="en-US" w:eastAsia="ru-RU"/>
              </w:rPr>
              <w:t>Y</w:t>
            </w:r>
            <w:r w:rsidRPr="006F39DB">
              <w:rPr>
                <w:noProof/>
                <w:szCs w:val="22"/>
                <w:lang w:eastAsia="ru-RU"/>
              </w:rPr>
              <w:t>3) – координаты маркера на верхней стороне прямоугольника.</w:t>
            </w:r>
          </w:p>
          <w:p w:rsidR="006F39DB" w:rsidRPr="006F39DB" w:rsidRDefault="006F39DB" w:rsidP="006F39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lang w:eastAsia="ru-RU"/>
              </w:rPr>
              <w:drawing>
                <wp:inline distT="0" distB="0" distL="0" distR="0">
                  <wp:extent cx="1247042" cy="767861"/>
                  <wp:effectExtent l="19050" t="0" r="0" b="0"/>
                  <wp:docPr id="3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36634" t="38423" r="40104" b="44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199" cy="7685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39DB" w:rsidRPr="006F39DB" w:rsidTr="00E34E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6F39DB">
            <w:pPr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750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395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i/>
                <w:noProof/>
                <w:szCs w:val="22"/>
                <w:lang w:val="en-US" w:eastAsia="ru-RU"/>
              </w:rPr>
              <w:t>&lt;</w:t>
            </w:r>
            <w:r w:rsidRPr="006F39DB">
              <w:rPr>
                <w:i/>
                <w:noProof/>
                <w:szCs w:val="22"/>
                <w:lang w:eastAsia="ru-RU"/>
              </w:rPr>
              <w:t>нет</w:t>
            </w:r>
            <w:r w:rsidRPr="006F39DB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3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7385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6F39DB" w:rsidRPr="006F39DB" w:rsidTr="00E34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6F39DB">
            <w:pPr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750" w:type="dxa"/>
          </w:tcPr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395" w:type="dxa"/>
          </w:tcPr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3" w:type="dxa"/>
          </w:tcPr>
          <w:p w:rsidR="006F39DB" w:rsidRPr="00D07008" w:rsidRDefault="006F39DB" w:rsidP="006F39DB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385" w:type="dxa"/>
          </w:tcPr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6F39DB" w:rsidRPr="006F39DB" w:rsidTr="00E34E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6F39DB">
            <w:pPr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750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395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3263" w:type="dxa"/>
          </w:tcPr>
          <w:p w:rsidR="006F39DB" w:rsidRPr="00D07008" w:rsidRDefault="006F39DB" w:rsidP="006F39D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756D8C">
              <w:rPr>
                <w:rFonts w:ascii="Calibri" w:eastAsia="Times New Roman" w:hAnsi="Calibri" w:cs="Arial"/>
                <w:szCs w:val="22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Двойной щелчок</w:t>
            </w:r>
          </w:p>
          <w:p w:rsidR="006F39DB" w:rsidRPr="00D07008" w:rsidRDefault="006F39DB" w:rsidP="006F39D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756D8C">
              <w:rPr>
                <w:rFonts w:ascii="Calibri" w:eastAsia="Times New Roman" w:hAnsi="Calibri" w:cs="Arial"/>
                <w:szCs w:val="22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Щелчок левой кнопкой</w:t>
            </w:r>
          </w:p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56D8C">
              <w:rPr>
                <w:rFonts w:ascii="Calibri" w:eastAsia="Times New Roman" w:hAnsi="Calibri" w:cs="Arial"/>
                <w:szCs w:val="22"/>
              </w:rPr>
              <w:t xml:space="preserve">{2} </w:t>
            </w:r>
            <w:r w:rsidRPr="00D07008">
              <w:rPr>
                <w:rFonts w:ascii="Calibri" w:eastAsia="Times New Roman" w:hAnsi="Calibri" w:cs="Arial"/>
                <w:szCs w:val="22"/>
              </w:rPr>
              <w:t>Щелчок правой кнопкой</w:t>
            </w:r>
          </w:p>
        </w:tc>
        <w:tc>
          <w:tcPr>
            <w:tcW w:w="7385" w:type="dxa"/>
          </w:tcPr>
          <w:p w:rsidR="006F39DB" w:rsidRPr="006F39DB" w:rsidRDefault="006F39DB" w:rsidP="006F39D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6F39DB" w:rsidRPr="006F39DB" w:rsidTr="00E34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6F39DB">
            <w:pPr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750" w:type="dxa"/>
          </w:tcPr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395" w:type="dxa"/>
          </w:tcPr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63" w:type="dxa"/>
          </w:tcPr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385" w:type="dxa"/>
          </w:tcPr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6F39DB" w:rsidRPr="006F39DB" w:rsidTr="00E34E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6F39DB">
            <w:pPr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750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395" w:type="dxa"/>
          </w:tcPr>
          <w:p w:rsidR="006F39DB" w:rsidRPr="006F39DB" w:rsidRDefault="00404BF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3263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7385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6F39DB" w:rsidRPr="006F39DB" w:rsidTr="00E34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6F39DB">
            <w:pPr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750" w:type="dxa"/>
          </w:tcPr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395" w:type="dxa"/>
          </w:tcPr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63" w:type="dxa"/>
          </w:tcPr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385" w:type="dxa"/>
          </w:tcPr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6F39DB" w:rsidRPr="006F39DB" w:rsidTr="00E34E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6F39DB">
            <w:pPr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750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395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i/>
                <w:noProof/>
                <w:szCs w:val="22"/>
                <w:lang w:val="en-US" w:eastAsia="ru-RU"/>
              </w:rPr>
              <w:t>&lt;</w:t>
            </w:r>
            <w:r w:rsidRPr="006F39DB">
              <w:rPr>
                <w:i/>
                <w:noProof/>
                <w:szCs w:val="22"/>
                <w:lang w:eastAsia="ru-RU"/>
              </w:rPr>
              <w:t>нет</w:t>
            </w:r>
            <w:r w:rsidRPr="006F39DB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3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385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E34EF9" w:rsidRPr="006F39DB" w:rsidTr="00E34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E34EF9" w:rsidRPr="006F39DB" w:rsidRDefault="00E34EF9" w:rsidP="006F39DB">
            <w:pPr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750" w:type="dxa"/>
          </w:tcPr>
          <w:p w:rsidR="00E34EF9" w:rsidRPr="006F39DB" w:rsidRDefault="00E34EF9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395" w:type="dxa"/>
          </w:tcPr>
          <w:p w:rsidR="00E34EF9" w:rsidRPr="006F39DB" w:rsidRDefault="00E34EF9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i/>
                <w:noProof/>
                <w:szCs w:val="22"/>
                <w:lang w:val="en-US" w:eastAsia="ru-RU"/>
              </w:rPr>
              <w:t>&lt;</w:t>
            </w:r>
            <w:r w:rsidRPr="006F39DB">
              <w:rPr>
                <w:i/>
                <w:noProof/>
                <w:szCs w:val="22"/>
                <w:lang w:eastAsia="ru-RU"/>
              </w:rPr>
              <w:t>нет</w:t>
            </w:r>
            <w:r w:rsidRPr="006F39DB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3" w:type="dxa"/>
          </w:tcPr>
          <w:p w:rsidR="00E34EF9" w:rsidRPr="006F39DB" w:rsidRDefault="00E34EF9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385" w:type="dxa"/>
          </w:tcPr>
          <w:p w:rsidR="00E34EF9" w:rsidRPr="00B8633B" w:rsidRDefault="00E34EF9" w:rsidP="00836E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8633B">
              <w:rPr>
                <w:noProof/>
                <w:lang w:eastAsia="ru-RU"/>
              </w:rPr>
              <w:t>Текст скрипта, исполняемого при выполнении расчёта.</w:t>
            </w:r>
          </w:p>
        </w:tc>
      </w:tr>
      <w:tr w:rsidR="006F39DB" w:rsidRPr="006F39DB" w:rsidTr="00E34E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6F39DB">
            <w:pPr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Угол поворота</w:t>
            </w:r>
          </w:p>
        </w:tc>
        <w:tc>
          <w:tcPr>
            <w:tcW w:w="1750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Angle</w:t>
            </w:r>
          </w:p>
        </w:tc>
        <w:tc>
          <w:tcPr>
            <w:tcW w:w="2395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F39DB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263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 xml:space="preserve">Значения </w:t>
            </w:r>
            <w:r w:rsidRPr="006F39DB">
              <w:rPr>
                <w:noProof/>
                <w:szCs w:val="22"/>
                <w:lang w:val="en-US" w:eastAsia="ru-RU"/>
              </w:rPr>
              <w:t>float</w:t>
            </w:r>
            <w:r w:rsidRPr="006F39DB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5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Угол поворота прямоугольника в радианах при вращении вокруг центра.</w:t>
            </w:r>
          </w:p>
        </w:tc>
      </w:tr>
      <w:tr w:rsidR="006F39DB" w:rsidRPr="006F39DB" w:rsidTr="00E34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6F39DB">
            <w:pPr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Ширина</w:t>
            </w:r>
          </w:p>
        </w:tc>
        <w:tc>
          <w:tcPr>
            <w:tcW w:w="1750" w:type="dxa"/>
          </w:tcPr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F39DB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395" w:type="dxa"/>
          </w:tcPr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F39DB">
              <w:rPr>
                <w:noProof/>
                <w:szCs w:val="22"/>
                <w:lang w:val="en-US" w:eastAsia="ru-RU"/>
              </w:rPr>
              <w:t>120</w:t>
            </w:r>
          </w:p>
        </w:tc>
        <w:tc>
          <w:tcPr>
            <w:tcW w:w="3263" w:type="dxa"/>
          </w:tcPr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 xml:space="preserve">Значения </w:t>
            </w:r>
            <w:r w:rsidRPr="006F39DB">
              <w:rPr>
                <w:noProof/>
                <w:szCs w:val="22"/>
                <w:lang w:val="en-US" w:eastAsia="ru-RU"/>
              </w:rPr>
              <w:t>float</w:t>
            </w:r>
            <w:r w:rsidRPr="006F39DB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5" w:type="dxa"/>
          </w:tcPr>
          <w:p w:rsidR="006F39DB" w:rsidRPr="006F39DB" w:rsidRDefault="006F39DB" w:rsidP="006F3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 xml:space="preserve">Ширина прямоугольника. </w:t>
            </w:r>
          </w:p>
        </w:tc>
      </w:tr>
      <w:tr w:rsidR="006F39DB" w:rsidRPr="006F39DB" w:rsidTr="00E34E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6F39DB">
            <w:pPr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Высота</w:t>
            </w:r>
          </w:p>
        </w:tc>
        <w:tc>
          <w:tcPr>
            <w:tcW w:w="1750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F39DB">
              <w:rPr>
                <w:noProof/>
                <w:szCs w:val="22"/>
                <w:lang w:val="en-US" w:eastAsia="ru-RU"/>
              </w:rPr>
              <w:t>Height</w:t>
            </w:r>
          </w:p>
        </w:tc>
        <w:tc>
          <w:tcPr>
            <w:tcW w:w="2395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F39DB">
              <w:rPr>
                <w:noProof/>
                <w:szCs w:val="22"/>
                <w:lang w:val="en-US" w:eastAsia="ru-RU"/>
              </w:rPr>
              <w:t>120</w:t>
            </w:r>
          </w:p>
        </w:tc>
        <w:tc>
          <w:tcPr>
            <w:tcW w:w="3263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 xml:space="preserve">Значения </w:t>
            </w:r>
            <w:r w:rsidRPr="006F39DB">
              <w:rPr>
                <w:noProof/>
                <w:szCs w:val="22"/>
                <w:lang w:val="en-US" w:eastAsia="ru-RU"/>
              </w:rPr>
              <w:t>float</w:t>
            </w:r>
            <w:r w:rsidRPr="006F39DB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5" w:type="dxa"/>
          </w:tcPr>
          <w:p w:rsidR="006F39DB" w:rsidRPr="006F39DB" w:rsidRDefault="006F39DB" w:rsidP="006F39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Высота прямоугольника.</w:t>
            </w:r>
          </w:p>
        </w:tc>
      </w:tr>
    </w:tbl>
    <w:p w:rsidR="004A3A9D" w:rsidRDefault="004A3A9D" w:rsidP="00A9670C"/>
    <w:sectPr w:rsidR="004A3A9D" w:rsidSect="00CD4E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941C9C"/>
    <w:rsid w:val="0001686B"/>
    <w:rsid w:val="000C021D"/>
    <w:rsid w:val="000E71EA"/>
    <w:rsid w:val="00404BFB"/>
    <w:rsid w:val="004A3A9D"/>
    <w:rsid w:val="004D101C"/>
    <w:rsid w:val="004D42EE"/>
    <w:rsid w:val="0060530D"/>
    <w:rsid w:val="006F39DB"/>
    <w:rsid w:val="00756D8C"/>
    <w:rsid w:val="00784195"/>
    <w:rsid w:val="0079611E"/>
    <w:rsid w:val="008B4D3D"/>
    <w:rsid w:val="00941C9C"/>
    <w:rsid w:val="0096673C"/>
    <w:rsid w:val="00A9670C"/>
    <w:rsid w:val="00BC1881"/>
    <w:rsid w:val="00BD3643"/>
    <w:rsid w:val="00C358B7"/>
    <w:rsid w:val="00CD4EDD"/>
    <w:rsid w:val="00D57C52"/>
    <w:rsid w:val="00DA5978"/>
    <w:rsid w:val="00E34EF9"/>
    <w:rsid w:val="00F23CC9"/>
    <w:rsid w:val="00F30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F226A7E-D74A-4BAC-A633-DD7D1D60B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1C9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941C9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3">
    <w:name w:val="Balloon Text"/>
    <w:basedOn w:val="a"/>
    <w:link w:val="a4"/>
    <w:uiPriority w:val="99"/>
    <w:semiHidden/>
    <w:unhideWhenUsed/>
    <w:rsid w:val="00D57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7C52"/>
    <w:rPr>
      <w:rFonts w:ascii="Tahoma" w:hAnsi="Tahoma" w:cs="Tahoma"/>
      <w:sz w:val="16"/>
      <w:szCs w:val="16"/>
    </w:rPr>
  </w:style>
  <w:style w:type="table" w:customStyle="1" w:styleId="a5">
    <w:name w:val="Черезстрочный с заголовком серый"/>
    <w:basedOn w:val="a1"/>
    <w:uiPriority w:val="99"/>
    <w:rsid w:val="006F39DB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5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774</Words>
  <Characters>4413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polecat spiteking</dc:creator>
  <cp:lastModifiedBy>so lich</cp:lastModifiedBy>
  <cp:revision>21</cp:revision>
  <dcterms:created xsi:type="dcterms:W3CDTF">2014-08-13T19:27:00Z</dcterms:created>
  <dcterms:modified xsi:type="dcterms:W3CDTF">2014-11-01T21:02:00Z</dcterms:modified>
</cp:coreProperties>
</file>