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45779C" w14:textId="77777777" w:rsidR="001D2BA0" w:rsidRPr="00DD3E28" w:rsidRDefault="00244EA6" w:rsidP="00DD3E28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proofErr w:type="spellStart"/>
      <w:r w:rsidRPr="00DD3E2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Радиогруппа</w:t>
      </w:r>
      <w:proofErr w:type="spellEnd"/>
      <w:r w:rsidRPr="00DD3E2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="001D2BA0" w:rsidRPr="00DD3E2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proofErr w:type="spellStart"/>
      <w:r w:rsidRPr="00DD3E2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RadioGroup</w:t>
      </w:r>
      <w:proofErr w:type="spellEnd"/>
      <w:r w:rsidR="001D2BA0" w:rsidRPr="00DD3E2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  <w:r w:rsidR="00E01C8D" w:rsidRPr="00DD3E2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ab/>
      </w:r>
    </w:p>
    <w:p w14:paraId="2E45779D" w14:textId="77777777" w:rsidR="00AA4539" w:rsidRDefault="00AA4539" w:rsidP="001D2BA0">
      <w:pPr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45784D" wp14:editId="2E45784E">
            <wp:extent cx="1626781" cy="174374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255" t="17970" r="77303" b="59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781" cy="174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5779E" w14:textId="77777777" w:rsidR="00AF1F3D" w:rsidRPr="00DD3E28" w:rsidRDefault="001D2BA0" w:rsidP="001D2BA0">
      <w:p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Примитив </w:t>
      </w:r>
      <w:r w:rsidR="00592F85" w:rsidRPr="00DD3E28">
        <w:rPr>
          <w:rFonts w:ascii="Times New Roman" w:hAnsi="Times New Roman" w:cs="Times New Roman"/>
          <w:noProof/>
          <w:sz w:val="28"/>
          <w:lang w:eastAsia="ru-RU"/>
        </w:rPr>
        <w:t>«</w:t>
      </w:r>
      <w:r w:rsidR="00244EA6" w:rsidRPr="00DD3E28">
        <w:rPr>
          <w:rFonts w:ascii="Times New Roman" w:hAnsi="Times New Roman" w:cs="Times New Roman"/>
          <w:noProof/>
          <w:sz w:val="28"/>
          <w:lang w:eastAsia="ru-RU"/>
        </w:rPr>
        <w:t>Радиогруппа</w:t>
      </w:r>
      <w:r w:rsidR="00592F85" w:rsidRPr="00DD3E28">
        <w:rPr>
          <w:rFonts w:ascii="Times New Roman" w:hAnsi="Times New Roman" w:cs="Times New Roman"/>
          <w:noProof/>
          <w:sz w:val="28"/>
          <w:lang w:eastAsia="ru-RU"/>
        </w:rPr>
        <w:t xml:space="preserve">» </w:t>
      </w:r>
      <w:r w:rsidR="00273754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основан на </w:t>
      </w:r>
      <w:r w:rsidR="00244EA6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одноименном </w:t>
      </w:r>
      <w:r w:rsidR="00273754" w:rsidRPr="00DD3E28">
        <w:rPr>
          <w:rFonts w:ascii="Times New Roman" w:hAnsi="Times New Roman" w:cs="Times New Roman"/>
          <w:noProof/>
          <w:sz w:val="28"/>
          <w:lang w:eastAsia="ru-RU"/>
        </w:rPr>
        <w:t>элемент</w:t>
      </w:r>
      <w:r w:rsidR="00244EA6" w:rsidRPr="00DD3E28">
        <w:rPr>
          <w:rFonts w:ascii="Times New Roman" w:hAnsi="Times New Roman" w:cs="Times New Roman"/>
          <w:noProof/>
          <w:sz w:val="28"/>
          <w:lang w:eastAsia="ru-RU"/>
        </w:rPr>
        <w:t>е</w:t>
      </w:r>
      <w:r w:rsidR="005F1635" w:rsidRPr="00DD3E2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273754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общепринятого графического пользовательского интерфейса. </w:t>
      </w:r>
      <w:r w:rsidR="00AF1F3D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Выбирая тот или иной пункт из списка пользователь тем самым задает значение свойства 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«Значение / </w:t>
      </w:r>
      <w:r w:rsidR="00661B3A" w:rsidRPr="00DD3E28">
        <w:rPr>
          <w:rFonts w:ascii="Times New Roman" w:hAnsi="Times New Roman" w:cs="Times New Roman"/>
          <w:noProof/>
          <w:sz w:val="28"/>
          <w:lang w:val="en-US" w:eastAsia="ru-RU"/>
        </w:rPr>
        <w:t>Value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>»</w:t>
      </w:r>
      <w:r w:rsidR="00244EA6" w:rsidRPr="00DD3E28">
        <w:rPr>
          <w:rFonts w:ascii="Times New Roman" w:hAnsi="Times New Roman" w:cs="Times New Roman"/>
          <w:noProof/>
          <w:sz w:val="28"/>
          <w:lang w:eastAsia="ru-RU"/>
        </w:rPr>
        <w:t xml:space="preserve"> примитива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>, которое содержит порядковый номер выбранного пункта. Пункты нумеруются с нуля.</w:t>
      </w:r>
    </w:p>
    <w:p w14:paraId="2E45779F" w14:textId="77777777" w:rsidR="00273754" w:rsidRPr="00DD3E28" w:rsidRDefault="00F607A8" w:rsidP="001D2BA0">
      <w:p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Набор возможных значений задается в свойстве «Пункты</w:t>
      </w:r>
      <w:r w:rsidRPr="00AA4539">
        <w:rPr>
          <w:rFonts w:ascii="Times New Roman" w:hAnsi="Times New Roman" w:cs="Times New Roman"/>
          <w:noProof/>
          <w:sz w:val="28"/>
          <w:lang w:eastAsia="ru-RU"/>
        </w:rPr>
        <w:t xml:space="preserve"> / </w:t>
      </w:r>
      <w:r w:rsidRPr="00DD3E28">
        <w:rPr>
          <w:rFonts w:ascii="Times New Roman" w:hAnsi="Times New Roman" w:cs="Times New Roman"/>
          <w:noProof/>
          <w:sz w:val="28"/>
          <w:lang w:val="en-US" w:eastAsia="ru-RU"/>
        </w:rPr>
        <w:t>Items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». Для редактирования данного пункта нужно в правой части соответствующей ему строки нажать кнопку 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45784F" wp14:editId="2E457850">
            <wp:extent cx="165100" cy="15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94092" t="71405" r="3089" b="25950"/>
                    <a:stretch/>
                  </pic:blipFill>
                  <pic:spPr bwMode="auto">
                    <a:xfrm>
                      <a:off x="0" y="0"/>
                      <a:ext cx="16510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. Откроется окно текстового редактора, в котором нужно ввести </w:t>
      </w:r>
      <w:r w:rsidR="00AF1F3D" w:rsidRPr="00DD3E28">
        <w:rPr>
          <w:rFonts w:ascii="Times New Roman" w:hAnsi="Times New Roman" w:cs="Times New Roman"/>
          <w:noProof/>
          <w:sz w:val="28"/>
          <w:lang w:eastAsia="ru-RU"/>
        </w:rPr>
        <w:t>строки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, которые будут отображаться в виде пунктов </w:t>
      </w:r>
      <w:r w:rsidR="00244EA6" w:rsidRPr="00DD3E28">
        <w:rPr>
          <w:rFonts w:ascii="Times New Roman" w:hAnsi="Times New Roman" w:cs="Times New Roman"/>
          <w:noProof/>
          <w:sz w:val="28"/>
          <w:lang w:eastAsia="ru-RU"/>
        </w:rPr>
        <w:t>радиогруппы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>. Каждый новый пункт должен вводиться с новой строки.</w:t>
      </w:r>
    </w:p>
    <w:p w14:paraId="2E4577A0" w14:textId="77777777" w:rsidR="00F607A8" w:rsidRPr="00DD3E28" w:rsidRDefault="00AF1F3D" w:rsidP="001D2BA0">
      <w:p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457851" wp14:editId="2E457852">
            <wp:extent cx="6276975" cy="4162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77A1" w14:textId="77777777" w:rsidR="00AF1F3D" w:rsidRPr="00DD3E28" w:rsidRDefault="00AF1F3D" w:rsidP="001D2BA0">
      <w:p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Для завершения редактирования списка и сохранения изменений нужно закрыть окно текстового редактора нажатием кнопки 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457853" wp14:editId="2E457854">
            <wp:extent cx="260350" cy="273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47547" t="8390" r="48305" b="85050"/>
                    <a:stretch/>
                  </pic:blipFill>
                  <pic:spPr bwMode="auto">
                    <a:xfrm>
                      <a:off x="0" y="0"/>
                      <a:ext cx="260350" cy="27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2A242EE7" w14:textId="24A9E613" w:rsidR="00904B45" w:rsidRDefault="00904B45" w:rsidP="001D2BA0">
      <w:pPr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i/>
          <w:noProof/>
          <w:sz w:val="28"/>
          <w:lang w:eastAsia="ru-RU"/>
        </w:rPr>
        <w:drawing>
          <wp:inline distT="0" distB="0" distL="0" distR="0" wp14:anchorId="24EC29BE" wp14:editId="0470ABA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6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E4577A2" w14:textId="77777777" w:rsidR="001D2BA0" w:rsidRPr="00DD3E28" w:rsidRDefault="001D2BA0" w:rsidP="001D2BA0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14:paraId="2E4577A3" w14:textId="77777777" w:rsidR="001D2BA0" w:rsidRPr="00DD3E28" w:rsidRDefault="001D2BA0" w:rsidP="001D2BA0">
      <w:p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1. Кликнуть в панели примитивов по кнопке</w:t>
      </w:r>
      <w:r w:rsidR="008B35A0" w:rsidRPr="00DD3E2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244EA6" w:rsidRPr="00DD3E2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457855" wp14:editId="2E457856">
            <wp:extent cx="207818" cy="235527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50377" t="55254" r="46124" b="20658"/>
                    <a:stretch/>
                  </pic:blipFill>
                  <pic:spPr bwMode="auto">
                    <a:xfrm>
                      <a:off x="0" y="0"/>
                      <a:ext cx="207846" cy="23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2E4577A4" w14:textId="77777777" w:rsidR="001D2BA0" w:rsidRPr="00DD3E28" w:rsidRDefault="001D2BA0" w:rsidP="001D2BA0">
      <w:p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редактора для добавления нового экземпляра в указанном месте. В окно будет добавлен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>а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>пустая радиогруппа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2E4577A5" w14:textId="77777777" w:rsidR="001D2BA0" w:rsidRPr="00DD3E28" w:rsidRDefault="001D2BA0" w:rsidP="001D2BA0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14:paraId="2E4577A6" w14:textId="77777777" w:rsidR="00FE4600" w:rsidRPr="00DD3E28" w:rsidRDefault="00FE4600" w:rsidP="001D2BA0">
      <w:p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1. Для выделения 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радиогруппы 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нужно 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>захватить е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>е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 в прямоугольную область выделения с помощью курсора мыши.</w:t>
      </w:r>
    </w:p>
    <w:p w14:paraId="2E4577A7" w14:textId="77777777" w:rsidR="001D2BA0" w:rsidRPr="00AA4539" w:rsidRDefault="00FE4600" w:rsidP="001D2BA0">
      <w:p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2</w:t>
      </w:r>
      <w:r w:rsidR="001D2BA0" w:rsidRPr="00DD3E28">
        <w:rPr>
          <w:rFonts w:ascii="Times New Roman" w:hAnsi="Times New Roman" w:cs="Times New Roman"/>
          <w:noProof/>
          <w:sz w:val="28"/>
          <w:lang w:eastAsia="ru-RU"/>
        </w:rPr>
        <w:t xml:space="preserve">. Для перемещения 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радиогруппы </w:t>
      </w:r>
      <w:r w:rsidR="001D2BA0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навести указатель мыши на 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одну из его граней </w:t>
      </w:r>
      <w:r w:rsidR="001D2BA0" w:rsidRPr="00DD3E28">
        <w:rPr>
          <w:rFonts w:ascii="Times New Roman" w:hAnsi="Times New Roman" w:cs="Times New Roman"/>
          <w:noProof/>
          <w:sz w:val="28"/>
          <w:lang w:eastAsia="ru-RU"/>
        </w:rPr>
        <w:t xml:space="preserve">– изображение указателя изменится на изображение указывающей руки, нажать ЛКМ и удерживая её переместить 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объект </w:t>
      </w:r>
      <w:r w:rsidR="001D2BA0" w:rsidRPr="00DD3E28">
        <w:rPr>
          <w:rFonts w:ascii="Times New Roman" w:hAnsi="Times New Roman" w:cs="Times New Roman"/>
          <w:noProof/>
          <w:sz w:val="28"/>
          <w:lang w:eastAsia="ru-RU"/>
        </w:rPr>
        <w:t>на новое место.</w:t>
      </w:r>
      <w:r w:rsidR="00A541B4" w:rsidRPr="00DD3E28">
        <w:rPr>
          <w:rFonts w:ascii="Times New Roman" w:hAnsi="Times New Roman" w:cs="Times New Roman"/>
          <w:noProof/>
          <w:sz w:val="28"/>
          <w:lang w:eastAsia="ru-RU"/>
        </w:rPr>
        <w:t xml:space="preserve"> Для появления у примитива интерактивных граней может потребоваться изменение размеров примитива.</w:t>
      </w:r>
    </w:p>
    <w:p w14:paraId="2E4577A8" w14:textId="77777777" w:rsidR="00273754" w:rsidRPr="00DD3E28" w:rsidRDefault="00FE4600" w:rsidP="001D2BA0">
      <w:p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высоты и ширины 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>прямоугольника, описыв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>а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ющего 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радиогруппу 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 xml:space="preserve">подвести указатель мыши к маркеру в одной из вершин прямоугольника 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661B3A" w:rsidRPr="00DD3E28">
        <w:rPr>
          <w:rFonts w:ascii="Times New Roman" w:hAnsi="Times New Roman" w:cs="Times New Roman"/>
          <w:noProof/>
          <w:sz w:val="28"/>
          <w:lang w:eastAsia="ru-RU"/>
        </w:rPr>
        <w:t>прямоугольника</w:t>
      </w:r>
      <w:r w:rsidRPr="00DD3E28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5D5F7A" w:rsidRPr="00DD3E2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14:paraId="2E4577A9" w14:textId="77777777" w:rsidR="001D2BA0" w:rsidRPr="00DD3E28" w:rsidRDefault="001D2BA0" w:rsidP="001D2BA0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14:paraId="2E4577AA" w14:textId="77777777" w:rsidR="001D2BA0" w:rsidRPr="00EE45C5" w:rsidRDefault="005D5F7A" w:rsidP="001D2BA0">
      <w:pPr>
        <w:rPr>
          <w:i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E457857" wp14:editId="2E457858">
            <wp:extent cx="5857875" cy="5762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17436" w:type="dxa"/>
        <w:tblLook w:val="04A0" w:firstRow="1" w:lastRow="0" w:firstColumn="1" w:lastColumn="0" w:noHBand="0" w:noVBand="1"/>
      </w:tblPr>
      <w:tblGrid>
        <w:gridCol w:w="2503"/>
        <w:gridCol w:w="1750"/>
        <w:gridCol w:w="2396"/>
        <w:gridCol w:w="3239"/>
        <w:gridCol w:w="7548"/>
      </w:tblGrid>
      <w:tr w:rsidR="00DD3E28" w:rsidRPr="00DD3E28" w14:paraId="2E4577B1" w14:textId="77777777" w:rsidTr="004020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AB" w14:textId="77777777" w:rsidR="00DD3E28" w:rsidRPr="00DD3E28" w:rsidRDefault="00DD3E28" w:rsidP="00DD3E28">
            <w:pPr>
              <w:rPr>
                <w:b w:val="0"/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14:paraId="2E4577AC" w14:textId="77777777" w:rsidR="00DD3E28" w:rsidRPr="00DD3E28" w:rsidRDefault="00DD3E28" w:rsidP="00DD3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6" w:type="dxa"/>
          </w:tcPr>
          <w:p w14:paraId="2E4577AD" w14:textId="77777777" w:rsidR="00DD3E28" w:rsidRPr="00DD3E28" w:rsidRDefault="00DD3E28" w:rsidP="00DD3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39" w:type="dxa"/>
          </w:tcPr>
          <w:p w14:paraId="2E4577AE" w14:textId="77777777" w:rsidR="00DD3E28" w:rsidRPr="00D07008" w:rsidRDefault="00DD3E28" w:rsidP="00DD3E28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14:paraId="2E4577AF" w14:textId="77777777" w:rsidR="00DD3E28" w:rsidRPr="00DD3E28" w:rsidRDefault="00DD3E28" w:rsidP="00DD3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AA4539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AA4539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548" w:type="dxa"/>
          </w:tcPr>
          <w:p w14:paraId="2E4577B0" w14:textId="77777777" w:rsidR="00DD3E28" w:rsidRPr="00DD3E28" w:rsidRDefault="00DD3E28" w:rsidP="00DD3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DD3E28" w:rsidRPr="00DD3E28" w14:paraId="2E4577B8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B2" w14:textId="77777777" w:rsidR="00DD3E28" w:rsidRPr="00DD3E28" w:rsidRDefault="00DD3E28" w:rsidP="00DD3E28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Имя объекта</w:t>
            </w:r>
          </w:p>
        </w:tc>
        <w:tc>
          <w:tcPr>
            <w:tcW w:w="1750" w:type="dxa"/>
          </w:tcPr>
          <w:p w14:paraId="2E4577B3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6" w:type="dxa"/>
          </w:tcPr>
          <w:p w14:paraId="2E4577B4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RadioGroup&lt;N&gt;</w:t>
            </w:r>
          </w:p>
        </w:tc>
        <w:tc>
          <w:tcPr>
            <w:tcW w:w="3239" w:type="dxa"/>
          </w:tcPr>
          <w:p w14:paraId="2E4577B5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548" w:type="dxa"/>
          </w:tcPr>
          <w:p w14:paraId="2E4577B6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14:paraId="2E4577B7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RadioGroup4.Visible</w:t>
            </w:r>
            <w:r w:rsidRPr="00DD3E28">
              <w:rPr>
                <w:noProof/>
                <w:szCs w:val="22"/>
                <w:lang w:eastAsia="ru-RU"/>
              </w:rPr>
              <w:t>.</w:t>
            </w:r>
          </w:p>
        </w:tc>
      </w:tr>
      <w:tr w:rsidR="00DD3E28" w:rsidRPr="00DD3E28" w14:paraId="2E4577BE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B9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14:paraId="2E4577BA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6" w:type="dxa"/>
          </w:tcPr>
          <w:p w14:paraId="2E4577BB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RadioGroup</w:t>
            </w:r>
          </w:p>
        </w:tc>
        <w:tc>
          <w:tcPr>
            <w:tcW w:w="3239" w:type="dxa"/>
          </w:tcPr>
          <w:p w14:paraId="2E4577BC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548" w:type="dxa"/>
          </w:tcPr>
          <w:p w14:paraId="2E4577BD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DD3E28" w:rsidRPr="00DD3E28" w14:paraId="2E4577C4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BF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14:paraId="2E4577C0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6" w:type="dxa"/>
          </w:tcPr>
          <w:p w14:paraId="2E4577C1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нет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7C2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548" w:type="dxa"/>
          </w:tcPr>
          <w:p w14:paraId="2E4577C3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DD3E28" w:rsidRPr="00DD3E28" w14:paraId="2E4577CB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C5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14:paraId="2E4577C6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6" w:type="dxa"/>
          </w:tcPr>
          <w:p w14:paraId="2E4577C7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39" w:type="dxa"/>
          </w:tcPr>
          <w:p w14:paraId="2E4577C8" w14:textId="77777777" w:rsidR="00DD3E28" w:rsidRPr="00D07008" w:rsidRDefault="00DD3E28" w:rsidP="00DD3E2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14:paraId="2E4577C9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48" w:type="dxa"/>
          </w:tcPr>
          <w:p w14:paraId="2E4577CA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DD3E28" w:rsidRPr="00DD3E28" w14:paraId="2E4577D2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CC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14:paraId="2E4577CD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6" w:type="dxa"/>
          </w:tcPr>
          <w:p w14:paraId="2E4577CE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39" w:type="dxa"/>
          </w:tcPr>
          <w:p w14:paraId="2E4577CF" w14:textId="77777777" w:rsidR="00DD3E28" w:rsidRPr="00D07008" w:rsidRDefault="00DD3E28" w:rsidP="00DD3E2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14:paraId="2E4577D0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48" w:type="dxa"/>
          </w:tcPr>
          <w:p w14:paraId="2E4577D1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DD3E28" w:rsidRPr="00DD3E28" w14:paraId="2E4577D8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D3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14:paraId="2E4577D4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6" w:type="dxa"/>
          </w:tcPr>
          <w:p w14:paraId="2E4577D5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белый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7D6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548" w:type="dxa"/>
          </w:tcPr>
          <w:p w14:paraId="2E4577D7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Цвет фона радиогруппы.</w:t>
            </w:r>
          </w:p>
        </w:tc>
      </w:tr>
      <w:tr w:rsidR="00DD3E28" w:rsidRPr="00DD3E28" w14:paraId="2E4577DF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D9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14:paraId="2E4577DA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6" w:type="dxa"/>
          </w:tcPr>
          <w:p w14:paraId="2E4577DB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[(X1,Y1),(X2,Y2)</w:t>
            </w:r>
            <w:r w:rsidRPr="00DD3E28">
              <w:rPr>
                <w:noProof/>
                <w:szCs w:val="22"/>
                <w:lang w:eastAsia="ru-RU"/>
              </w:rPr>
              <w:t>,</w:t>
            </w:r>
            <w:r w:rsidRPr="00DD3E28">
              <w:rPr>
                <w:noProof/>
                <w:szCs w:val="22"/>
                <w:lang w:val="en-US" w:eastAsia="ru-RU"/>
              </w:rPr>
              <w:t xml:space="preserve"> (X</w:t>
            </w:r>
            <w:r w:rsidRPr="00DD3E28">
              <w:rPr>
                <w:noProof/>
                <w:szCs w:val="22"/>
                <w:lang w:eastAsia="ru-RU"/>
              </w:rPr>
              <w:t>3</w:t>
            </w:r>
            <w:r w:rsidRPr="00DD3E28">
              <w:rPr>
                <w:noProof/>
                <w:szCs w:val="22"/>
                <w:lang w:val="en-US" w:eastAsia="ru-RU"/>
              </w:rPr>
              <w:t>,Y</w:t>
            </w:r>
            <w:r w:rsidRPr="00DD3E28">
              <w:rPr>
                <w:noProof/>
                <w:szCs w:val="22"/>
                <w:lang w:eastAsia="ru-RU"/>
              </w:rPr>
              <w:t>3</w:t>
            </w:r>
            <w:r w:rsidRPr="00DD3E28">
              <w:rPr>
                <w:noProof/>
                <w:szCs w:val="22"/>
                <w:lang w:val="en-US" w:eastAsia="ru-RU"/>
              </w:rPr>
              <w:t>)</w:t>
            </w:r>
            <w:r w:rsidRPr="00DD3E28">
              <w:rPr>
                <w:noProof/>
                <w:szCs w:val="22"/>
                <w:lang w:eastAsia="ru-RU"/>
              </w:rPr>
              <w:t>, (</w:t>
            </w:r>
            <w:r w:rsidRPr="00DD3E28">
              <w:rPr>
                <w:noProof/>
                <w:szCs w:val="22"/>
                <w:lang w:val="en-US" w:eastAsia="ru-RU"/>
              </w:rPr>
              <w:t>X4,Y4</w:t>
            </w:r>
            <w:r w:rsidRPr="00DD3E28">
              <w:rPr>
                <w:noProof/>
                <w:szCs w:val="22"/>
                <w:lang w:eastAsia="ru-RU"/>
              </w:rPr>
              <w:t>)</w:t>
            </w:r>
            <w:r w:rsidRPr="00DD3E28">
              <w:rPr>
                <w:noProof/>
                <w:szCs w:val="22"/>
                <w:lang w:val="en-US" w:eastAsia="ru-RU"/>
              </w:rPr>
              <w:t>]</w:t>
            </w:r>
          </w:p>
        </w:tc>
        <w:tc>
          <w:tcPr>
            <w:tcW w:w="3239" w:type="dxa"/>
          </w:tcPr>
          <w:p w14:paraId="2E4577DC" w14:textId="77777777" w:rsidR="00DD3E28" w:rsidRPr="00DD3E28" w:rsidRDefault="00DD3E28" w:rsidP="00DD3E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Значения </w:t>
            </w:r>
            <w:r w:rsidRPr="00DD3E28">
              <w:rPr>
                <w:noProof/>
                <w:szCs w:val="22"/>
                <w:lang w:val="en-US" w:eastAsia="ru-RU"/>
              </w:rPr>
              <w:t>float</w:t>
            </w:r>
            <w:r w:rsidRPr="00DD3E28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14:paraId="2E4577DD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[(56 , 104), (112 , </w:t>
            </w:r>
            <w:r w:rsidRPr="00DD3E28">
              <w:rPr>
                <w:noProof/>
                <w:szCs w:val="22"/>
                <w:lang w:val="en-US" w:eastAsia="ru-RU"/>
              </w:rPr>
              <w:t>src1</w:t>
            </w:r>
            <w:r w:rsidRPr="00DD3E28">
              <w:rPr>
                <w:noProof/>
                <w:szCs w:val="22"/>
                <w:lang w:eastAsia="ru-RU"/>
              </w:rPr>
              <w:t>),(</w:t>
            </w:r>
            <w:r w:rsidRPr="00DD3E28">
              <w:rPr>
                <w:noProof/>
                <w:szCs w:val="22"/>
                <w:lang w:val="en-US" w:eastAsia="ru-RU"/>
              </w:rPr>
              <w:t>coord3*k4</w:t>
            </w:r>
            <w:r w:rsidRPr="00DD3E28">
              <w:rPr>
                <w:noProof/>
                <w:szCs w:val="22"/>
                <w:lang w:eastAsia="ru-RU"/>
              </w:rPr>
              <w:t xml:space="preserve"> , 40)</w:t>
            </w:r>
            <w:r w:rsidRPr="00DD3E28">
              <w:rPr>
                <w:noProof/>
                <w:szCs w:val="22"/>
                <w:lang w:val="en-US" w:eastAsia="ru-RU"/>
              </w:rPr>
              <w:t>,</w:t>
            </w:r>
            <w:r w:rsidRPr="00DD3E28">
              <w:rPr>
                <w:noProof/>
                <w:szCs w:val="22"/>
                <w:lang w:eastAsia="ru-RU"/>
              </w:rPr>
              <w:t>(44.33</w:t>
            </w:r>
            <w:r w:rsidRPr="00DD3E28">
              <w:rPr>
                <w:noProof/>
                <w:szCs w:val="22"/>
                <w:lang w:val="en-US" w:eastAsia="ru-RU"/>
              </w:rPr>
              <w:t>,54,23)</w:t>
            </w:r>
            <w:r w:rsidRPr="00DD3E28">
              <w:rPr>
                <w:noProof/>
                <w:szCs w:val="22"/>
                <w:lang w:eastAsia="ru-RU"/>
              </w:rPr>
              <w:t>]</w:t>
            </w:r>
          </w:p>
        </w:tc>
        <w:tc>
          <w:tcPr>
            <w:tcW w:w="7548" w:type="dxa"/>
          </w:tcPr>
          <w:p w14:paraId="2E4577DE" w14:textId="77777777" w:rsidR="00DD3E28" w:rsidRPr="00DD3E28" w:rsidRDefault="00DD3E28" w:rsidP="00DD3E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Координаты вершин прямоугольника, описывающего радиогруппу.</w:t>
            </w:r>
          </w:p>
        </w:tc>
      </w:tr>
      <w:tr w:rsidR="00DD3E28" w:rsidRPr="00DD3E28" w14:paraId="2E4577E5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E0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14:paraId="2E4577E1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6" w:type="dxa"/>
          </w:tcPr>
          <w:p w14:paraId="2E4577E2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нет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7E3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548" w:type="dxa"/>
          </w:tcPr>
          <w:p w14:paraId="2E4577E4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DD3E28" w:rsidRPr="00DD3E28" w14:paraId="2E4577EC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E6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14:paraId="2E4577E7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6" w:type="dxa"/>
          </w:tcPr>
          <w:p w14:paraId="2E4577E8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39" w:type="dxa"/>
          </w:tcPr>
          <w:p w14:paraId="2E4577E9" w14:textId="77777777" w:rsidR="00DD3E28" w:rsidRPr="00D07008" w:rsidRDefault="00DD3E28" w:rsidP="00DD3E2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14:paraId="2E4577EA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48" w:type="dxa"/>
          </w:tcPr>
          <w:p w14:paraId="2E4577EB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DD3E28" w:rsidRPr="00DD3E28" w14:paraId="2E4577F4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ED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14:paraId="2E4577EE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6" w:type="dxa"/>
          </w:tcPr>
          <w:p w14:paraId="2E4577EF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39" w:type="dxa"/>
          </w:tcPr>
          <w:p w14:paraId="2E4577F0" w14:textId="77777777" w:rsidR="00DD3E28" w:rsidRPr="00D07008" w:rsidRDefault="00DD3E28" w:rsidP="00DD3E2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AA4539">
              <w:rPr>
                <w:rFonts w:ascii="Calibri" w:eastAsia="Times New Roman" w:hAnsi="Calibri" w:cs="Arial"/>
                <w:szCs w:val="22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14:paraId="2E4577F1" w14:textId="77777777" w:rsidR="00DD3E28" w:rsidRPr="00D07008" w:rsidRDefault="00DD3E28" w:rsidP="00DD3E2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AA4539">
              <w:rPr>
                <w:rFonts w:ascii="Calibri" w:eastAsia="Times New Roman" w:hAnsi="Calibri" w:cs="Arial"/>
                <w:szCs w:val="22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14:paraId="2E4577F2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A4539">
              <w:rPr>
                <w:rFonts w:ascii="Calibri" w:eastAsia="Times New Roman" w:hAnsi="Calibri" w:cs="Arial"/>
                <w:szCs w:val="22"/>
              </w:rPr>
              <w:t xml:space="preserve">{2}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7548" w:type="dxa"/>
          </w:tcPr>
          <w:p w14:paraId="2E4577F3" w14:textId="77777777" w:rsidR="00DD3E28" w:rsidRPr="00DD3E28" w:rsidRDefault="00DD3E28" w:rsidP="00DD3E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DD3E28" w:rsidRPr="00DD3E28" w14:paraId="2E4577FA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F5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14:paraId="2E4577F6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6" w:type="dxa"/>
          </w:tcPr>
          <w:p w14:paraId="2E4577F7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39" w:type="dxa"/>
          </w:tcPr>
          <w:p w14:paraId="2E4577F8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548" w:type="dxa"/>
          </w:tcPr>
          <w:p w14:paraId="2E4577F9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DD3E28" w:rsidRPr="00DD3E28" w14:paraId="2E457800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7FB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14:paraId="2E4577FC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6" w:type="dxa"/>
          </w:tcPr>
          <w:p w14:paraId="2E4577FD" w14:textId="77777777" w:rsidR="00DD3E28" w:rsidRPr="00DD3E28" w:rsidRDefault="00557D39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7FE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548" w:type="dxa"/>
          </w:tcPr>
          <w:p w14:paraId="2E4577FF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DD3E28" w:rsidRPr="00DD3E28" w14:paraId="2E457806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01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14:paraId="2E457802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6" w:type="dxa"/>
          </w:tcPr>
          <w:p w14:paraId="2E457803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39" w:type="dxa"/>
          </w:tcPr>
          <w:p w14:paraId="2E457804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548" w:type="dxa"/>
          </w:tcPr>
          <w:p w14:paraId="2E457805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DD3E28" w:rsidRPr="00DD3E28" w14:paraId="2E45780C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07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14:paraId="2E457808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6" w:type="dxa"/>
          </w:tcPr>
          <w:p w14:paraId="2E457809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нет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80A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548" w:type="dxa"/>
          </w:tcPr>
          <w:p w14:paraId="2E45780B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DD3E28" w:rsidRPr="00DD3E28" w14:paraId="2E457812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0D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14:paraId="2E45780E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6" w:type="dxa"/>
          </w:tcPr>
          <w:p w14:paraId="2E45780F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нет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810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548" w:type="dxa"/>
          </w:tcPr>
          <w:p w14:paraId="2E457811" w14:textId="77777777" w:rsidR="00DD3E28" w:rsidRPr="00DD3E28" w:rsidRDefault="00402095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DD3E28" w:rsidRPr="00DD3E28" w14:paraId="2E457818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13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14:paraId="2E457814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6" w:type="dxa"/>
          </w:tcPr>
          <w:p w14:paraId="2E457815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80</w:t>
            </w:r>
          </w:p>
        </w:tc>
        <w:tc>
          <w:tcPr>
            <w:tcW w:w="3239" w:type="dxa"/>
          </w:tcPr>
          <w:p w14:paraId="2E457816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Значения </w:t>
            </w:r>
            <w:r w:rsidRPr="00DD3E28">
              <w:rPr>
                <w:noProof/>
                <w:szCs w:val="22"/>
                <w:lang w:val="en-US" w:eastAsia="ru-RU"/>
              </w:rPr>
              <w:t>float</w:t>
            </w:r>
            <w:r w:rsidRPr="00DD3E2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548" w:type="dxa"/>
          </w:tcPr>
          <w:p w14:paraId="2E457817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Ширина изображения примитива. </w:t>
            </w:r>
          </w:p>
        </w:tc>
      </w:tr>
      <w:tr w:rsidR="00DD3E28" w:rsidRPr="00DD3E28" w14:paraId="2E45781E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19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14:paraId="2E45781A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6" w:type="dxa"/>
          </w:tcPr>
          <w:p w14:paraId="2E45781B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20</w:t>
            </w:r>
          </w:p>
        </w:tc>
        <w:tc>
          <w:tcPr>
            <w:tcW w:w="3239" w:type="dxa"/>
          </w:tcPr>
          <w:p w14:paraId="2E45781C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Значения </w:t>
            </w:r>
            <w:r w:rsidRPr="00DD3E28">
              <w:rPr>
                <w:noProof/>
                <w:szCs w:val="22"/>
                <w:lang w:val="en-US" w:eastAsia="ru-RU"/>
              </w:rPr>
              <w:t>float</w:t>
            </w:r>
            <w:r w:rsidRPr="00DD3E2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548" w:type="dxa"/>
          </w:tcPr>
          <w:p w14:paraId="2E45781D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Высота изображения примитива.</w:t>
            </w:r>
          </w:p>
        </w:tc>
      </w:tr>
      <w:tr w:rsidR="00DD3E28" w:rsidRPr="00DD3E28" w14:paraId="2E457824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1F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Числовое значение</w:t>
            </w:r>
          </w:p>
        </w:tc>
        <w:tc>
          <w:tcPr>
            <w:tcW w:w="1750" w:type="dxa"/>
          </w:tcPr>
          <w:p w14:paraId="2E457820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Value</w:t>
            </w:r>
          </w:p>
        </w:tc>
        <w:tc>
          <w:tcPr>
            <w:tcW w:w="2396" w:type="dxa"/>
          </w:tcPr>
          <w:p w14:paraId="2E457821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39" w:type="dxa"/>
          </w:tcPr>
          <w:p w14:paraId="2E457822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Значения </w:t>
            </w:r>
            <w:r w:rsidRPr="00DD3E28">
              <w:rPr>
                <w:noProof/>
                <w:szCs w:val="22"/>
                <w:lang w:val="en-US" w:eastAsia="ru-RU"/>
              </w:rPr>
              <w:t>float</w:t>
            </w:r>
            <w:r w:rsidRPr="00DD3E28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548" w:type="dxa"/>
          </w:tcPr>
          <w:p w14:paraId="2E457823" w14:textId="77777777" w:rsidR="00DD3E28" w:rsidRPr="00AA4539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 xml:space="preserve">Порядковый номер выбранного пункта в радиогруппе. Пункты перечислены в свойстве «Пункты / </w:t>
            </w:r>
            <w:r w:rsidRPr="00DD3E28">
              <w:rPr>
                <w:noProof/>
                <w:szCs w:val="22"/>
                <w:lang w:val="en-US" w:eastAsia="ru-RU"/>
              </w:rPr>
              <w:t>Items</w:t>
            </w:r>
            <w:r w:rsidRPr="00DD3E28">
              <w:rPr>
                <w:noProof/>
                <w:szCs w:val="22"/>
                <w:lang w:eastAsia="ru-RU"/>
              </w:rPr>
              <w:t>»</w:t>
            </w:r>
            <w:r w:rsidRPr="00AA4539">
              <w:rPr>
                <w:noProof/>
                <w:szCs w:val="22"/>
                <w:lang w:eastAsia="ru-RU"/>
              </w:rPr>
              <w:t xml:space="preserve"> </w:t>
            </w:r>
            <w:r w:rsidRPr="00DD3E28">
              <w:rPr>
                <w:noProof/>
                <w:szCs w:val="22"/>
                <w:lang w:eastAsia="ru-RU"/>
              </w:rPr>
              <w:t>и нумеруются с нуля.</w:t>
            </w:r>
          </w:p>
        </w:tc>
      </w:tr>
      <w:tr w:rsidR="00DD3E28" w:rsidRPr="00DD3E28" w14:paraId="2E45782A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25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Заголовок</w:t>
            </w:r>
          </w:p>
        </w:tc>
        <w:tc>
          <w:tcPr>
            <w:tcW w:w="1750" w:type="dxa"/>
          </w:tcPr>
          <w:p w14:paraId="2E457826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Caption</w:t>
            </w:r>
          </w:p>
        </w:tc>
        <w:tc>
          <w:tcPr>
            <w:tcW w:w="2396" w:type="dxa"/>
          </w:tcPr>
          <w:p w14:paraId="2E457827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нет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828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Строка</w:t>
            </w:r>
          </w:p>
        </w:tc>
        <w:tc>
          <w:tcPr>
            <w:tcW w:w="7548" w:type="dxa"/>
          </w:tcPr>
          <w:p w14:paraId="2E457829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Текст, который будет отображаться в левом верхнем углу радиогруппы в виде заголовка.</w:t>
            </w:r>
          </w:p>
        </w:tc>
      </w:tr>
      <w:tr w:rsidR="00DD3E28" w:rsidRPr="00DD3E28" w14:paraId="2E457830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2B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Пункты</w:t>
            </w:r>
          </w:p>
        </w:tc>
        <w:tc>
          <w:tcPr>
            <w:tcW w:w="1750" w:type="dxa"/>
          </w:tcPr>
          <w:p w14:paraId="2E45782C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Items</w:t>
            </w:r>
          </w:p>
        </w:tc>
        <w:tc>
          <w:tcPr>
            <w:tcW w:w="2396" w:type="dxa"/>
          </w:tcPr>
          <w:p w14:paraId="2E45782D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DD3E28">
              <w:rPr>
                <w:i/>
                <w:noProof/>
                <w:szCs w:val="22"/>
                <w:lang w:val="en-US" w:eastAsia="ru-RU"/>
              </w:rPr>
              <w:t>&lt;</w:t>
            </w:r>
            <w:r w:rsidRPr="00DD3E28">
              <w:rPr>
                <w:i/>
                <w:noProof/>
                <w:szCs w:val="22"/>
                <w:lang w:eastAsia="ru-RU"/>
              </w:rPr>
              <w:t>нет</w:t>
            </w:r>
            <w:r w:rsidRPr="00DD3E28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9" w:type="dxa"/>
          </w:tcPr>
          <w:p w14:paraId="2E45782E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Строки</w:t>
            </w:r>
          </w:p>
        </w:tc>
        <w:tc>
          <w:tcPr>
            <w:tcW w:w="7548" w:type="dxa"/>
          </w:tcPr>
          <w:p w14:paraId="2E45782F" w14:textId="77777777" w:rsidR="00DD3E28" w:rsidRPr="00AA4539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Набор строк, которые отображаются в виде пунктов радиогруппы. Каждый новый пункт должен начинаться с новой строки.</w:t>
            </w:r>
          </w:p>
        </w:tc>
      </w:tr>
      <w:tr w:rsidR="00DD3E28" w:rsidRPr="00DD3E28" w14:paraId="2E457836" w14:textId="77777777" w:rsidTr="00402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31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Шрифт</w:t>
            </w:r>
          </w:p>
        </w:tc>
        <w:tc>
          <w:tcPr>
            <w:tcW w:w="1750" w:type="dxa"/>
          </w:tcPr>
          <w:p w14:paraId="2E457832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Font</w:t>
            </w:r>
          </w:p>
        </w:tc>
        <w:tc>
          <w:tcPr>
            <w:tcW w:w="2396" w:type="dxa"/>
          </w:tcPr>
          <w:p w14:paraId="2E457833" w14:textId="77777777" w:rsidR="00DD3E28" w:rsidRPr="00DD3E28" w:rsidRDefault="00DD3E28" w:rsidP="00DD3E28">
            <w:pPr>
              <w:tabs>
                <w:tab w:val="left" w:pos="147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Arial</w:t>
            </w:r>
            <w:r w:rsidRPr="00DD3E28">
              <w:rPr>
                <w:noProof/>
                <w:szCs w:val="22"/>
                <w:lang w:val="en-US" w:eastAsia="ru-RU"/>
              </w:rPr>
              <w:tab/>
            </w:r>
          </w:p>
        </w:tc>
        <w:tc>
          <w:tcPr>
            <w:tcW w:w="3239" w:type="dxa"/>
          </w:tcPr>
          <w:p w14:paraId="2E457834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Настройка происходит в дополнительно вызываемом окне.</w:t>
            </w:r>
          </w:p>
        </w:tc>
        <w:tc>
          <w:tcPr>
            <w:tcW w:w="7548" w:type="dxa"/>
          </w:tcPr>
          <w:p w14:paraId="2E457835" w14:textId="77777777" w:rsidR="00DD3E28" w:rsidRPr="00DD3E28" w:rsidRDefault="00DD3E28" w:rsidP="00DD3E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Настройка параметров шрифта.</w:t>
            </w:r>
          </w:p>
        </w:tc>
      </w:tr>
      <w:tr w:rsidR="00DD3E28" w:rsidRPr="00DD3E28" w14:paraId="2E45783D" w14:textId="77777777" w:rsidTr="0040209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3" w:type="dxa"/>
          </w:tcPr>
          <w:p w14:paraId="2E457837" w14:textId="77777777" w:rsidR="00DD3E28" w:rsidRPr="00DD3E28" w:rsidRDefault="00DD3E28" w:rsidP="00DD3E28">
            <w:pPr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Трёхмерность</w:t>
            </w:r>
          </w:p>
        </w:tc>
        <w:tc>
          <w:tcPr>
            <w:tcW w:w="1750" w:type="dxa"/>
          </w:tcPr>
          <w:p w14:paraId="2E457838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val="en-US" w:eastAsia="ru-RU"/>
              </w:rPr>
              <w:t>Ctrl3d</w:t>
            </w:r>
          </w:p>
        </w:tc>
        <w:tc>
          <w:tcPr>
            <w:tcW w:w="2396" w:type="dxa"/>
          </w:tcPr>
          <w:p w14:paraId="2E457839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39" w:type="dxa"/>
          </w:tcPr>
          <w:p w14:paraId="2E45783A" w14:textId="77777777" w:rsidR="00DD3E28" w:rsidRPr="00D07008" w:rsidRDefault="00DD3E28" w:rsidP="00DD3E2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14:paraId="2E45783B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48" w:type="dxa"/>
          </w:tcPr>
          <w:p w14:paraId="2E45783C" w14:textId="77777777" w:rsidR="00DD3E28" w:rsidRPr="00DD3E28" w:rsidRDefault="00DD3E28" w:rsidP="00DD3E2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noProof/>
                <w:szCs w:val="22"/>
                <w:lang w:eastAsia="ru-RU"/>
              </w:rPr>
            </w:pPr>
            <w:r w:rsidRPr="00DD3E28">
              <w:rPr>
                <w:noProof/>
                <w:szCs w:val="22"/>
                <w:lang w:eastAsia="ru-RU"/>
              </w:rPr>
              <w:t>Включает и отключает рамку с тенями вокруг поля ввода для создания эффекта трехмерности.</w:t>
            </w:r>
          </w:p>
        </w:tc>
      </w:tr>
    </w:tbl>
    <w:p w14:paraId="2E45783E" w14:textId="77777777" w:rsidR="001D2BA0" w:rsidRPr="00AA4539" w:rsidRDefault="001D2BA0" w:rsidP="001D2BA0"/>
    <w:p w14:paraId="2E45783F" w14:textId="77777777" w:rsidR="001D2BA0" w:rsidRPr="00DD3E28" w:rsidRDefault="001D2BA0" w:rsidP="001D2BA0">
      <w:pPr>
        <w:rPr>
          <w:rFonts w:ascii="Times New Roman" w:hAnsi="Times New Roman" w:cs="Times New Roman"/>
          <w:b/>
          <w:sz w:val="28"/>
        </w:rPr>
      </w:pPr>
      <w:r w:rsidRPr="00DD3E28">
        <w:rPr>
          <w:rFonts w:ascii="Times New Roman" w:hAnsi="Times New Roman" w:cs="Times New Roman"/>
          <w:b/>
          <w:sz w:val="28"/>
        </w:rPr>
        <w:t>Настройки шрифта</w:t>
      </w:r>
    </w:p>
    <w:p w14:paraId="2E457840" w14:textId="77777777" w:rsidR="001D2BA0" w:rsidRPr="00DD3E28" w:rsidRDefault="001D2BA0" w:rsidP="001D2BA0">
      <w:pPr>
        <w:rPr>
          <w:rFonts w:ascii="Times New Roman" w:hAnsi="Times New Roman" w:cs="Times New Roman"/>
          <w:sz w:val="28"/>
        </w:rPr>
      </w:pPr>
      <w:r w:rsidRPr="00DD3E28">
        <w:rPr>
          <w:rFonts w:ascii="Times New Roman" w:hAnsi="Times New Roman" w:cs="Times New Roman"/>
          <w:sz w:val="28"/>
        </w:rPr>
        <w:t>Для настройки шрифта надписи используется окно «Редактор шрифта».</w:t>
      </w:r>
    </w:p>
    <w:p w14:paraId="2E457841" w14:textId="75E08860" w:rsidR="001D2BA0" w:rsidRPr="00DD3E28" w:rsidRDefault="00D24C46" w:rsidP="001D2BA0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DCC981" wp14:editId="4E2B32CD">
            <wp:extent cx="4086225" cy="3095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7842" w14:textId="77777777" w:rsidR="001D2BA0" w:rsidRPr="00DD3E28" w:rsidRDefault="001D2BA0" w:rsidP="001D2BA0">
      <w:p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В данном окне могут быть сделаны следующие настройки:</w:t>
      </w:r>
    </w:p>
    <w:p w14:paraId="2E457843" w14:textId="77777777" w:rsidR="001D2BA0" w:rsidRPr="00DD3E28" w:rsidRDefault="001D2BA0" w:rsidP="001D2BA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Выбор шрифта;</w:t>
      </w:r>
    </w:p>
    <w:p w14:paraId="2E457844" w14:textId="77777777" w:rsidR="001D2BA0" w:rsidRPr="00DD3E28" w:rsidRDefault="001D2BA0" w:rsidP="001D2BA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Размер текста;</w:t>
      </w:r>
    </w:p>
    <w:p w14:paraId="2E457845" w14:textId="77777777" w:rsidR="001D2BA0" w:rsidRPr="00DD3E28" w:rsidRDefault="001D2BA0" w:rsidP="001D2BA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Цвет текста;</w:t>
      </w:r>
    </w:p>
    <w:p w14:paraId="2E457846" w14:textId="77777777" w:rsidR="001D2BA0" w:rsidRPr="00DD3E28" w:rsidRDefault="001D2BA0" w:rsidP="001D2BA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Стиль текста:</w:t>
      </w:r>
    </w:p>
    <w:p w14:paraId="2E457847" w14:textId="77777777" w:rsidR="001D2BA0" w:rsidRPr="00DD3E28" w:rsidRDefault="001D2BA0" w:rsidP="001D2BA0">
      <w:pPr>
        <w:pStyle w:val="a3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Жирный;</w:t>
      </w:r>
    </w:p>
    <w:p w14:paraId="2E457848" w14:textId="77777777" w:rsidR="001D2BA0" w:rsidRPr="00DD3E28" w:rsidRDefault="001D2BA0" w:rsidP="001D2BA0">
      <w:pPr>
        <w:pStyle w:val="a3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Курсив;</w:t>
      </w:r>
    </w:p>
    <w:p w14:paraId="2E457849" w14:textId="77777777" w:rsidR="001D2BA0" w:rsidRPr="00DD3E28" w:rsidRDefault="001D2BA0" w:rsidP="001D2BA0">
      <w:pPr>
        <w:pStyle w:val="a3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Подчёркнутый;</w:t>
      </w:r>
    </w:p>
    <w:p w14:paraId="2E45784A" w14:textId="77777777" w:rsidR="001D2BA0" w:rsidRPr="00DD3E28" w:rsidRDefault="001D2BA0" w:rsidP="001D2BA0">
      <w:pPr>
        <w:pStyle w:val="a3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Зачёркнутый;</w:t>
      </w:r>
    </w:p>
    <w:p w14:paraId="2E45784B" w14:textId="77777777" w:rsidR="001D2BA0" w:rsidRPr="00DD3E28" w:rsidRDefault="001D2BA0" w:rsidP="001D2BA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Выбор кодировки;</w:t>
      </w:r>
    </w:p>
    <w:p w14:paraId="2E45784C" w14:textId="77777777" w:rsidR="001D2BA0" w:rsidRPr="00DD3E28" w:rsidRDefault="001D2BA0" w:rsidP="001D2BA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DD3E28">
        <w:rPr>
          <w:rFonts w:ascii="Times New Roman" w:hAnsi="Times New Roman" w:cs="Times New Roman"/>
          <w:noProof/>
          <w:sz w:val="28"/>
          <w:lang w:eastAsia="ru-RU"/>
        </w:rPr>
        <w:t>Угол поворота надписи.</w:t>
      </w:r>
    </w:p>
    <w:sectPr w:rsidR="001D2BA0" w:rsidRPr="00DD3E28" w:rsidSect="006C25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885AFC"/>
    <w:multiLevelType w:val="hybridMultilevel"/>
    <w:tmpl w:val="6D3031BE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D2BA0"/>
    <w:rsid w:val="00183856"/>
    <w:rsid w:val="001D2BA0"/>
    <w:rsid w:val="00244EA6"/>
    <w:rsid w:val="00273754"/>
    <w:rsid w:val="002B4BD3"/>
    <w:rsid w:val="00390B22"/>
    <w:rsid w:val="00393582"/>
    <w:rsid w:val="00402095"/>
    <w:rsid w:val="0046596E"/>
    <w:rsid w:val="004A3A9D"/>
    <w:rsid w:val="004E7967"/>
    <w:rsid w:val="0050511B"/>
    <w:rsid w:val="00557D39"/>
    <w:rsid w:val="00592F85"/>
    <w:rsid w:val="005C7B71"/>
    <w:rsid w:val="005D5F7A"/>
    <w:rsid w:val="005F1635"/>
    <w:rsid w:val="00661B3A"/>
    <w:rsid w:val="006C25AD"/>
    <w:rsid w:val="006F0954"/>
    <w:rsid w:val="00726911"/>
    <w:rsid w:val="007F573D"/>
    <w:rsid w:val="008A67EC"/>
    <w:rsid w:val="008B35A0"/>
    <w:rsid w:val="00904B45"/>
    <w:rsid w:val="009325A9"/>
    <w:rsid w:val="009E3B22"/>
    <w:rsid w:val="00A541B4"/>
    <w:rsid w:val="00A602C9"/>
    <w:rsid w:val="00AA4539"/>
    <w:rsid w:val="00AC53CD"/>
    <w:rsid w:val="00AF1F3D"/>
    <w:rsid w:val="00B54A1F"/>
    <w:rsid w:val="00D24C46"/>
    <w:rsid w:val="00DD3E28"/>
    <w:rsid w:val="00E01C8D"/>
    <w:rsid w:val="00EE7B56"/>
    <w:rsid w:val="00F607A8"/>
    <w:rsid w:val="00FB7504"/>
    <w:rsid w:val="00FE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5779C"/>
  <w15:docId w15:val="{FC601A61-9CC8-4BA4-8AE6-B5459899A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BA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BA0"/>
    <w:pPr>
      <w:ind w:left="720"/>
      <w:contextualSpacing/>
    </w:pPr>
  </w:style>
  <w:style w:type="table" w:styleId="a4">
    <w:name w:val="Table Grid"/>
    <w:basedOn w:val="a1"/>
    <w:uiPriority w:val="59"/>
    <w:rsid w:val="001D2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Таблица простая 21"/>
    <w:basedOn w:val="a1"/>
    <w:uiPriority w:val="42"/>
    <w:rsid w:val="001D2BA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1838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183856"/>
    <w:rPr>
      <w:rFonts w:ascii="Segoe UI" w:hAnsi="Segoe UI" w:cs="Segoe UI"/>
      <w:sz w:val="18"/>
      <w:szCs w:val="18"/>
    </w:rPr>
  </w:style>
  <w:style w:type="table" w:customStyle="1" w:styleId="a7">
    <w:name w:val="Черезстрочный с заголовком серый"/>
    <w:basedOn w:val="a1"/>
    <w:uiPriority w:val="99"/>
    <w:rsid w:val="00DD3E28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12</cp:revision>
  <dcterms:created xsi:type="dcterms:W3CDTF">2014-09-06T20:27:00Z</dcterms:created>
  <dcterms:modified xsi:type="dcterms:W3CDTF">2014-11-01T23:28:00Z</dcterms:modified>
</cp:coreProperties>
</file>