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41C" w:rsidRPr="00983153" w:rsidRDefault="0025141C" w:rsidP="00DF3A18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983153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Редактор внутренних сигналов графического контейнера</w:t>
      </w:r>
    </w:p>
    <w:p w:rsidR="00DF3A18" w:rsidRPr="00983153" w:rsidRDefault="00983153" w:rsidP="0085610D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black [3213]" stroked="f"/>
        </w:pict>
      </w:r>
    </w:p>
    <w:p w:rsidR="0025141C" w:rsidRPr="00983153" w:rsidRDefault="0025141C" w:rsidP="0085610D">
      <w:pPr>
        <w:spacing w:after="160" w:line="259" w:lineRule="auto"/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Подобно тому, как пользователь создает сигналы проекта на уровне СОП, можно создавать сигналы внутри графических контейне</w:t>
      </w:r>
      <w:bookmarkStart w:id="0" w:name="_GoBack"/>
      <w:bookmarkEnd w:id="0"/>
      <w:r w:rsidRPr="00983153">
        <w:rPr>
          <w:rFonts w:ascii="Cambria" w:hAnsi="Cambria" w:cs="Times New Roman"/>
          <w:sz w:val="28"/>
          <w:szCs w:val="28"/>
        </w:rPr>
        <w:t>ров. Для этого используется редактор сигналов близкий по функциональности к редактору сигналов проекта.</w:t>
      </w:r>
    </w:p>
    <w:p w:rsidR="004164F8" w:rsidRPr="00983153" w:rsidRDefault="004164F8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Внутренние сигналы подобно глобальным свойствам видны на один уровень выше своего контейнера. В частности, список внутренних сигналов контейнера можно просматривать и использовать в редакторе связей, если выделить этот контейнер.</w:t>
      </w:r>
    </w:p>
    <w:p w:rsidR="008D7735" w:rsidRPr="00983153" w:rsidRDefault="00F8316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6238800" cy="409320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00" cy="409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162" w:rsidRPr="00983153" w:rsidRDefault="00F83162" w:rsidP="0085610D">
      <w:pPr>
        <w:jc w:val="both"/>
        <w:rPr>
          <w:rFonts w:ascii="Cambria" w:hAnsi="Cambria" w:cs="Times New Roman"/>
          <w:b/>
          <w:sz w:val="28"/>
          <w:szCs w:val="28"/>
        </w:rPr>
      </w:pPr>
      <w:r w:rsidRPr="00983153">
        <w:rPr>
          <w:rFonts w:ascii="Cambria" w:hAnsi="Cambria" w:cs="Times New Roman"/>
          <w:b/>
          <w:sz w:val="28"/>
          <w:szCs w:val="28"/>
        </w:rPr>
        <w:t>Окно редактора связей с отображением списка внутренних сигналов выбранной графической группы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 xml:space="preserve">Для вызова окна редактора нужно в окне графического редактора выбрать пункт меню </w:t>
      </w:r>
      <w:r w:rsidRPr="00983153">
        <w:rPr>
          <w:rFonts w:ascii="Cambria" w:hAnsi="Cambria" w:cs="Times New Roman"/>
          <w:b/>
          <w:sz w:val="28"/>
          <w:szCs w:val="28"/>
        </w:rPr>
        <w:t>«Сервис</w:t>
      </w:r>
      <w:r w:rsidR="0033330E" w:rsidRPr="00983153">
        <w:rPr>
          <w:rFonts w:ascii="Cambria" w:hAnsi="Cambria" w:cs="Times New Roman"/>
          <w:b/>
          <w:sz w:val="28"/>
          <w:szCs w:val="28"/>
        </w:rPr>
        <w:t>→</w:t>
      </w:r>
      <w:r w:rsidRPr="00983153">
        <w:rPr>
          <w:rFonts w:ascii="Cambria" w:hAnsi="Cambria" w:cs="Times New Roman"/>
          <w:b/>
          <w:sz w:val="28"/>
          <w:szCs w:val="28"/>
        </w:rPr>
        <w:t>Сигналы…»</w:t>
      </w:r>
      <w:r w:rsidRPr="00983153">
        <w:rPr>
          <w:rFonts w:ascii="Cambria" w:hAnsi="Cambria" w:cs="Times New Roman"/>
          <w:sz w:val="28"/>
          <w:szCs w:val="28"/>
        </w:rPr>
        <w:t>.</w:t>
      </w:r>
    </w:p>
    <w:p w:rsidR="00C01D32" w:rsidRPr="00983153" w:rsidRDefault="003B52BA" w:rsidP="0085610D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983153"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065D387" wp14:editId="3D4A3710">
            <wp:extent cx="6105600" cy="252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600" cy="252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2AD" w:rsidRPr="00983153" w:rsidRDefault="006F42AD" w:rsidP="0085610D">
      <w:pPr>
        <w:autoSpaceDE w:val="0"/>
        <w:autoSpaceDN w:val="0"/>
        <w:adjustRightInd w:val="0"/>
        <w:spacing w:after="120"/>
        <w:contextualSpacing/>
        <w:jc w:val="both"/>
        <w:rPr>
          <w:rStyle w:val="a5"/>
          <w:rFonts w:ascii="Cambria" w:hAnsi="Cambria" w:cs="Times New Roman"/>
          <w:i w:val="0"/>
          <w:sz w:val="28"/>
          <w:szCs w:val="28"/>
        </w:rPr>
      </w:pPr>
      <w:r w:rsidRPr="00983153">
        <w:rPr>
          <w:rStyle w:val="a5"/>
          <w:rFonts w:ascii="Cambria" w:hAnsi="Cambria" w:cs="Times New Roman"/>
          <w:i w:val="0"/>
          <w:sz w:val="28"/>
          <w:szCs w:val="28"/>
        </w:rPr>
        <w:t>Внеш</w:t>
      </w:r>
      <w:r w:rsidR="00757206" w:rsidRPr="00983153">
        <w:rPr>
          <w:rStyle w:val="a5"/>
          <w:rFonts w:ascii="Cambria" w:hAnsi="Cambria" w:cs="Times New Roman"/>
          <w:i w:val="0"/>
          <w:sz w:val="28"/>
          <w:szCs w:val="28"/>
        </w:rPr>
        <w:t>ний вид окна редактора внутренних сигналов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Окно редактора содержит таблицу, заполняемую пользователем списком сигналов, панель инструментов и прочие вспомогательные элементы.</w:t>
      </w: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Значения полей таблицы сигналов: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197"/>
        <w:gridCol w:w="5967"/>
        <w:gridCol w:w="6124"/>
      </w:tblGrid>
      <w:tr w:rsidR="00C01D32" w:rsidRPr="00983153" w:rsidTr="00F23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Наименование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Описание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i/>
                <w:noProof/>
                <w:sz w:val="28"/>
                <w:szCs w:val="28"/>
                <w:lang w:eastAsia="ru-RU"/>
              </w:rPr>
              <w:t>Значение по умолчанию/допустимые значения</w:t>
            </w:r>
          </w:p>
        </w:tc>
      </w:tr>
      <w:tr w:rsidR="00C01D32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сигнала, по которому он будет идентифицироваться в различных формах, блоках и скриптах.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val="en-US" w:eastAsia="ru-RU"/>
              </w:rPr>
              <w:t>signal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&lt;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N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&gt;</w:t>
            </w:r>
          </w:p>
          <w:p w:rsidR="00C01D32" w:rsidRPr="00983153" w:rsidRDefault="00C01D32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допускаются латинские символы, цифры, подчеркивание</w:t>
            </w:r>
          </w:p>
        </w:tc>
      </w:tr>
      <w:tr w:rsidR="00C01D32" w:rsidRPr="00983153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7632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Текстовое описание, краткая справка о сигнале.</w:t>
            </w:r>
          </w:p>
        </w:tc>
        <w:tc>
          <w:tcPr>
            <w:tcW w:w="7513" w:type="dxa"/>
          </w:tcPr>
          <w:p w:rsidR="00C01D32" w:rsidRPr="00983153" w:rsidRDefault="00C01D32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Сигнал</w:t>
            </w:r>
            <w:r w:rsidRPr="00983153"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  <w:t>&lt;N&gt;</w:t>
            </w:r>
          </w:p>
        </w:tc>
      </w:tr>
      <w:tr w:rsidR="003E7184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Режим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highlight w:val="yellow"/>
                <w:lang w:val="en-US" w:eastAsia="ru-RU"/>
              </w:rPr>
              <w:t>??????</w:t>
            </w:r>
          </w:p>
        </w:tc>
        <w:tc>
          <w:tcPr>
            <w:tcW w:w="7513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Вход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Выход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Ненаправленный</w:t>
            </w:r>
          </w:p>
        </w:tc>
      </w:tr>
      <w:tr w:rsidR="003E7184" w:rsidRPr="00983153" w:rsidTr="00F237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lastRenderedPageBreak/>
              <w:t>Тип данных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Тип данных, хранимых в сигнале. Описание типов данных приведено в справке по встроенному скриптовому языку.</w:t>
            </w:r>
          </w:p>
        </w:tc>
        <w:tc>
          <w:tcPr>
            <w:tcW w:w="7513" w:type="dxa"/>
            <w:tcBorders>
              <w:bottom w:val="single" w:sz="4" w:space="0" w:color="7F7F7F" w:themeColor="text1" w:themeTint="80"/>
            </w:tcBorders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Вещественное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Двоичное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Цвет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Строка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Массив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Растровое изображение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Шрифт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Текст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линии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Стиль заливки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Формат числа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Целый массив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Матрица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Точка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Перечисление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Имя файла базы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Произвольные данные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Составной тип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Множество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Комплексное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Комплексный вектор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Комплексная матрица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Внешний тип данных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Команда управления</w:t>
            </w:r>
          </w:p>
        </w:tc>
      </w:tr>
      <w:tr w:rsidR="003E7184" w:rsidRPr="00983153" w:rsidTr="00F23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Значение</w:t>
            </w:r>
          </w:p>
        </w:tc>
        <w:tc>
          <w:tcPr>
            <w:tcW w:w="7632" w:type="dxa"/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Текущее значение сигнала.</w:t>
            </w:r>
          </w:p>
        </w:tc>
        <w:tc>
          <w:tcPr>
            <w:tcW w:w="7513" w:type="dxa"/>
            <w:tcBorders>
              <w:bottom w:val="single" w:sz="4" w:space="0" w:color="808080" w:themeColor="background1" w:themeShade="80"/>
            </w:tcBorders>
          </w:tcPr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  <w:t>0</w:t>
            </w:r>
          </w:p>
          <w:p w:rsidR="003E7184" w:rsidRPr="00983153" w:rsidRDefault="003E7184" w:rsidP="0085610D">
            <w:pPr>
              <w:spacing w:after="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b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интерпретируемые выражения</w:t>
            </w:r>
          </w:p>
        </w:tc>
      </w:tr>
    </w:tbl>
    <w:p w:rsidR="00C01D32" w:rsidRPr="00983153" w:rsidRDefault="00C01D32" w:rsidP="0085610D">
      <w:pPr>
        <w:jc w:val="both"/>
        <w:rPr>
          <w:rFonts w:ascii="Cambria" w:hAnsi="Cambria" w:cs="Times New Roman"/>
          <w:noProof/>
          <w:sz w:val="28"/>
          <w:szCs w:val="28"/>
          <w:lang w:val="en-US" w:eastAsia="ru-RU"/>
        </w:rPr>
      </w:pPr>
    </w:p>
    <w:p w:rsidR="00C01D32" w:rsidRPr="00983153" w:rsidRDefault="00C01D32" w:rsidP="0085610D">
      <w:pPr>
        <w:jc w:val="both"/>
        <w:rPr>
          <w:rFonts w:ascii="Cambria" w:hAnsi="Cambria" w:cs="Times New Roman"/>
          <w:sz w:val="28"/>
          <w:szCs w:val="28"/>
        </w:rPr>
      </w:pPr>
      <w:r w:rsidRPr="00983153">
        <w:rPr>
          <w:rFonts w:ascii="Cambria" w:hAnsi="Cambria" w:cs="Times New Roman"/>
          <w:sz w:val="28"/>
          <w:szCs w:val="28"/>
        </w:rPr>
        <w:t>Панель инструментов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771"/>
        <w:gridCol w:w="1091"/>
        <w:gridCol w:w="2008"/>
        <w:gridCol w:w="10418"/>
      </w:tblGrid>
      <w:tr w:rsidR="00C01D32" w:rsidRPr="00983153" w:rsidTr="00C569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10F2EF7" wp14:editId="0E8978E6">
                  <wp:extent cx="238125" cy="238125"/>
                  <wp:effectExtent l="0" t="0" r="9525" b="9525"/>
                  <wp:docPr id="3" name="Рисунок 3" descr="D:\animation_system\edit_global_properties.files\image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animation_system\edit_global_properties.files\image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b w:val="0"/>
                <w:noProof/>
                <w:sz w:val="28"/>
                <w:szCs w:val="28"/>
                <w:lang w:eastAsia="ru-RU"/>
              </w:rPr>
              <w:t>Добавить новый сигнал в список.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AEFC7C0" wp14:editId="6BCEF36E">
                  <wp:extent cx="238125" cy="238125"/>
                  <wp:effectExtent l="0" t="0" r="9525" b="9525"/>
                  <wp:docPr id="5" name="Рисунок 5" descr="D:\animation_system\edit_global_properties.files\image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animation_system\edit_global_properties.files\image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Удалить выделенный сигнал.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D5DA543" wp14:editId="0C9A0789">
                  <wp:extent cx="238125" cy="238125"/>
                  <wp:effectExtent l="0" t="0" r="9525" b="9525"/>
                  <wp:docPr id="6" name="Рисунок 6" descr="D:\animation_system\edit_global_properties.files\image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animation_system\edit_global_properties.files\image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Полностью очистить список сигналов.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C1FC08E" wp14:editId="392ABA63">
                  <wp:extent cx="238125" cy="238125"/>
                  <wp:effectExtent l="0" t="0" r="9525" b="9525"/>
                  <wp:docPr id="7" name="Рисунок 7" descr="D:\animation_system\edit_global_properties.files\image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animation_system\edit_global_properties.files\image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Поднять запись в списке.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73D47A6" wp14:editId="44F2836C">
                  <wp:extent cx="238125" cy="238125"/>
                  <wp:effectExtent l="0" t="0" r="9525" b="9525"/>
                  <wp:docPr id="8" name="Рисунок 8" descr="D:\animation_system\edit_global_properties.files\image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animation_system\edit_global_properties.files\image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Опустить запись в списке.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6A89117" wp14:editId="2BD2E471">
                  <wp:extent cx="238125" cy="238125"/>
                  <wp:effectExtent l="0" t="0" r="9525" b="9525"/>
                  <wp:docPr id="9" name="Рисунок 9" descr="D:\animation_system\edit_global_properties.files\image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:\animation_system\edit_global_properties.files\image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Копировать в буфер запись о сигнале.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49288A9" wp14:editId="14918B6C">
                  <wp:extent cx="238125" cy="238125"/>
                  <wp:effectExtent l="0" t="0" r="9525" b="9525"/>
                  <wp:docPr id="10" name="Рисунок 10" descr="D:\animation_system\edit_global_properties.files\image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animation_system\edit_global_properties.files\image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7F7F7F" w:themeColor="text1" w:themeTint="80"/>
              <w:bottom w:val="single" w:sz="4" w:space="0" w:color="808080" w:themeColor="background1" w:themeShade="80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Вставить в таблицу скопированную ранее запись о сигнале.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E9E6169" wp14:editId="0D0BD54F">
                  <wp:extent cx="238125" cy="238125"/>
                  <wp:effectExtent l="0" t="0" r="9525" b="9525"/>
                  <wp:docPr id="11" name="Рисунок 11" descr="D:\animation_system\edit_global_properties.files\image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animation_system\edit_global_properties.files\image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  <w:tcBorders>
              <w:top w:val="single" w:sz="4" w:space="0" w:color="808080" w:themeColor="background1" w:themeShade="80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Сохранить текущий список сигналов в текстовый файл.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A02FB36" wp14:editId="7F6C1357">
                  <wp:extent cx="238125" cy="238125"/>
                  <wp:effectExtent l="0" t="0" r="9525" b="9525"/>
                  <wp:docPr id="12" name="Рисунок 12" descr="D:\animation_system\edit_global_properties.files\image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animation_system\edit_global_properties.files\image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Загрузить сохранённый ранее списко сигналов из текстового файла.</w:t>
            </w:r>
          </w:p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Текущий список сигналов будет полностью заменён на список из загружаемого файла.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1" w:type="dxa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02EF0CE" wp14:editId="53D906F2">
                  <wp:extent cx="238125" cy="238125"/>
                  <wp:effectExtent l="0" t="0" r="9525" b="9525"/>
                  <wp:docPr id="13" name="Рисунок 13" descr="D:\animation_system\edit_global_properties.files\image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animation_system\edit_global_properties.files\image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609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Дополнить текущий список сигналами из файла. Сигналы из догружаемого файла, имеющие имена, совпадающие с именами сигналов в текущем списке будут проигнорированы.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983153" w:rsidRDefault="00F237AD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7EC5259" wp14:editId="501FF167">
                  <wp:extent cx="1790700" cy="238125"/>
                  <wp:effectExtent l="0" t="0" r="0" b="9525"/>
                  <wp:docPr id="17" name="Рисунок 17" descr="D:\animation_system\edit_global_properties.files\image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D:\animation_system\edit_global_properties.files\image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16" w:type="dxa"/>
            <w:tcBorders>
              <w:top w:val="nil"/>
              <w:bottom w:val="nil"/>
            </w:tcBorders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val="en-US"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имён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747CEAC9" wp14:editId="77481036">
                  <wp:extent cx="238125" cy="238125"/>
                  <wp:effectExtent l="0" t="0" r="9525" b="9525"/>
                  <wp:docPr id="2" name="Рисунок 2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4" w:type="dxa"/>
            <w:gridSpan w:val="3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val="en-US" w:eastAsia="ru-RU"/>
              </w:rPr>
            </w:pPr>
          </w:p>
        </w:tc>
        <w:tc>
          <w:tcPr>
            <w:tcW w:w="13216" w:type="dxa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 xml:space="preserve">Фильтрация текущего списка по маске, задаваемой для названий сигналов. Список масок для последующего быстрого переключения можно задать в отдельном окне по нажатию кнопки </w:t>
            </w:r>
            <w:r w:rsidR="00F237AD"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drawing>
                <wp:inline distT="0" distB="0" distL="0" distR="0" wp14:anchorId="22A2D6BD" wp14:editId="5C14D285">
                  <wp:extent cx="238125" cy="238125"/>
                  <wp:effectExtent l="0" t="0" r="9525" b="9525"/>
                  <wp:docPr id="15" name="Рисунок 15" descr="D:\animation_system\edit_global_properties.files\image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animation_system\edit_global_properties.files\image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83153">
              <w:rPr>
                <w:rFonts w:ascii="Cambria" w:hAnsi="Cambria" w:cs="Times New Roman"/>
                <w:noProof/>
                <w:color w:val="FF0000"/>
                <w:sz w:val="28"/>
                <w:szCs w:val="28"/>
                <w:lang w:eastAsia="ru-RU"/>
              </w:rPr>
              <w:t>. Каждая маска должна быть записана на отдельной строке.</w:t>
            </w:r>
          </w:p>
        </w:tc>
      </w:tr>
      <w:tr w:rsidR="00C01D32" w:rsidRPr="00983153" w:rsidTr="00C569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983153" w:rsidRDefault="00C56974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230" w:dyaOrig="375">
                <v:shape id="_x0000_i1026" type="#_x0000_t75" style="width:61.5pt;height:18.75pt" o:ole="">
                  <v:imagedata r:id="rId19" o:title=""/>
                </v:shape>
                <o:OLEObject Type="Embed" ProgID="PBrush" ShapeID="_x0000_i1026" DrawAspect="Content" ObjectID="_1479712100" r:id="rId20"/>
              </w:object>
            </w:r>
          </w:p>
        </w:tc>
        <w:tc>
          <w:tcPr>
            <w:tcW w:w="15484" w:type="dxa"/>
            <w:gridSpan w:val="2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Применить изменения и закрыть окно редактора.</w:t>
            </w:r>
          </w:p>
        </w:tc>
      </w:tr>
      <w:tr w:rsidR="00C01D32" w:rsidRPr="00983153" w:rsidTr="00C569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  <w:gridSpan w:val="2"/>
          </w:tcPr>
          <w:p w:rsidR="00C01D32" w:rsidRPr="00983153" w:rsidRDefault="00C56974" w:rsidP="00156D89">
            <w:pPr>
              <w:spacing w:before="120" w:after="120" w:line="240" w:lineRule="auto"/>
              <w:jc w:val="both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/>
                <w:b w:val="0"/>
                <w:bCs w:val="0"/>
                <w:sz w:val="28"/>
                <w:szCs w:val="28"/>
              </w:rPr>
              <w:object w:dxaOrig="1170" w:dyaOrig="345">
                <v:shape id="_x0000_i1027" type="#_x0000_t75" style="width:58.5pt;height:17.25pt" o:ole="">
                  <v:imagedata r:id="rId21" o:title=""/>
                </v:shape>
                <o:OLEObject Type="Embed" ProgID="PBrush" ShapeID="_x0000_i1027" DrawAspect="Content" ObjectID="_1479712101" r:id="rId22"/>
              </w:object>
            </w:r>
          </w:p>
        </w:tc>
        <w:tc>
          <w:tcPr>
            <w:tcW w:w="15484" w:type="dxa"/>
            <w:gridSpan w:val="2"/>
          </w:tcPr>
          <w:p w:rsidR="00C01D32" w:rsidRPr="00983153" w:rsidRDefault="00C01D32" w:rsidP="00156D89">
            <w:pPr>
              <w:spacing w:before="120" w:after="1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</w:pPr>
            <w:r w:rsidRPr="00983153">
              <w:rPr>
                <w:rFonts w:ascii="Cambria" w:hAnsi="Cambria" w:cs="Times New Roman"/>
                <w:noProof/>
                <w:sz w:val="28"/>
                <w:szCs w:val="28"/>
                <w:lang w:eastAsia="ru-RU"/>
              </w:rPr>
              <w:t>Закрыть окно редактора без сохранения внесённых, но неприменённых изменений.</w:t>
            </w:r>
          </w:p>
        </w:tc>
      </w:tr>
    </w:tbl>
    <w:p w:rsidR="0044431B" w:rsidRPr="00983153" w:rsidRDefault="003655F1" w:rsidP="0085610D">
      <w:pPr>
        <w:spacing w:after="160" w:line="259" w:lineRule="auto"/>
        <w:jc w:val="both"/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</w:pPr>
      <w:r w:rsidRPr="00983153">
        <w:rPr>
          <w:rFonts w:ascii="Cambria" w:eastAsia="Times New Roman" w:hAnsi="Cambria" w:cs="Times New Roman"/>
          <w:b/>
          <w:color w:val="000000"/>
          <w:sz w:val="28"/>
          <w:szCs w:val="28"/>
          <w:u w:val="single"/>
        </w:rPr>
        <w:t xml:space="preserve"> </w:t>
      </w:r>
    </w:p>
    <w:p w:rsidR="0044431B" w:rsidRPr="00983153" w:rsidRDefault="0044431B" w:rsidP="0085610D">
      <w:pPr>
        <w:jc w:val="both"/>
        <w:rPr>
          <w:rFonts w:ascii="Cambria" w:hAnsi="Cambria" w:cs="Times New Roman"/>
          <w:b/>
          <w:sz w:val="28"/>
          <w:szCs w:val="28"/>
          <w:u w:val="single"/>
        </w:rPr>
      </w:pPr>
    </w:p>
    <w:sectPr w:rsidR="0044431B" w:rsidRPr="00983153" w:rsidSect="00983153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8.75pt;height:18.75pt;visibility:visible;mso-wrap-style:square" o:bullet="t">
        <v:imagedata r:id="rId1" o:title="image013"/>
      </v:shape>
    </w:pict>
  </w:numPicBullet>
  <w:abstractNum w:abstractNumId="0">
    <w:nsid w:val="10EE1EA2"/>
    <w:multiLevelType w:val="hybridMultilevel"/>
    <w:tmpl w:val="D0E096C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10514"/>
    <w:multiLevelType w:val="hybridMultilevel"/>
    <w:tmpl w:val="EC3427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3013A8"/>
    <w:multiLevelType w:val="hybridMultilevel"/>
    <w:tmpl w:val="7D6882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9C712F"/>
    <w:multiLevelType w:val="hybridMultilevel"/>
    <w:tmpl w:val="BCA0F516"/>
    <w:lvl w:ilvl="0" w:tplc="393882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807188"/>
    <w:multiLevelType w:val="hybridMultilevel"/>
    <w:tmpl w:val="8C3AF8EA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B94FEC"/>
    <w:multiLevelType w:val="hybridMultilevel"/>
    <w:tmpl w:val="B7EEB04E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240BBA"/>
    <w:multiLevelType w:val="hybridMultilevel"/>
    <w:tmpl w:val="2342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B8F"/>
    <w:rsid w:val="000911CB"/>
    <w:rsid w:val="000E0ED9"/>
    <w:rsid w:val="00121146"/>
    <w:rsid w:val="00132744"/>
    <w:rsid w:val="00132DD4"/>
    <w:rsid w:val="00152A4E"/>
    <w:rsid w:val="00156D89"/>
    <w:rsid w:val="001647A9"/>
    <w:rsid w:val="00165134"/>
    <w:rsid w:val="001857A5"/>
    <w:rsid w:val="001B2ABD"/>
    <w:rsid w:val="001E09C9"/>
    <w:rsid w:val="001E73B5"/>
    <w:rsid w:val="00222DE3"/>
    <w:rsid w:val="002368B9"/>
    <w:rsid w:val="0025141C"/>
    <w:rsid w:val="00277F69"/>
    <w:rsid w:val="002C240E"/>
    <w:rsid w:val="002C77E3"/>
    <w:rsid w:val="00304CAE"/>
    <w:rsid w:val="0033330E"/>
    <w:rsid w:val="00350359"/>
    <w:rsid w:val="003655F1"/>
    <w:rsid w:val="00373D78"/>
    <w:rsid w:val="00374B34"/>
    <w:rsid w:val="003865CD"/>
    <w:rsid w:val="003A553A"/>
    <w:rsid w:val="003B1A94"/>
    <w:rsid w:val="003B52BA"/>
    <w:rsid w:val="003C125C"/>
    <w:rsid w:val="003E7184"/>
    <w:rsid w:val="004164F8"/>
    <w:rsid w:val="0044431B"/>
    <w:rsid w:val="00465998"/>
    <w:rsid w:val="004803FA"/>
    <w:rsid w:val="004D5237"/>
    <w:rsid w:val="005069F8"/>
    <w:rsid w:val="005248EE"/>
    <w:rsid w:val="00560998"/>
    <w:rsid w:val="00561236"/>
    <w:rsid w:val="00593106"/>
    <w:rsid w:val="005A0994"/>
    <w:rsid w:val="005C7C72"/>
    <w:rsid w:val="006715F0"/>
    <w:rsid w:val="006D719F"/>
    <w:rsid w:val="006F2A5A"/>
    <w:rsid w:val="006F42AD"/>
    <w:rsid w:val="00757206"/>
    <w:rsid w:val="00761431"/>
    <w:rsid w:val="00787783"/>
    <w:rsid w:val="0079614C"/>
    <w:rsid w:val="007D4B77"/>
    <w:rsid w:val="007F6CBA"/>
    <w:rsid w:val="008324F8"/>
    <w:rsid w:val="008465E8"/>
    <w:rsid w:val="0085610D"/>
    <w:rsid w:val="008574CA"/>
    <w:rsid w:val="008D7735"/>
    <w:rsid w:val="008F43C3"/>
    <w:rsid w:val="00905A1C"/>
    <w:rsid w:val="00983153"/>
    <w:rsid w:val="009A3D18"/>
    <w:rsid w:val="009B47CC"/>
    <w:rsid w:val="00A227D0"/>
    <w:rsid w:val="00A607B6"/>
    <w:rsid w:val="00A6713F"/>
    <w:rsid w:val="00AA0C69"/>
    <w:rsid w:val="00AB55F3"/>
    <w:rsid w:val="00AB7B8F"/>
    <w:rsid w:val="00B00594"/>
    <w:rsid w:val="00B14BF6"/>
    <w:rsid w:val="00B1586C"/>
    <w:rsid w:val="00B64B88"/>
    <w:rsid w:val="00B8597F"/>
    <w:rsid w:val="00B93842"/>
    <w:rsid w:val="00B952F4"/>
    <w:rsid w:val="00BA4426"/>
    <w:rsid w:val="00BD4C93"/>
    <w:rsid w:val="00BE351D"/>
    <w:rsid w:val="00BF66DD"/>
    <w:rsid w:val="00BF7933"/>
    <w:rsid w:val="00C01D32"/>
    <w:rsid w:val="00C14E1C"/>
    <w:rsid w:val="00C34A88"/>
    <w:rsid w:val="00C56974"/>
    <w:rsid w:val="00C72DC9"/>
    <w:rsid w:val="00CE64E3"/>
    <w:rsid w:val="00CF038B"/>
    <w:rsid w:val="00CF4456"/>
    <w:rsid w:val="00D011A8"/>
    <w:rsid w:val="00D0716F"/>
    <w:rsid w:val="00D25020"/>
    <w:rsid w:val="00D36821"/>
    <w:rsid w:val="00D76C6C"/>
    <w:rsid w:val="00DD66BF"/>
    <w:rsid w:val="00DE3B7F"/>
    <w:rsid w:val="00DF3A18"/>
    <w:rsid w:val="00DF3B6B"/>
    <w:rsid w:val="00DF42FB"/>
    <w:rsid w:val="00E465CD"/>
    <w:rsid w:val="00E65D6B"/>
    <w:rsid w:val="00E70A06"/>
    <w:rsid w:val="00E87A0F"/>
    <w:rsid w:val="00E92740"/>
    <w:rsid w:val="00EA3A7A"/>
    <w:rsid w:val="00EF49B9"/>
    <w:rsid w:val="00F13419"/>
    <w:rsid w:val="00F237AD"/>
    <w:rsid w:val="00F24812"/>
    <w:rsid w:val="00F52D4E"/>
    <w:rsid w:val="00F65C96"/>
    <w:rsid w:val="00F83162"/>
    <w:rsid w:val="00F905ED"/>
    <w:rsid w:val="00FC288C"/>
    <w:rsid w:val="00FD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2BE48-28A0-49BB-B965-534025FA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513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5134"/>
    <w:pPr>
      <w:ind w:left="720"/>
      <w:contextualSpacing/>
    </w:pPr>
  </w:style>
  <w:style w:type="paragraph" w:customStyle="1" w:styleId="a4">
    <w:name w:val="средний заголовок"/>
    <w:basedOn w:val="a"/>
    <w:next w:val="a"/>
    <w:rsid w:val="00165134"/>
    <w:pPr>
      <w:outlineLvl w:val="7"/>
    </w:pPr>
    <w:rPr>
      <w:u w:val="single"/>
    </w:rPr>
  </w:style>
  <w:style w:type="character" w:styleId="a5">
    <w:name w:val="Book Title"/>
    <w:basedOn w:val="a0"/>
    <w:uiPriority w:val="33"/>
    <w:qFormat/>
    <w:rsid w:val="00B8597F"/>
    <w:rPr>
      <w:b/>
      <w:bCs/>
      <w:i/>
      <w:iCs/>
      <w:spacing w:val="5"/>
    </w:rPr>
  </w:style>
  <w:style w:type="paragraph" w:styleId="a6">
    <w:name w:val="Balloon Text"/>
    <w:basedOn w:val="a"/>
    <w:link w:val="a7"/>
    <w:uiPriority w:val="99"/>
    <w:semiHidden/>
    <w:unhideWhenUsed/>
    <w:rsid w:val="00F52D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52D4E"/>
    <w:rPr>
      <w:rFonts w:ascii="Tahoma" w:hAnsi="Tahoma" w:cs="Tahoma"/>
      <w:sz w:val="16"/>
      <w:szCs w:val="16"/>
    </w:rPr>
  </w:style>
  <w:style w:type="table" w:customStyle="1" w:styleId="21">
    <w:name w:val="Таблица простая 21"/>
    <w:basedOn w:val="a1"/>
    <w:uiPriority w:val="42"/>
    <w:rsid w:val="00C01D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2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3</cp:revision>
  <dcterms:created xsi:type="dcterms:W3CDTF">2014-11-12T00:37:00Z</dcterms:created>
  <dcterms:modified xsi:type="dcterms:W3CDTF">2014-12-10T07:22:00Z</dcterms:modified>
</cp:coreProperties>
</file>