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1C" w:rsidRPr="0085610D" w:rsidRDefault="0025141C" w:rsidP="00DF3A18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5610D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Редактор внутренних сигналов графического контейнера</w:t>
      </w:r>
    </w:p>
    <w:p w:rsidR="00DF3A18" w:rsidRDefault="00DF3A18" w:rsidP="0085610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color w:val="0070C0"/>
        </w:rPr>
        <w:pict>
          <v:rect id="_x0000_i1025" style="width:467.75pt;height:1pt" o:hralign="center" o:hrstd="t" o:hrnoshade="t" o:hr="t" fillcolor="black [3213]" stroked="f"/>
        </w:pict>
      </w:r>
    </w:p>
    <w:p w:rsidR="0025141C" w:rsidRPr="0033330E" w:rsidRDefault="0025141C" w:rsidP="0085610D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Подобно тому, как пользователь создает сигналы проекта на уровне СОП, можно создавать сигналы внутри графических контейнеров. Для этого используется редактор сигналов близкий по функциональности к редактору сигналов проекта.</w:t>
      </w:r>
    </w:p>
    <w:p w:rsidR="004164F8" w:rsidRPr="0033330E" w:rsidRDefault="004164F8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Внутренние сигналы подобно глобальным свойствам видны на один уровень выше своего контейнера. В частности, список внутренних сигналов контейнера можно просматривать и использовать в редакторе связей, если выделить этот контейнер.</w:t>
      </w:r>
    </w:p>
    <w:p w:rsidR="008D7735" w:rsidRPr="0033330E" w:rsidRDefault="00F8316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78147" cy="3185160"/>
            <wp:effectExtent l="19050" t="0" r="3353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47" cy="318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62" w:rsidRPr="0033330E" w:rsidRDefault="00F83162" w:rsidP="0085610D">
      <w:pPr>
        <w:jc w:val="both"/>
        <w:rPr>
          <w:rFonts w:ascii="Times New Roman" w:hAnsi="Times New Roman" w:cs="Times New Roman"/>
          <w:b/>
          <w:sz w:val="24"/>
          <w:szCs w:val="28"/>
        </w:rPr>
      </w:pPr>
      <w:r w:rsidRPr="0033330E">
        <w:rPr>
          <w:rFonts w:ascii="Times New Roman" w:hAnsi="Times New Roman" w:cs="Times New Roman"/>
          <w:b/>
          <w:sz w:val="24"/>
          <w:szCs w:val="28"/>
        </w:rPr>
        <w:t>Окно редактора связей с отображением списка внутренних сигналов выбранной графической группы</w:t>
      </w:r>
    </w:p>
    <w:p w:rsidR="00C01D32" w:rsidRPr="0033330E" w:rsidRDefault="00C01D3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 xml:space="preserve">Для вызова окна редактора нужно в окне графического редактора выбрать пункт меню </w:t>
      </w:r>
      <w:r w:rsidRPr="0033330E">
        <w:rPr>
          <w:rFonts w:ascii="Times New Roman" w:hAnsi="Times New Roman" w:cs="Times New Roman"/>
          <w:b/>
          <w:sz w:val="28"/>
          <w:szCs w:val="28"/>
        </w:rPr>
        <w:t>«Сервис</w:t>
      </w:r>
      <w:r w:rsidR="0033330E">
        <w:rPr>
          <w:rFonts w:ascii="Times New Roman" w:hAnsi="Times New Roman" w:cs="Times New Roman"/>
          <w:b/>
          <w:sz w:val="28"/>
          <w:szCs w:val="28"/>
        </w:rPr>
        <w:t>→</w:t>
      </w:r>
      <w:r w:rsidRPr="0033330E">
        <w:rPr>
          <w:rFonts w:ascii="Times New Roman" w:hAnsi="Times New Roman" w:cs="Times New Roman"/>
          <w:b/>
          <w:sz w:val="28"/>
          <w:szCs w:val="28"/>
        </w:rPr>
        <w:t>Сигналы…»</w:t>
      </w:r>
      <w:r w:rsidRPr="0033330E">
        <w:rPr>
          <w:rFonts w:ascii="Times New Roman" w:hAnsi="Times New Roman" w:cs="Times New Roman"/>
          <w:sz w:val="28"/>
          <w:szCs w:val="28"/>
        </w:rPr>
        <w:t>.</w:t>
      </w:r>
    </w:p>
    <w:p w:rsidR="00C01D32" w:rsidRPr="0033330E" w:rsidRDefault="00757206" w:rsidP="0085610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3330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35652" cy="1945843"/>
            <wp:effectExtent l="19050" t="0" r="3048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652" cy="1945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2AD" w:rsidRPr="0033330E" w:rsidRDefault="006F42AD" w:rsidP="0085610D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Times New Roman" w:hAnsi="Times New Roman" w:cs="Times New Roman"/>
          <w:i w:val="0"/>
          <w:sz w:val="24"/>
          <w:szCs w:val="28"/>
        </w:rPr>
      </w:pPr>
      <w:r w:rsidRPr="0033330E">
        <w:rPr>
          <w:rStyle w:val="a5"/>
          <w:rFonts w:ascii="Times New Roman" w:hAnsi="Times New Roman" w:cs="Times New Roman"/>
          <w:i w:val="0"/>
          <w:sz w:val="24"/>
          <w:szCs w:val="28"/>
        </w:rPr>
        <w:lastRenderedPageBreak/>
        <w:t>Внеш</w:t>
      </w:r>
      <w:r w:rsidR="00757206" w:rsidRPr="0033330E">
        <w:rPr>
          <w:rStyle w:val="a5"/>
          <w:rFonts w:ascii="Times New Roman" w:hAnsi="Times New Roman" w:cs="Times New Roman"/>
          <w:i w:val="0"/>
          <w:sz w:val="24"/>
          <w:szCs w:val="28"/>
        </w:rPr>
        <w:t>ний вид окна редактора внутренних сигналов</w:t>
      </w:r>
    </w:p>
    <w:p w:rsidR="00C01D32" w:rsidRPr="0033330E" w:rsidRDefault="00C01D3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Окно редактора содержит таблицу, заполняемую пользователем списком сигналов, панель инструментов и прочие вспомогательные элементы.</w:t>
      </w:r>
    </w:p>
    <w:p w:rsidR="00C01D32" w:rsidRPr="0033330E" w:rsidRDefault="00C01D3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Значения полей таблицы сигналов: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042"/>
        <w:gridCol w:w="3435"/>
        <w:gridCol w:w="3878"/>
      </w:tblGrid>
      <w:tr w:rsidR="00C01D32" w:rsidRPr="0033330E" w:rsidTr="0033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632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513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632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сигнала, по которому он будет идентифицироваться в различных формах, блоках и скриптах.</w:t>
            </w:r>
          </w:p>
        </w:tc>
        <w:tc>
          <w:tcPr>
            <w:tcW w:w="7513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en-US" w:eastAsia="ru-RU"/>
              </w:rPr>
              <w:t>signal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&lt;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632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сигнале.</w:t>
            </w:r>
          </w:p>
        </w:tc>
        <w:tc>
          <w:tcPr>
            <w:tcW w:w="7513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Сигнал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3E7184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632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7513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3E7184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</w:t>
            </w:r>
          </w:p>
        </w:tc>
        <w:tc>
          <w:tcPr>
            <w:tcW w:w="7632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Тип данных, хранимых в сигнале. Описание типов данных приведено в справке по встроенному скриптовому языку.</w:t>
            </w:r>
          </w:p>
        </w:tc>
        <w:tc>
          <w:tcPr>
            <w:tcW w:w="7513" w:type="dxa"/>
            <w:tcBorders>
              <w:bottom w:val="single" w:sz="4" w:space="0" w:color="7F7F7F" w:themeColor="text1" w:themeTint="80"/>
            </w:tcBorders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3E7184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lastRenderedPageBreak/>
              <w:t>Значение</w:t>
            </w:r>
          </w:p>
        </w:tc>
        <w:tc>
          <w:tcPr>
            <w:tcW w:w="7632" w:type="dxa"/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Текущее значение сигнала.</w:t>
            </w:r>
          </w:p>
        </w:tc>
        <w:tc>
          <w:tcPr>
            <w:tcW w:w="7513" w:type="dxa"/>
            <w:tcBorders>
              <w:bottom w:val="single" w:sz="4" w:space="0" w:color="808080" w:themeColor="background1" w:themeShade="80"/>
            </w:tcBorders>
          </w:tcPr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3E7184" w:rsidRPr="0033330E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</w:tbl>
    <w:p w:rsidR="00C01D32" w:rsidRPr="0033330E" w:rsidRDefault="00C01D32" w:rsidP="0085610D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01D32" w:rsidRPr="0033330E" w:rsidRDefault="00C01D32" w:rsidP="0085610D">
      <w:pPr>
        <w:jc w:val="both"/>
        <w:rPr>
          <w:rFonts w:ascii="Times New Roman" w:hAnsi="Times New Roman" w:cs="Times New Roman"/>
          <w:sz w:val="28"/>
          <w:szCs w:val="28"/>
        </w:rPr>
      </w:pPr>
      <w:r w:rsidRPr="0033330E">
        <w:rPr>
          <w:rFonts w:ascii="Times New Roman" w:hAnsi="Times New Roman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675"/>
        <w:gridCol w:w="993"/>
        <w:gridCol w:w="2252"/>
        <w:gridCol w:w="5435"/>
      </w:tblGrid>
      <w:tr w:rsidR="00C01D32" w:rsidRPr="0033330E" w:rsidTr="00333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5" name="Рисунок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413" t="81560" r="94660" b="1285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eastAsia="ru-RU"/>
              </w:rPr>
              <w:t>Добавить новый сигнал в список.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351" t="81730" r="91722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Удалить выделенный сигнал.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9749" t="86807" r="86531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Полностью очистить список сигналов.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13597" t="86807" r="82683" b="3825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17317" t="86495" r="78963" b="4137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544B242" wp14:editId="47776172">
                  <wp:extent cx="234950" cy="228254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1659" t="82070" r="85414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Копировать в буфер запись о сигнале.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8872E87" wp14:editId="0510C617">
                  <wp:extent cx="234950" cy="228254"/>
                  <wp:effectExtent l="0" t="0" r="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4683" t="82070" r="82390" b="1234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сигнале.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17708" t="81900" r="79365" b="1251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  <w:tcBorders>
              <w:top w:val="single" w:sz="4" w:space="0" w:color="808080" w:themeColor="background1" w:themeShade="80"/>
            </w:tcBorders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Сохранить текущий список сигналов в текстовый файл.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0980" cy="228600"/>
                  <wp:effectExtent l="0" t="0" r="0" b="0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/>
                          <a:srcRect l="32582" t="86573" r="63698" b="4059"/>
                          <a:stretch/>
                        </pic:blipFill>
                        <pic:spPr bwMode="auto">
                          <a:xfrm>
                            <a:off x="0" y="0"/>
                            <a:ext cx="220980" cy="228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Загрузить сохранённый ранее списко сигналов из текстового файла.</w:t>
            </w:r>
          </w:p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Текущий список сигналов будет полностью заменён на список из загружаемого файла.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950" cy="228254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3843" t="81730" r="73230" b="12682"/>
                          <a:stretch/>
                        </pic:blipFill>
                        <pic:spPr bwMode="auto">
                          <a:xfrm>
                            <a:off x="0" y="0"/>
                            <a:ext cx="235804" cy="2290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477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Дополнить текущий список сигналами из файла. Сигналы из догружаемого файла, имеющие имена, совпадающие с именами сигналов в текущем списке будут проигнорированы.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168237" cy="270164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27472" t="81561" r="45481" b="11817"/>
                          <a:stretch/>
                        </pic:blipFill>
                        <pic:spPr bwMode="auto">
                          <a:xfrm>
                            <a:off x="0" y="0"/>
                            <a:ext cx="2178880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  <w:tcBorders>
              <w:top w:val="nil"/>
              <w:bottom w:val="nil"/>
            </w:tcBorders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сигналов. Список масок для последующего быстрого переключения можно задать в отдельном окне по нажатию кнопки 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gridSpan w:val="3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348345" cy="269875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4894" t="81391" r="15781" b="11987"/>
                          <a:stretch/>
                        </pic:blipFill>
                        <pic:spPr bwMode="auto">
                          <a:xfrm>
                            <a:off x="0" y="0"/>
                            <a:ext cx="2362398" cy="271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25980" cy="173182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/>
                          <a:srcRect l="51693" t="82582" r="45481" b="13163"/>
                          <a:stretch/>
                        </pic:blipFill>
                        <pic:spPr bwMode="auto">
                          <a:xfrm>
                            <a:off x="0" y="0"/>
                            <a:ext cx="227636" cy="174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53535" t="86038" r="31742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без закрытия окна редактора.</w:t>
            </w:r>
          </w:p>
        </w:tc>
      </w:tr>
      <w:tr w:rsidR="00C01D32" w:rsidRPr="0033330E" w:rsidTr="00333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68672" t="85816" r="16605" b="7026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Применить изменения и закрыть окно редактора.</w:t>
            </w:r>
          </w:p>
        </w:tc>
      </w:tr>
      <w:tr w:rsidR="00C01D32" w:rsidRPr="0033330E" w:rsidTr="00333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869950" cy="310790"/>
                  <wp:effectExtent l="0" t="0" r="0" b="0"/>
                  <wp:docPr id="125" name="Рисунок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/>
                          <a:srcRect l="84161" t="86038" r="1116" b="6804"/>
                          <a:stretch/>
                        </pic:blipFill>
                        <pic:spPr bwMode="auto">
                          <a:xfrm>
                            <a:off x="0" y="0"/>
                            <a:ext cx="874576" cy="3124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4" w:type="dxa"/>
            <w:gridSpan w:val="2"/>
          </w:tcPr>
          <w:p w:rsidR="00C01D32" w:rsidRPr="0033330E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 w:rsidRPr="0033330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Закрыть окно редактора без сохранения внесённых, но неприменённых изменений.</w:t>
            </w:r>
          </w:p>
        </w:tc>
      </w:tr>
    </w:tbl>
    <w:p w:rsidR="0044431B" w:rsidRPr="0033330E" w:rsidRDefault="003655F1" w:rsidP="0085610D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 w:rsidRPr="0033330E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:rsidR="0044431B" w:rsidRPr="0033330E" w:rsidRDefault="0044431B" w:rsidP="0085610D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44431B" w:rsidRPr="0033330E" w:rsidSect="00386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911CB"/>
    <w:rsid w:val="000E0ED9"/>
    <w:rsid w:val="00121146"/>
    <w:rsid w:val="00132744"/>
    <w:rsid w:val="00132DD4"/>
    <w:rsid w:val="00152A4E"/>
    <w:rsid w:val="001647A9"/>
    <w:rsid w:val="00165134"/>
    <w:rsid w:val="001857A5"/>
    <w:rsid w:val="001B2ABD"/>
    <w:rsid w:val="001E09C9"/>
    <w:rsid w:val="001E73B5"/>
    <w:rsid w:val="00222DE3"/>
    <w:rsid w:val="002368B9"/>
    <w:rsid w:val="0025141C"/>
    <w:rsid w:val="00277F69"/>
    <w:rsid w:val="002C240E"/>
    <w:rsid w:val="00304CAE"/>
    <w:rsid w:val="0033330E"/>
    <w:rsid w:val="00350359"/>
    <w:rsid w:val="003655F1"/>
    <w:rsid w:val="00373D78"/>
    <w:rsid w:val="00374B34"/>
    <w:rsid w:val="003865CD"/>
    <w:rsid w:val="003A553A"/>
    <w:rsid w:val="003B1A94"/>
    <w:rsid w:val="003C125C"/>
    <w:rsid w:val="003E7184"/>
    <w:rsid w:val="004164F8"/>
    <w:rsid w:val="0044431B"/>
    <w:rsid w:val="004803FA"/>
    <w:rsid w:val="004D5237"/>
    <w:rsid w:val="005069F8"/>
    <w:rsid w:val="005248EE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57206"/>
    <w:rsid w:val="00761431"/>
    <w:rsid w:val="00787783"/>
    <w:rsid w:val="0079614C"/>
    <w:rsid w:val="007D4B77"/>
    <w:rsid w:val="007F6CBA"/>
    <w:rsid w:val="008324F8"/>
    <w:rsid w:val="008465E8"/>
    <w:rsid w:val="0085610D"/>
    <w:rsid w:val="008574CA"/>
    <w:rsid w:val="008D7735"/>
    <w:rsid w:val="008F43C3"/>
    <w:rsid w:val="00905A1C"/>
    <w:rsid w:val="009A3D18"/>
    <w:rsid w:val="009B47CC"/>
    <w:rsid w:val="00A227D0"/>
    <w:rsid w:val="00A6713F"/>
    <w:rsid w:val="00AA0C69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D4C93"/>
    <w:rsid w:val="00BE351D"/>
    <w:rsid w:val="00BF66DD"/>
    <w:rsid w:val="00BF7933"/>
    <w:rsid w:val="00C01D32"/>
    <w:rsid w:val="00C14E1C"/>
    <w:rsid w:val="00C34A88"/>
    <w:rsid w:val="00C72DC9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A18"/>
    <w:rsid w:val="00DF3B6B"/>
    <w:rsid w:val="00DF42FB"/>
    <w:rsid w:val="00E465CD"/>
    <w:rsid w:val="00E87A0F"/>
    <w:rsid w:val="00E92740"/>
    <w:rsid w:val="00EA3A7A"/>
    <w:rsid w:val="00EF49B9"/>
    <w:rsid w:val="00F13419"/>
    <w:rsid w:val="00F24812"/>
    <w:rsid w:val="00F52D4E"/>
    <w:rsid w:val="00F65C96"/>
    <w:rsid w:val="00F83162"/>
    <w:rsid w:val="00F905ED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D2BE48-28A0-49BB-B965-534025FA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14</cp:revision>
  <dcterms:created xsi:type="dcterms:W3CDTF">2014-07-14T15:02:00Z</dcterms:created>
  <dcterms:modified xsi:type="dcterms:W3CDTF">2014-11-07T16:42:00Z</dcterms:modified>
</cp:coreProperties>
</file>