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32" w:rsidRPr="00CA0C45" w:rsidRDefault="00C01D32" w:rsidP="00A25EF7">
      <w:pP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CA0C4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Редактор сигналов проекта</w:t>
      </w:r>
    </w:p>
    <w:p w:rsidR="00A25EF7" w:rsidRPr="00CA0C45" w:rsidRDefault="00CA0C45" w:rsidP="004A2916">
      <w:pPr>
        <w:jc w:val="both"/>
        <w:rPr>
          <w:rFonts w:ascii="Cambria" w:hAnsi="Cambria" w:cs="Times New Roman"/>
          <w:sz w:val="28"/>
          <w:szCs w:val="28"/>
        </w:rPr>
      </w:pPr>
      <w:r w:rsidRPr="00CA0C45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black [3213]" stroked="f"/>
        </w:pict>
      </w:r>
    </w:p>
    <w:p w:rsidR="00C01D32" w:rsidRPr="00CA0C45" w:rsidRDefault="00C01D32" w:rsidP="004A2916">
      <w:pPr>
        <w:jc w:val="both"/>
        <w:rPr>
          <w:rFonts w:ascii="Cambria" w:hAnsi="Cambria" w:cs="Times New Roman"/>
          <w:sz w:val="28"/>
          <w:szCs w:val="28"/>
        </w:rPr>
      </w:pPr>
      <w:r w:rsidRPr="00CA0C45">
        <w:rPr>
          <w:rFonts w:ascii="Cambria" w:hAnsi="Cambria" w:cs="Times New Roman"/>
          <w:sz w:val="28"/>
          <w:szCs w:val="28"/>
        </w:rPr>
        <w:t>Редактор сигналов проекта позволяет редактировать список сигналов в текущем проекте, либо список внутренних сигналов в р</w:t>
      </w:r>
      <w:r w:rsidR="001734EA" w:rsidRPr="00CA0C45">
        <w:rPr>
          <w:rFonts w:ascii="Cambria" w:hAnsi="Cambria" w:cs="Times New Roman"/>
          <w:sz w:val="28"/>
          <w:szCs w:val="28"/>
        </w:rPr>
        <w:t>едактируемой графической группе</w:t>
      </w:r>
      <w:r w:rsidRPr="00CA0C45">
        <w:rPr>
          <w:rFonts w:ascii="Cambria" w:hAnsi="Cambria" w:cs="Times New Roman"/>
          <w:sz w:val="28"/>
          <w:szCs w:val="28"/>
        </w:rPr>
        <w:t xml:space="preserve"> и задавать их свойства.</w:t>
      </w:r>
    </w:p>
    <w:p w:rsidR="00C01D32" w:rsidRPr="00CA0C45" w:rsidRDefault="00C01D32" w:rsidP="004A2916">
      <w:pPr>
        <w:jc w:val="both"/>
        <w:rPr>
          <w:rFonts w:ascii="Cambria" w:hAnsi="Cambria" w:cs="Times New Roman"/>
          <w:sz w:val="28"/>
          <w:szCs w:val="28"/>
        </w:rPr>
      </w:pPr>
      <w:r w:rsidRPr="00CA0C45">
        <w:rPr>
          <w:rFonts w:ascii="Cambria" w:hAnsi="Cambria" w:cs="Times New Roman"/>
          <w:sz w:val="28"/>
          <w:szCs w:val="28"/>
        </w:rPr>
        <w:t xml:space="preserve">Для вызова окна редактора на уровне проекта нужно в основном окне выбрать пункт меню </w:t>
      </w:r>
      <w:r w:rsidRPr="00CA0C45">
        <w:rPr>
          <w:rFonts w:ascii="Cambria" w:hAnsi="Cambria" w:cs="Times New Roman"/>
          <w:b/>
          <w:sz w:val="28"/>
          <w:szCs w:val="28"/>
        </w:rPr>
        <w:t>«Графика</w:t>
      </w:r>
      <w:r w:rsidR="005D40B3" w:rsidRPr="00CA0C45">
        <w:rPr>
          <w:rFonts w:ascii="Cambria" w:hAnsi="Cambria" w:cs="Times New Roman"/>
          <w:b/>
          <w:sz w:val="28"/>
          <w:szCs w:val="28"/>
        </w:rPr>
        <w:t xml:space="preserve"> </w:t>
      </w:r>
      <w:r w:rsidR="001734EA" w:rsidRPr="00CA0C45">
        <w:rPr>
          <w:rFonts w:ascii="Cambria" w:hAnsi="Cambria" w:cs="Times New Roman"/>
          <w:b/>
          <w:sz w:val="28"/>
          <w:szCs w:val="28"/>
        </w:rPr>
        <w:t>→</w:t>
      </w:r>
      <w:r w:rsidR="005D40B3" w:rsidRPr="00CA0C45">
        <w:rPr>
          <w:rFonts w:ascii="Cambria" w:hAnsi="Cambria" w:cs="Times New Roman"/>
          <w:b/>
          <w:sz w:val="28"/>
          <w:szCs w:val="28"/>
        </w:rPr>
        <w:t xml:space="preserve"> </w:t>
      </w:r>
      <w:r w:rsidRPr="00CA0C45">
        <w:rPr>
          <w:rFonts w:ascii="Cambria" w:hAnsi="Cambria" w:cs="Times New Roman"/>
          <w:b/>
          <w:sz w:val="28"/>
          <w:szCs w:val="28"/>
        </w:rPr>
        <w:t>Сигналы…»</w:t>
      </w:r>
      <w:r w:rsidRPr="00CA0C45">
        <w:rPr>
          <w:rFonts w:ascii="Cambria" w:hAnsi="Cambria" w:cs="Times New Roman"/>
          <w:sz w:val="28"/>
          <w:szCs w:val="28"/>
        </w:rPr>
        <w:t>.</w:t>
      </w:r>
      <w:bookmarkStart w:id="0" w:name="_GoBack"/>
      <w:bookmarkEnd w:id="0"/>
    </w:p>
    <w:p w:rsidR="00C01D32" w:rsidRPr="00CA0C45" w:rsidRDefault="00C01D32" w:rsidP="004A2916">
      <w:pPr>
        <w:jc w:val="both"/>
        <w:rPr>
          <w:rFonts w:ascii="Cambria" w:hAnsi="Cambria" w:cs="Times New Roman"/>
          <w:sz w:val="28"/>
          <w:szCs w:val="28"/>
        </w:rPr>
      </w:pPr>
      <w:r w:rsidRPr="00CA0C45">
        <w:rPr>
          <w:rFonts w:ascii="Cambria" w:hAnsi="Cambria" w:cs="Times New Roman"/>
          <w:sz w:val="28"/>
          <w:szCs w:val="28"/>
        </w:rPr>
        <w:t xml:space="preserve">Для вызова окна редактора на уровне редактирования группы нужно в окне графического редактора выбрать пункт меню </w:t>
      </w:r>
      <w:r w:rsidRPr="00CA0C45">
        <w:rPr>
          <w:rFonts w:ascii="Cambria" w:hAnsi="Cambria" w:cs="Times New Roman"/>
          <w:b/>
          <w:sz w:val="28"/>
          <w:szCs w:val="28"/>
        </w:rPr>
        <w:t>«Сервис</w:t>
      </w:r>
      <w:r w:rsidR="005D40B3" w:rsidRPr="00CA0C45">
        <w:rPr>
          <w:rFonts w:ascii="Cambria" w:hAnsi="Cambria" w:cs="Times New Roman"/>
          <w:b/>
          <w:sz w:val="28"/>
          <w:szCs w:val="28"/>
          <w:lang w:val="en-US"/>
        </w:rPr>
        <w:t xml:space="preserve"> </w:t>
      </w:r>
      <w:r w:rsidR="001734EA" w:rsidRPr="00CA0C45">
        <w:rPr>
          <w:rFonts w:ascii="Cambria" w:hAnsi="Cambria" w:cs="Times New Roman"/>
          <w:b/>
          <w:sz w:val="28"/>
          <w:szCs w:val="28"/>
        </w:rPr>
        <w:t>→</w:t>
      </w:r>
      <w:r w:rsidR="005D40B3" w:rsidRPr="00CA0C45">
        <w:rPr>
          <w:rFonts w:ascii="Cambria" w:hAnsi="Cambria" w:cs="Times New Roman"/>
          <w:b/>
          <w:sz w:val="28"/>
          <w:szCs w:val="28"/>
          <w:lang w:val="en-US"/>
        </w:rPr>
        <w:t xml:space="preserve"> </w:t>
      </w:r>
      <w:r w:rsidRPr="00CA0C45">
        <w:rPr>
          <w:rFonts w:ascii="Cambria" w:hAnsi="Cambria" w:cs="Times New Roman"/>
          <w:b/>
          <w:sz w:val="28"/>
          <w:szCs w:val="28"/>
        </w:rPr>
        <w:t>Сигналы…»</w:t>
      </w:r>
      <w:r w:rsidRPr="00CA0C45">
        <w:rPr>
          <w:rFonts w:ascii="Cambria" w:hAnsi="Cambria" w:cs="Times New Roman"/>
          <w:sz w:val="28"/>
          <w:szCs w:val="28"/>
        </w:rPr>
        <w:t>.</w:t>
      </w:r>
    </w:p>
    <w:p w:rsidR="00C01D32" w:rsidRPr="00CA0C45" w:rsidRDefault="005D40B3" w:rsidP="004A291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0C45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5CFC466" wp14:editId="5357D36D">
            <wp:extent cx="6886800" cy="36864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6800" cy="36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AD" w:rsidRPr="00CA0C45" w:rsidRDefault="006F42AD" w:rsidP="004A2916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Cambria" w:hAnsi="Cambria" w:cs="Times New Roman"/>
          <w:i w:val="0"/>
          <w:sz w:val="28"/>
          <w:szCs w:val="28"/>
        </w:rPr>
      </w:pPr>
      <w:r w:rsidRPr="00CA0C45">
        <w:rPr>
          <w:rStyle w:val="a5"/>
          <w:rFonts w:ascii="Cambria" w:hAnsi="Cambria" w:cs="Times New Roman"/>
          <w:i w:val="0"/>
          <w:sz w:val="28"/>
          <w:szCs w:val="28"/>
        </w:rPr>
        <w:t>Внешний вид окна редактора сигналов проекта</w:t>
      </w:r>
    </w:p>
    <w:p w:rsidR="00C01D32" w:rsidRPr="00CA0C45" w:rsidRDefault="00C01D32" w:rsidP="004A2916">
      <w:pPr>
        <w:jc w:val="both"/>
        <w:rPr>
          <w:rFonts w:ascii="Cambria" w:hAnsi="Cambria" w:cs="Times New Roman"/>
          <w:sz w:val="28"/>
          <w:szCs w:val="28"/>
        </w:rPr>
      </w:pPr>
      <w:r w:rsidRPr="00CA0C45">
        <w:rPr>
          <w:rFonts w:ascii="Cambria" w:hAnsi="Cambria" w:cs="Times New Roman"/>
          <w:sz w:val="28"/>
          <w:szCs w:val="28"/>
        </w:rPr>
        <w:t>Окно редактора содержит таблицу, заполняемую пользователем списком сигналов, панель инструментов и прочие вспомогательные элементы.</w:t>
      </w:r>
    </w:p>
    <w:p w:rsidR="00C01D32" w:rsidRPr="00CA0C45" w:rsidRDefault="00C01D32" w:rsidP="004A2916">
      <w:pPr>
        <w:jc w:val="both"/>
        <w:rPr>
          <w:rFonts w:ascii="Cambria" w:hAnsi="Cambria" w:cs="Times New Roman"/>
          <w:sz w:val="28"/>
          <w:szCs w:val="28"/>
        </w:rPr>
      </w:pPr>
      <w:r w:rsidRPr="00CA0C45">
        <w:rPr>
          <w:rFonts w:ascii="Cambria" w:hAnsi="Cambria" w:cs="Times New Roman"/>
          <w:sz w:val="28"/>
          <w:szCs w:val="28"/>
        </w:rPr>
        <w:t>Значения полей таблицы сигналов проекта: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97"/>
        <w:gridCol w:w="5876"/>
        <w:gridCol w:w="6215"/>
      </w:tblGrid>
      <w:tr w:rsidR="00C01D32" w:rsidRPr="00CA0C45" w:rsidTr="00A53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49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654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C01D32" w:rsidRPr="00CA0C45" w:rsidTr="00A5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749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Порядковый номер сигнала.</w:t>
            </w:r>
          </w:p>
        </w:tc>
        <w:tc>
          <w:tcPr>
            <w:tcW w:w="7654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автонумерация</w:t>
            </w:r>
          </w:p>
        </w:tc>
      </w:tr>
      <w:tr w:rsidR="00C01D32" w:rsidRPr="00CA0C45" w:rsidTr="00A53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49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сигнала, по которому он будет идентифицироваться в различных формах, блоках и скриптах.</w:t>
            </w:r>
          </w:p>
        </w:tc>
        <w:tc>
          <w:tcPr>
            <w:tcW w:w="7654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b/>
                <w:noProof/>
                <w:sz w:val="28"/>
                <w:szCs w:val="28"/>
                <w:lang w:val="en-US" w:eastAsia="ru-RU"/>
              </w:rPr>
              <w:t>signal</w:t>
            </w: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&lt;</w:t>
            </w:r>
            <w:r w:rsidRPr="00CA0C45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C01D32" w:rsidRPr="00CA0C45" w:rsidTr="00A5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49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сигнале.</w:t>
            </w:r>
          </w:p>
        </w:tc>
        <w:tc>
          <w:tcPr>
            <w:tcW w:w="7654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Сигнал</w:t>
            </w:r>
            <w:r w:rsidRPr="00CA0C45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C01D32" w:rsidRPr="00CA0C45" w:rsidTr="00A53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49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данных, хранимых в сигнале. Описание типов данных приведено в справке по встроенному скриптовому языку.</w:t>
            </w:r>
          </w:p>
        </w:tc>
        <w:tc>
          <w:tcPr>
            <w:tcW w:w="7654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Множество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C01D32" w:rsidRPr="00CA0C45" w:rsidTr="00A5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Режим</w:t>
            </w:r>
          </w:p>
        </w:tc>
        <w:tc>
          <w:tcPr>
            <w:tcW w:w="749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7654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C01D32" w:rsidRPr="00CA0C45" w:rsidTr="00A53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749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Текущее значение сигнала.</w:t>
            </w:r>
          </w:p>
        </w:tc>
        <w:tc>
          <w:tcPr>
            <w:tcW w:w="7654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  <w:tr w:rsidR="00C01D32" w:rsidRPr="00CA0C45" w:rsidTr="00A5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Способ расчёта</w:t>
            </w:r>
          </w:p>
        </w:tc>
        <w:tc>
          <w:tcPr>
            <w:tcW w:w="7491" w:type="dxa"/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Выбор возможности использования значений сигнала: переменная, доступная как для чтения, так и для записи, константа -  значение доступно только для чтения, либо заблокированное значение, недоступное при выполнении расчёта.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</w:tcBorders>
          </w:tcPr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Переменная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Константа</w:t>
            </w:r>
          </w:p>
          <w:p w:rsidR="00C01D32" w:rsidRPr="00CA0C45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Заблокирована</w:t>
            </w:r>
          </w:p>
        </w:tc>
      </w:tr>
    </w:tbl>
    <w:p w:rsidR="00C01D32" w:rsidRPr="00CA0C45" w:rsidRDefault="00C01D32" w:rsidP="004A2916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</w:p>
    <w:p w:rsidR="00C01D32" w:rsidRPr="00CA0C45" w:rsidRDefault="00C01D32" w:rsidP="004A2916">
      <w:pPr>
        <w:jc w:val="both"/>
        <w:rPr>
          <w:rFonts w:ascii="Cambria" w:hAnsi="Cambria" w:cs="Times New Roman"/>
          <w:sz w:val="28"/>
          <w:szCs w:val="28"/>
        </w:rPr>
      </w:pPr>
      <w:r w:rsidRPr="00CA0C45">
        <w:rPr>
          <w:rFonts w:ascii="Cambria" w:hAnsi="Cambria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767"/>
        <w:gridCol w:w="793"/>
        <w:gridCol w:w="2001"/>
        <w:gridCol w:w="10727"/>
      </w:tblGrid>
      <w:tr w:rsidR="00C01D32" w:rsidRPr="00CA0C45" w:rsidTr="006C0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C861BD" wp14:editId="425A4250">
                  <wp:extent cx="238125" cy="238125"/>
                  <wp:effectExtent l="0" t="0" r="9525" b="9525"/>
                  <wp:docPr id="3" name="Рисунок 3" descr="D:\animation_system\edit_global_properties.files\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animation_system\edit_global_properties.files\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  <w:t>Добавить новый сигнал в список.</w:t>
            </w:r>
          </w:p>
        </w:tc>
      </w:tr>
      <w:tr w:rsidR="00C01D32" w:rsidRPr="00CA0C45" w:rsidTr="006C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BAEC8D0" wp14:editId="1B5A8D8F">
                  <wp:extent cx="238125" cy="238125"/>
                  <wp:effectExtent l="0" t="0" r="9525" b="9525"/>
                  <wp:docPr id="4" name="Рисунок 4" descr="D:\animation_system\edit_global_properties.files\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animation_system\edit_global_properties.files\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Удалить выделенный сигнал.</w:t>
            </w:r>
          </w:p>
        </w:tc>
      </w:tr>
      <w:tr w:rsidR="00C01D32" w:rsidRPr="00CA0C45" w:rsidTr="006C0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BF5710D" wp14:editId="11FEF237">
                  <wp:extent cx="238125" cy="238125"/>
                  <wp:effectExtent l="0" t="0" r="9525" b="9525"/>
                  <wp:docPr id="5" name="Рисунок 5" descr="D:\animation_system\edit_global_properties.files\image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animation_system\edit_global_properties.files\image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Полностью очистить список сигналов.</w:t>
            </w:r>
          </w:p>
        </w:tc>
      </w:tr>
      <w:tr w:rsidR="00C01D32" w:rsidRPr="00CA0C45" w:rsidTr="006C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C9EF06F" wp14:editId="787AC4F6">
                  <wp:extent cx="238125" cy="238125"/>
                  <wp:effectExtent l="0" t="0" r="9525" b="9525"/>
                  <wp:docPr id="6" name="Рисунок 6" descr="D:\animation_system\edit_global_properties.files\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animation_system\edit_global_properties.files\image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C01D32" w:rsidRPr="00CA0C45" w:rsidTr="006C0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8E30E46" wp14:editId="59A7657A">
                  <wp:extent cx="238125" cy="238125"/>
                  <wp:effectExtent l="0" t="0" r="9525" b="9525"/>
                  <wp:docPr id="7" name="Рисунок 7" descr="D:\animation_system\edit_global_properties.files\image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animation_system\edit_global_properties.files\image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C01D32" w:rsidRPr="00CA0C45" w:rsidTr="006C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ECCF31" wp14:editId="68D5446B">
                  <wp:extent cx="238125" cy="238125"/>
                  <wp:effectExtent l="0" t="0" r="9525" b="9525"/>
                  <wp:docPr id="8" name="Рисунок 8" descr="D:\animation_system\edit_global_properties.files\image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animation_system\edit_global_properties.files\image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Копировать в буфер запись о сигнале.</w:t>
            </w:r>
          </w:p>
        </w:tc>
      </w:tr>
      <w:tr w:rsidR="00C01D32" w:rsidRPr="00CA0C45" w:rsidTr="006C0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AEB0DC" wp14:editId="40C3C8A8">
                  <wp:extent cx="238125" cy="238125"/>
                  <wp:effectExtent l="0" t="0" r="9525" b="9525"/>
                  <wp:docPr id="9" name="Рисунок 9" descr="D:\animation_system\edit_global_properties.files\image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animation_system\edit_global_properties.files\image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сигнале.</w:t>
            </w:r>
          </w:p>
        </w:tc>
      </w:tr>
      <w:tr w:rsidR="00C01D32" w:rsidRPr="00CA0C45" w:rsidTr="006C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F59B9D" wp14:editId="365FB3EC">
                  <wp:extent cx="238125" cy="238125"/>
                  <wp:effectExtent l="0" t="0" r="9525" b="9525"/>
                  <wp:docPr id="10" name="Рисунок 10" descr="D:\animation_system\edit_global_properties.files\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animation_system\edit_global_properties.files\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  <w:tcBorders>
              <w:top w:val="single" w:sz="4" w:space="0" w:color="808080" w:themeColor="background1" w:themeShade="80"/>
            </w:tcBorders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Сохранить текущий список сигналов в текстовый файл.</w:t>
            </w:r>
          </w:p>
        </w:tc>
      </w:tr>
      <w:tr w:rsidR="00C01D32" w:rsidRPr="00CA0C45" w:rsidTr="006C0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0862F11" wp14:editId="06C859D9">
                  <wp:extent cx="238125" cy="238125"/>
                  <wp:effectExtent l="0" t="0" r="9525" b="9525"/>
                  <wp:docPr id="11" name="Рисунок 11" descr="D:\animation_system\edit_global_properties.files\image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animation_system\edit_global_properties.files\image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Загрузить сохранённый ранее списко сигналов из текстового файла.</w:t>
            </w:r>
          </w:p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Текущий список сигналов будет полностью заменён на список из загружаемого файла.</w:t>
            </w:r>
          </w:p>
        </w:tc>
      </w:tr>
      <w:tr w:rsidR="00C01D32" w:rsidRPr="00CA0C45" w:rsidTr="006C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CA0C45" w:rsidRDefault="00A53159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F2B95ED" wp14:editId="5623727F">
                  <wp:extent cx="238125" cy="238125"/>
                  <wp:effectExtent l="0" t="0" r="9525" b="9525"/>
                  <wp:docPr id="12" name="Рисунок 12" descr="D:\animation_system\edit_global_properties.files\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animation_system\edit_global_properties.files\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Дополнить текущий список сигналами из файла. Сигналы из догружаемого файла, имеющие имена, совпадающие с именами сигналов в текущем списке будут проигнорированы.</w:t>
            </w:r>
          </w:p>
        </w:tc>
      </w:tr>
      <w:tr w:rsidR="00C01D32" w:rsidRPr="00CA0C45" w:rsidTr="006C0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  <w:gridSpan w:val="3"/>
          </w:tcPr>
          <w:p w:rsidR="00C01D32" w:rsidRPr="00CA0C45" w:rsidRDefault="006C0141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/>
                <w:b w:val="0"/>
                <w:bCs w:val="0"/>
                <w:sz w:val="28"/>
                <w:szCs w:val="28"/>
              </w:rPr>
              <w:object w:dxaOrig="3225" w:dyaOrig="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61.25pt;height:20.25pt" o:ole="">
                  <v:imagedata r:id="rId16" o:title=""/>
                </v:shape>
                <o:OLEObject Type="Embed" ProgID="PBrush" ShapeID="_x0000_i1026" DrawAspect="Content" ObjectID="_1479712455" r:id="rId17"/>
              </w:object>
            </w:r>
          </w:p>
        </w:tc>
        <w:tc>
          <w:tcPr>
            <w:tcW w:w="13819" w:type="dxa"/>
            <w:tcBorders>
              <w:top w:val="nil"/>
              <w:bottom w:val="nil"/>
            </w:tcBorders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сигналов. Список масок для последующего быстрого переключения можно задать в отдельном окне по нажатию кнопки </w:t>
            </w:r>
            <w:r w:rsidR="00A53159"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8EC6454" wp14:editId="0FD1BD77">
                  <wp:extent cx="238125" cy="238125"/>
                  <wp:effectExtent l="0" t="0" r="9525" b="9525"/>
                  <wp:docPr id="2" name="Рисунок 2" descr="D:\animation_system\edit_global_properties.files\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nimation_system\edit_global_properties.files\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CA0C45" w:rsidTr="006C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  <w:gridSpan w:val="3"/>
          </w:tcPr>
          <w:p w:rsidR="00C01D32" w:rsidRPr="00CA0C45" w:rsidRDefault="006C0141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CA0C45">
              <w:rPr>
                <w:rFonts w:ascii="Cambria" w:hAnsi="Cambria"/>
                <w:b w:val="0"/>
                <w:bCs w:val="0"/>
                <w:sz w:val="28"/>
                <w:szCs w:val="28"/>
              </w:rPr>
              <w:object w:dxaOrig="3345" w:dyaOrig="375">
                <v:shape id="_x0000_i1027" type="#_x0000_t75" style="width:167.25pt;height:18.75pt" o:ole="">
                  <v:imagedata r:id="rId19" o:title=""/>
                </v:shape>
                <o:OLEObject Type="Embed" ProgID="PBrush" ShapeID="_x0000_i1027" DrawAspect="Content" ObjectID="_1479712456" r:id="rId20"/>
              </w:object>
            </w:r>
          </w:p>
        </w:tc>
        <w:tc>
          <w:tcPr>
            <w:tcW w:w="13819" w:type="dxa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="00A53159"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3BA9AC0" wp14:editId="48CF7DA8">
                  <wp:extent cx="238125" cy="238125"/>
                  <wp:effectExtent l="0" t="0" r="9525" b="9525"/>
                  <wp:docPr id="14" name="Рисунок 14" descr="D:\animation_system\edit_global_properties.files\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nimation_system\edit_global_properties.files\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CA0C45" w:rsidTr="009A1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</w:tcPr>
          <w:p w:rsidR="00C01D32" w:rsidRPr="00CA0C45" w:rsidRDefault="006C0141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/>
                <w:b w:val="0"/>
                <w:bCs w:val="0"/>
                <w:sz w:val="28"/>
                <w:szCs w:val="28"/>
              </w:rPr>
              <w:object w:dxaOrig="1260" w:dyaOrig="420">
                <v:shape id="_x0000_i1028" type="#_x0000_t75" style="width:63pt;height:21pt" o:ole="">
                  <v:imagedata r:id="rId21" o:title=""/>
                </v:shape>
                <o:OLEObject Type="Embed" ProgID="PBrush" ShapeID="_x0000_i1028" DrawAspect="Content" ObjectID="_1479712457" r:id="rId22"/>
              </w:object>
            </w:r>
          </w:p>
        </w:tc>
        <w:tc>
          <w:tcPr>
            <w:tcW w:w="15820" w:type="dxa"/>
            <w:gridSpan w:val="2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Применить изменения без закрытия окна редактора.</w:t>
            </w:r>
          </w:p>
        </w:tc>
      </w:tr>
      <w:tr w:rsidR="00C01D32" w:rsidRPr="00CA0C45" w:rsidTr="009A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</w:tcPr>
          <w:p w:rsidR="00C01D32" w:rsidRPr="00CA0C45" w:rsidRDefault="006C0141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/>
                <w:b w:val="0"/>
                <w:bCs w:val="0"/>
                <w:sz w:val="28"/>
                <w:szCs w:val="28"/>
              </w:rPr>
              <w:object w:dxaOrig="1275" w:dyaOrig="420">
                <v:shape id="_x0000_i1029" type="#_x0000_t75" style="width:63.75pt;height:21pt" o:ole="">
                  <v:imagedata r:id="rId23" o:title=""/>
                </v:shape>
                <o:OLEObject Type="Embed" ProgID="PBrush" ShapeID="_x0000_i1029" DrawAspect="Content" ObjectID="_1479712458" r:id="rId24"/>
              </w:object>
            </w:r>
          </w:p>
        </w:tc>
        <w:tc>
          <w:tcPr>
            <w:tcW w:w="15820" w:type="dxa"/>
            <w:gridSpan w:val="2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Применить изменения и закрыть окно редактора.</w:t>
            </w:r>
          </w:p>
        </w:tc>
      </w:tr>
      <w:tr w:rsidR="00C01D32" w:rsidRPr="00CA0C45" w:rsidTr="009A1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</w:tcPr>
          <w:p w:rsidR="00C01D32" w:rsidRPr="00CA0C45" w:rsidRDefault="006C0141" w:rsidP="00AC056F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/>
                <w:b w:val="0"/>
                <w:bCs w:val="0"/>
                <w:sz w:val="28"/>
                <w:szCs w:val="28"/>
              </w:rPr>
              <w:object w:dxaOrig="1245" w:dyaOrig="405">
                <v:shape id="_x0000_i1030" type="#_x0000_t75" style="width:62.25pt;height:20.25pt" o:ole="">
                  <v:imagedata r:id="rId25" o:title=""/>
                </v:shape>
                <o:OLEObject Type="Embed" ProgID="PBrush" ShapeID="_x0000_i1030" DrawAspect="Content" ObjectID="_1479712459" r:id="rId26"/>
              </w:object>
            </w:r>
          </w:p>
        </w:tc>
        <w:tc>
          <w:tcPr>
            <w:tcW w:w="15820" w:type="dxa"/>
            <w:gridSpan w:val="2"/>
          </w:tcPr>
          <w:p w:rsidR="00C01D32" w:rsidRPr="00CA0C45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Закрыть окно редактора без сохранения внесённ</w:t>
            </w:r>
            <w:r w:rsidR="00DB0346" w:rsidRPr="00CA0C4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ых, но неприменённых изменений.</w:t>
            </w:r>
          </w:p>
        </w:tc>
      </w:tr>
    </w:tbl>
    <w:p w:rsidR="0044431B" w:rsidRPr="00CA0C45" w:rsidRDefault="0044431B" w:rsidP="004A2916">
      <w:pPr>
        <w:spacing w:after="160" w:line="259" w:lineRule="auto"/>
        <w:jc w:val="both"/>
        <w:rPr>
          <w:rFonts w:ascii="Cambria" w:hAnsi="Cambria" w:cs="Times New Roman"/>
          <w:sz w:val="28"/>
          <w:szCs w:val="28"/>
        </w:rPr>
      </w:pPr>
    </w:p>
    <w:sectPr w:rsidR="0044431B" w:rsidRPr="00CA0C45" w:rsidSect="00CA0C45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911CB"/>
    <w:rsid w:val="000E0ED9"/>
    <w:rsid w:val="00121146"/>
    <w:rsid w:val="00132744"/>
    <w:rsid w:val="00132DD4"/>
    <w:rsid w:val="00152A4E"/>
    <w:rsid w:val="001647A9"/>
    <w:rsid w:val="00165134"/>
    <w:rsid w:val="001734EA"/>
    <w:rsid w:val="001857A5"/>
    <w:rsid w:val="001B2ABD"/>
    <w:rsid w:val="001E09C9"/>
    <w:rsid w:val="001E73B5"/>
    <w:rsid w:val="001F3210"/>
    <w:rsid w:val="00222DE3"/>
    <w:rsid w:val="002368B9"/>
    <w:rsid w:val="00277F69"/>
    <w:rsid w:val="002C240E"/>
    <w:rsid w:val="00304CAE"/>
    <w:rsid w:val="00350359"/>
    <w:rsid w:val="003655F1"/>
    <w:rsid w:val="00373D78"/>
    <w:rsid w:val="00374B34"/>
    <w:rsid w:val="003865CD"/>
    <w:rsid w:val="003A553A"/>
    <w:rsid w:val="003B1A94"/>
    <w:rsid w:val="003C125C"/>
    <w:rsid w:val="0044431B"/>
    <w:rsid w:val="004803FA"/>
    <w:rsid w:val="004A2916"/>
    <w:rsid w:val="004D5237"/>
    <w:rsid w:val="005069F8"/>
    <w:rsid w:val="005248EE"/>
    <w:rsid w:val="00560998"/>
    <w:rsid w:val="00561236"/>
    <w:rsid w:val="00593106"/>
    <w:rsid w:val="005A0994"/>
    <w:rsid w:val="005C7C72"/>
    <w:rsid w:val="005D40B3"/>
    <w:rsid w:val="006715F0"/>
    <w:rsid w:val="006C0141"/>
    <w:rsid w:val="006D719F"/>
    <w:rsid w:val="006F2A5A"/>
    <w:rsid w:val="006F42AD"/>
    <w:rsid w:val="00761431"/>
    <w:rsid w:val="00785ECE"/>
    <w:rsid w:val="00787783"/>
    <w:rsid w:val="0079614C"/>
    <w:rsid w:val="007D4B77"/>
    <w:rsid w:val="007F6CBA"/>
    <w:rsid w:val="008324F8"/>
    <w:rsid w:val="008465E8"/>
    <w:rsid w:val="008F43C3"/>
    <w:rsid w:val="00905A1C"/>
    <w:rsid w:val="009A18A4"/>
    <w:rsid w:val="009A3D18"/>
    <w:rsid w:val="009B47CC"/>
    <w:rsid w:val="00A227D0"/>
    <w:rsid w:val="00A25EF7"/>
    <w:rsid w:val="00A53159"/>
    <w:rsid w:val="00A6713F"/>
    <w:rsid w:val="00AA0C69"/>
    <w:rsid w:val="00AB55F3"/>
    <w:rsid w:val="00AB7B8F"/>
    <w:rsid w:val="00AC056F"/>
    <w:rsid w:val="00B00594"/>
    <w:rsid w:val="00B14BF6"/>
    <w:rsid w:val="00B1586C"/>
    <w:rsid w:val="00B64B88"/>
    <w:rsid w:val="00B8597F"/>
    <w:rsid w:val="00B93842"/>
    <w:rsid w:val="00B952F4"/>
    <w:rsid w:val="00BA4426"/>
    <w:rsid w:val="00BD4C93"/>
    <w:rsid w:val="00BE351D"/>
    <w:rsid w:val="00BF7933"/>
    <w:rsid w:val="00C01D32"/>
    <w:rsid w:val="00C14E1C"/>
    <w:rsid w:val="00CA0C45"/>
    <w:rsid w:val="00CA27D0"/>
    <w:rsid w:val="00CE64E3"/>
    <w:rsid w:val="00CF038B"/>
    <w:rsid w:val="00CF4456"/>
    <w:rsid w:val="00D011A8"/>
    <w:rsid w:val="00D0716F"/>
    <w:rsid w:val="00D25020"/>
    <w:rsid w:val="00D36821"/>
    <w:rsid w:val="00D76C6C"/>
    <w:rsid w:val="00DB0346"/>
    <w:rsid w:val="00DD66BF"/>
    <w:rsid w:val="00DE3B7F"/>
    <w:rsid w:val="00DF3B6B"/>
    <w:rsid w:val="00DF42FB"/>
    <w:rsid w:val="00E465CD"/>
    <w:rsid w:val="00E87A0F"/>
    <w:rsid w:val="00E92740"/>
    <w:rsid w:val="00EF49B9"/>
    <w:rsid w:val="00F13419"/>
    <w:rsid w:val="00F24812"/>
    <w:rsid w:val="00F52D4E"/>
    <w:rsid w:val="00F65C96"/>
    <w:rsid w:val="00F905ED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60B93A-0B7F-41E9-939C-69F012A8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3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20</cp:revision>
  <dcterms:created xsi:type="dcterms:W3CDTF">2014-07-14T10:53:00Z</dcterms:created>
  <dcterms:modified xsi:type="dcterms:W3CDTF">2014-12-10T07:28:00Z</dcterms:modified>
</cp:coreProperties>
</file>