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2631" w:rsidRPr="00F16893" w:rsidRDefault="00BA15D6" w:rsidP="00F16893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Пример п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анел</w:t>
      </w:r>
      <w:r w:rsidR="004C3500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</w:t>
      </w:r>
      <w:r w:rsidR="00AA2631" w:rsidRPr="00F16893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управления</w:t>
      </w:r>
    </w:p>
    <w:p w:rsidR="00BA15D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Ниже пре</w:t>
      </w:r>
      <w:bookmarkStart w:id="0" w:name="_GoBack"/>
      <w:bookmarkEnd w:id="0"/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дставлен пример создания простой панели управления в проекте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обменивающейся данными со Схемным окном. В исходном проекте имеется три одинаковых блока, являющихся графическими группами с двумя глобальными свойствами: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2"/>
        <w:gridCol w:w="1701"/>
        <w:gridCol w:w="1427"/>
      </w:tblGrid>
      <w:tr w:rsidR="003A7ACA" w:rsidTr="003A7ACA">
        <w:tc>
          <w:tcPr>
            <w:tcW w:w="2262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427" w:type="dxa"/>
          </w:tcPr>
          <w:p w:rsidR="003A7ACA" w:rsidRPr="003A7ACA" w:rsidRDefault="003A7ACA" w:rsidP="00F16893">
            <w:pPr>
              <w:jc w:val="both"/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3A7ACA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Значение</w:t>
            </w:r>
          </w:p>
        </w:tc>
      </w:tr>
      <w:tr w:rsidR="003A7ACA" w:rsidTr="003A7ACA">
        <w:tc>
          <w:tcPr>
            <w:tcW w:w="2262" w:type="dxa"/>
          </w:tcPr>
          <w:p w:rsidR="003A7ACA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Вход 1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input_value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0</w:t>
            </w:r>
          </w:p>
        </w:tc>
      </w:tr>
      <w:tr w:rsidR="003A7ACA" w:rsidTr="003A7ACA">
        <w:tc>
          <w:tcPr>
            <w:tcW w:w="2262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Подпись блока</w:t>
            </w:r>
          </w:p>
        </w:tc>
        <w:tc>
          <w:tcPr>
            <w:tcW w:w="1701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label</w:t>
            </w:r>
          </w:p>
        </w:tc>
        <w:tc>
          <w:tcPr>
            <w:tcW w:w="1427" w:type="dxa"/>
          </w:tcPr>
          <w:p w:rsidR="003A7ACA" w:rsidRPr="00787A31" w:rsidRDefault="003A7ACA" w:rsidP="00F16893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т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ек</w:t>
            </w:r>
            <w:r w:rsidRPr="00787A31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ст</w:t>
            </w:r>
          </w:p>
        </w:tc>
      </w:tr>
    </w:tbl>
    <w:p w:rsidR="00787A31" w:rsidRDefault="002C5C3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5055" cy="5357325"/>
            <wp:effectExtent l="19050" t="0" r="349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55" cy="53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Глобальные свойства блоков "Group</w:t>
      </w:r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003A7ACA" w:rsidRDefault="003A7AC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20" cy="4427220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Исходный вид Схемного окна</w:t>
      </w:r>
    </w:p>
    <w:p w:rsidR="003A7ACA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данных блоках заложена следующая логика. Если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9E7D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блока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нулю, то цвет табло жёлтый, а внутри табло отображается текст «Отключено». Если же значение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равно 1, то цвет табло зелёный, а внутри табло отображается текст «Включено». Текстовое свойство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label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предназначено для подписи блоков и по умолчанию содержит подпись "текст". Новая подпись блока в Схемном окне отобразится при очередном запуске расчета (Схемное окно должно находиться в режиме "Индикация").</w:t>
      </w:r>
    </w:p>
    <w:p w:rsidR="00D80666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Наша задача состоит в том, чтобы создать в данном проекте одну панель управления для всех трёх блоков, переключающую значение глобального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выбранного блока между двумя описанными вариантами: 0 и 1. При этом при вызове панель управления должна содержать текст, указанный в подписи вызвавшего её блока и текущее значение свойства 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input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39038A4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этого блока.</w:t>
      </w:r>
    </w:p>
    <w:p w:rsidR="00F3736D" w:rsidRPr="007D2EB1" w:rsidRDefault="00756C0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55420" cy="309372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007450A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Пример внешнего вида </w:t>
      </w:r>
      <w:r w:rsidR="39038A45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панели управления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при вызове из блока «Group1» с подписью «блок №1»</w:t>
      </w:r>
    </w:p>
    <w:p w:rsidR="00A3126C" w:rsidRDefault="00A270E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подпишем блоки. Для этого нужно выделить один из блоков и по клику ПКМ вызвать контекстное меню и выбрать в нем пункт «Свойства объекта». В открывшемся окне свойств во вкладке «Общие» нужно найти пункт «Подпись блока» и вместо слова «текст» вписать какую-нибудь уникальную подпись, например, «блок №1»</w:t>
      </w:r>
      <w:r w:rsidR="00A3126C" w:rsidRP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нужно повторить эту операцию с двумя оставшимися блоками. </w:t>
      </w:r>
      <w:r w:rsidR="00EB506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обновления попдисей в схемном окне надо запустить и остановить расчёт, предварительно переведя Схемное окно из режима «Редактирование» в режим «Индикация». </w:t>
      </w:r>
      <w:r w:rsidR="00A3126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Примерный вид Схемного окна на данном этапе приведен ниже.</w:t>
      </w:r>
    </w:p>
    <w:p w:rsidR="00A3126C" w:rsidRPr="00A3126C" w:rsidRDefault="00EB506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5420" cy="442722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26C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Вид Схемного окна после изменения подписей блоков "Group</w:t>
      </w:r>
      <w:r w:rsidR="007450A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...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"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Теперь нужно добавить в наш проект панель управления. Для этого необходимо выполнить следующие действия.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меню Главного окна SimInTech выбрать пункт «Расчёт -&gt;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Менеджер данных...». Откроется одноимённое окно. </w:t>
      </w:r>
    </w:p>
    <w:p w:rsidR="39038A45" w:rsidRPr="0035742D" w:rsidRDefault="0035742D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49352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Окно «Менеджер данных» 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Данное окно также можно вызвать с панели главного окна SimInTech по нажатию на кнопку </w:t>
      </w:r>
      <w:r w:rsidR="009E7DE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0585" cy="210671"/>
            <wp:effectExtent l="19050" t="0" r="8965" b="0"/>
            <wp:docPr id="9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0210" t="39106" r="38601" b="47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5" cy="2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6469C0" w:rsidRDefault="009E7DE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в нашем проекте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ещё не создано категорий, то сначала нужно создать категорию,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334" cy="219636"/>
            <wp:effectExtent l="19050" t="0" r="2166" b="0"/>
            <wp:docPr id="12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88" t="8360" r="91906" b="8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4" cy="21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«Добавить категорию» на панели инструментов окна «Менеджер данных». Будет создана новая категория. Затем нужно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выделить только что созданную категорию и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создать окно анимации, нажав кнопку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4283" cy="205855"/>
            <wp:effectExtent l="19050" t="0" r="5267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6848" t="8483" r="57170" b="85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83" cy="20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39038A4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«Окно анимации». </w:t>
      </w:r>
    </w:p>
    <w:p w:rsidR="39038A45" w:rsidRPr="0035742D" w:rsidRDefault="0054244C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5580" cy="1744980"/>
            <wp:effectExtent l="19050" t="0" r="762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472" w:rsidRPr="005658EE" w:rsidRDefault="00FE647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5658EE">
        <w:rPr>
          <w:rStyle w:val="a6"/>
          <w:rFonts w:ascii="Times New Roman" w:hAnsi="Times New Roman" w:cs="Times New Roman"/>
          <w:i w:val="0"/>
          <w:sz w:val="24"/>
          <w:szCs w:val="28"/>
        </w:rPr>
        <w:t>Добавление окна анимации в менеджере проекта</w:t>
      </w:r>
    </w:p>
    <w:p w:rsidR="39038A45" w:rsidRPr="006469C0" w:rsidRDefault="39038A45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Созданное окно можно вызвать по двойному клику на его имени в окне «Менеджер данных». Одновременно откроется панель графических примитивов S</w:t>
      </w:r>
      <w:r w:rsidR="0054244C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imInTech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39038A45" w:rsidRPr="0035742D" w:rsidRDefault="39038A45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4244C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3780" cy="5492115"/>
            <wp:effectExtent l="19050" t="0" r="127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39038A45" w:rsidRPr="00BE1DCE" w:rsidRDefault="39038A45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lastRenderedPageBreak/>
        <w:t>Результат вызова панели управления из «</w:t>
      </w:r>
      <w:r w:rsidR="0035742D"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менеджера</w:t>
      </w: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данных» </w:t>
      </w:r>
    </w:p>
    <w:p w:rsidR="008939D9" w:rsidRPr="008939D9" w:rsidRDefault="008939D9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Изменим название нашей панели управления на «Переключатель». Для редактирования названия можно выделить пункт с названием панели управления в Менеджере данных и нажать клавишу F2, либо выбрать пункт «Переименовать» в конеткстном меню.</w:t>
      </w:r>
    </w:p>
    <w:p w:rsidR="00A536CD" w:rsidRPr="006469C0" w:rsidRDefault="009873F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Данная панель управления должна вызываться каждым из трех объектов «Group…». Для организации вызова нужно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открыть окно свойств одно из наших объектов «Group…» и </w:t>
      </w:r>
      <w:r w:rsidR="00897A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строке свойства «Ссылка» нажать кнопку </w:t>
      </w:r>
      <w:r w:rsidR="00A536C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6796" cy="173221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467" t="34501" r="41564" b="62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96" cy="17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4158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873F2" w:rsidRPr="0035742D" w:rsidRDefault="00A536CD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8134" cy="4714605"/>
            <wp:effectExtent l="19050" t="0" r="1466" b="0"/>
            <wp:docPr id="2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4" cy="471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Свойство «Ссылка» объекта «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Group...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>»</w:t>
      </w:r>
    </w:p>
    <w:p w:rsidR="006C4158" w:rsidRPr="006469C0" w:rsidRDefault="006C4158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Откроется окно «Выбор ссылки», в котором нужно выбрать пункт «Панели управления -&gt; </w:t>
      </w:r>
      <w:r w:rsidR="008939D9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Переключатель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 и нажать 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кнопку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«Ок».</w:t>
      </w:r>
      <w:r w:rsidR="00F023F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Опция «Режим показа формы» должна иметь значение «Управление объектом».</w:t>
      </w:r>
    </w:p>
    <w:p w:rsidR="006C4158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86000" cy="368046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BE1DCE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Выбор объекта, вызываемого по ссылке</w:t>
      </w:r>
    </w:p>
    <w:p w:rsidR="006C4158" w:rsidRPr="006469C0" w:rsidRDefault="00F023FF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Вернемся к окну свойств объекта «Group…» и </w:t>
      </w:r>
      <w:r w:rsidR="0015683B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установим свойство «Действие для вывода ссылки/InstanceMode» в значение «Щелчок правой копкой».</w:t>
      </w:r>
    </w:p>
    <w:p w:rsidR="00F023FF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1145" cy="5359400"/>
            <wp:effectExtent l="19050" t="0" r="0" b="0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Выбор варианта активации ссылки</w:t>
      </w:r>
    </w:p>
    <w:p w:rsidR="0015683B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двух оставшихся объектов нужно повторить изменение свойств «Ссылка» и «Действие для вывода ссылки».</w:t>
      </w:r>
    </w:p>
    <w:p w:rsidR="00F023FF" w:rsidRPr="006469C0" w:rsidRDefault="0015683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проверки работоспособности ссылки переведем Схемное окно из режима «Редактирование» в режим «Индикация» по кнопке 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68" cy="189042"/>
            <wp:effectExtent l="19050" t="0" r="7132" b="0"/>
            <wp:docPr id="3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2496" t="6586" r="64113" b="89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68" cy="18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/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11408"/>
            <wp:effectExtent l="19050" t="0" r="4396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2674" t="6226" r="64201" b="89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1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Схемного окна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запустим расчет проекта по горячей клавише «F9» или по кнопке </w:t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719" cy="252046"/>
            <wp:effectExtent l="19050" t="0" r="2931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878" t="38372" r="67781" b="4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9" cy="2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66F5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 Главного окна</w:t>
      </w:r>
      <w:r w:rsidR="00FA5880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ссылка функционирует правильно, то по клику ПКМ на любом из объектов «Group…» должно вызваться окно нашей панели управления.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продолжения работы расчет нужно остановить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сочетанием горячих клавиш Shift+F9 или по кнопке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154" cy="228600"/>
            <wp:effectExtent l="19050" t="0" r="4396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383" t="38760" r="65495" b="46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54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на панели инструментов Главного окна</w:t>
      </w:r>
      <w:r w:rsidR="00B073F9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140D8D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39038A45" w:rsidRPr="006469C0" w:rsidRDefault="007450A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н</w:t>
      </w:r>
      <w:r w:rsidR="0018738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аполним новую панель управления </w:t>
      </w:r>
      <w:r w:rsidR="0078745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графическими примитивами и зададим для них основные свойства.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панель управления закрыта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её 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вызова нужно открыть 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окно «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Менеджер проекта</w:t>
      </w:r>
      <w:r w:rsidR="003207B2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97536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вызвать нашу панель управления по двойному клику на ее названии.</w:t>
      </w:r>
    </w:p>
    <w:p w:rsidR="0078745A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Примитив 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 для отображения значений глобального свойства input_value выбранного блока:</w:t>
      </w:r>
    </w:p>
    <w:p w:rsidR="39038A45" w:rsidRPr="006469C0" w:rsidRDefault="00B9437E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Имя «</w:t>
      </w:r>
      <w:r w:rsidRPr="006469C0">
        <w:rPr>
          <w:rFonts w:ascii="Times New Roman" w:hAnsi="Times New Roman" w:cs="Times New Roman"/>
          <w:sz w:val="28"/>
          <w:lang w:val="en-US"/>
        </w:rPr>
        <w:t>TextLabel</w:t>
      </w:r>
      <w:r w:rsidRPr="006469C0">
        <w:rPr>
          <w:rFonts w:ascii="Times New Roman" w:hAnsi="Times New Roman" w:cs="Times New Roman"/>
          <w:sz w:val="28"/>
        </w:rPr>
        <w:t>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Текст «</w:t>
      </w:r>
      <w:r w:rsidRPr="006469C0">
        <w:rPr>
          <w:rFonts w:ascii="Times New Roman" w:hAnsi="Times New Roman" w:cs="Times New Roman"/>
          <w:sz w:val="28"/>
          <w:lang w:val="en-US"/>
        </w:rPr>
        <w:t>input_valu</w:t>
      </w:r>
      <w:r w:rsidRPr="006469C0">
        <w:rPr>
          <w:rFonts w:ascii="Times New Roman" w:hAnsi="Times New Roman" w:cs="Times New Roman"/>
          <w:sz w:val="28"/>
        </w:rPr>
        <w:t>e = »;</w:t>
      </w:r>
    </w:p>
    <w:p w:rsidR="0078745A" w:rsidRPr="006469C0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 w:rsidRPr="006469C0">
        <w:rPr>
          <w:rFonts w:ascii="Times New Roman" w:hAnsi="Times New Roman" w:cs="Times New Roman"/>
          <w:sz w:val="28"/>
        </w:rPr>
        <w:t>Способ показа цифр «Показывать справа».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6590" cy="5515610"/>
            <wp:effectExtent l="19050" t="0" r="0" b="0"/>
            <wp:docPr id="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551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897AED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римитив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для отображения подписи выбранного блока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78745A" w:rsidRPr="006002B2" w:rsidRDefault="0078745A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«TextLabel1».</w:t>
      </w:r>
    </w:p>
    <w:p w:rsidR="0078745A" w:rsidRPr="0035742D" w:rsidRDefault="0078745A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6590" cy="551561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817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AED" w:rsidRPr="00E10321" w:rsidRDefault="00897AED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Настройка свойств примитива TextLabel</w:t>
      </w:r>
      <w:r w:rsidRPr="00E10321">
        <w:rPr>
          <w:rStyle w:val="a6"/>
          <w:rFonts w:ascii="Times New Roman" w:hAnsi="Times New Roman" w:cs="Times New Roman"/>
          <w:i w:val="0"/>
          <w:sz w:val="24"/>
          <w:szCs w:val="28"/>
        </w:rPr>
        <w:t>1</w:t>
      </w:r>
    </w:p>
    <w:p w:rsidR="00B9437E" w:rsidRPr="006469C0" w:rsidRDefault="0078745A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Кнопка для переключения значений input_value между 0 и 1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«Button».</w:t>
      </w:r>
    </w:p>
    <w:p w:rsidR="006002B2" w:rsidRPr="0035742D" w:rsidRDefault="00FE6472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2145" cy="5520055"/>
            <wp:effectExtent l="19050" t="0" r="0" b="0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52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321" w:rsidRPr="0035742D" w:rsidRDefault="00E10321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Настройка свойств примитива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Button</w:t>
      </w:r>
    </w:p>
    <w:p w:rsidR="00FE6472" w:rsidRPr="00FE6472" w:rsidRDefault="00FE6472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 «Кнопка» обладает свойством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отсутствует в перечне свойств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оно может использоваться в скрипте.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 этого свойства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изменяются при каждом нажатии и отжатии кнопки. Значение при отжатой кнопке задается в свойстве 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а при нажатой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в свойстве 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 w:rsidRPr="00FE647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DownValue</w:t>
      </w:r>
      <w:r w:rsidRPr="00FE6472"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B9437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римитив Линия для визуального оформления панели управления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166076" w:rsidRPr="006002B2" w:rsidRDefault="00166076" w:rsidP="00F16893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lang w:val="en-US"/>
        </w:rPr>
      </w:pPr>
      <w:r w:rsidRPr="006002B2">
        <w:rPr>
          <w:rFonts w:ascii="Times New Roman" w:hAnsi="Times New Roman" w:cs="Times New Roman"/>
          <w:sz w:val="28"/>
          <w:lang w:val="en-US"/>
        </w:rPr>
        <w:t>Имя «Line».</w:t>
      </w:r>
    </w:p>
    <w:p w:rsidR="00B9437E" w:rsidRPr="006469C0" w:rsidRDefault="00B9437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должен выглядеть аналогично изображению, приведенному в начале данного примера.</w:t>
      </w:r>
    </w:p>
    <w:p w:rsidR="00B9437E" w:rsidRPr="006469C0" w:rsidRDefault="0016607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После того, как все объекты добавлены в панель управления, необходимо описать связи между свойствами этих объектов и значениями сигналов и свойств объектов на верхнем уровне проекта.</w:t>
      </w:r>
    </w:p>
    <w:p w:rsidR="00A8115E" w:rsidRPr="006469C0" w:rsidRDefault="008525EB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Итак, перед нами стоит задача отображать текущие значения свойств «Вход 1» и «подпись блока», соответствующих блоку, вызвавшему панель управления, а также по нажатию кнопки в панели управления изменять значение свойства «Вход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 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1» (оно же «input_value») между 0 и 1. Первая задача решается добавлением в панель управления глобальных свойств, одноименных свойствам исходного объекта</w:t>
      </w:r>
      <w:r w:rsidR="00406DEF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, и последующим связыванием этих свойств со свойствами текстовых примитивов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Тогда при вызове панели управления эти свойства будут автоматически получать значения одноименных свойств </w:t>
      </w:r>
      <w:r w:rsidR="00A8115E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объекта, вызвавшего панель управления. Чтобы добавить глобальные свойства в панель управления нужно вызвать соответствующий редактор из меню окна панели управления: «Сервис -&gt; Глобальные свойства…». Откроется окно редактора.</w:t>
      </w:r>
    </w:p>
    <w:p w:rsidR="00A8115E" w:rsidRPr="0035742D" w:rsidRDefault="00A8115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глобальных свойств</w:t>
      </w:r>
    </w:p>
    <w:p w:rsidR="00A8115E" w:rsidRPr="006469C0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свойства «Вход 1» и «Подпись» с параметрами, приведенными на изображении ниже.</w:t>
      </w:r>
    </w:p>
    <w:p w:rsidR="00A8115E" w:rsidRPr="0035742D" w:rsidRDefault="00406DEF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2700" cy="2560320"/>
            <wp:effectExtent l="19050" t="0" r="0" b="0"/>
            <wp:docPr id="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>Параметры добавляемых глобальных свойств панели управления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Для установления связи между глобальными свойствами панели управления и свойствами графических примитивов проще всего воспользоваться редактором связей, который вызывается из меню окна панели управления: «Сервис -&gt; Связи…». Откроется окно редактора связей.</w:t>
      </w:r>
    </w:p>
    <w:p w:rsidR="00B8746D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419100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Редактор связей</w:t>
      </w:r>
    </w:p>
    <w:p w:rsidR="00B8746D" w:rsidRPr="006469C0" w:rsidRDefault="00B8746D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Сначала в левой части окна нужно выбрать вкладку «Общее свойство», в которой отобразится список добавленных ранее глобальных свойств. Оба этих свойства нужно перетащить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мышью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правую часть окна, в колонку </w:t>
      </w:r>
      <w:r w:rsidR="00696C34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«Источник».</w:t>
      </w:r>
    </w:p>
    <w:p w:rsidR="00696C34" w:rsidRPr="0035742D" w:rsidRDefault="008939D9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0720" cy="419100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946969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Выбор глобальных свойств в качестве источников значений</w:t>
      </w:r>
    </w:p>
    <w:p w:rsidR="00696C34" w:rsidRPr="006469C0" w:rsidRDefault="00E6408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Затем переключимся на вкладку «Объект» и, поочередно выбирая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панели управления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примитивы TextLabel и TextLabel1, перетащим в колонку «Приемник» из появляющихся списков свойств этих примитивов те, которые должны принимать значения указанных глобальных свойств. В случае TextLabel нужно установить связь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свойством Values и глобальным свойством input_value, а в случае TextLabel1 между </w:t>
      </w:r>
      <w:r w:rsidR="005465F3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его </w:t>
      </w: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свойством Text и глобальным свойством label.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C206E6" wp14:editId="71640BB2">
            <wp:extent cx="1476375" cy="3381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781" cy="4207420"/>
            <wp:effectExtent l="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l="20567" r="1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Values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input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_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value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E64086" w:rsidRPr="0035742D" w:rsidRDefault="00D13394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CACD1B" wp14:editId="266AC03F">
            <wp:extent cx="1476375" cy="338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2CE" w:rsidRPr="003574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3775" cy="4208145"/>
            <wp:effectExtent l="0" t="0" r="0" b="0"/>
            <wp:docPr id="2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l="20567"/>
                    <a:stretch/>
                  </pic:blipFill>
                  <pic:spPr bwMode="auto">
                    <a:xfrm>
                      <a:off x="0" y="0"/>
                      <a:ext cx="576377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Добавление свойства 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>TextLabel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>1.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Text</w:t>
      </w:r>
      <w:r w:rsidRPr="00946969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в качестве приемника значений </w:t>
      </w:r>
      <w:r w:rsidRPr="0035742D">
        <w:rPr>
          <w:rStyle w:val="a6"/>
          <w:rFonts w:ascii="Times New Roman" w:hAnsi="Times New Roman" w:cs="Times New Roman"/>
          <w:i w:val="0"/>
          <w:sz w:val="24"/>
          <w:szCs w:val="28"/>
        </w:rPr>
        <w:t>label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A3126C" w:rsidRPr="008525EB" w:rsidRDefault="00A8115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Вторая задача требует написания скрипта в панели управления, реализующего требуемую логику. </w:t>
      </w:r>
      <w:r w:rsidR="00301FBA" w:rsidRPr="006469C0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вызова редактора скриптов в панели управления нужно выбрать в меню окна панели управления пункт «Сервис -&gt; Скрипт…». Откроется окно редактора скриптов.</w:t>
      </w:r>
    </w:p>
    <w:p w:rsidR="00BA15D6" w:rsidRPr="0035742D" w:rsidRDefault="007974AC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33160" cy="4922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69" w:rsidRPr="00897AED" w:rsidRDefault="00946969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Редактор </w:t>
      </w:r>
      <w:r w:rsidR="006D6538">
        <w:rPr>
          <w:rStyle w:val="a6"/>
          <w:rFonts w:ascii="Times New Roman" w:hAnsi="Times New Roman" w:cs="Times New Roman"/>
          <w:i w:val="0"/>
          <w:sz w:val="24"/>
          <w:szCs w:val="28"/>
        </w:rPr>
        <w:t>скриптов</w:t>
      </w:r>
      <w:r w:rsidRPr="00897AED">
        <w:rPr>
          <w:rStyle w:val="a6"/>
          <w:rFonts w:ascii="Times New Roman" w:hAnsi="Times New Roman" w:cs="Times New Roman"/>
          <w:i w:val="0"/>
          <w:sz w:val="24"/>
          <w:szCs w:val="28"/>
        </w:rPr>
        <w:t xml:space="preserve"> </w:t>
      </w:r>
    </w:p>
    <w:p w:rsidR="00780B82" w:rsidRPr="00F16893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Текст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скрипта</w:t>
      </w:r>
      <w:r w:rsidRPr="00F1689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initialization</w:t>
      </w:r>
    </w:p>
    <w:p w:rsidR="005465F3" w:rsidRPr="00F16893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Button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.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 xml:space="preserve"> = 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</w:t>
      </w:r>
      <w:r w:rsidRPr="00F16893">
        <w:rPr>
          <w:rFonts w:ascii="Courier New" w:hAnsi="Courier New" w:cs="Courier New"/>
          <w:noProof/>
          <w:sz w:val="28"/>
          <w:szCs w:val="28"/>
          <w:lang w:eastAsia="ru-RU"/>
        </w:rPr>
        <w:t>_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value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end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if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Button.value = 0 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then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0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отжата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else</w:t>
      </w: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 xml:space="preserve"> Button.down = 1 </w:t>
      </w:r>
      <w:r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>//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Кнопка</w:t>
      </w:r>
      <w:r w:rsidR="00BB195F" w:rsidRPr="00897AED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val="en-US" w:eastAsia="ru-RU"/>
        </w:rPr>
        <w:t xml:space="preserve"> </w:t>
      </w:r>
      <w:r w:rsidR="00BB195F">
        <w:rPr>
          <w:rFonts w:ascii="Courier New" w:hAnsi="Courier New" w:cs="Courier New"/>
          <w:i/>
          <w:noProof/>
          <w:color w:val="76923C" w:themeColor="accent3" w:themeShade="BF"/>
          <w:sz w:val="28"/>
          <w:szCs w:val="28"/>
          <w:lang w:eastAsia="ru-RU"/>
        </w:rPr>
        <w:t>нажата</w:t>
      </w: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</w:p>
    <w:p w:rsidR="005465F3" w:rsidRPr="00897AED" w:rsidRDefault="005465F3" w:rsidP="00F16893">
      <w:pPr>
        <w:shd w:val="clear" w:color="auto" w:fill="AAF571"/>
        <w:jc w:val="both"/>
        <w:rPr>
          <w:rFonts w:ascii="Courier New" w:hAnsi="Courier New" w:cs="Courier New"/>
          <w:noProof/>
          <w:sz w:val="28"/>
          <w:szCs w:val="28"/>
          <w:lang w:val="en-US" w:eastAsia="ru-RU"/>
        </w:rPr>
      </w:pPr>
      <w:r w:rsidRPr="00897AED">
        <w:rPr>
          <w:rFonts w:ascii="Courier New" w:hAnsi="Courier New" w:cs="Courier New"/>
          <w:noProof/>
          <w:sz w:val="28"/>
          <w:szCs w:val="28"/>
          <w:lang w:val="en-US" w:eastAsia="ru-RU"/>
        </w:rPr>
        <w:t>input_value = Button.value</w:t>
      </w:r>
    </w:p>
    <w:p w:rsidR="00780B82" w:rsidRDefault="005465F3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Секция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initialization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выполняется один раз при каждом вызове панели управления. Т.е. при последовательном вызове панели управления из наших объектов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2»</w:t>
      </w:r>
      <w:r w:rsidRPr="005465F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3» она каждый раз будет переинициализироваться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даже если пользователь не будет закрывать окно панели управления перед новым вызовом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этой секции происходит считывание текущего значения глобального свойства 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4E8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E74E8D" w:rsidRP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значение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управляющей кнопки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Несмотря на то, что данное свойство отстутствует в списке свойств этого графического примитива, оно может использоваться в скрипте.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Код, следующий за этой секцией, будет выполняться постоянно, пока панель управления открыта </w:t>
      </w:r>
      <w:r w:rsidR="00E74E8D">
        <w:rPr>
          <w:rFonts w:ascii="Times New Roman" w:hAnsi="Times New Roman" w:cs="Times New Roman"/>
          <w:noProof/>
          <w:sz w:val="28"/>
          <w:szCs w:val="28"/>
          <w:lang w:eastAsia="ru-RU"/>
        </w:rPr>
        <w:t>из одного объекта.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нём по текущему значению свойства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Button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устанавливается соответствующее изображение кнопки (нажата или отжата), а затем происходит передача текущего значения кнопки обратно в глобальное свойство 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input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value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, которое в свою очередь изменит значение свойства объекта «</w:t>
      </w:r>
      <w:r w:rsidR="002071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Group</w:t>
      </w:r>
      <w:r w:rsidR="002071C2" w:rsidRPr="002071C2">
        <w:rPr>
          <w:rFonts w:ascii="Times New Roman" w:hAnsi="Times New Roman" w:cs="Times New Roman"/>
          <w:noProof/>
          <w:sz w:val="28"/>
          <w:szCs w:val="28"/>
          <w:lang w:eastAsia="ru-RU"/>
        </w:rPr>
        <w:t>...</w:t>
      </w:r>
      <w:r w:rsidR="002071C2">
        <w:rPr>
          <w:rFonts w:ascii="Times New Roman" w:hAnsi="Times New Roman" w:cs="Times New Roman"/>
          <w:noProof/>
          <w:sz w:val="28"/>
          <w:szCs w:val="28"/>
          <w:lang w:eastAsia="ru-RU"/>
        </w:rPr>
        <w:t>», вызвашего панель управления.</w:t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окончании редактирования скрипта окно редактора следует закрыть нажатием кнопки </w:t>
      </w:r>
      <w:r w:rsidR="00DA52CE" w:rsidRPr="00DA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2250" cy="212725"/>
            <wp:effectExtent l="19050" t="0" r="6350" b="0"/>
            <wp:docPr id="22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62699" t="5533" r="33710" b="90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2C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 панели инструментов.</w:t>
      </w:r>
    </w:p>
    <w:p w:rsidR="003760F6" w:rsidRDefault="003760F6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Теперь можно запустить расчет и проверить работу нашей панели управления.</w:t>
      </w:r>
    </w:p>
    <w:p w:rsidR="006002B2" w:rsidRPr="002071C2" w:rsidRDefault="00DA52CE" w:rsidP="00F16893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приведена иллюстрация информационных связей, реализованных в данном примере.</w:t>
      </w:r>
    </w:p>
    <w:p w:rsidR="00780B82" w:rsidRPr="00780B82" w:rsidRDefault="00BE1DCE" w:rsidP="00F16893">
      <w:pPr>
        <w:spacing w:before="120"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7413" cy="2983217"/>
            <wp:effectExtent l="19050" t="0" r="37" b="0"/>
            <wp:docPr id="8" name="Рисунок 7" descr="Панель управл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13" cy="29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EE" w:rsidRDefault="00780B82" w:rsidP="00F16893">
      <w:pPr>
        <w:autoSpaceDE w:val="0"/>
        <w:autoSpaceDN w:val="0"/>
        <w:adjustRightInd w:val="0"/>
        <w:spacing w:after="120"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  <w:r w:rsidRPr="00BE1DCE">
        <w:rPr>
          <w:rStyle w:val="a6"/>
          <w:rFonts w:ascii="Times New Roman" w:hAnsi="Times New Roman" w:cs="Times New Roman"/>
          <w:i w:val="0"/>
          <w:sz w:val="24"/>
          <w:szCs w:val="28"/>
        </w:rPr>
        <w:t>Схема связей, реализованная в данном примере</w:t>
      </w:r>
    </w:p>
    <w:p w:rsidR="00BA15D6" w:rsidRPr="00BE1DCE" w:rsidRDefault="00BA15D6" w:rsidP="00F16893">
      <w:pPr>
        <w:autoSpaceDE w:val="0"/>
        <w:autoSpaceDN w:val="0"/>
        <w:adjustRightInd w:val="0"/>
        <w:spacing w:after="120"/>
        <w:contextualSpacing/>
        <w:jc w:val="both"/>
        <w:rPr>
          <w:rStyle w:val="a6"/>
          <w:rFonts w:ascii="Times New Roman" w:hAnsi="Times New Roman" w:cs="Times New Roman"/>
          <w:i w:val="0"/>
          <w:sz w:val="24"/>
          <w:szCs w:val="28"/>
        </w:rPr>
      </w:pPr>
    </w:p>
    <w:sectPr w:rsidR="00BA15D6" w:rsidRPr="00BE1DCE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341D6"/>
    <w:multiLevelType w:val="hybridMultilevel"/>
    <w:tmpl w:val="EF6A48A8"/>
    <w:lvl w:ilvl="0" w:tplc="D588829A">
      <w:start w:val="1"/>
      <w:numFmt w:val="decimal"/>
      <w:lvlText w:val="%1."/>
      <w:lvlJc w:val="left"/>
      <w:pPr>
        <w:ind w:left="720" w:hanging="360"/>
      </w:pPr>
    </w:lvl>
    <w:lvl w:ilvl="1" w:tplc="C57A61C2">
      <w:start w:val="1"/>
      <w:numFmt w:val="lowerLetter"/>
      <w:lvlText w:val="%2."/>
      <w:lvlJc w:val="left"/>
      <w:pPr>
        <w:ind w:left="1440" w:hanging="360"/>
      </w:pPr>
    </w:lvl>
    <w:lvl w:ilvl="2" w:tplc="D61CA5BC">
      <w:start w:val="1"/>
      <w:numFmt w:val="lowerRoman"/>
      <w:lvlText w:val="%3."/>
      <w:lvlJc w:val="right"/>
      <w:pPr>
        <w:ind w:left="2160" w:hanging="180"/>
      </w:pPr>
    </w:lvl>
    <w:lvl w:ilvl="3" w:tplc="C18A6C5E">
      <w:start w:val="1"/>
      <w:numFmt w:val="decimal"/>
      <w:lvlText w:val="%4."/>
      <w:lvlJc w:val="left"/>
      <w:pPr>
        <w:ind w:left="2880" w:hanging="360"/>
      </w:pPr>
    </w:lvl>
    <w:lvl w:ilvl="4" w:tplc="DE3A11E2">
      <w:start w:val="1"/>
      <w:numFmt w:val="lowerLetter"/>
      <w:lvlText w:val="%5."/>
      <w:lvlJc w:val="left"/>
      <w:pPr>
        <w:ind w:left="3600" w:hanging="360"/>
      </w:pPr>
    </w:lvl>
    <w:lvl w:ilvl="5" w:tplc="7E7E344E">
      <w:start w:val="1"/>
      <w:numFmt w:val="lowerRoman"/>
      <w:lvlText w:val="%6."/>
      <w:lvlJc w:val="right"/>
      <w:pPr>
        <w:ind w:left="4320" w:hanging="180"/>
      </w:pPr>
    </w:lvl>
    <w:lvl w:ilvl="6" w:tplc="02D88A9E">
      <w:start w:val="1"/>
      <w:numFmt w:val="decimal"/>
      <w:lvlText w:val="%7."/>
      <w:lvlJc w:val="left"/>
      <w:pPr>
        <w:ind w:left="5040" w:hanging="360"/>
      </w:pPr>
    </w:lvl>
    <w:lvl w:ilvl="7" w:tplc="44DAE6D0">
      <w:start w:val="1"/>
      <w:numFmt w:val="lowerLetter"/>
      <w:lvlText w:val="%8."/>
      <w:lvlJc w:val="left"/>
      <w:pPr>
        <w:ind w:left="5760" w:hanging="360"/>
      </w:pPr>
    </w:lvl>
    <w:lvl w:ilvl="8" w:tplc="7436C5CA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A4F29"/>
    <w:multiLevelType w:val="hybridMultilevel"/>
    <w:tmpl w:val="42B46F5C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AC529B"/>
    <w:multiLevelType w:val="hybridMultilevel"/>
    <w:tmpl w:val="ED349580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777CAD"/>
    <w:multiLevelType w:val="hybridMultilevel"/>
    <w:tmpl w:val="C82A9AB4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631"/>
    <w:rsid w:val="000003C1"/>
    <w:rsid w:val="000350A9"/>
    <w:rsid w:val="000702EE"/>
    <w:rsid w:val="000E2C63"/>
    <w:rsid w:val="00140D8D"/>
    <w:rsid w:val="0015683B"/>
    <w:rsid w:val="00166076"/>
    <w:rsid w:val="0018738F"/>
    <w:rsid w:val="001A33C7"/>
    <w:rsid w:val="001A39E5"/>
    <w:rsid w:val="001A7C6E"/>
    <w:rsid w:val="001C58CB"/>
    <w:rsid w:val="001D3EB3"/>
    <w:rsid w:val="002071C2"/>
    <w:rsid w:val="00224C26"/>
    <w:rsid w:val="002266B1"/>
    <w:rsid w:val="002462F1"/>
    <w:rsid w:val="00273DB3"/>
    <w:rsid w:val="00287B04"/>
    <w:rsid w:val="002C5C35"/>
    <w:rsid w:val="00301FBA"/>
    <w:rsid w:val="00306E9C"/>
    <w:rsid w:val="003207B2"/>
    <w:rsid w:val="0032364C"/>
    <w:rsid w:val="00325623"/>
    <w:rsid w:val="0035742D"/>
    <w:rsid w:val="003760F6"/>
    <w:rsid w:val="003851A3"/>
    <w:rsid w:val="00386751"/>
    <w:rsid w:val="003A7ACA"/>
    <w:rsid w:val="003C12C7"/>
    <w:rsid w:val="003D5C6D"/>
    <w:rsid w:val="003D749A"/>
    <w:rsid w:val="003E31C5"/>
    <w:rsid w:val="004066F5"/>
    <w:rsid w:val="00406DEF"/>
    <w:rsid w:val="00455159"/>
    <w:rsid w:val="00460F2A"/>
    <w:rsid w:val="004B25F1"/>
    <w:rsid w:val="004C3500"/>
    <w:rsid w:val="00501155"/>
    <w:rsid w:val="00505669"/>
    <w:rsid w:val="0053324F"/>
    <w:rsid w:val="0054244C"/>
    <w:rsid w:val="005465F3"/>
    <w:rsid w:val="00546A40"/>
    <w:rsid w:val="005658EE"/>
    <w:rsid w:val="00585BF5"/>
    <w:rsid w:val="005A185E"/>
    <w:rsid w:val="005F3820"/>
    <w:rsid w:val="005F7EAE"/>
    <w:rsid w:val="006002B2"/>
    <w:rsid w:val="006469C0"/>
    <w:rsid w:val="00656984"/>
    <w:rsid w:val="0067496E"/>
    <w:rsid w:val="00696C34"/>
    <w:rsid w:val="006C4103"/>
    <w:rsid w:val="006C4158"/>
    <w:rsid w:val="006D6538"/>
    <w:rsid w:val="00703F57"/>
    <w:rsid w:val="00711589"/>
    <w:rsid w:val="007450AD"/>
    <w:rsid w:val="00746819"/>
    <w:rsid w:val="0075223A"/>
    <w:rsid w:val="00756C05"/>
    <w:rsid w:val="00780B82"/>
    <w:rsid w:val="0078745A"/>
    <w:rsid w:val="00787A31"/>
    <w:rsid w:val="007974AC"/>
    <w:rsid w:val="007A0730"/>
    <w:rsid w:val="007D2EB1"/>
    <w:rsid w:val="007D6ADC"/>
    <w:rsid w:val="008525EB"/>
    <w:rsid w:val="00871474"/>
    <w:rsid w:val="00880C1A"/>
    <w:rsid w:val="008939D9"/>
    <w:rsid w:val="00897AED"/>
    <w:rsid w:val="008B632E"/>
    <w:rsid w:val="0091734B"/>
    <w:rsid w:val="0093355B"/>
    <w:rsid w:val="00946969"/>
    <w:rsid w:val="009548EB"/>
    <w:rsid w:val="00975364"/>
    <w:rsid w:val="009873F2"/>
    <w:rsid w:val="009E7DE2"/>
    <w:rsid w:val="00A270ED"/>
    <w:rsid w:val="00A3126C"/>
    <w:rsid w:val="00A536CD"/>
    <w:rsid w:val="00A617AE"/>
    <w:rsid w:val="00A71457"/>
    <w:rsid w:val="00A73317"/>
    <w:rsid w:val="00A8115E"/>
    <w:rsid w:val="00A8149E"/>
    <w:rsid w:val="00AA2631"/>
    <w:rsid w:val="00B073F9"/>
    <w:rsid w:val="00B1463D"/>
    <w:rsid w:val="00B247FE"/>
    <w:rsid w:val="00B4005E"/>
    <w:rsid w:val="00B7771E"/>
    <w:rsid w:val="00B81521"/>
    <w:rsid w:val="00B8746D"/>
    <w:rsid w:val="00B9437E"/>
    <w:rsid w:val="00BA15D6"/>
    <w:rsid w:val="00BB195F"/>
    <w:rsid w:val="00BC0D32"/>
    <w:rsid w:val="00BE04B4"/>
    <w:rsid w:val="00BE1DCE"/>
    <w:rsid w:val="00C03800"/>
    <w:rsid w:val="00C10EE6"/>
    <w:rsid w:val="00C23EEC"/>
    <w:rsid w:val="00CB3035"/>
    <w:rsid w:val="00CB67FE"/>
    <w:rsid w:val="00D13394"/>
    <w:rsid w:val="00D80666"/>
    <w:rsid w:val="00DA0B9F"/>
    <w:rsid w:val="00DA52CE"/>
    <w:rsid w:val="00DF7B1D"/>
    <w:rsid w:val="00E10321"/>
    <w:rsid w:val="00E13DC4"/>
    <w:rsid w:val="00E22F60"/>
    <w:rsid w:val="00E44540"/>
    <w:rsid w:val="00E5358B"/>
    <w:rsid w:val="00E56373"/>
    <w:rsid w:val="00E64086"/>
    <w:rsid w:val="00E74E8D"/>
    <w:rsid w:val="00EA7FBE"/>
    <w:rsid w:val="00EB506E"/>
    <w:rsid w:val="00EB758E"/>
    <w:rsid w:val="00F023FF"/>
    <w:rsid w:val="00F02C9F"/>
    <w:rsid w:val="00F16893"/>
    <w:rsid w:val="00F35165"/>
    <w:rsid w:val="00F3574C"/>
    <w:rsid w:val="00F3736D"/>
    <w:rsid w:val="00F4614D"/>
    <w:rsid w:val="00F82E59"/>
    <w:rsid w:val="00FA5880"/>
    <w:rsid w:val="00FB661D"/>
    <w:rsid w:val="00FE6472"/>
    <w:rsid w:val="39038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333CA4-A1E0-4007-8D1F-92D69EA92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6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AA263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2631"/>
    <w:rPr>
      <w:rFonts w:ascii="Tahoma" w:hAnsi="Tahoma" w:cs="Tahoma"/>
      <w:sz w:val="16"/>
      <w:szCs w:val="16"/>
    </w:rPr>
  </w:style>
  <w:style w:type="character" w:styleId="a6">
    <w:name w:val="Book Title"/>
    <w:basedOn w:val="a0"/>
    <w:uiPriority w:val="33"/>
    <w:qFormat/>
    <w:rsid w:val="00325623"/>
    <w:rPr>
      <w:b/>
      <w:bCs/>
      <w:i/>
      <w:iCs/>
      <w:spacing w:val="5"/>
    </w:rPr>
  </w:style>
  <w:style w:type="table" w:styleId="a7">
    <w:name w:val="Table Grid"/>
    <w:basedOn w:val="a1"/>
    <w:uiPriority w:val="59"/>
    <w:rsid w:val="00E56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18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Александр Щекатуров</cp:lastModifiedBy>
  <cp:revision>43</cp:revision>
  <dcterms:created xsi:type="dcterms:W3CDTF">2014-07-24T11:04:00Z</dcterms:created>
  <dcterms:modified xsi:type="dcterms:W3CDTF">2014-11-07T16:25:00Z</dcterms:modified>
</cp:coreProperties>
</file>