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631" w:rsidRPr="003E31C5" w:rsidRDefault="00BA15D6" w:rsidP="003E31C5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 w:rsidRPr="003E31C5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Пример п</w:t>
      </w:r>
      <w:r w:rsidR="00AA2631" w:rsidRPr="003E31C5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анел</w:t>
      </w:r>
      <w:r w:rsidR="004C3500" w:rsidRPr="003E31C5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и</w:t>
      </w:r>
      <w:r w:rsidR="00AA2631" w:rsidRPr="003E31C5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 xml:space="preserve"> управления</w:t>
      </w:r>
    </w:p>
    <w:p w:rsidR="00BA15D6" w:rsidRDefault="39038A45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Ниже представлен пример создания простой панели управления в проекте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обменивающейся данными со Схемным окном. В исходном проекте имеется три одинаковых блока, являющихся графическими группами с двумя глобальными свойствами: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2"/>
        <w:gridCol w:w="1701"/>
        <w:gridCol w:w="1427"/>
      </w:tblGrid>
      <w:tr w:rsidR="003A7ACA" w:rsidTr="003A7ACA">
        <w:tc>
          <w:tcPr>
            <w:tcW w:w="2262" w:type="dxa"/>
          </w:tcPr>
          <w:p w:rsidR="003A7ACA" w:rsidRPr="003A7ACA" w:rsidRDefault="003A7ACA" w:rsidP="00AA2631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701" w:type="dxa"/>
          </w:tcPr>
          <w:p w:rsidR="003A7ACA" w:rsidRPr="003A7ACA" w:rsidRDefault="003A7ACA" w:rsidP="00AA2631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427" w:type="dxa"/>
          </w:tcPr>
          <w:p w:rsidR="003A7ACA" w:rsidRPr="003A7ACA" w:rsidRDefault="003A7ACA" w:rsidP="00AA2631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Значение</w:t>
            </w:r>
          </w:p>
        </w:tc>
      </w:tr>
      <w:tr w:rsidR="003A7ACA" w:rsidTr="003A7ACA">
        <w:tc>
          <w:tcPr>
            <w:tcW w:w="2262" w:type="dxa"/>
          </w:tcPr>
          <w:p w:rsidR="003A7ACA" w:rsidRDefault="003A7ACA" w:rsidP="00787A31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Вход 1</w:t>
            </w:r>
          </w:p>
        </w:tc>
        <w:tc>
          <w:tcPr>
            <w:tcW w:w="1701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input_value</w:t>
            </w:r>
          </w:p>
        </w:tc>
        <w:tc>
          <w:tcPr>
            <w:tcW w:w="1427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</w:p>
        </w:tc>
      </w:tr>
      <w:tr w:rsidR="003A7ACA" w:rsidTr="003A7ACA">
        <w:tc>
          <w:tcPr>
            <w:tcW w:w="2262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Подпись блока</w:t>
            </w:r>
          </w:p>
        </w:tc>
        <w:tc>
          <w:tcPr>
            <w:tcW w:w="1701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label</w:t>
            </w:r>
          </w:p>
        </w:tc>
        <w:tc>
          <w:tcPr>
            <w:tcW w:w="1427" w:type="dxa"/>
          </w:tcPr>
          <w:p w:rsidR="003A7ACA" w:rsidRPr="00787A31" w:rsidRDefault="003A7ACA" w:rsidP="003A7AC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ек</w:t>
            </w: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ст</w:t>
            </w:r>
          </w:p>
        </w:tc>
      </w:tr>
    </w:tbl>
    <w:p w:rsidR="00787A31" w:rsidRDefault="002C5C35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5055" cy="5357325"/>
            <wp:effectExtent l="19050" t="0" r="349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55" cy="53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39038A45" w:rsidRPr="00BE1DCE" w:rsidRDefault="39038A45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Глобальные свойства блоков "</w:t>
      </w:r>
      <w:proofErr w:type="spellStart"/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Group</w:t>
      </w:r>
      <w:proofErr w:type="spellEnd"/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003A7ACA" w:rsidRDefault="003A7ACA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5420" cy="4427220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Исходный вид Схемного окна</w:t>
      </w:r>
    </w:p>
    <w:p w:rsidR="003A7ACA" w:rsidRDefault="39038A45" w:rsidP="003A7AC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данных блоках заложена следующая логика. Если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9E7D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блока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нулю, то цвет табло жёлтый, а внутри табло отображается текст «Отключено». Если же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1, то цвет табло зелёный, а внутри табло отображается текст «Включено». Текстовое свойство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label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предназначено для подписи блоков и по умолчанию содержит подпись "текст". Новая подпись блока в Схемном окне отобразится при очередном запуске расчета (Схемное окно должно находиться в режиме "Индикация").</w:t>
      </w:r>
    </w:p>
    <w:p w:rsidR="00D80666" w:rsidRDefault="39038A45" w:rsidP="003A7AC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Наша задача состоит в том, чтобы создать в данном проекте одну панель управления для всех трёх блоков, переключающую значение глобального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выбранного блока между двумя описанными вариантами: 0 и 1. При этом при вызове панель управления должна содержать текст, указанный в подписи вызвавшего её блока и текущее значение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этого блока.</w:t>
      </w:r>
    </w:p>
    <w:p w:rsidR="00F3736D" w:rsidRPr="007D2EB1" w:rsidRDefault="00756C05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5420" cy="309372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007450AD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Пример внешнего вида </w:t>
      </w:r>
      <w:r w:rsidR="39038A45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панели управления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при вызове из блока «Group1» с подписью «блок №1»</w:t>
      </w:r>
    </w:p>
    <w:p w:rsidR="00A3126C" w:rsidRDefault="00A270ED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подпишем блоки. Для этого нужно выделить один из блоков и по клику ПКМ вызвать контекстное меню и выбрать в нем пункт «Свойства объекта». В открывшемся окне свойств во вкладке «Общие» нужно найти пункт «Подпись блока» и вместо слова «текст» вписать какую-нибудь уникальную подпись, например, «блок №1»</w:t>
      </w:r>
      <w:r w:rsidR="00A3126C" w:rsidRP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нужно повторить эту операцию с двумя оставшимися блоками. </w:t>
      </w:r>
      <w:r w:rsidR="00EB506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обновления попдисей в схемном окне надо запустить и остановить расчёт, предварительно переведя Схемное окно из режима «Редактирование» в режим «Индикация».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Примерный вид Схемного окна на данном этапе приведен ниже.</w:t>
      </w:r>
    </w:p>
    <w:p w:rsidR="00A3126C" w:rsidRPr="00A3126C" w:rsidRDefault="00EB506E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5420" cy="442722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26C" w:rsidRPr="00BE1DCE" w:rsidRDefault="39038A45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Вид Схемного окна после изменения подписей блоков "</w:t>
      </w:r>
      <w:proofErr w:type="spellStart"/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Group</w:t>
      </w:r>
      <w:proofErr w:type="spellEnd"/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39038A45" w:rsidRPr="006469C0" w:rsidRDefault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нужно добавить в наш проект панель управления. Для этого необходимо выполнить следующие действия. </w:t>
      </w:r>
    </w:p>
    <w:p w:rsidR="39038A45" w:rsidRPr="006469C0" w:rsidRDefault="39038A45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меню Главного окна SimInTech выбрать пункт «Расчёт -&gt; </w:t>
      </w:r>
      <w:r w:rsidR="009E7DE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585" cy="210671"/>
            <wp:effectExtent l="19050" t="0" r="8965" b="0"/>
            <wp:docPr id="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210" t="39106" r="38601" b="4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5" cy="2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Менеджер данных...». Откроется одноимённое окно. </w:t>
      </w:r>
    </w:p>
    <w:p w:rsidR="39038A45" w:rsidRPr="0035742D" w:rsidRDefault="0035742D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49352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Окно «Менеджер данных» </w:t>
      </w:r>
    </w:p>
    <w:p w:rsidR="39038A45" w:rsidRPr="006469C0" w:rsidRDefault="39038A45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Данное окно также можно вызвать с панели главного окна SimInTech по нажатию на кнопку </w:t>
      </w:r>
      <w:r w:rsidR="009E7DE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585" cy="210671"/>
            <wp:effectExtent l="19050" t="0" r="8965" b="0"/>
            <wp:docPr id="9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210" t="39106" r="38601" b="4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5" cy="2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6469C0" w:rsidRDefault="009E7DE2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в нашем проекте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ещё не создано категорий, то сначала нужно создать категорию,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334" cy="219636"/>
            <wp:effectExtent l="19050" t="0" r="2166" b="0"/>
            <wp:docPr id="12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88" t="8360" r="91906" b="8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4" cy="21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«Добавить категорию» на панели инструментов окна «Менеджер данных». Будет создана новая категория. Затем нужно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выделить только что созданную категорию и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создать окно анимации,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283" cy="205855"/>
            <wp:effectExtent l="19050" t="0" r="5267" b="0"/>
            <wp:docPr id="1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848" t="8483" r="57170" b="85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83" cy="20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«Окно анимации». </w:t>
      </w:r>
    </w:p>
    <w:p w:rsidR="39038A45" w:rsidRPr="0035742D" w:rsidRDefault="0054244C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744980"/>
            <wp:effectExtent l="19050" t="0" r="762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472" w:rsidRPr="005658EE" w:rsidRDefault="00FE6472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5658EE">
        <w:rPr>
          <w:rStyle w:val="a6"/>
          <w:rFonts w:ascii="Times New Roman" w:hAnsi="Times New Roman" w:cs="Times New Roman"/>
          <w:i w:val="0"/>
          <w:sz w:val="24"/>
          <w:szCs w:val="28"/>
        </w:rPr>
        <w:t>Добавление окна анимации в менеджере проекта</w:t>
      </w:r>
    </w:p>
    <w:p w:rsidR="39038A45" w:rsidRPr="006469C0" w:rsidRDefault="39038A45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Созданное окно можно вызвать по двойному клику на его имени в окне «Менеджер данных». Одновременно откроется панель графических примитивов S</w:t>
      </w:r>
      <w:r w:rsidR="0054244C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imInTech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35742D" w:rsidRDefault="39038A45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4244C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3780" cy="5492115"/>
            <wp:effectExtent l="19050" t="0" r="127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9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Результат вызова панели управления из «</w:t>
      </w:r>
      <w:r w:rsidR="0035742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менеджера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данных» </w:t>
      </w:r>
    </w:p>
    <w:p w:rsidR="008939D9" w:rsidRPr="008939D9" w:rsidRDefault="008939D9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Изменим название нашей панели управления на «Переключатель». Для редактирования названия можно выделить пункт с названием панели управления в Менеджере данных и нажать клавишу F2, либо выбрать пункт «Переименовать» в конеткстном меню.</w:t>
      </w:r>
    </w:p>
    <w:p w:rsidR="00A536CD" w:rsidRPr="006469C0" w:rsidRDefault="009873F2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Данная панель управления должна вызываться каждым из трех объектов «Group…». Для организации вызова нужно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открыть окно свойств одно из наших объектов «Group…» и </w:t>
      </w:r>
      <w:r w:rsidR="00897A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строке свойства «Ссылка» нажать кнопку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796" cy="173221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5467" t="34501" r="41564" b="6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96" cy="17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415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873F2" w:rsidRPr="0035742D" w:rsidRDefault="00A536CD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8134" cy="4714605"/>
            <wp:effectExtent l="19050" t="0" r="1466" b="0"/>
            <wp:docPr id="2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34" cy="47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Свойство «Ссылка» объекта «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Group...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>»</w:t>
      </w:r>
    </w:p>
    <w:p w:rsidR="006C4158" w:rsidRPr="006469C0" w:rsidRDefault="006C4158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Откроется окно «Выбор ссылки», в котором нужно выбрать пункт «Панели управления -&gt; </w:t>
      </w:r>
      <w:r w:rsidR="008939D9">
        <w:rPr>
          <w:rFonts w:ascii="Times New Roman" w:hAnsi="Times New Roman" w:cs="Times New Roman"/>
          <w:noProof/>
          <w:sz w:val="28"/>
          <w:szCs w:val="28"/>
          <w:lang w:eastAsia="ru-RU"/>
        </w:rPr>
        <w:t>Переключатель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и нажать 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кнопку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«Ок».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Опция «Режим показа формы» должна иметь значение «Управление объектом».</w:t>
      </w:r>
    </w:p>
    <w:p w:rsidR="006C4158" w:rsidRPr="0035742D" w:rsidRDefault="008939D9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6000" cy="368046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Выбор объекта, вызываемого по ссылке</w:t>
      </w:r>
    </w:p>
    <w:p w:rsidR="006C4158" w:rsidRPr="006469C0" w:rsidRDefault="00F023FF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Вернемся к окну свойств объекта «Group…» и </w:t>
      </w:r>
      <w:r w:rsidR="0015683B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установим свойство «Действие для вывода ссылки/InstanceMode» в значение «Щелчок правой копкой».</w:t>
      </w:r>
    </w:p>
    <w:p w:rsidR="00F023FF" w:rsidRPr="0035742D" w:rsidRDefault="008939D9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1145" cy="5359400"/>
            <wp:effectExtent l="19050" t="0" r="0" b="0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Выбор варианта активации ссылки</w:t>
      </w:r>
    </w:p>
    <w:p w:rsidR="0015683B" w:rsidRPr="006469C0" w:rsidRDefault="0015683B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двух оставшихся объектов нужно повторить изменение свойств «Ссылка» и «Действие для вывода ссылки».</w:t>
      </w:r>
    </w:p>
    <w:p w:rsidR="00F023FF" w:rsidRPr="006469C0" w:rsidRDefault="0015683B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проверки работоспособности ссылки переведем Схемное окно из режима «Редактирование» в режим «Индикация» по кнопке 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468" cy="189042"/>
            <wp:effectExtent l="19050" t="0" r="7132" b="0"/>
            <wp:docPr id="3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2496" t="6586" r="64113" b="8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8" cy="18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/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11408"/>
            <wp:effectExtent l="19050" t="0" r="4396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2674" t="6226" r="64201" b="89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1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Схемного окна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запустим расчет проекта по горячей клавише «F9» или по кнопке 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719" cy="252046"/>
            <wp:effectExtent l="19050" t="0" r="2931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878" t="38372" r="67781" b="4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9" cy="25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Главного окна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ссылка функционирует правильно, то по клику ПКМ на любом из объектов «Group…» должно вызваться окно нашей панели управления.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продолжения работы расчет нужно остановить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сочетанием горячих клавиш Shift+F9 или по кнопке 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28600"/>
            <wp:effectExtent l="19050" t="0" r="4396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3383" t="38760" r="65495" b="46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на панели инструментов Главного окна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39038A45" w:rsidRPr="006469C0" w:rsidRDefault="007450AD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н</w:t>
      </w:r>
      <w:r w:rsidR="0018738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аполним новую панель управления </w:t>
      </w:r>
      <w:r w:rsidR="0078745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графическими примитивами и зададим для них основные свойства.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панель управления закрыта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её вызова нужно открыть 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окно «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Менеджер проекта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вызвать нашу панель управления по двойному клику на ее названии.</w:t>
      </w:r>
    </w:p>
    <w:p w:rsidR="0078745A" w:rsidRPr="006469C0" w:rsidRDefault="0078745A" w:rsidP="007874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 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 для отображения значений глобального свойства input_value выбранного блока:</w:t>
      </w:r>
    </w:p>
    <w:p w:rsidR="39038A45" w:rsidRPr="006469C0" w:rsidRDefault="00B9437E" w:rsidP="0078745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Имя «</w:t>
      </w:r>
      <w:proofErr w:type="spellStart"/>
      <w:r w:rsidRPr="006469C0">
        <w:rPr>
          <w:rFonts w:ascii="Times New Roman" w:hAnsi="Times New Roman" w:cs="Times New Roman"/>
          <w:sz w:val="28"/>
          <w:lang w:val="en-US"/>
        </w:rPr>
        <w:t>TextLabel</w:t>
      </w:r>
      <w:proofErr w:type="spellEnd"/>
      <w:r w:rsidRPr="006469C0">
        <w:rPr>
          <w:rFonts w:ascii="Times New Roman" w:hAnsi="Times New Roman" w:cs="Times New Roman"/>
          <w:sz w:val="28"/>
        </w:rPr>
        <w:t>»;</w:t>
      </w:r>
    </w:p>
    <w:p w:rsidR="0078745A" w:rsidRPr="006469C0" w:rsidRDefault="0078745A" w:rsidP="0078745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Текст «</w:t>
      </w:r>
      <w:proofErr w:type="spellStart"/>
      <w:r w:rsidRPr="006469C0">
        <w:rPr>
          <w:rFonts w:ascii="Times New Roman" w:hAnsi="Times New Roman" w:cs="Times New Roman"/>
          <w:sz w:val="28"/>
          <w:lang w:val="en-US"/>
        </w:rPr>
        <w:t>input_valu</w:t>
      </w:r>
      <w:proofErr w:type="spellEnd"/>
      <w:r w:rsidRPr="006469C0">
        <w:rPr>
          <w:rFonts w:ascii="Times New Roman" w:hAnsi="Times New Roman" w:cs="Times New Roman"/>
          <w:sz w:val="28"/>
        </w:rPr>
        <w:t xml:space="preserve">e </w:t>
      </w:r>
      <w:proofErr w:type="gramStart"/>
      <w:r w:rsidRPr="006469C0">
        <w:rPr>
          <w:rFonts w:ascii="Times New Roman" w:hAnsi="Times New Roman" w:cs="Times New Roman"/>
          <w:sz w:val="28"/>
        </w:rPr>
        <w:t>= »</w:t>
      </w:r>
      <w:proofErr w:type="gramEnd"/>
      <w:r w:rsidRPr="006469C0">
        <w:rPr>
          <w:rFonts w:ascii="Times New Roman" w:hAnsi="Times New Roman" w:cs="Times New Roman"/>
          <w:sz w:val="28"/>
        </w:rPr>
        <w:t>;</w:t>
      </w:r>
    </w:p>
    <w:p w:rsidR="0078745A" w:rsidRPr="006469C0" w:rsidRDefault="0078745A" w:rsidP="0078745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Способ показа цифр «Показывать справа».</w:t>
      </w:r>
    </w:p>
    <w:p w:rsidR="0078745A" w:rsidRPr="0035742D" w:rsidRDefault="0078745A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6590" cy="5515610"/>
            <wp:effectExtent l="19050" t="0" r="0" b="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551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Настройка свойств примитива </w:t>
      </w:r>
      <w:proofErr w:type="spellStart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proofErr w:type="spellEnd"/>
    </w:p>
    <w:p w:rsidR="00B9437E" w:rsidRPr="006469C0" w:rsidRDefault="0078745A" w:rsidP="007874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римитив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для отображения подписи выбранного блока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78745A" w:rsidRPr="006002B2" w:rsidRDefault="0078745A" w:rsidP="006002B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6002B2">
        <w:rPr>
          <w:rFonts w:ascii="Times New Roman" w:hAnsi="Times New Roman" w:cs="Times New Roman"/>
          <w:sz w:val="28"/>
          <w:lang w:val="en-US"/>
        </w:rPr>
        <w:t>Имя</w:t>
      </w:r>
      <w:proofErr w:type="spellEnd"/>
      <w:r w:rsidRPr="006002B2">
        <w:rPr>
          <w:rFonts w:ascii="Times New Roman" w:hAnsi="Times New Roman" w:cs="Times New Roman"/>
          <w:sz w:val="28"/>
          <w:lang w:val="en-US"/>
        </w:rPr>
        <w:t xml:space="preserve"> «TextLabel1».</w:t>
      </w:r>
    </w:p>
    <w:p w:rsidR="0078745A" w:rsidRPr="0035742D" w:rsidRDefault="0078745A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6590" cy="5515610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17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E10321" w:rsidRDefault="00897AED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Настройка свойств примитива TextLabel</w:t>
      </w:r>
      <w:r w:rsidRPr="00E10321">
        <w:rPr>
          <w:rStyle w:val="a6"/>
          <w:rFonts w:ascii="Times New Roman" w:hAnsi="Times New Roman" w:cs="Times New Roman"/>
          <w:i w:val="0"/>
          <w:sz w:val="24"/>
          <w:szCs w:val="28"/>
        </w:rPr>
        <w:t>1</w:t>
      </w:r>
    </w:p>
    <w:p w:rsidR="00B9437E" w:rsidRPr="006469C0" w:rsidRDefault="0078745A" w:rsidP="007874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Кнопка для переключения значений input_value между 0 и 1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6002B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6002B2">
        <w:rPr>
          <w:rFonts w:ascii="Times New Roman" w:hAnsi="Times New Roman" w:cs="Times New Roman"/>
          <w:sz w:val="28"/>
          <w:lang w:val="en-US"/>
        </w:rPr>
        <w:t>Имя</w:t>
      </w:r>
      <w:proofErr w:type="spellEnd"/>
      <w:r w:rsidRPr="006002B2">
        <w:rPr>
          <w:rFonts w:ascii="Times New Roman" w:hAnsi="Times New Roman" w:cs="Times New Roman"/>
          <w:sz w:val="28"/>
          <w:lang w:val="en-US"/>
        </w:rPr>
        <w:t xml:space="preserve"> «Button».</w:t>
      </w:r>
    </w:p>
    <w:p w:rsidR="006002B2" w:rsidRPr="0035742D" w:rsidRDefault="00FE6472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2145" cy="5520055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552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21" w:rsidRPr="0035742D" w:rsidRDefault="00E10321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Настройка свойств примитива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Button</w:t>
      </w:r>
    </w:p>
    <w:p w:rsidR="00FE6472" w:rsidRPr="00FE6472" w:rsidRDefault="00FE6472" w:rsidP="0016607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 «Кнопка» обладает свойством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отсутствует в перечне свойств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однако оно может использоваться в скрипте.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 этого свойства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изменяются при каждом нажатии и отжатии кнопки. Значение при отжатой кнопке задается в свойстве 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а при нажатой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в свойстве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DownValue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B9437E" w:rsidRPr="006469C0" w:rsidRDefault="00166076" w:rsidP="0016607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Линия для визуального оформления панели управления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B9437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r w:rsidRPr="006002B2">
        <w:rPr>
          <w:rFonts w:ascii="Times New Roman" w:hAnsi="Times New Roman" w:cs="Times New Roman"/>
          <w:sz w:val="28"/>
          <w:lang w:val="en-US"/>
        </w:rPr>
        <w:t>Имя «Line».</w:t>
      </w:r>
    </w:p>
    <w:p w:rsidR="00B9437E" w:rsidRPr="006469C0" w:rsidRDefault="00B9437E" w:rsidP="00B9437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должен выглядеть аналогично изображению, приведенному в начале данного примера.</w:t>
      </w:r>
    </w:p>
    <w:p w:rsidR="00B9437E" w:rsidRPr="006469C0" w:rsidRDefault="00166076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После того, как все объекты добавлены в панель управления, необходимо описать связи между свойствами этих объектов и значениями сигналов и свойств объектов на верхнем уровне проекта.</w:t>
      </w:r>
    </w:p>
    <w:p w:rsidR="00A8115E" w:rsidRPr="006469C0" w:rsidRDefault="008525EB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Итак, перед нами стоит задача отображать текущие значения свойств «Вход 1» и «подпись блока», соответствующих блоку, вызвавшему панель управления, а также по нажатию кнопки в панели управления изменять значение свойства «Вход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 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1» (оно же «input_value») между 0 и 1. Первая задача решается добавлением в панель управления глобальных свойств, одноименных свойствам исходного объекта</w:t>
      </w:r>
      <w:r w:rsidR="00406DE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 и последующим связыванием этих свойств со свойствами текстовых примитивов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Тогда при вызове панели управления эти свойства будут автоматически получать значения одноименных свойств </w:t>
      </w:r>
      <w:r w:rsidR="00A8115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объекта, вызвавшего панель управления. Чтобы добавить глобальные свойства в панель управления нужно вызвать соответствующий редактор из меню окна панели управления: «Сервис -&gt; Глобальные свойства…». Откроется окно редактора.</w:t>
      </w:r>
    </w:p>
    <w:p w:rsidR="00A8115E" w:rsidRPr="0035742D" w:rsidRDefault="00A8115E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глобальных свойств</w:t>
      </w:r>
    </w:p>
    <w:p w:rsidR="00A8115E" w:rsidRPr="006469C0" w:rsidRDefault="00A8115E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Добавим свойства «Вход 1» и «Подпись» с параметрами, приведенными на изображении ниже.</w:t>
      </w:r>
    </w:p>
    <w:p w:rsidR="00A8115E" w:rsidRPr="0035742D" w:rsidRDefault="00406DEF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Параметры добавляемых глобальных свойств панели управления</w:t>
      </w:r>
    </w:p>
    <w:p w:rsidR="00B8746D" w:rsidRPr="006469C0" w:rsidRDefault="00B8746D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установления связи между глобальными свойствами панели управления и свойствами графических примитивов проще всего воспользоваться редактором связей, который вызывается из меню окна панели управления: «Сервис -&gt; Связи…». Откроется окно редактора связей.</w:t>
      </w:r>
    </w:p>
    <w:p w:rsidR="00B8746D" w:rsidRPr="0035742D" w:rsidRDefault="008939D9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4191000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связей</w:t>
      </w:r>
    </w:p>
    <w:p w:rsidR="00B8746D" w:rsidRPr="006469C0" w:rsidRDefault="00B8746D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в левой части окна нужно выбрать вкладку «Общее свойство», в которой отобразится список добавленных ранее глобальных свойств. Оба этих свойства нужно перетащить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мышью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правую часть окна, в колонку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«Источник».</w:t>
      </w:r>
    </w:p>
    <w:p w:rsidR="00696C34" w:rsidRPr="0035742D" w:rsidRDefault="008939D9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4191000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Выбор глобальных свойств в качестве источников значений</w:t>
      </w:r>
    </w:p>
    <w:p w:rsidR="00696C34" w:rsidRPr="006469C0" w:rsidRDefault="00E64086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переключимся на вкладку «Объект» и, поочередно выбирая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окне панели управления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примитивы TextLabel и TextLabel1, перетащим в колонку «Приемник» из появляющихся списков свойств этих примитивов те, которые должны принимать значения указанных глобальных свойств. В случае TextLabel нужно установить связь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свойством Values и глобальным свойством input_value, а в случае TextLabel1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свойством Text и глобальным свойством label.</w:t>
      </w:r>
    </w:p>
    <w:p w:rsidR="00E64086" w:rsidRPr="0035742D" w:rsidRDefault="00D13394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2C206E6" wp14:editId="71640BB2">
            <wp:extent cx="1476375" cy="3381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CE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781" cy="4207420"/>
            <wp:effectExtent l="0" t="0" r="0" b="0"/>
            <wp:docPr id="2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l="20567" r="1"/>
                    <a:stretch/>
                  </pic:blipFill>
                  <pic:spPr bwMode="auto">
                    <a:xfrm>
                      <a:off x="0" y="0"/>
                      <a:ext cx="576377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69" w:rsidRPr="00897AED" w:rsidRDefault="00946969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proofErr w:type="spellStart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Values</w:t>
      </w:r>
      <w:proofErr w:type="spellEnd"/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input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_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E64086" w:rsidRPr="0035742D" w:rsidRDefault="00D13394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CACD1B" wp14:editId="266AC03F">
            <wp:extent cx="1476375" cy="3381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CE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3775" cy="4208145"/>
            <wp:effectExtent l="0" t="0" r="0" b="0"/>
            <wp:docPr id="2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l="20567"/>
                    <a:stretch/>
                  </pic:blipFill>
                  <pic:spPr bwMode="auto">
                    <a:xfrm>
                      <a:off x="0" y="0"/>
                      <a:ext cx="576377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69" w:rsidRPr="00897AED" w:rsidRDefault="00946969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1.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Text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label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A3126C" w:rsidRPr="008525EB" w:rsidRDefault="00A8115E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Вторая задача требует написания скрипта в панели управления, реализующего требуемую логику. </w:t>
      </w:r>
      <w:r w:rsidR="00301FB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вызова редактора скриптов в панели управления нужно выбрать в меню окна панели управления пункт «Сервис -&gt; Скрипт…». Откроется окно редактора скриптов.</w:t>
      </w:r>
    </w:p>
    <w:p w:rsidR="00BA15D6" w:rsidRPr="0035742D" w:rsidRDefault="007974AC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3160" cy="492252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Редактор </w:t>
      </w:r>
      <w:r w:rsidR="006D6538">
        <w:rPr>
          <w:rStyle w:val="a6"/>
          <w:rFonts w:ascii="Times New Roman" w:hAnsi="Times New Roman" w:cs="Times New Roman"/>
          <w:i w:val="0"/>
          <w:sz w:val="24"/>
          <w:szCs w:val="28"/>
        </w:rPr>
        <w:t>скриптов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780B82" w:rsidRPr="005465F3" w:rsidRDefault="005465F3" w:rsidP="00AA2631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5465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скрипта</w:t>
      </w:r>
      <w:r w:rsidRPr="005465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initialization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Button.value = input_value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Button.value = 0 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0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отжата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else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1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нажата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input_value = Button.value</w:t>
      </w:r>
    </w:p>
    <w:p w:rsidR="00780B82" w:rsidRDefault="005465F3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Секция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initialization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выполняется один раз при каждом вызове панели управления. Т.е. при последовательном вызове панели управления из наших объектов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3» она каждый раз будет переинициализироваться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даже если пользователь не будет закрывать окно панели управления перед новым вызовом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этой секции происходит считывание текущего значения глобального свойства 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значение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управляющей кнопки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Несмотря на то, что данное свойство отстутствует в списке свойств этого графического примитива, оно может использоваться в скрипте.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Код, следующий за этой секцией, будет выполняться постоянно, пока панель управления открыта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из одного объекта.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нём по текущему значению свойства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устанавливается соответствующее изображение кнопки (нажата или отжата), а затем происходит передача текущего значения кнопки обратно в глобальное свойство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в свою очередь изменит значение свойства объекта «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...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», вызвашего панель управления.</w:t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окончании редактирования скрипта окно редактора следует закрыть нажатием кнопки </w:t>
      </w:r>
      <w:r w:rsidR="00DA52CE" w:rsidRPr="00DA52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2250" cy="212725"/>
            <wp:effectExtent l="19050" t="0" r="6350" b="0"/>
            <wp:docPr id="22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62699" t="5533" r="33710" b="90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инструментов.</w:t>
      </w:r>
    </w:p>
    <w:p w:rsidR="003760F6" w:rsidRDefault="003760F6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можно запустить расчет и проверить работу нашей панели управления.</w:t>
      </w:r>
    </w:p>
    <w:p w:rsidR="006002B2" w:rsidRPr="002071C2" w:rsidRDefault="00DA52CE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приведена иллюстрация информационных связей, реализованных в данном примере.</w:t>
      </w:r>
    </w:p>
    <w:p w:rsidR="00780B82" w:rsidRPr="00780B82" w:rsidRDefault="00BE1DCE" w:rsidP="00C10EE6">
      <w:pPr>
        <w:spacing w:before="120"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67413" cy="2983217"/>
            <wp:effectExtent l="19050" t="0" r="37" b="0"/>
            <wp:docPr id="8" name="Рисунок 7" descr="Панель упра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нель управления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13" cy="29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EE" w:rsidRDefault="00780B82" w:rsidP="00C10EE6">
      <w:pPr>
        <w:autoSpaceDE w:val="0"/>
        <w:autoSpaceDN w:val="0"/>
        <w:adjustRightInd w:val="0"/>
        <w:spacing w:after="120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Схема связей, реализованная в данном примере</w:t>
      </w:r>
    </w:p>
    <w:p w:rsidR="00BA15D6" w:rsidRPr="00BE1DCE" w:rsidRDefault="00BA15D6" w:rsidP="00BE1DCE">
      <w:pPr>
        <w:autoSpaceDE w:val="0"/>
        <w:autoSpaceDN w:val="0"/>
        <w:adjustRightInd w:val="0"/>
        <w:spacing w:after="120"/>
        <w:contextualSpacing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</w:p>
    <w:sectPr w:rsidR="00BA15D6" w:rsidRPr="00BE1DCE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341D6"/>
    <w:multiLevelType w:val="hybridMultilevel"/>
    <w:tmpl w:val="EF6A48A8"/>
    <w:lvl w:ilvl="0" w:tplc="D588829A">
      <w:start w:val="1"/>
      <w:numFmt w:val="decimal"/>
      <w:lvlText w:val="%1."/>
      <w:lvlJc w:val="left"/>
      <w:pPr>
        <w:ind w:left="720" w:hanging="360"/>
      </w:pPr>
    </w:lvl>
    <w:lvl w:ilvl="1" w:tplc="C57A61C2">
      <w:start w:val="1"/>
      <w:numFmt w:val="lowerLetter"/>
      <w:lvlText w:val="%2."/>
      <w:lvlJc w:val="left"/>
      <w:pPr>
        <w:ind w:left="1440" w:hanging="360"/>
      </w:pPr>
    </w:lvl>
    <w:lvl w:ilvl="2" w:tplc="D61CA5BC">
      <w:start w:val="1"/>
      <w:numFmt w:val="lowerRoman"/>
      <w:lvlText w:val="%3."/>
      <w:lvlJc w:val="right"/>
      <w:pPr>
        <w:ind w:left="2160" w:hanging="180"/>
      </w:pPr>
    </w:lvl>
    <w:lvl w:ilvl="3" w:tplc="C18A6C5E">
      <w:start w:val="1"/>
      <w:numFmt w:val="decimal"/>
      <w:lvlText w:val="%4."/>
      <w:lvlJc w:val="left"/>
      <w:pPr>
        <w:ind w:left="2880" w:hanging="360"/>
      </w:pPr>
    </w:lvl>
    <w:lvl w:ilvl="4" w:tplc="DE3A11E2">
      <w:start w:val="1"/>
      <w:numFmt w:val="lowerLetter"/>
      <w:lvlText w:val="%5."/>
      <w:lvlJc w:val="left"/>
      <w:pPr>
        <w:ind w:left="3600" w:hanging="360"/>
      </w:pPr>
    </w:lvl>
    <w:lvl w:ilvl="5" w:tplc="7E7E344E">
      <w:start w:val="1"/>
      <w:numFmt w:val="lowerRoman"/>
      <w:lvlText w:val="%6."/>
      <w:lvlJc w:val="right"/>
      <w:pPr>
        <w:ind w:left="4320" w:hanging="180"/>
      </w:pPr>
    </w:lvl>
    <w:lvl w:ilvl="6" w:tplc="02D88A9E">
      <w:start w:val="1"/>
      <w:numFmt w:val="decimal"/>
      <w:lvlText w:val="%7."/>
      <w:lvlJc w:val="left"/>
      <w:pPr>
        <w:ind w:left="5040" w:hanging="360"/>
      </w:pPr>
    </w:lvl>
    <w:lvl w:ilvl="7" w:tplc="44DAE6D0">
      <w:start w:val="1"/>
      <w:numFmt w:val="lowerLetter"/>
      <w:lvlText w:val="%8."/>
      <w:lvlJc w:val="left"/>
      <w:pPr>
        <w:ind w:left="5760" w:hanging="360"/>
      </w:pPr>
    </w:lvl>
    <w:lvl w:ilvl="8" w:tplc="7436C5C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A4F29"/>
    <w:multiLevelType w:val="hybridMultilevel"/>
    <w:tmpl w:val="42B46F5C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AC529B"/>
    <w:multiLevelType w:val="hybridMultilevel"/>
    <w:tmpl w:val="ED349580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777CAD"/>
    <w:multiLevelType w:val="hybridMultilevel"/>
    <w:tmpl w:val="C82A9AB4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A2631"/>
    <w:rsid w:val="000003C1"/>
    <w:rsid w:val="000350A9"/>
    <w:rsid w:val="000702EE"/>
    <w:rsid w:val="000E2C63"/>
    <w:rsid w:val="00140D8D"/>
    <w:rsid w:val="0015683B"/>
    <w:rsid w:val="00166076"/>
    <w:rsid w:val="0018738F"/>
    <w:rsid w:val="001A33C7"/>
    <w:rsid w:val="001A39E5"/>
    <w:rsid w:val="001A7C6E"/>
    <w:rsid w:val="001C58CB"/>
    <w:rsid w:val="001D3EB3"/>
    <w:rsid w:val="002071C2"/>
    <w:rsid w:val="00224C26"/>
    <w:rsid w:val="002266B1"/>
    <w:rsid w:val="002462F1"/>
    <w:rsid w:val="00273DB3"/>
    <w:rsid w:val="00287B04"/>
    <w:rsid w:val="002C5C35"/>
    <w:rsid w:val="00301FBA"/>
    <w:rsid w:val="00306E9C"/>
    <w:rsid w:val="003207B2"/>
    <w:rsid w:val="0032364C"/>
    <w:rsid w:val="00325623"/>
    <w:rsid w:val="0035742D"/>
    <w:rsid w:val="003760F6"/>
    <w:rsid w:val="003851A3"/>
    <w:rsid w:val="00386751"/>
    <w:rsid w:val="003A7ACA"/>
    <w:rsid w:val="003C12C7"/>
    <w:rsid w:val="003D5C6D"/>
    <w:rsid w:val="003E31C5"/>
    <w:rsid w:val="004066F5"/>
    <w:rsid w:val="00406DEF"/>
    <w:rsid w:val="00455159"/>
    <w:rsid w:val="00460F2A"/>
    <w:rsid w:val="004B25F1"/>
    <w:rsid w:val="004C3500"/>
    <w:rsid w:val="00501155"/>
    <w:rsid w:val="00505669"/>
    <w:rsid w:val="0053324F"/>
    <w:rsid w:val="0054244C"/>
    <w:rsid w:val="005465F3"/>
    <w:rsid w:val="00546A40"/>
    <w:rsid w:val="005658EE"/>
    <w:rsid w:val="00585BF5"/>
    <w:rsid w:val="005A185E"/>
    <w:rsid w:val="005F3820"/>
    <w:rsid w:val="005F7EAE"/>
    <w:rsid w:val="006002B2"/>
    <w:rsid w:val="006469C0"/>
    <w:rsid w:val="00656984"/>
    <w:rsid w:val="0067496E"/>
    <w:rsid w:val="00696C34"/>
    <w:rsid w:val="006C4103"/>
    <w:rsid w:val="006C4158"/>
    <w:rsid w:val="006D6538"/>
    <w:rsid w:val="00703F57"/>
    <w:rsid w:val="00711589"/>
    <w:rsid w:val="007450AD"/>
    <w:rsid w:val="00746819"/>
    <w:rsid w:val="0075223A"/>
    <w:rsid w:val="00756C05"/>
    <w:rsid w:val="00780B82"/>
    <w:rsid w:val="0078745A"/>
    <w:rsid w:val="00787A31"/>
    <w:rsid w:val="007974AC"/>
    <w:rsid w:val="007A0730"/>
    <w:rsid w:val="007D2EB1"/>
    <w:rsid w:val="007D6ADC"/>
    <w:rsid w:val="008525EB"/>
    <w:rsid w:val="00871474"/>
    <w:rsid w:val="00880C1A"/>
    <w:rsid w:val="008939D9"/>
    <w:rsid w:val="00897AED"/>
    <w:rsid w:val="008B632E"/>
    <w:rsid w:val="0091734B"/>
    <w:rsid w:val="0093355B"/>
    <w:rsid w:val="00946969"/>
    <w:rsid w:val="009548EB"/>
    <w:rsid w:val="00975364"/>
    <w:rsid w:val="009873F2"/>
    <w:rsid w:val="009E7DE2"/>
    <w:rsid w:val="00A270ED"/>
    <w:rsid w:val="00A3126C"/>
    <w:rsid w:val="00A536CD"/>
    <w:rsid w:val="00A617AE"/>
    <w:rsid w:val="00A71457"/>
    <w:rsid w:val="00A73317"/>
    <w:rsid w:val="00A8115E"/>
    <w:rsid w:val="00A8149E"/>
    <w:rsid w:val="00AA2631"/>
    <w:rsid w:val="00B073F9"/>
    <w:rsid w:val="00B1463D"/>
    <w:rsid w:val="00B247FE"/>
    <w:rsid w:val="00B4005E"/>
    <w:rsid w:val="00B7771E"/>
    <w:rsid w:val="00B81521"/>
    <w:rsid w:val="00B8746D"/>
    <w:rsid w:val="00B9437E"/>
    <w:rsid w:val="00BA15D6"/>
    <w:rsid w:val="00BB195F"/>
    <w:rsid w:val="00BC0D32"/>
    <w:rsid w:val="00BE04B4"/>
    <w:rsid w:val="00BE1DCE"/>
    <w:rsid w:val="00C03800"/>
    <w:rsid w:val="00C10EE6"/>
    <w:rsid w:val="00C23EEC"/>
    <w:rsid w:val="00CB3035"/>
    <w:rsid w:val="00CB67FE"/>
    <w:rsid w:val="00D13394"/>
    <w:rsid w:val="00D80666"/>
    <w:rsid w:val="00DA0B9F"/>
    <w:rsid w:val="00DA52CE"/>
    <w:rsid w:val="00DF7B1D"/>
    <w:rsid w:val="00E10321"/>
    <w:rsid w:val="00E13DC4"/>
    <w:rsid w:val="00E22F60"/>
    <w:rsid w:val="00E44540"/>
    <w:rsid w:val="00E5358B"/>
    <w:rsid w:val="00E56373"/>
    <w:rsid w:val="00E64086"/>
    <w:rsid w:val="00E74E8D"/>
    <w:rsid w:val="00EA7FBE"/>
    <w:rsid w:val="00EB506E"/>
    <w:rsid w:val="00EB758E"/>
    <w:rsid w:val="00F023FF"/>
    <w:rsid w:val="00F02C9F"/>
    <w:rsid w:val="00F35165"/>
    <w:rsid w:val="00F3574C"/>
    <w:rsid w:val="00F3736D"/>
    <w:rsid w:val="00F4614D"/>
    <w:rsid w:val="00F82E59"/>
    <w:rsid w:val="00FA5880"/>
    <w:rsid w:val="00FB661D"/>
    <w:rsid w:val="00FE6472"/>
    <w:rsid w:val="39038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F333CA4-A1E0-4007-8D1F-92D69EA9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26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AA263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2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2631"/>
    <w:rPr>
      <w:rFonts w:ascii="Tahoma" w:hAnsi="Tahoma" w:cs="Tahoma"/>
      <w:sz w:val="16"/>
      <w:szCs w:val="16"/>
    </w:rPr>
  </w:style>
  <w:style w:type="character" w:styleId="a6">
    <w:name w:val="Book Title"/>
    <w:basedOn w:val="a0"/>
    <w:uiPriority w:val="33"/>
    <w:qFormat/>
    <w:rsid w:val="00325623"/>
    <w:rPr>
      <w:b/>
      <w:bCs/>
      <w:i/>
      <w:iCs/>
      <w:spacing w:val="5"/>
    </w:rPr>
  </w:style>
  <w:style w:type="table" w:styleId="a7">
    <w:name w:val="Table Grid"/>
    <w:basedOn w:val="a1"/>
    <w:uiPriority w:val="59"/>
    <w:rsid w:val="00E56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so lich</cp:lastModifiedBy>
  <cp:revision>41</cp:revision>
  <dcterms:created xsi:type="dcterms:W3CDTF">2014-07-24T11:04:00Z</dcterms:created>
  <dcterms:modified xsi:type="dcterms:W3CDTF">2014-11-04T19:43:00Z</dcterms:modified>
</cp:coreProperties>
</file>