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631" w:rsidRPr="00634066" w:rsidRDefault="00BA15D6" w:rsidP="00F16893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63406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Пример п</w:t>
      </w:r>
      <w:r w:rsidR="00AA2631" w:rsidRPr="0063406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анел</w:t>
      </w:r>
      <w:r w:rsidR="004C3500" w:rsidRPr="0063406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и</w:t>
      </w:r>
      <w:r w:rsidR="00AA2631" w:rsidRPr="0063406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управления</w:t>
      </w:r>
    </w:p>
    <w:bookmarkEnd w:id="0"/>
    <w:p w:rsidR="00BA15D6" w:rsidRPr="008018CE" w:rsidRDefault="39038A45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 xml:space="preserve">Ниже представлен пример создания простой панели управления в проекте 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val="en-US" w:eastAsia="ru-RU"/>
        </w:rPr>
        <w:t>SimInTech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 xml:space="preserve">, обменивающейся данными со Схемным окном. В исходном проекте имеется три одинаковых блока, являющихся графическими группами с двумя глобальными свойствами: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2"/>
        <w:gridCol w:w="1701"/>
        <w:gridCol w:w="1505"/>
      </w:tblGrid>
      <w:tr w:rsidR="003A7ACA" w:rsidRPr="008018CE" w:rsidTr="003A7ACA">
        <w:tc>
          <w:tcPr>
            <w:tcW w:w="2262" w:type="dxa"/>
          </w:tcPr>
          <w:p w:rsidR="003A7ACA" w:rsidRPr="008018CE" w:rsidRDefault="003A7ACA" w:rsidP="00F16893">
            <w:pPr>
              <w:jc w:val="both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8018CE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01" w:type="dxa"/>
          </w:tcPr>
          <w:p w:rsidR="003A7ACA" w:rsidRPr="008018CE" w:rsidRDefault="003A7ACA" w:rsidP="00F16893">
            <w:pPr>
              <w:jc w:val="both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8018CE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1427" w:type="dxa"/>
          </w:tcPr>
          <w:p w:rsidR="003A7ACA" w:rsidRPr="008018CE" w:rsidRDefault="003A7ACA" w:rsidP="00F16893">
            <w:pPr>
              <w:jc w:val="both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8018CE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t>Значение</w:t>
            </w:r>
          </w:p>
        </w:tc>
      </w:tr>
      <w:tr w:rsidR="003A7ACA" w:rsidRPr="008018CE" w:rsidTr="003A7ACA">
        <w:tc>
          <w:tcPr>
            <w:tcW w:w="2262" w:type="dxa"/>
          </w:tcPr>
          <w:p w:rsidR="003A7ACA" w:rsidRPr="008018CE" w:rsidRDefault="003A7ACA" w:rsidP="00F16893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8018CE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Вход 1</w:t>
            </w:r>
          </w:p>
        </w:tc>
        <w:tc>
          <w:tcPr>
            <w:tcW w:w="1701" w:type="dxa"/>
          </w:tcPr>
          <w:p w:rsidR="003A7ACA" w:rsidRPr="008018CE" w:rsidRDefault="003A7ACA" w:rsidP="00F16893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8018CE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input_value</w:t>
            </w:r>
          </w:p>
        </w:tc>
        <w:tc>
          <w:tcPr>
            <w:tcW w:w="1427" w:type="dxa"/>
          </w:tcPr>
          <w:p w:rsidR="003A7ACA" w:rsidRPr="008018CE" w:rsidRDefault="003A7ACA" w:rsidP="00F16893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8018CE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</w:tr>
      <w:tr w:rsidR="003A7ACA" w:rsidRPr="008018CE" w:rsidTr="003A7ACA">
        <w:tc>
          <w:tcPr>
            <w:tcW w:w="2262" w:type="dxa"/>
          </w:tcPr>
          <w:p w:rsidR="003A7ACA" w:rsidRPr="008018CE" w:rsidRDefault="003A7ACA" w:rsidP="00F16893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8018CE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Подпись блока</w:t>
            </w:r>
          </w:p>
        </w:tc>
        <w:tc>
          <w:tcPr>
            <w:tcW w:w="1701" w:type="dxa"/>
          </w:tcPr>
          <w:p w:rsidR="003A7ACA" w:rsidRPr="008018CE" w:rsidRDefault="003A7ACA" w:rsidP="00F16893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8018CE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label</w:t>
            </w:r>
          </w:p>
        </w:tc>
        <w:tc>
          <w:tcPr>
            <w:tcW w:w="1427" w:type="dxa"/>
          </w:tcPr>
          <w:p w:rsidR="003A7ACA" w:rsidRPr="008018CE" w:rsidRDefault="003A7ACA" w:rsidP="00F16893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8018CE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т</w:t>
            </w:r>
            <w:r w:rsidRPr="008018CE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ек</w:t>
            </w:r>
            <w:r w:rsidRPr="008018CE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ст</w:t>
            </w:r>
          </w:p>
        </w:tc>
      </w:tr>
    </w:tbl>
    <w:p w:rsidR="00787A31" w:rsidRPr="008018CE" w:rsidRDefault="002C5C35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450400" cy="6505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400" cy="6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39038A45" w:rsidRPr="008018CE" w:rsidRDefault="39038A45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Глобальные свойства блоков "</w:t>
      </w:r>
      <w:proofErr w:type="spellStart"/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Group</w:t>
      </w:r>
      <w:proofErr w:type="spellEnd"/>
      <w:r w:rsidR="007450AD" w:rsidRPr="008018CE">
        <w:rPr>
          <w:rStyle w:val="a6"/>
          <w:rFonts w:ascii="Cambria" w:hAnsi="Cambria" w:cs="Times New Roman"/>
          <w:i w:val="0"/>
          <w:sz w:val="28"/>
          <w:szCs w:val="28"/>
        </w:rPr>
        <w:t>...</w:t>
      </w: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"</w:t>
      </w:r>
    </w:p>
    <w:p w:rsidR="003A7ACA" w:rsidRPr="008018CE" w:rsidRDefault="00272460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21F65D04" wp14:editId="3D8BEB8C">
            <wp:extent cx="6429375" cy="4552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8A45" w:rsidRPr="008018CE" w:rsidRDefault="39038A45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Исходный вид Схемного окна</w:t>
      </w:r>
    </w:p>
    <w:p w:rsidR="003A7ACA" w:rsidRPr="008018CE" w:rsidRDefault="39038A45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lastRenderedPageBreak/>
        <w:t xml:space="preserve">В данных блоках заложена следующая логика. Если значение 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val="en-US" w:eastAsia="ru-RU"/>
        </w:rPr>
        <w:t>input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>_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val="en-US" w:eastAsia="ru-RU"/>
        </w:rPr>
        <w:t>value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 xml:space="preserve"> блока равно нулю, то цвет табло жёлтый, а внутри табло отображается текст «Отключено». Если же значение 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val="en-US" w:eastAsia="ru-RU"/>
        </w:rPr>
        <w:t>input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>_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val="en-US" w:eastAsia="ru-RU"/>
        </w:rPr>
        <w:t>value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 xml:space="preserve"> равно 1, то цвет табло зелёный, а внутри табло отображается текст «Включено». Текстовое свойство 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val="en-US" w:eastAsia="ru-RU"/>
        </w:rPr>
        <w:t>label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 xml:space="preserve"> предназначено для подписи блоков и по умолчанию содержит подпись "текст". Новая подпись блока в Схемном окне отобразится при очередном запуске расчета (Схемное окно должно находиться в режиме "Индикация").</w:t>
      </w:r>
    </w:p>
    <w:p w:rsidR="00D80666" w:rsidRPr="008018CE" w:rsidRDefault="39038A45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 xml:space="preserve">Наша задача состоит в том, чтобы создать в данном проекте одну панель управления для всех трёх блоков, переключающую значение глобального свойства 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val="en-US" w:eastAsia="ru-RU"/>
        </w:rPr>
        <w:t>input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>_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val="en-US" w:eastAsia="ru-RU"/>
        </w:rPr>
        <w:t>value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 xml:space="preserve"> выбранного блока между двумя описанными вариантами: 0 и 1. При этом при вызове панель управления должна содержать текст, указанный в подписи вызвавшего её блока и текущее значение свойства 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val="en-US" w:eastAsia="ru-RU"/>
        </w:rPr>
        <w:t>input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>_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val="en-US" w:eastAsia="ru-RU"/>
        </w:rPr>
        <w:t>value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 xml:space="preserve"> этого блока.</w:t>
      </w:r>
    </w:p>
    <w:p w:rsidR="00F3736D" w:rsidRPr="008018CE" w:rsidRDefault="00BA5182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5510324F" wp14:editId="55979A2A">
            <wp:extent cx="1504800" cy="3344400"/>
            <wp:effectExtent l="0" t="0" r="63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800" cy="33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8A45" w:rsidRPr="008018CE" w:rsidRDefault="007450A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Пример внешнего вида </w:t>
      </w:r>
      <w:r w:rsidR="39038A45" w:rsidRPr="008018CE">
        <w:rPr>
          <w:rStyle w:val="a6"/>
          <w:rFonts w:ascii="Cambria" w:hAnsi="Cambria" w:cs="Times New Roman"/>
          <w:i w:val="0"/>
          <w:sz w:val="28"/>
          <w:szCs w:val="28"/>
        </w:rPr>
        <w:t>панели управления</w:t>
      </w: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 при вызове из блока «Group1» с подписью «блок №1»</w:t>
      </w:r>
    </w:p>
    <w:p w:rsidR="00A3126C" w:rsidRPr="008018CE" w:rsidRDefault="00A270ED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Сначала </w:t>
      </w:r>
      <w:r w:rsidR="00A3126C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подпишем блоки. Для этого нужно выделить один из блоков и по клику ПКМ вызвать контекстное меню и выбрать в нем пункт «Свойства объекта». В открывшемся окне свойств во вкладке «Общие» нужно найти пункт «Подпись блока» и вместо слова «текст» вписать какую-нибудь уникальную подпись, например, «блок №1». Затем нужно повторить эту операцию с двумя оставшимися блоками. </w:t>
      </w:r>
      <w:r w:rsidR="00EB506E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обновления попдисей в схемном окне надо запустить и остановить расчёт, предварительно переведя Схемное окно из режима «Редактирование» в режим «Индикация». </w:t>
      </w:r>
      <w:r w:rsidR="00A3126C" w:rsidRPr="008018CE">
        <w:rPr>
          <w:rFonts w:ascii="Cambria" w:hAnsi="Cambria" w:cs="Times New Roman"/>
          <w:noProof/>
          <w:sz w:val="28"/>
          <w:szCs w:val="28"/>
          <w:lang w:eastAsia="ru-RU"/>
        </w:rPr>
        <w:t>Примерный вид Схемного окна на данном этапе приведен ниже.</w:t>
      </w:r>
    </w:p>
    <w:p w:rsidR="00A3126C" w:rsidRPr="008018CE" w:rsidRDefault="00D77203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2D80C468" wp14:editId="173DAA20">
            <wp:extent cx="5238000" cy="343800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000" cy="34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6C" w:rsidRPr="008018CE" w:rsidRDefault="39038A45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Вид Схемного окна после изменения подписей блоков "</w:t>
      </w:r>
      <w:proofErr w:type="spellStart"/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Group</w:t>
      </w:r>
      <w:proofErr w:type="spellEnd"/>
      <w:r w:rsidR="007450AD" w:rsidRPr="008018CE">
        <w:rPr>
          <w:rStyle w:val="a6"/>
          <w:rFonts w:ascii="Cambria" w:hAnsi="Cambria" w:cs="Times New Roman"/>
          <w:i w:val="0"/>
          <w:sz w:val="28"/>
          <w:szCs w:val="28"/>
        </w:rPr>
        <w:t>...</w:t>
      </w: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"</w:t>
      </w:r>
    </w:p>
    <w:p w:rsidR="39038A45" w:rsidRPr="008018CE" w:rsidRDefault="39038A45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Теперь нужно добавить в наш проект панель управления. Для этого необходимо выполнить следующие действия. </w:t>
      </w:r>
    </w:p>
    <w:p w:rsidR="39038A45" w:rsidRPr="008018CE" w:rsidRDefault="39038A45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В меню Главного окна SimInTech выбрать пункт </w:t>
      </w:r>
      <w:r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«Расчёт </w:t>
      </w:r>
      <w:r w:rsidR="00877BF3"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sym w:font="Symbol" w:char="F0AE"/>
      </w:r>
      <w:r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9E7DE2"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90800" cy="190800"/>
            <wp:effectExtent l="0" t="0" r="0" b="0"/>
            <wp:docPr id="5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>Менеджер данных...»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. Откроется одноимённое окно. </w:t>
      </w:r>
    </w:p>
    <w:p w:rsidR="39038A45" w:rsidRPr="008018CE" w:rsidRDefault="008A5740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66127F8A" wp14:editId="6EB3C412">
            <wp:extent cx="2657475" cy="1609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8A45" w:rsidRPr="008018CE" w:rsidRDefault="39038A45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Окно «Менеджер данных» </w:t>
      </w:r>
    </w:p>
    <w:p w:rsidR="39038A45" w:rsidRPr="008018CE" w:rsidRDefault="39038A45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Данное окно также можно вызвать с панели главного окна SimInTech по нажатию на кнопку </w:t>
      </w:r>
      <w:r w:rsidR="00E00FCA"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36240" cy="236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_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</w:p>
    <w:p w:rsidR="39038A45" w:rsidRPr="008018CE" w:rsidRDefault="009E7DE2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Так как в нашем проекте </w:t>
      </w:r>
      <w:r w:rsidR="39038A45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ещё не создано категорий, то сначала нужно создать категорию, нажав кнопку </w:t>
      </w:r>
      <w:r w:rsidR="00C33FD7"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85790" cy="2857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_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39038A45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«Добавить категорию» на панели инструментов окна «Менеджер данных». Будет создана новая категория. Затем нужно 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выделить только что созданную категорию и </w:t>
      </w:r>
      <w:r w:rsidR="39038A45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создать окно анимации, нажав кнопку </w:t>
      </w:r>
      <w:r w:rsidR="00C33FD7"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76264" cy="27626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_6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39038A45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«Окно анимации». </w:t>
      </w:r>
    </w:p>
    <w:p w:rsidR="39038A45" w:rsidRPr="008018CE" w:rsidRDefault="008A5740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55CEE43" wp14:editId="192D5CFE">
            <wp:extent cx="2657475" cy="16097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72" w:rsidRPr="008018CE" w:rsidRDefault="00FE6472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Добавление окна анимации в </w:t>
      </w:r>
      <w:r w:rsidR="00877BF3" w:rsidRPr="008018CE">
        <w:rPr>
          <w:rStyle w:val="a6"/>
          <w:rFonts w:ascii="Cambria" w:hAnsi="Cambria" w:cs="Times New Roman"/>
          <w:i w:val="0"/>
          <w:sz w:val="28"/>
          <w:szCs w:val="28"/>
        </w:rPr>
        <w:t>«</w:t>
      </w: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менеджере </w:t>
      </w:r>
      <w:r w:rsidR="00877BF3" w:rsidRPr="008018CE">
        <w:rPr>
          <w:rStyle w:val="a6"/>
          <w:rFonts w:ascii="Cambria" w:hAnsi="Cambria" w:cs="Times New Roman"/>
          <w:i w:val="0"/>
          <w:sz w:val="28"/>
          <w:szCs w:val="28"/>
        </w:rPr>
        <w:t>данных»</w:t>
      </w:r>
    </w:p>
    <w:p w:rsidR="39038A45" w:rsidRPr="008018CE" w:rsidRDefault="39038A45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Созданное окно можно вызвать по двойному клику на его имени в окне «Менеджер данных». Одновременно откроется панель графических примитивов S</w:t>
      </w:r>
      <w:r w:rsidR="0054244C" w:rsidRPr="008018CE">
        <w:rPr>
          <w:rFonts w:ascii="Cambria" w:hAnsi="Cambria" w:cs="Times New Roman"/>
          <w:noProof/>
          <w:sz w:val="28"/>
          <w:szCs w:val="28"/>
          <w:lang w:eastAsia="ru-RU"/>
        </w:rPr>
        <w:t>imInTech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</w:p>
    <w:p w:rsidR="39038A45" w:rsidRPr="008018CE" w:rsidRDefault="39038A45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8A5740"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830114" cy="52775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8A45" w:rsidRPr="008018CE" w:rsidRDefault="39038A45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Результат вызова панели управления из «</w:t>
      </w:r>
      <w:r w:rsidR="0035742D" w:rsidRPr="008018CE">
        <w:rPr>
          <w:rStyle w:val="a6"/>
          <w:rFonts w:ascii="Cambria" w:hAnsi="Cambria" w:cs="Times New Roman"/>
          <w:i w:val="0"/>
          <w:sz w:val="28"/>
          <w:szCs w:val="28"/>
        </w:rPr>
        <w:t>менеджера</w:t>
      </w: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 данных» </w:t>
      </w:r>
    </w:p>
    <w:p w:rsidR="008939D9" w:rsidRPr="008018CE" w:rsidRDefault="008939D9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Изменим название нашей панели управления на «Переключатель». Для редактирования названия можно выделить пункт с названием панели управления в Менеджере данных и нажать клавишу </w:t>
      </w:r>
      <w:r w:rsidR="003F4190" w:rsidRPr="008018CE">
        <w:rPr>
          <w:rFonts w:ascii="Cambria" w:hAnsi="Cambria" w:cs="Times New Roman"/>
          <w:noProof/>
          <w:sz w:val="28"/>
          <w:szCs w:val="28"/>
          <w:lang w:eastAsia="ru-RU"/>
        </w:rPr>
        <w:t>[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F2</w:t>
      </w:r>
      <w:r w:rsidR="003F4190" w:rsidRPr="008018CE">
        <w:rPr>
          <w:rFonts w:ascii="Cambria" w:hAnsi="Cambria" w:cs="Times New Roman"/>
          <w:noProof/>
          <w:sz w:val="28"/>
          <w:szCs w:val="28"/>
          <w:lang w:eastAsia="ru-RU"/>
        </w:rPr>
        <w:t>]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, либо выбрать пункт «Переименовать» в конеткстном меню.</w:t>
      </w:r>
    </w:p>
    <w:p w:rsidR="00A536CD" w:rsidRPr="008018CE" w:rsidRDefault="009873F2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Данная панель управления должна вызываться каждым из трех объектов «Group…». Для организации вызова нужно </w:t>
      </w:r>
      <w:r w:rsidR="00A536CD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открыть окно свойств одно из наших объектов «Group…» и </w:t>
      </w:r>
      <w:r w:rsidR="00897AED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в </w:t>
      </w:r>
      <w:r w:rsidR="00A536CD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строке свойства «Ссылка» нажать кнопку </w:t>
      </w:r>
      <w:r w:rsidR="00E00FCA"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85790" cy="2857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158" w:rsidRPr="008018CE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9873F2" w:rsidRPr="008018CE" w:rsidRDefault="00A536CD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50400" cy="6505200"/>
            <wp:effectExtent l="0" t="0" r="0" b="0"/>
            <wp:docPr id="29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400" cy="6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ED" w:rsidRPr="008018CE" w:rsidRDefault="00897AE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Свойство «Ссылка» объекта «</w:t>
      </w:r>
      <w:proofErr w:type="spellStart"/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Group</w:t>
      </w:r>
      <w:proofErr w:type="spellEnd"/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...»</w:t>
      </w:r>
    </w:p>
    <w:p w:rsidR="006C4158" w:rsidRPr="008018CE" w:rsidRDefault="006C4158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Откроется окно «Выбор ссылки», в котором нужно выбрать пункт </w:t>
      </w:r>
      <w:r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«Панели управления </w:t>
      </w:r>
      <w:r w:rsidR="00CB786C"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sym w:font="Symbol" w:char="F0AE"/>
      </w:r>
      <w:r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8939D9"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>Переключатель</w:t>
      </w:r>
      <w:r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и нажать </w:t>
      </w:r>
      <w:r w:rsidR="00F023FF" w:rsidRPr="008018CE">
        <w:rPr>
          <w:rFonts w:ascii="Cambria" w:hAnsi="Cambria" w:cs="Times New Roman"/>
          <w:noProof/>
          <w:sz w:val="28"/>
          <w:szCs w:val="28"/>
          <w:lang w:eastAsia="ru-RU"/>
        </w:rPr>
        <w:t>кнопку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«Ок».</w:t>
      </w:r>
      <w:r w:rsidR="00F023FF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Опция «Режим показа формы» должна иметь значение «Управление объектом».</w:t>
      </w:r>
    </w:p>
    <w:p w:rsidR="006C4158" w:rsidRPr="008018CE" w:rsidRDefault="00014F11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5A44A76C" wp14:editId="7045DEFB">
            <wp:extent cx="2209800" cy="3600450"/>
            <wp:effectExtent l="0" t="0" r="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ED" w:rsidRPr="008018CE" w:rsidRDefault="00897AE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Выбор объекта, вызываемого по ссылке</w:t>
      </w:r>
    </w:p>
    <w:p w:rsidR="006C4158" w:rsidRPr="008018CE" w:rsidRDefault="00F023FF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Вернемся к окну свойств объекта «Group…» и </w:t>
      </w:r>
      <w:r w:rsidR="0015683B" w:rsidRPr="008018CE">
        <w:rPr>
          <w:rFonts w:ascii="Cambria" w:hAnsi="Cambria" w:cs="Times New Roman"/>
          <w:noProof/>
          <w:sz w:val="28"/>
          <w:szCs w:val="28"/>
          <w:lang w:eastAsia="ru-RU"/>
        </w:rPr>
        <w:t>установим свойство «Действие для вывода ссылки</w:t>
      </w:r>
      <w:r w:rsidR="00F66D2D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15683B" w:rsidRPr="008018CE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F66D2D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15683B" w:rsidRPr="008018CE">
        <w:rPr>
          <w:rFonts w:ascii="Cambria" w:hAnsi="Cambria" w:cs="Times New Roman"/>
          <w:noProof/>
          <w:sz w:val="28"/>
          <w:szCs w:val="28"/>
          <w:lang w:eastAsia="ru-RU"/>
        </w:rPr>
        <w:t>InstanceMode» в значение «Щелчок правой копкой».</w:t>
      </w:r>
    </w:p>
    <w:p w:rsidR="00F023FF" w:rsidRPr="008018CE" w:rsidRDefault="008939D9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50400" cy="6505200"/>
            <wp:effectExtent l="0" t="0" r="0" b="0"/>
            <wp:docPr id="2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400" cy="6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ED" w:rsidRPr="008018CE" w:rsidRDefault="00897AE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Выбор варианта активации ссылки</w:t>
      </w:r>
    </w:p>
    <w:p w:rsidR="0015683B" w:rsidRPr="008018CE" w:rsidRDefault="0015683B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Для двух оставшихся объектов нужно повторить изменение свойств «Ссылка» и «Действие для вывода ссылки».</w:t>
      </w:r>
    </w:p>
    <w:p w:rsidR="00F023FF" w:rsidRPr="008018CE" w:rsidRDefault="0015683B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проверки работоспособности ссылки переведем Схемное окно из режима «Редактирование» в режим «Индикация» по кнопке </w:t>
      </w:r>
      <w:r w:rsidR="00FA5880"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31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5880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/</w:t>
      </w:r>
      <w:r w:rsidR="00CB786C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FA5880"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5880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на панели инструментов Схемного окна</w:t>
      </w:r>
      <w:r w:rsidR="004066F5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и запустим рас</w:t>
      </w:r>
      <w:r w:rsidR="00CB786C" w:rsidRPr="008018CE">
        <w:rPr>
          <w:rFonts w:ascii="Cambria" w:hAnsi="Cambria" w:cs="Times New Roman"/>
          <w:noProof/>
          <w:sz w:val="28"/>
          <w:szCs w:val="28"/>
          <w:lang w:eastAsia="ru-RU"/>
        </w:rPr>
        <w:t>чет проекта по горячей клавише [F9]</w:t>
      </w:r>
      <w:r w:rsidR="004066F5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или по кнопке </w:t>
      </w:r>
      <w:r w:rsidR="004066F5"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66F5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на панели инструментов Главного окна</w:t>
      </w:r>
      <w:r w:rsidR="00FA5880" w:rsidRPr="008018CE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140D8D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Если ссылка функционирует правильно, то по клику ПКМ на любом из объектов «Group…» должно вызваться окно нашей панели управления.</w:t>
      </w:r>
      <w:r w:rsidR="00B073F9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Для продолжения работы расчет нужно остановить</w:t>
      </w:r>
      <w:r w:rsidR="00975364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сочетанием горячих клавиш </w:t>
      </w:r>
      <w:r w:rsidR="00CB786C" w:rsidRPr="008018CE">
        <w:rPr>
          <w:rFonts w:ascii="Cambria" w:hAnsi="Cambria" w:cs="Times New Roman"/>
          <w:noProof/>
          <w:sz w:val="28"/>
          <w:szCs w:val="28"/>
          <w:lang w:eastAsia="ru-RU"/>
        </w:rPr>
        <w:t>[</w:t>
      </w:r>
      <w:r w:rsidR="00975364" w:rsidRPr="008018CE">
        <w:rPr>
          <w:rFonts w:ascii="Cambria" w:hAnsi="Cambria" w:cs="Times New Roman"/>
          <w:noProof/>
          <w:sz w:val="28"/>
          <w:szCs w:val="28"/>
          <w:lang w:eastAsia="ru-RU"/>
        </w:rPr>
        <w:t>Shift</w:t>
      </w:r>
      <w:r w:rsidR="00CB786C" w:rsidRPr="008018CE">
        <w:rPr>
          <w:rFonts w:ascii="Cambria" w:hAnsi="Cambria" w:cs="Times New Roman"/>
          <w:noProof/>
          <w:sz w:val="28"/>
          <w:szCs w:val="28"/>
          <w:lang w:eastAsia="ru-RU"/>
        </w:rPr>
        <w:t>]</w:t>
      </w:r>
      <w:r w:rsidR="00975364" w:rsidRPr="008018CE">
        <w:rPr>
          <w:rFonts w:ascii="Cambria" w:hAnsi="Cambria" w:cs="Times New Roman"/>
          <w:noProof/>
          <w:sz w:val="28"/>
          <w:szCs w:val="28"/>
          <w:lang w:eastAsia="ru-RU"/>
        </w:rPr>
        <w:t>+</w:t>
      </w:r>
      <w:r w:rsidR="00CB786C" w:rsidRPr="008018CE">
        <w:rPr>
          <w:rFonts w:ascii="Cambria" w:hAnsi="Cambria" w:cs="Times New Roman"/>
          <w:noProof/>
          <w:sz w:val="28"/>
          <w:szCs w:val="28"/>
          <w:lang w:eastAsia="ru-RU"/>
        </w:rPr>
        <w:t>[</w:t>
      </w:r>
      <w:r w:rsidR="00975364" w:rsidRPr="008018CE">
        <w:rPr>
          <w:rFonts w:ascii="Cambria" w:hAnsi="Cambria" w:cs="Times New Roman"/>
          <w:noProof/>
          <w:sz w:val="28"/>
          <w:szCs w:val="28"/>
          <w:lang w:eastAsia="ru-RU"/>
        </w:rPr>
        <w:t>F9</w:t>
      </w:r>
      <w:r w:rsidR="00CB786C" w:rsidRPr="008018CE">
        <w:rPr>
          <w:rFonts w:ascii="Cambria" w:hAnsi="Cambria" w:cs="Times New Roman"/>
          <w:noProof/>
          <w:sz w:val="28"/>
          <w:szCs w:val="28"/>
          <w:lang w:eastAsia="ru-RU"/>
        </w:rPr>
        <w:t>]</w:t>
      </w:r>
      <w:r w:rsidR="00975364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или по кнопке </w:t>
      </w:r>
      <w:r w:rsidR="00975364"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0DA6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975364" w:rsidRPr="008018CE">
        <w:rPr>
          <w:rFonts w:ascii="Cambria" w:hAnsi="Cambria" w:cs="Times New Roman"/>
          <w:noProof/>
          <w:sz w:val="28"/>
          <w:szCs w:val="28"/>
          <w:lang w:eastAsia="ru-RU"/>
        </w:rPr>
        <w:t>на панели инструментов Главного окна</w:t>
      </w:r>
      <w:r w:rsidR="00B073F9" w:rsidRPr="008018CE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140D8D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:rsidR="39038A45" w:rsidRPr="008018CE" w:rsidRDefault="007450AD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Теперь н</w:t>
      </w:r>
      <w:r w:rsidR="0018738F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аполним новую панель управления </w:t>
      </w:r>
      <w:r w:rsidR="0078745A" w:rsidRPr="008018CE">
        <w:rPr>
          <w:rFonts w:ascii="Cambria" w:hAnsi="Cambria" w:cs="Times New Roman"/>
          <w:noProof/>
          <w:sz w:val="28"/>
          <w:szCs w:val="28"/>
          <w:lang w:eastAsia="ru-RU"/>
        </w:rPr>
        <w:t>графическими примитивами и зададим для них основные свойства.</w:t>
      </w:r>
      <w:r w:rsidR="00975364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Если панель управления закрыта</w:t>
      </w:r>
      <w:r w:rsidR="003207B2" w:rsidRPr="008018CE">
        <w:rPr>
          <w:rFonts w:ascii="Cambria" w:hAnsi="Cambria" w:cs="Times New Roman"/>
          <w:noProof/>
          <w:sz w:val="28"/>
          <w:szCs w:val="28"/>
          <w:lang w:eastAsia="ru-RU"/>
        </w:rPr>
        <w:t>,</w:t>
      </w:r>
      <w:r w:rsidR="00975364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для её вызова нужно открыть </w:t>
      </w:r>
      <w:r w:rsidR="003207B2" w:rsidRPr="008018CE">
        <w:rPr>
          <w:rFonts w:ascii="Cambria" w:hAnsi="Cambria" w:cs="Times New Roman"/>
          <w:noProof/>
          <w:sz w:val="28"/>
          <w:szCs w:val="28"/>
          <w:lang w:eastAsia="ru-RU"/>
        </w:rPr>
        <w:t>окно «</w:t>
      </w:r>
      <w:r w:rsidR="00975364" w:rsidRPr="008018CE">
        <w:rPr>
          <w:rFonts w:ascii="Cambria" w:hAnsi="Cambria" w:cs="Times New Roman"/>
          <w:noProof/>
          <w:sz w:val="28"/>
          <w:szCs w:val="28"/>
          <w:lang w:eastAsia="ru-RU"/>
        </w:rPr>
        <w:t>Менеджер проекта</w:t>
      </w:r>
      <w:r w:rsidR="003207B2" w:rsidRPr="008018CE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975364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и вызвать нашу панель управления по двойному клику на ее названии.</w:t>
      </w:r>
    </w:p>
    <w:p w:rsidR="0078745A" w:rsidRPr="008018CE" w:rsidRDefault="0078745A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Примитив «</w:t>
      </w:r>
      <w:r w:rsidR="00B9437E" w:rsidRPr="008018CE">
        <w:rPr>
          <w:rFonts w:ascii="Cambria" w:hAnsi="Cambria" w:cs="Times New Roman"/>
          <w:noProof/>
          <w:sz w:val="28"/>
          <w:szCs w:val="28"/>
          <w:lang w:eastAsia="ru-RU"/>
        </w:rPr>
        <w:t>Текст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» для отображения значений глобального свойства input_value выбранного блока:</w:t>
      </w:r>
    </w:p>
    <w:p w:rsidR="39038A45" w:rsidRPr="008018CE" w:rsidRDefault="00B9437E" w:rsidP="00F16893">
      <w:pPr>
        <w:pStyle w:val="a3"/>
        <w:numPr>
          <w:ilvl w:val="0"/>
          <w:numId w:val="6"/>
        </w:numPr>
        <w:jc w:val="both"/>
        <w:rPr>
          <w:rFonts w:ascii="Cambria" w:hAnsi="Cambria" w:cs="Times New Roman"/>
          <w:sz w:val="28"/>
          <w:szCs w:val="28"/>
        </w:rPr>
      </w:pPr>
      <w:r w:rsidRPr="008018CE">
        <w:rPr>
          <w:rFonts w:ascii="Cambria" w:hAnsi="Cambria" w:cs="Times New Roman"/>
          <w:sz w:val="28"/>
          <w:szCs w:val="28"/>
        </w:rPr>
        <w:t>Имя «</w:t>
      </w:r>
      <w:proofErr w:type="spellStart"/>
      <w:r w:rsidRPr="008018CE">
        <w:rPr>
          <w:rFonts w:ascii="Cambria" w:hAnsi="Cambria" w:cs="Times New Roman"/>
          <w:sz w:val="28"/>
          <w:szCs w:val="28"/>
          <w:lang w:val="en-US"/>
        </w:rPr>
        <w:t>TextLabel</w:t>
      </w:r>
      <w:proofErr w:type="spellEnd"/>
      <w:r w:rsidRPr="008018CE">
        <w:rPr>
          <w:rFonts w:ascii="Cambria" w:hAnsi="Cambria" w:cs="Times New Roman"/>
          <w:sz w:val="28"/>
          <w:szCs w:val="28"/>
        </w:rPr>
        <w:t>»;</w:t>
      </w:r>
    </w:p>
    <w:p w:rsidR="0078745A" w:rsidRPr="008018CE" w:rsidRDefault="0078745A" w:rsidP="00F16893">
      <w:pPr>
        <w:pStyle w:val="a3"/>
        <w:numPr>
          <w:ilvl w:val="0"/>
          <w:numId w:val="6"/>
        </w:numPr>
        <w:jc w:val="both"/>
        <w:rPr>
          <w:rFonts w:ascii="Cambria" w:hAnsi="Cambria" w:cs="Times New Roman"/>
          <w:sz w:val="28"/>
          <w:szCs w:val="28"/>
        </w:rPr>
      </w:pPr>
      <w:r w:rsidRPr="008018CE">
        <w:rPr>
          <w:rFonts w:ascii="Cambria" w:hAnsi="Cambria" w:cs="Times New Roman"/>
          <w:sz w:val="28"/>
          <w:szCs w:val="28"/>
        </w:rPr>
        <w:t>Текст «</w:t>
      </w:r>
      <w:proofErr w:type="spellStart"/>
      <w:r w:rsidRPr="008018CE">
        <w:rPr>
          <w:rFonts w:ascii="Cambria" w:hAnsi="Cambria" w:cs="Times New Roman"/>
          <w:sz w:val="28"/>
          <w:szCs w:val="28"/>
          <w:lang w:val="en-US"/>
        </w:rPr>
        <w:t>input_valu</w:t>
      </w:r>
      <w:proofErr w:type="spellEnd"/>
      <w:r w:rsidRPr="008018CE">
        <w:rPr>
          <w:rFonts w:ascii="Cambria" w:hAnsi="Cambria" w:cs="Times New Roman"/>
          <w:sz w:val="28"/>
          <w:szCs w:val="28"/>
        </w:rPr>
        <w:t xml:space="preserve">e </w:t>
      </w:r>
      <w:proofErr w:type="gramStart"/>
      <w:r w:rsidRPr="008018CE">
        <w:rPr>
          <w:rFonts w:ascii="Cambria" w:hAnsi="Cambria" w:cs="Times New Roman"/>
          <w:sz w:val="28"/>
          <w:szCs w:val="28"/>
        </w:rPr>
        <w:t>= »</w:t>
      </w:r>
      <w:proofErr w:type="gramEnd"/>
      <w:r w:rsidRPr="008018CE">
        <w:rPr>
          <w:rFonts w:ascii="Cambria" w:hAnsi="Cambria" w:cs="Times New Roman"/>
          <w:sz w:val="28"/>
          <w:szCs w:val="28"/>
        </w:rPr>
        <w:t>;</w:t>
      </w:r>
    </w:p>
    <w:p w:rsidR="0078745A" w:rsidRPr="008018CE" w:rsidRDefault="0078745A" w:rsidP="00F16893">
      <w:pPr>
        <w:pStyle w:val="a3"/>
        <w:numPr>
          <w:ilvl w:val="0"/>
          <w:numId w:val="6"/>
        </w:numPr>
        <w:jc w:val="both"/>
        <w:rPr>
          <w:rFonts w:ascii="Cambria" w:hAnsi="Cambria" w:cs="Times New Roman"/>
          <w:sz w:val="28"/>
          <w:szCs w:val="28"/>
        </w:rPr>
      </w:pPr>
      <w:r w:rsidRPr="008018CE">
        <w:rPr>
          <w:rFonts w:ascii="Cambria" w:hAnsi="Cambria" w:cs="Times New Roman"/>
          <w:sz w:val="28"/>
          <w:szCs w:val="28"/>
        </w:rPr>
        <w:t>Способ показа цифр «Показывать справа».</w:t>
      </w:r>
    </w:p>
    <w:p w:rsidR="0078745A" w:rsidRPr="008018CE" w:rsidRDefault="0078745A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87600" cy="6220800"/>
            <wp:effectExtent l="0" t="0" r="0" b="8890"/>
            <wp:docPr id="2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00" cy="62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ED" w:rsidRPr="008018CE" w:rsidRDefault="00897AE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Настройка свойств примитива </w:t>
      </w:r>
      <w:proofErr w:type="spellStart"/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TextLabel</w:t>
      </w:r>
      <w:proofErr w:type="spellEnd"/>
    </w:p>
    <w:p w:rsidR="00B9437E" w:rsidRPr="008018CE" w:rsidRDefault="0078745A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П</w:t>
      </w:r>
      <w:r w:rsidR="00B9437E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римитив 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«</w:t>
      </w:r>
      <w:r w:rsidR="00B9437E" w:rsidRPr="008018CE">
        <w:rPr>
          <w:rFonts w:ascii="Cambria" w:hAnsi="Cambria" w:cs="Times New Roman"/>
          <w:noProof/>
          <w:sz w:val="28"/>
          <w:szCs w:val="28"/>
          <w:lang w:eastAsia="ru-RU"/>
        </w:rPr>
        <w:t>Текст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B9437E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 для отображения подписи выбранного блока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:</w:t>
      </w:r>
    </w:p>
    <w:p w:rsidR="0078745A" w:rsidRPr="008018CE" w:rsidRDefault="0078745A" w:rsidP="00F16893">
      <w:pPr>
        <w:pStyle w:val="a3"/>
        <w:numPr>
          <w:ilvl w:val="0"/>
          <w:numId w:val="6"/>
        </w:numPr>
        <w:jc w:val="both"/>
        <w:rPr>
          <w:rFonts w:ascii="Cambria" w:hAnsi="Cambria" w:cs="Times New Roman"/>
          <w:sz w:val="28"/>
          <w:szCs w:val="28"/>
          <w:lang w:val="en-US"/>
        </w:rPr>
      </w:pPr>
      <w:proofErr w:type="spellStart"/>
      <w:r w:rsidRPr="008018CE">
        <w:rPr>
          <w:rFonts w:ascii="Cambria" w:hAnsi="Cambria" w:cs="Times New Roman"/>
          <w:sz w:val="28"/>
          <w:szCs w:val="28"/>
          <w:lang w:val="en-US"/>
        </w:rPr>
        <w:t>Имя</w:t>
      </w:r>
      <w:proofErr w:type="spellEnd"/>
      <w:r w:rsidRPr="008018CE">
        <w:rPr>
          <w:rFonts w:ascii="Cambria" w:hAnsi="Cambria" w:cs="Times New Roman"/>
          <w:sz w:val="28"/>
          <w:szCs w:val="28"/>
          <w:lang w:val="en-US"/>
        </w:rPr>
        <w:t xml:space="preserve"> «TextLabel1».</w:t>
      </w:r>
    </w:p>
    <w:p w:rsidR="0078745A" w:rsidRPr="008018CE" w:rsidRDefault="0078745A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4287600" cy="6220800"/>
            <wp:effectExtent l="0" t="0" r="0" b="8890"/>
            <wp:docPr id="2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00" cy="62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ED" w:rsidRPr="008018CE" w:rsidRDefault="00897AE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lastRenderedPageBreak/>
        <w:t>Настройка свойств примитива TextLabel1</w:t>
      </w:r>
    </w:p>
    <w:p w:rsidR="00B9437E" w:rsidRPr="008018CE" w:rsidRDefault="0078745A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П</w:t>
      </w:r>
      <w:r w:rsidR="00B9437E" w:rsidRPr="008018CE">
        <w:rPr>
          <w:rFonts w:ascii="Cambria" w:hAnsi="Cambria" w:cs="Times New Roman"/>
          <w:noProof/>
          <w:sz w:val="28"/>
          <w:szCs w:val="28"/>
          <w:lang w:eastAsia="ru-RU"/>
        </w:rPr>
        <w:t>римитив Кнопка для переключения значений input_value между 0 и 1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:</w:t>
      </w:r>
    </w:p>
    <w:p w:rsidR="00166076" w:rsidRPr="008018CE" w:rsidRDefault="00166076" w:rsidP="00F16893">
      <w:pPr>
        <w:pStyle w:val="a3"/>
        <w:numPr>
          <w:ilvl w:val="0"/>
          <w:numId w:val="6"/>
        </w:numPr>
        <w:jc w:val="both"/>
        <w:rPr>
          <w:rFonts w:ascii="Cambria" w:hAnsi="Cambria" w:cs="Times New Roman"/>
          <w:sz w:val="28"/>
          <w:szCs w:val="28"/>
          <w:lang w:val="en-US"/>
        </w:rPr>
      </w:pPr>
      <w:proofErr w:type="spellStart"/>
      <w:r w:rsidRPr="008018CE">
        <w:rPr>
          <w:rFonts w:ascii="Cambria" w:hAnsi="Cambria" w:cs="Times New Roman"/>
          <w:sz w:val="28"/>
          <w:szCs w:val="28"/>
          <w:lang w:val="en-US"/>
        </w:rPr>
        <w:t>Имя</w:t>
      </w:r>
      <w:proofErr w:type="spellEnd"/>
      <w:r w:rsidRPr="008018CE">
        <w:rPr>
          <w:rFonts w:ascii="Cambria" w:hAnsi="Cambria" w:cs="Times New Roman"/>
          <w:sz w:val="28"/>
          <w:szCs w:val="28"/>
          <w:lang w:val="en-US"/>
        </w:rPr>
        <w:t xml:space="preserve"> «Button».</w:t>
      </w:r>
    </w:p>
    <w:p w:rsidR="006002B2" w:rsidRPr="008018CE" w:rsidRDefault="00FE6472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4582800" cy="5850000"/>
            <wp:effectExtent l="0" t="0" r="8255" b="0"/>
            <wp:docPr id="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800" cy="585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321" w:rsidRPr="008018CE" w:rsidRDefault="00E10321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Настройка свойств примитива </w:t>
      </w:r>
      <w:proofErr w:type="spellStart"/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Button</w:t>
      </w:r>
      <w:proofErr w:type="spellEnd"/>
    </w:p>
    <w:p w:rsidR="00FE6472" w:rsidRPr="008018CE" w:rsidRDefault="00FE6472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Примитив «Кнопка» обладает свойством </w:t>
      </w:r>
      <w:r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, которое отсутствует в перечне свойств, однако оно может использоваться в скрипте. Значения этого свойства изменяются при каждом нажатии и отжатии кнопки. Значение при отжатой кнопке задается в свойстве «</w:t>
      </w:r>
      <w:r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UpValue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», а при нажатой – в свойстве «</w:t>
      </w:r>
      <w:r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DownValue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».</w:t>
      </w:r>
    </w:p>
    <w:p w:rsidR="00B9437E" w:rsidRPr="008018CE" w:rsidRDefault="00166076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П</w:t>
      </w:r>
      <w:r w:rsidR="00B9437E" w:rsidRPr="008018CE">
        <w:rPr>
          <w:rFonts w:ascii="Cambria" w:hAnsi="Cambria" w:cs="Times New Roman"/>
          <w:noProof/>
          <w:sz w:val="28"/>
          <w:szCs w:val="28"/>
          <w:lang w:eastAsia="ru-RU"/>
        </w:rPr>
        <w:t>римитив Линия для визуального оформления панели управления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:</w:t>
      </w:r>
    </w:p>
    <w:p w:rsidR="00166076" w:rsidRPr="008018CE" w:rsidRDefault="00166076" w:rsidP="00F16893">
      <w:pPr>
        <w:pStyle w:val="a3"/>
        <w:numPr>
          <w:ilvl w:val="0"/>
          <w:numId w:val="6"/>
        </w:numPr>
        <w:jc w:val="both"/>
        <w:rPr>
          <w:rFonts w:ascii="Cambria" w:hAnsi="Cambria" w:cs="Times New Roman"/>
          <w:sz w:val="28"/>
          <w:szCs w:val="28"/>
          <w:lang w:val="en-US"/>
        </w:rPr>
      </w:pPr>
      <w:proofErr w:type="spellStart"/>
      <w:r w:rsidRPr="008018CE">
        <w:rPr>
          <w:rFonts w:ascii="Cambria" w:hAnsi="Cambria" w:cs="Times New Roman"/>
          <w:sz w:val="28"/>
          <w:szCs w:val="28"/>
          <w:lang w:val="en-US"/>
        </w:rPr>
        <w:t>Имя</w:t>
      </w:r>
      <w:proofErr w:type="spellEnd"/>
      <w:r w:rsidRPr="008018CE">
        <w:rPr>
          <w:rFonts w:ascii="Cambria" w:hAnsi="Cambria" w:cs="Times New Roman"/>
          <w:sz w:val="28"/>
          <w:szCs w:val="28"/>
          <w:lang w:val="en-US"/>
        </w:rPr>
        <w:t xml:space="preserve"> «Line».</w:t>
      </w:r>
    </w:p>
    <w:p w:rsidR="00B9437E" w:rsidRPr="008018CE" w:rsidRDefault="00B9437E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Результат должен выглядеть аналогично изображению, приведенному в начале данного примера.</w:t>
      </w:r>
    </w:p>
    <w:p w:rsidR="00B9437E" w:rsidRPr="008018CE" w:rsidRDefault="00166076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После того, как все объекты добавлены в панель управления, необходимо описать связи между свойствами этих объектов и значениями сигналов и свойств объектов на верхнем уровне проекта.</w:t>
      </w:r>
    </w:p>
    <w:p w:rsidR="00A8115E" w:rsidRPr="008018CE" w:rsidRDefault="008525EB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Итак, перед нами стоит задача отображать текущие значения свойств «Вход 1» и «подпись блока», соответствующих блоку, вызвавшему панель управления, а также по нажатию кнопки в панели управления изменять значение свойства «Вход</w:t>
      </w:r>
      <w:r w:rsidR="005465F3" w:rsidRPr="008018CE">
        <w:rPr>
          <w:rFonts w:ascii="Cambria" w:hAnsi="Cambria" w:cs="Times New Roman"/>
          <w:noProof/>
          <w:sz w:val="28"/>
          <w:szCs w:val="28"/>
          <w:lang w:eastAsia="ru-RU"/>
        </w:rPr>
        <w:t> 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1» (оно же «input_value») между 0 и 1. Первая задача решается добавлением в панель управления глобальных свойств, одноименных свойствам исходного объекта</w:t>
      </w:r>
      <w:r w:rsidR="00406DEF" w:rsidRPr="008018CE">
        <w:rPr>
          <w:rFonts w:ascii="Cambria" w:hAnsi="Cambria" w:cs="Times New Roman"/>
          <w:noProof/>
          <w:sz w:val="28"/>
          <w:szCs w:val="28"/>
          <w:lang w:eastAsia="ru-RU"/>
        </w:rPr>
        <w:t>, и последующим связыванием этих свойств со свойствами текстовых примитивов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. Тогда при вызове панели управления эти свойства будут автоматически получать значения одноименных свойств </w:t>
      </w:r>
      <w:r w:rsidR="00A8115E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объекта, вызвавшего панель управления. Чтобы добавить глобальные свойства в панель управления нужно вызвать соответствующий редактор из меню окна панели управления: </w:t>
      </w:r>
      <w:r w:rsidR="00A8115E"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«Сервис </w:t>
      </w:r>
      <w:r w:rsidR="00F9247B"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sym w:font="Symbol" w:char="F0AE"/>
      </w:r>
      <w:r w:rsidR="00A8115E"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Глобальные свойства…»</w:t>
      </w:r>
      <w:r w:rsidR="00A8115E" w:rsidRPr="008018CE">
        <w:rPr>
          <w:rFonts w:ascii="Cambria" w:hAnsi="Cambria" w:cs="Times New Roman"/>
          <w:noProof/>
          <w:sz w:val="28"/>
          <w:szCs w:val="28"/>
          <w:lang w:eastAsia="ru-RU"/>
        </w:rPr>
        <w:t>. Откроется окно редактора.</w:t>
      </w:r>
    </w:p>
    <w:p w:rsidR="00A8115E" w:rsidRPr="008018CE" w:rsidRDefault="00A8115E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05600" cy="2523600"/>
            <wp:effectExtent l="0" t="0" r="0" b="0"/>
            <wp:docPr id="2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600" cy="252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969" w:rsidRPr="008018CE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Редактор глобальных свойств</w:t>
      </w:r>
    </w:p>
    <w:p w:rsidR="00A8115E" w:rsidRPr="008018CE" w:rsidRDefault="00A8115E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Добавим свойства «Вход 1» и «Подпись» с параметрами, приведенными на изображении ниже.</w:t>
      </w:r>
    </w:p>
    <w:p w:rsidR="00A8115E" w:rsidRPr="008018CE" w:rsidRDefault="00314BDF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7A3E20A1" wp14:editId="1B525870">
            <wp:extent cx="6105600" cy="2523600"/>
            <wp:effectExtent l="0" t="0" r="0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25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69" w:rsidRPr="008018CE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Параметры добавляемых глобальных свойств панели управления</w:t>
      </w:r>
    </w:p>
    <w:p w:rsidR="00B8746D" w:rsidRPr="008018CE" w:rsidRDefault="00B8746D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установления связи между глобальными свойствами панели управления и свойствами графических примитивов проще всего воспользоваться редактором связей, который вызывается из меню окна панели управления: </w:t>
      </w:r>
      <w:r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«Сервис </w:t>
      </w:r>
      <w:r w:rsidR="00E00FCA"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Связи…»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. Откроется окно редактора связей.</w:t>
      </w:r>
    </w:p>
    <w:p w:rsidR="00B8746D" w:rsidRPr="008018CE" w:rsidRDefault="005B18C0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0F0A1EA9" wp14:editId="56D3D02F">
            <wp:extent cx="5524500" cy="4086225"/>
            <wp:effectExtent l="0" t="0" r="0" b="9525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69" w:rsidRPr="008018CE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Редактор связей</w:t>
      </w:r>
    </w:p>
    <w:p w:rsidR="00B8746D" w:rsidRPr="008018CE" w:rsidRDefault="00B8746D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Сначала в левой части окна нужно выбрать вкладку «Общее свойство», в которой отобразится список добавленных ранее глобальных свойств. Оба этих свойства нужно перетащить </w:t>
      </w:r>
      <w:r w:rsidR="00696C34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мышью 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в правую часть окна, в колонку </w:t>
      </w:r>
      <w:r w:rsidR="00696C34" w:rsidRPr="008018CE">
        <w:rPr>
          <w:rFonts w:ascii="Cambria" w:hAnsi="Cambria" w:cs="Times New Roman"/>
          <w:noProof/>
          <w:sz w:val="28"/>
          <w:szCs w:val="28"/>
          <w:lang w:eastAsia="ru-RU"/>
        </w:rPr>
        <w:t>«Источник».</w:t>
      </w:r>
    </w:p>
    <w:p w:rsidR="00696C34" w:rsidRPr="008018CE" w:rsidRDefault="005B18C0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7A1EE0B6" wp14:editId="4C756C90">
            <wp:extent cx="5526000" cy="40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26000" cy="40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69" w:rsidRPr="008018CE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Выбор глобальных свойств в качестве источников значений</w:t>
      </w:r>
    </w:p>
    <w:p w:rsidR="00696C34" w:rsidRPr="008018CE" w:rsidRDefault="00E64086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Затем переключимся на вкладку «Объект» и, поочередно выбирая </w:t>
      </w:r>
      <w:r w:rsidR="005465F3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в окне панели управления 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примитивы TextLabel и TextLabel1, перетащим в колонку «Приемник» из появляющихся списков свойств этих примитивов те, которые должны принимать значения указанных глобальных свойств. В случае TextLabel нужно установить связь между </w:t>
      </w:r>
      <w:r w:rsidR="005465F3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его 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свойством Values и глобальным свойством input_value, а в случае TextLabel1 между </w:t>
      </w:r>
      <w:r w:rsidR="005465F3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его 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свойством Text и глобальным свойством label.</w:t>
      </w:r>
    </w:p>
    <w:p w:rsidR="00E64086" w:rsidRPr="008018CE" w:rsidRDefault="00DA52CE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7030800" cy="4086000"/>
            <wp:effectExtent l="0" t="0" r="0" b="0"/>
            <wp:docPr id="22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800" cy="40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969" w:rsidRPr="008018CE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Добавление свойства </w:t>
      </w:r>
      <w:proofErr w:type="spellStart"/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TextLabel.Values</w:t>
      </w:r>
      <w:proofErr w:type="spellEnd"/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 в качестве приемника значений </w:t>
      </w:r>
      <w:proofErr w:type="spellStart"/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input_value</w:t>
      </w:r>
      <w:proofErr w:type="spellEnd"/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 </w:t>
      </w:r>
    </w:p>
    <w:p w:rsidR="00E64086" w:rsidRPr="008018CE" w:rsidRDefault="00DA52CE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7030800" cy="4086000"/>
            <wp:effectExtent l="0" t="0" r="0" b="0"/>
            <wp:docPr id="22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800" cy="40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969" w:rsidRPr="008018CE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Добавление свойства TextLabel1.Text в качестве приемника значений </w:t>
      </w:r>
      <w:proofErr w:type="spellStart"/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label</w:t>
      </w:r>
      <w:proofErr w:type="spellEnd"/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 </w:t>
      </w:r>
    </w:p>
    <w:p w:rsidR="00A3126C" w:rsidRPr="008018CE" w:rsidRDefault="00A8115E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Вторая задача требует написания скрипта в панели управления, реализующего требуемую логику. </w:t>
      </w:r>
      <w:r w:rsidR="00301FBA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вызова редактора скриптов в панели управления нужно выбрать в меню окна панели управления пункт </w:t>
      </w:r>
      <w:r w:rsidR="00301FBA"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«Сервис </w:t>
      </w:r>
      <w:r w:rsidR="005503AB"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="00301FBA"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Скрипт…»</w:t>
      </w:r>
      <w:r w:rsidR="00301FBA" w:rsidRPr="008018CE">
        <w:rPr>
          <w:rFonts w:ascii="Cambria" w:hAnsi="Cambria" w:cs="Times New Roman"/>
          <w:noProof/>
          <w:sz w:val="28"/>
          <w:szCs w:val="28"/>
          <w:lang w:eastAsia="ru-RU"/>
        </w:rPr>
        <w:t>. Откроется окно редактора скриптов.</w:t>
      </w:r>
    </w:p>
    <w:p w:rsidR="00BA15D6" w:rsidRPr="008018CE" w:rsidRDefault="00174081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2EE696C8" wp14:editId="4C4E04B5">
            <wp:extent cx="6249600" cy="4953600"/>
            <wp:effectExtent l="0" t="0" r="0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49600" cy="49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69" w:rsidRPr="008018CE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Редактор </w:t>
      </w:r>
      <w:r w:rsidR="006D6538" w:rsidRPr="008018CE">
        <w:rPr>
          <w:rStyle w:val="a6"/>
          <w:rFonts w:ascii="Cambria" w:hAnsi="Cambria" w:cs="Times New Roman"/>
          <w:i w:val="0"/>
          <w:sz w:val="28"/>
          <w:szCs w:val="28"/>
        </w:rPr>
        <w:t>скриптов</w:t>
      </w: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 </w:t>
      </w:r>
    </w:p>
    <w:p w:rsidR="00780B82" w:rsidRPr="008018CE" w:rsidRDefault="005465F3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Текст скрипта:</w:t>
      </w:r>
    </w:p>
    <w:p w:rsidR="005465F3" w:rsidRPr="008018CE" w:rsidRDefault="005465F3" w:rsidP="00F16893">
      <w:pPr>
        <w:shd w:val="clear" w:color="auto" w:fill="AAF571"/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8018CE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initialization</w:t>
      </w:r>
    </w:p>
    <w:p w:rsidR="005465F3" w:rsidRPr="00804516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8018CE">
        <w:rPr>
          <w:rFonts w:ascii="Courier New" w:hAnsi="Courier New" w:cs="Courier New"/>
          <w:noProof/>
          <w:sz w:val="28"/>
          <w:szCs w:val="28"/>
          <w:lang w:val="en-US" w:eastAsia="ru-RU"/>
        </w:rPr>
        <w:t>Button</w:t>
      </w:r>
      <w:r w:rsidRPr="00804516">
        <w:rPr>
          <w:rFonts w:ascii="Courier New" w:hAnsi="Courier New" w:cs="Courier New"/>
          <w:noProof/>
          <w:sz w:val="28"/>
          <w:szCs w:val="28"/>
          <w:lang w:eastAsia="ru-RU"/>
        </w:rPr>
        <w:t>.</w:t>
      </w:r>
      <w:r w:rsidRPr="008018CE">
        <w:rPr>
          <w:rFonts w:ascii="Courier New" w:hAnsi="Courier New" w:cs="Courier New"/>
          <w:noProof/>
          <w:sz w:val="28"/>
          <w:szCs w:val="28"/>
          <w:lang w:val="en-US" w:eastAsia="ru-RU"/>
        </w:rPr>
        <w:t>value</w:t>
      </w:r>
      <w:r w:rsidRPr="00804516">
        <w:rPr>
          <w:rFonts w:ascii="Courier New" w:hAnsi="Courier New" w:cs="Courier New"/>
          <w:noProof/>
          <w:sz w:val="28"/>
          <w:szCs w:val="28"/>
          <w:lang w:eastAsia="ru-RU"/>
        </w:rPr>
        <w:t xml:space="preserve"> = </w:t>
      </w:r>
      <w:r w:rsidRPr="008018CE">
        <w:rPr>
          <w:rFonts w:ascii="Courier New" w:hAnsi="Courier New" w:cs="Courier New"/>
          <w:noProof/>
          <w:sz w:val="28"/>
          <w:szCs w:val="28"/>
          <w:lang w:val="en-US" w:eastAsia="ru-RU"/>
        </w:rPr>
        <w:t>input</w:t>
      </w:r>
      <w:r w:rsidRPr="00804516">
        <w:rPr>
          <w:rFonts w:ascii="Courier New" w:hAnsi="Courier New" w:cs="Courier New"/>
          <w:noProof/>
          <w:sz w:val="28"/>
          <w:szCs w:val="28"/>
          <w:lang w:eastAsia="ru-RU"/>
        </w:rPr>
        <w:t>_</w:t>
      </w:r>
      <w:r w:rsidRPr="008018CE">
        <w:rPr>
          <w:rFonts w:ascii="Courier New" w:hAnsi="Courier New" w:cs="Courier New"/>
          <w:noProof/>
          <w:sz w:val="28"/>
          <w:szCs w:val="28"/>
          <w:lang w:val="en-US" w:eastAsia="ru-RU"/>
        </w:rPr>
        <w:t>value</w:t>
      </w:r>
      <w:r w:rsidR="008018CE" w:rsidRPr="00804516">
        <w:rPr>
          <w:rFonts w:ascii="Courier New" w:hAnsi="Courier New" w:cs="Courier New"/>
          <w:noProof/>
          <w:sz w:val="28"/>
          <w:szCs w:val="28"/>
          <w:lang w:eastAsia="ru-RU"/>
        </w:rPr>
        <w:t>;</w:t>
      </w:r>
    </w:p>
    <w:p w:rsidR="005465F3" w:rsidRPr="008018CE" w:rsidRDefault="008018CE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8018CE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E</w:t>
      </w:r>
      <w:r w:rsidR="005465F3" w:rsidRPr="008018CE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nd</w:t>
      </w: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;</w:t>
      </w:r>
    </w:p>
    <w:p w:rsidR="005465F3" w:rsidRPr="008018CE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8018CE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if</w:t>
      </w:r>
      <w:r w:rsidRPr="008018CE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Button.value = 0 </w:t>
      </w:r>
    </w:p>
    <w:p w:rsidR="005465F3" w:rsidRPr="008018CE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8018CE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then</w:t>
      </w:r>
      <w:r w:rsidRPr="008018CE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Button.down = 0 </w:t>
      </w:r>
      <w:r w:rsidRPr="008018CE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val="en-US" w:eastAsia="ru-RU"/>
        </w:rPr>
        <w:t>//</w:t>
      </w:r>
      <w:r w:rsidR="00BB195F" w:rsidRPr="008018CE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Кнопка</w:t>
      </w:r>
      <w:r w:rsidR="00BB195F" w:rsidRPr="008018CE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val="en-US" w:eastAsia="ru-RU"/>
        </w:rPr>
        <w:t xml:space="preserve"> </w:t>
      </w:r>
      <w:r w:rsidR="00BB195F" w:rsidRPr="008018CE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отжата</w:t>
      </w:r>
    </w:p>
    <w:p w:rsidR="005465F3" w:rsidRPr="008018CE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8018CE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else</w:t>
      </w:r>
      <w:r w:rsidRPr="008018CE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Button.down = 1</w:t>
      </w:r>
      <w:r w:rsidR="008018CE">
        <w:rPr>
          <w:rFonts w:ascii="Courier New" w:hAnsi="Courier New" w:cs="Courier New"/>
          <w:noProof/>
          <w:sz w:val="28"/>
          <w:szCs w:val="28"/>
          <w:lang w:val="en-US" w:eastAsia="ru-RU"/>
        </w:rPr>
        <w:t>;</w:t>
      </w:r>
      <w:r w:rsidRPr="008018CE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</w:t>
      </w:r>
      <w:r w:rsidRPr="008018CE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val="en-US" w:eastAsia="ru-RU"/>
        </w:rPr>
        <w:t>//</w:t>
      </w:r>
      <w:r w:rsidR="00BB195F" w:rsidRPr="008018CE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Кнопка</w:t>
      </w:r>
      <w:r w:rsidR="00BB195F" w:rsidRPr="008018CE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val="en-US" w:eastAsia="ru-RU"/>
        </w:rPr>
        <w:t xml:space="preserve"> </w:t>
      </w:r>
      <w:r w:rsidR="00BB195F" w:rsidRPr="008018CE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нажата</w:t>
      </w:r>
    </w:p>
    <w:p w:rsidR="005465F3" w:rsidRPr="008018CE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8018CE">
        <w:rPr>
          <w:rFonts w:ascii="Courier New" w:hAnsi="Courier New" w:cs="Courier New"/>
          <w:noProof/>
          <w:sz w:val="28"/>
          <w:szCs w:val="28"/>
          <w:lang w:val="en-US" w:eastAsia="ru-RU"/>
        </w:rPr>
        <w:t>input_value = Button.value</w:t>
      </w:r>
      <w:r w:rsidR="008018CE">
        <w:rPr>
          <w:rFonts w:ascii="Courier New" w:hAnsi="Courier New" w:cs="Courier New"/>
          <w:noProof/>
          <w:sz w:val="28"/>
          <w:szCs w:val="28"/>
          <w:lang w:val="en-US" w:eastAsia="ru-RU"/>
        </w:rPr>
        <w:t>;</w:t>
      </w:r>
    </w:p>
    <w:p w:rsidR="00780B82" w:rsidRPr="008018CE" w:rsidRDefault="005465F3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Секция «</w:t>
      </w:r>
      <w:r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initialization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– </w:t>
      </w:r>
      <w:r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end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» выполняется один раз при каждом вызове панели управления. Т.е. при последовательном вызове панели управления из наших объектов «</w:t>
      </w:r>
      <w:r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Group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1», «</w:t>
      </w:r>
      <w:r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Group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2», «</w:t>
      </w:r>
      <w:r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Group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3» она каждый раз будет переинициализироваться</w:t>
      </w:r>
      <w:r w:rsidR="00E74E8D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даже если пользователь не будет закрывать окно панели управления перед новым вызовом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  <w:r w:rsidR="00E74E8D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В этой секции происходит считывание текущего значения глобального свойства </w:t>
      </w:r>
      <w:r w:rsidR="00E74E8D"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input</w:t>
      </w:r>
      <w:r w:rsidR="00E74E8D" w:rsidRPr="008018CE">
        <w:rPr>
          <w:rFonts w:ascii="Cambria" w:hAnsi="Cambria" w:cs="Times New Roman"/>
          <w:noProof/>
          <w:sz w:val="28"/>
          <w:szCs w:val="28"/>
          <w:lang w:eastAsia="ru-RU"/>
        </w:rPr>
        <w:t>_</w:t>
      </w:r>
      <w:r w:rsidR="00E74E8D"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="00E74E8D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в значение </w:t>
      </w:r>
      <w:r w:rsidR="002071C2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управляющей кнопки </w:t>
      </w:r>
      <w:r w:rsidR="002071C2"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Button</w:t>
      </w:r>
      <w:r w:rsidR="002071C2" w:rsidRPr="008018CE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2071C2"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="002071C2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. Несмотря на то, что данное свойство отстутствует в списке свойств этого графического примитива, оно может использоваться в скрипте. 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Код, следующий за этой секцией, будет выполняться постоянно, пока панель управления открыта </w:t>
      </w:r>
      <w:r w:rsidR="00E74E8D" w:rsidRPr="008018CE">
        <w:rPr>
          <w:rFonts w:ascii="Cambria" w:hAnsi="Cambria" w:cs="Times New Roman"/>
          <w:noProof/>
          <w:sz w:val="28"/>
          <w:szCs w:val="28"/>
          <w:lang w:eastAsia="ru-RU"/>
        </w:rPr>
        <w:t>из одного объекта.</w:t>
      </w:r>
      <w:r w:rsidR="002071C2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В нём по текущему значению свойства </w:t>
      </w:r>
      <w:r w:rsidR="002071C2"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Button</w:t>
      </w:r>
      <w:r w:rsidR="002071C2" w:rsidRPr="008018CE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2071C2"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="002071C2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устанавливается соответствующее изображение кнопки (нажата или отжата), а затем происходит передача текущего значения кнопки обратно в глобальное свойство </w:t>
      </w:r>
      <w:r w:rsidR="002071C2"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input</w:t>
      </w:r>
      <w:r w:rsidR="002071C2" w:rsidRPr="008018CE">
        <w:rPr>
          <w:rFonts w:ascii="Cambria" w:hAnsi="Cambria" w:cs="Times New Roman"/>
          <w:noProof/>
          <w:sz w:val="28"/>
          <w:szCs w:val="28"/>
          <w:lang w:eastAsia="ru-RU"/>
        </w:rPr>
        <w:t>_</w:t>
      </w:r>
      <w:r w:rsidR="002071C2"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="002071C2" w:rsidRPr="008018CE">
        <w:rPr>
          <w:rFonts w:ascii="Cambria" w:hAnsi="Cambria" w:cs="Times New Roman"/>
          <w:noProof/>
          <w:sz w:val="28"/>
          <w:szCs w:val="28"/>
          <w:lang w:eastAsia="ru-RU"/>
        </w:rPr>
        <w:t>, которое в свою очередь изменит значение свойства объекта «</w:t>
      </w:r>
      <w:r w:rsidR="002071C2"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Group</w:t>
      </w:r>
      <w:r w:rsidR="002071C2" w:rsidRPr="008018CE">
        <w:rPr>
          <w:rFonts w:ascii="Cambria" w:hAnsi="Cambria" w:cs="Times New Roman"/>
          <w:noProof/>
          <w:sz w:val="28"/>
          <w:szCs w:val="28"/>
          <w:lang w:eastAsia="ru-RU"/>
        </w:rPr>
        <w:t>...», вызвашего панель управления.</w:t>
      </w:r>
      <w:r w:rsidR="00DA52CE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По окончании редактирования скрипта окно редактора следует закрыть нажатием кнопки </w:t>
      </w:r>
      <w:r w:rsidR="00DA52CE"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228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52CE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на панели инструментов.</w:t>
      </w:r>
    </w:p>
    <w:p w:rsidR="003760F6" w:rsidRPr="008018CE" w:rsidRDefault="003760F6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Теперь можно запустить расчет и проверить работу нашей панели управления.</w:t>
      </w:r>
    </w:p>
    <w:p w:rsidR="006002B2" w:rsidRPr="008018CE" w:rsidRDefault="00DA52CE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Ниже приведена иллюстрация информационных связей, реализованных в данном примере.</w:t>
      </w:r>
    </w:p>
    <w:p w:rsidR="00780B82" w:rsidRPr="008018CE" w:rsidRDefault="00BE1DCE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6742800" cy="3211200"/>
            <wp:effectExtent l="0" t="0" r="1270" b="8255"/>
            <wp:docPr id="8" name="Рисунок 7" descr="Панель управл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нель управления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2800" cy="32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EE" w:rsidRPr="008018CE" w:rsidRDefault="00780B82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Схема связей, реализованная в данном примере</w:t>
      </w:r>
    </w:p>
    <w:p w:rsidR="00BA15D6" w:rsidRPr="008018CE" w:rsidRDefault="00BA15D6" w:rsidP="00F16893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</w:p>
    <w:sectPr w:rsidR="00BA15D6" w:rsidRPr="008018CE" w:rsidSect="008018CE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341D6"/>
    <w:multiLevelType w:val="hybridMultilevel"/>
    <w:tmpl w:val="EF6A48A8"/>
    <w:lvl w:ilvl="0" w:tplc="D588829A">
      <w:start w:val="1"/>
      <w:numFmt w:val="decimal"/>
      <w:lvlText w:val="%1."/>
      <w:lvlJc w:val="left"/>
      <w:pPr>
        <w:ind w:left="720" w:hanging="360"/>
      </w:pPr>
    </w:lvl>
    <w:lvl w:ilvl="1" w:tplc="C57A61C2">
      <w:start w:val="1"/>
      <w:numFmt w:val="lowerLetter"/>
      <w:lvlText w:val="%2."/>
      <w:lvlJc w:val="left"/>
      <w:pPr>
        <w:ind w:left="1440" w:hanging="360"/>
      </w:pPr>
    </w:lvl>
    <w:lvl w:ilvl="2" w:tplc="D61CA5BC">
      <w:start w:val="1"/>
      <w:numFmt w:val="lowerRoman"/>
      <w:lvlText w:val="%3."/>
      <w:lvlJc w:val="right"/>
      <w:pPr>
        <w:ind w:left="2160" w:hanging="180"/>
      </w:pPr>
    </w:lvl>
    <w:lvl w:ilvl="3" w:tplc="C18A6C5E">
      <w:start w:val="1"/>
      <w:numFmt w:val="decimal"/>
      <w:lvlText w:val="%4."/>
      <w:lvlJc w:val="left"/>
      <w:pPr>
        <w:ind w:left="2880" w:hanging="360"/>
      </w:pPr>
    </w:lvl>
    <w:lvl w:ilvl="4" w:tplc="DE3A11E2">
      <w:start w:val="1"/>
      <w:numFmt w:val="lowerLetter"/>
      <w:lvlText w:val="%5."/>
      <w:lvlJc w:val="left"/>
      <w:pPr>
        <w:ind w:left="3600" w:hanging="360"/>
      </w:pPr>
    </w:lvl>
    <w:lvl w:ilvl="5" w:tplc="7E7E344E">
      <w:start w:val="1"/>
      <w:numFmt w:val="lowerRoman"/>
      <w:lvlText w:val="%6."/>
      <w:lvlJc w:val="right"/>
      <w:pPr>
        <w:ind w:left="4320" w:hanging="180"/>
      </w:pPr>
    </w:lvl>
    <w:lvl w:ilvl="6" w:tplc="02D88A9E">
      <w:start w:val="1"/>
      <w:numFmt w:val="decimal"/>
      <w:lvlText w:val="%7."/>
      <w:lvlJc w:val="left"/>
      <w:pPr>
        <w:ind w:left="5040" w:hanging="360"/>
      </w:pPr>
    </w:lvl>
    <w:lvl w:ilvl="7" w:tplc="44DAE6D0">
      <w:start w:val="1"/>
      <w:numFmt w:val="lowerLetter"/>
      <w:lvlText w:val="%8."/>
      <w:lvlJc w:val="left"/>
      <w:pPr>
        <w:ind w:left="5760" w:hanging="360"/>
      </w:pPr>
    </w:lvl>
    <w:lvl w:ilvl="8" w:tplc="7436C5C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A4F29"/>
    <w:multiLevelType w:val="hybridMultilevel"/>
    <w:tmpl w:val="42B46F5C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AC529B"/>
    <w:multiLevelType w:val="hybridMultilevel"/>
    <w:tmpl w:val="ED349580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777CAD"/>
    <w:multiLevelType w:val="hybridMultilevel"/>
    <w:tmpl w:val="C82A9AB4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31"/>
    <w:rsid w:val="000003C1"/>
    <w:rsid w:val="00014F11"/>
    <w:rsid w:val="000350A9"/>
    <w:rsid w:val="000702EE"/>
    <w:rsid w:val="000E2C63"/>
    <w:rsid w:val="00140D8D"/>
    <w:rsid w:val="0015683B"/>
    <w:rsid w:val="00166076"/>
    <w:rsid w:val="001667BC"/>
    <w:rsid w:val="00174081"/>
    <w:rsid w:val="0018738F"/>
    <w:rsid w:val="001933C5"/>
    <w:rsid w:val="001A33C7"/>
    <w:rsid w:val="001A39E5"/>
    <w:rsid w:val="001A7C6E"/>
    <w:rsid w:val="001C58CB"/>
    <w:rsid w:val="001D3EB3"/>
    <w:rsid w:val="002071C2"/>
    <w:rsid w:val="00224C26"/>
    <w:rsid w:val="002266B1"/>
    <w:rsid w:val="002462F1"/>
    <w:rsid w:val="00272460"/>
    <w:rsid w:val="00273DB3"/>
    <w:rsid w:val="00287B04"/>
    <w:rsid w:val="002C5C35"/>
    <w:rsid w:val="00301FBA"/>
    <w:rsid w:val="00306E9C"/>
    <w:rsid w:val="00314BDF"/>
    <w:rsid w:val="003207B2"/>
    <w:rsid w:val="0032364C"/>
    <w:rsid w:val="00325623"/>
    <w:rsid w:val="0035742D"/>
    <w:rsid w:val="003760F6"/>
    <w:rsid w:val="003851A3"/>
    <w:rsid w:val="00386751"/>
    <w:rsid w:val="003A7ACA"/>
    <w:rsid w:val="003C12C7"/>
    <w:rsid w:val="003D5C6D"/>
    <w:rsid w:val="003D749A"/>
    <w:rsid w:val="003E31C5"/>
    <w:rsid w:val="003F4190"/>
    <w:rsid w:val="004066F5"/>
    <w:rsid w:val="00406DEF"/>
    <w:rsid w:val="00455159"/>
    <w:rsid w:val="00460F2A"/>
    <w:rsid w:val="004A2DC2"/>
    <w:rsid w:val="004B25F1"/>
    <w:rsid w:val="004C3500"/>
    <w:rsid w:val="004C5135"/>
    <w:rsid w:val="00501155"/>
    <w:rsid w:val="00505669"/>
    <w:rsid w:val="0053324F"/>
    <w:rsid w:val="0054244C"/>
    <w:rsid w:val="005465F3"/>
    <w:rsid w:val="00546A40"/>
    <w:rsid w:val="005503AB"/>
    <w:rsid w:val="005658EE"/>
    <w:rsid w:val="00585BF5"/>
    <w:rsid w:val="005A185E"/>
    <w:rsid w:val="005B18C0"/>
    <w:rsid w:val="005F3820"/>
    <w:rsid w:val="005F7EAE"/>
    <w:rsid w:val="006002B2"/>
    <w:rsid w:val="00634066"/>
    <w:rsid w:val="006469C0"/>
    <w:rsid w:val="00656984"/>
    <w:rsid w:val="0067496E"/>
    <w:rsid w:val="00696C34"/>
    <w:rsid w:val="006C4103"/>
    <w:rsid w:val="006C4158"/>
    <w:rsid w:val="006D6538"/>
    <w:rsid w:val="00703F57"/>
    <w:rsid w:val="00711589"/>
    <w:rsid w:val="007450AD"/>
    <w:rsid w:val="00746819"/>
    <w:rsid w:val="0075223A"/>
    <w:rsid w:val="00756C05"/>
    <w:rsid w:val="00780B82"/>
    <w:rsid w:val="0078745A"/>
    <w:rsid w:val="00787A31"/>
    <w:rsid w:val="007974AC"/>
    <w:rsid w:val="007A0730"/>
    <w:rsid w:val="007D2EB1"/>
    <w:rsid w:val="007D6ADC"/>
    <w:rsid w:val="008018CE"/>
    <w:rsid w:val="00804516"/>
    <w:rsid w:val="008525EB"/>
    <w:rsid w:val="00871474"/>
    <w:rsid w:val="00875A6E"/>
    <w:rsid w:val="00877BF3"/>
    <w:rsid w:val="00880C1A"/>
    <w:rsid w:val="008939D9"/>
    <w:rsid w:val="00897AED"/>
    <w:rsid w:val="008A5740"/>
    <w:rsid w:val="008B632E"/>
    <w:rsid w:val="0091734B"/>
    <w:rsid w:val="0093355B"/>
    <w:rsid w:val="00946969"/>
    <w:rsid w:val="009548EB"/>
    <w:rsid w:val="00975364"/>
    <w:rsid w:val="009873F2"/>
    <w:rsid w:val="009E7DE2"/>
    <w:rsid w:val="00A270ED"/>
    <w:rsid w:val="00A3126C"/>
    <w:rsid w:val="00A536CD"/>
    <w:rsid w:val="00A617AE"/>
    <w:rsid w:val="00A71457"/>
    <w:rsid w:val="00A73317"/>
    <w:rsid w:val="00A8115E"/>
    <w:rsid w:val="00A8149E"/>
    <w:rsid w:val="00AA2631"/>
    <w:rsid w:val="00B073F9"/>
    <w:rsid w:val="00B1463D"/>
    <w:rsid w:val="00B247FE"/>
    <w:rsid w:val="00B327C1"/>
    <w:rsid w:val="00B4005E"/>
    <w:rsid w:val="00B50DA6"/>
    <w:rsid w:val="00B7771E"/>
    <w:rsid w:val="00B81521"/>
    <w:rsid w:val="00B8746D"/>
    <w:rsid w:val="00B9437E"/>
    <w:rsid w:val="00BA15D6"/>
    <w:rsid w:val="00BA5182"/>
    <w:rsid w:val="00BB195F"/>
    <w:rsid w:val="00BC0D32"/>
    <w:rsid w:val="00BE04B4"/>
    <w:rsid w:val="00BE1DCE"/>
    <w:rsid w:val="00C03800"/>
    <w:rsid w:val="00C10EE6"/>
    <w:rsid w:val="00C23EEC"/>
    <w:rsid w:val="00C33FD7"/>
    <w:rsid w:val="00C51178"/>
    <w:rsid w:val="00C60899"/>
    <w:rsid w:val="00C77B15"/>
    <w:rsid w:val="00CB3035"/>
    <w:rsid w:val="00CB67FE"/>
    <w:rsid w:val="00CB786C"/>
    <w:rsid w:val="00D13394"/>
    <w:rsid w:val="00D77203"/>
    <w:rsid w:val="00D80666"/>
    <w:rsid w:val="00DA0B9F"/>
    <w:rsid w:val="00DA52CE"/>
    <w:rsid w:val="00DC11B1"/>
    <w:rsid w:val="00DF7B1D"/>
    <w:rsid w:val="00E00FCA"/>
    <w:rsid w:val="00E10321"/>
    <w:rsid w:val="00E13DC4"/>
    <w:rsid w:val="00E22F60"/>
    <w:rsid w:val="00E44540"/>
    <w:rsid w:val="00E5358B"/>
    <w:rsid w:val="00E56373"/>
    <w:rsid w:val="00E623DD"/>
    <w:rsid w:val="00E64086"/>
    <w:rsid w:val="00E74E8D"/>
    <w:rsid w:val="00EA7FBE"/>
    <w:rsid w:val="00EB506E"/>
    <w:rsid w:val="00EB758E"/>
    <w:rsid w:val="00F023FF"/>
    <w:rsid w:val="00F02C9F"/>
    <w:rsid w:val="00F16893"/>
    <w:rsid w:val="00F35165"/>
    <w:rsid w:val="00F3574C"/>
    <w:rsid w:val="00F3736D"/>
    <w:rsid w:val="00F4614D"/>
    <w:rsid w:val="00F66D2D"/>
    <w:rsid w:val="00F82E59"/>
    <w:rsid w:val="00F9247B"/>
    <w:rsid w:val="00F978BB"/>
    <w:rsid w:val="00FA5880"/>
    <w:rsid w:val="00FB661D"/>
    <w:rsid w:val="00FE6472"/>
    <w:rsid w:val="39038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333CA4-A1E0-4007-8D1F-92D69EA9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6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A26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2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2631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325623"/>
    <w:rPr>
      <w:b/>
      <w:bCs/>
      <w:i/>
      <w:iCs/>
      <w:spacing w:val="5"/>
    </w:rPr>
  </w:style>
  <w:style w:type="table" w:styleId="a7">
    <w:name w:val="Table Grid"/>
    <w:basedOn w:val="a1"/>
    <w:uiPriority w:val="59"/>
    <w:rsid w:val="00E5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панели управления</dc:title>
  <dc:creator>lichkovaha</dc:creator>
  <cp:lastModifiedBy>Redmann</cp:lastModifiedBy>
  <cp:revision>75</cp:revision>
  <dcterms:created xsi:type="dcterms:W3CDTF">2014-07-24T11:04:00Z</dcterms:created>
  <dcterms:modified xsi:type="dcterms:W3CDTF">2015-11-10T11:17:00Z</dcterms:modified>
</cp:coreProperties>
</file>