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5658EE" w:rsidRDefault="00AA2631" w:rsidP="00E33381">
      <w:pPr>
        <w:jc w:val="both"/>
        <w:rPr>
          <w:b/>
          <w:noProof/>
          <w:sz w:val="28"/>
          <w:szCs w:val="28"/>
          <w:lang w:eastAsia="ru-RU"/>
        </w:rPr>
      </w:pP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Панел</w:t>
      </w:r>
      <w:r w:rsidR="004C3500"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управления (окно анимации)</w:t>
      </w:r>
      <w:r w:rsidR="003D590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 – это графическ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ий контейнер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предназначенн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ый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реализации в рамках проекта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контекстных 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окон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отображения и управления. Панел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могут быть </w:t>
      </w:r>
      <w:r w:rsidR="00DF7B1D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добавлены в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через </w:t>
      </w:r>
      <w:r w:rsidR="00B247FE" w:rsidRPr="00791BC1">
        <w:rPr>
          <w:rFonts w:ascii="Times New Roman" w:hAnsi="Times New Roman" w:cs="Times New Roman"/>
          <w:noProof/>
          <w:sz w:val="28"/>
          <w:szCs w:val="28"/>
          <w:lang w:eastAsia="ru-RU"/>
        </w:rPr>
        <w:t>менеджер проекта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(см. </w:t>
      </w:r>
      <w:r w:rsidR="000003C1" w:rsidRPr="00791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 w:rsidRPr="00791B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Вызов панели управления из окна проекта в процессе расчёта может быть организован посредством </w:t>
      </w:r>
      <w:r w:rsidRPr="00791BC1">
        <w:rPr>
          <w:rFonts w:ascii="Times New Roman" w:hAnsi="Times New Roman" w:cs="Times New Roman"/>
          <w:noProof/>
          <w:sz w:val="28"/>
          <w:szCs w:val="28"/>
          <w:lang w:eastAsia="ru-RU"/>
        </w:rPr>
        <w:t>ссылок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E22F60" w:rsidRPr="005658EE" w:rsidRDefault="000003C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анел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создаётся на осн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ве объекта «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окно анимации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– графическо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использующе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интерфейс графического редактора, в котором пользователь может создать индикаторы и средства управления на основе графических примитивов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информационного обмена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 остальной частью проекта используются те же инструменты, что и для графических групп, а именно:</w:t>
      </w:r>
    </w:p>
    <w:p w:rsidR="00AA2631" w:rsidRPr="005658EE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Глобальные свойства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AA2631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 связей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AA2631" w:rsidRPr="005658EE" w:rsidRDefault="00327062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организации внутренних расчетов могут вводиться л</w:t>
      </w:r>
      <w:r w:rsidR="009245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окальные переменные.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Возможность заведения внутренних сигналов в панелях управления в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отличие от графических групп отсутствует.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Контекстность панели управления обеспечивается через механизм глобальных свойств. Глобальные свойства панели управления, чьи имена совпадают с именами свойств «материнского» объекта, вызывающего панель управления, будут автоматически копировать содержимое «материнских» свойств. Например, при вызове панели управления через объект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lygon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 свойством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равным «4» значение глобального свойства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примет значение «4». При этом пользователь должен </w:t>
      </w:r>
      <w:r w:rsidR="0087147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самостоятельно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отслеживать совместимость типов данных «материнских» свойств и свойств-приёмников.</w:t>
      </w:r>
    </w:p>
    <w:p w:rsidR="00AA2631" w:rsidRPr="005658EE" w:rsidRDefault="00455159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Такой механизм 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</w:t>
      </w:r>
      <w:r w:rsidR="00B4005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ать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D6AD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проекте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универсальн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для множества однотипных объектов видеокадра с возможностью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автоматической «перепривязки» свойств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их объектов </w:t>
      </w:r>
      <w:r w:rsidR="00CB303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 значениям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свой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объекта,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вызвавшего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так может быть реализовано управление большим количеством однотипных арматур</w:t>
      </w:r>
      <w:r w:rsidR="0032364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задвижек, насосов и т.п.</w:t>
      </w:r>
    </w:p>
    <w:p w:rsidR="00AA2631" w:rsidRPr="005658EE" w:rsidRDefault="00DE6446" w:rsidP="00E33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27600" cy="472320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7600" cy="47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31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М</w:t>
      </w:r>
      <w:r w:rsidR="00AA2631"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еханизм автоматического копирования значений свойств объектов, вызывающих панель управления в глобальные свойства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сочетании с этим механизмом может использовать</w:t>
      </w:r>
      <w:r w:rsidR="00BC0D32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возможность подстановки значений в текст скрипта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реализуемая языковой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AA2631" w:rsidRPr="005658EE" w:rsidRDefault="00703F57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Например, если </w:t>
      </w:r>
      <w:r w:rsidR="00C23EE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панели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создать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глобальное свойство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оно будет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 копир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овать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себя имя объекта, вызвавшего панель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т.к. все библиотечные блоки и графические примитивы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имеют одноименное свойство. Затем можно дополнить описание панели управления следующим программным кодом: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formattext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textlabel.text = </w:t>
      </w:r>
      <w:r w:rsidRPr="005658E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{Name}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end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AA2631" w:rsidRPr="005658EE" w:rsidRDefault="00703F57" w:rsidP="00E33381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фрагменте к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онструкция {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} будет заменена на значение глобального свойства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управления, т.е. на имя объекта, вызвавшего панель управления. Например, если панель управления была вызвана через прямоугольник с именем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то вторая строка приведённого скрипта будет проинтерпретирована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идентичная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ему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коду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textlabel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“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3”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SimInTech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панели управления в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выполнить следующие действия.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 меню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выбрать пункт 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«Расчёт</w:t>
      </w:r>
      <w:r w:rsidR="00C46A47"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3D59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Менеджер данных...»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A2631" w:rsidRPr="005658EE" w:rsidRDefault="00F35165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0000" cy="186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3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менеджера проектов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3D59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="003D59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«Добавить категорию» на панели инструментов окна «Мене</w:t>
      </w:r>
      <w:bookmarkStart w:id="0" w:name="_GoBack"/>
      <w:bookmarkEnd w:id="0"/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джер данных». Будет создана новая категория.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="003D59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_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«Окно анимации».</w:t>
      </w:r>
    </w:p>
    <w:p w:rsidR="00AA2631" w:rsidRPr="005658EE" w:rsidRDefault="00F35165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0000" cy="186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32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Добавление окна анимации в менеджере проекта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791BC1" w:rsidRDefault="00F35165" w:rsidP="00E3338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2000" cy="527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52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7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анимации</w:t>
      </w:r>
    </w:p>
    <w:sectPr w:rsidR="00A71457" w:rsidRPr="005658EE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73D07"/>
    <w:rsid w:val="000E2C63"/>
    <w:rsid w:val="001A33C7"/>
    <w:rsid w:val="001A39E5"/>
    <w:rsid w:val="001A7C6E"/>
    <w:rsid w:val="001C58CB"/>
    <w:rsid w:val="001D3EB3"/>
    <w:rsid w:val="00224C26"/>
    <w:rsid w:val="002266B1"/>
    <w:rsid w:val="002462F1"/>
    <w:rsid w:val="00306E9C"/>
    <w:rsid w:val="0032364C"/>
    <w:rsid w:val="00325623"/>
    <w:rsid w:val="00327062"/>
    <w:rsid w:val="00377C93"/>
    <w:rsid w:val="003851A3"/>
    <w:rsid w:val="00386751"/>
    <w:rsid w:val="003C12C7"/>
    <w:rsid w:val="003D5905"/>
    <w:rsid w:val="00455159"/>
    <w:rsid w:val="00460F2A"/>
    <w:rsid w:val="004B25F1"/>
    <w:rsid w:val="004C3500"/>
    <w:rsid w:val="00505669"/>
    <w:rsid w:val="00546A40"/>
    <w:rsid w:val="005658EE"/>
    <w:rsid w:val="00585BF5"/>
    <w:rsid w:val="005A185E"/>
    <w:rsid w:val="005F3820"/>
    <w:rsid w:val="00656984"/>
    <w:rsid w:val="00703F57"/>
    <w:rsid w:val="00711589"/>
    <w:rsid w:val="00746819"/>
    <w:rsid w:val="0075223A"/>
    <w:rsid w:val="00791BC1"/>
    <w:rsid w:val="007A0730"/>
    <w:rsid w:val="007D6ADC"/>
    <w:rsid w:val="007F7ECB"/>
    <w:rsid w:val="00871474"/>
    <w:rsid w:val="008B632E"/>
    <w:rsid w:val="0091734B"/>
    <w:rsid w:val="009245B8"/>
    <w:rsid w:val="0093316A"/>
    <w:rsid w:val="0093355B"/>
    <w:rsid w:val="009548EB"/>
    <w:rsid w:val="00A617AE"/>
    <w:rsid w:val="00A71457"/>
    <w:rsid w:val="00AA2631"/>
    <w:rsid w:val="00B247FE"/>
    <w:rsid w:val="00B4005E"/>
    <w:rsid w:val="00B7771E"/>
    <w:rsid w:val="00B81521"/>
    <w:rsid w:val="00BC0D32"/>
    <w:rsid w:val="00BE04B4"/>
    <w:rsid w:val="00C03800"/>
    <w:rsid w:val="00C23EEC"/>
    <w:rsid w:val="00C46A47"/>
    <w:rsid w:val="00CB3035"/>
    <w:rsid w:val="00CB67FE"/>
    <w:rsid w:val="00DA0B9F"/>
    <w:rsid w:val="00DE6446"/>
    <w:rsid w:val="00DF7B1D"/>
    <w:rsid w:val="00E13DC4"/>
    <w:rsid w:val="00E22F60"/>
    <w:rsid w:val="00E33381"/>
    <w:rsid w:val="00E44540"/>
    <w:rsid w:val="00E56373"/>
    <w:rsid w:val="00EA2A5C"/>
    <w:rsid w:val="00EA7FBE"/>
    <w:rsid w:val="00EB758E"/>
    <w:rsid w:val="00F02C9F"/>
    <w:rsid w:val="00F35165"/>
    <w:rsid w:val="00F3574C"/>
    <w:rsid w:val="00F4614D"/>
    <w:rsid w:val="00F82E59"/>
    <w:rsid w:val="00FB661D"/>
    <w:rsid w:val="00FD662E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B589F-5900-4BD3-9EB4-05EF4C7F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55</cp:revision>
  <dcterms:created xsi:type="dcterms:W3CDTF">2014-05-13T13:46:00Z</dcterms:created>
  <dcterms:modified xsi:type="dcterms:W3CDTF">2014-11-24T21:19:00Z</dcterms:modified>
</cp:coreProperties>
</file>