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DA6B9" w14:textId="4D486138" w:rsidR="00E1259F" w:rsidRPr="00F44A9C" w:rsidRDefault="002F1C50" w:rsidP="00173DF3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F44A9C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Графический редактор</w:t>
      </w:r>
      <w:r w:rsidR="001C5C84" w:rsidRPr="00F44A9C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. Контекстн</w:t>
      </w:r>
      <w:bookmarkStart w:id="0" w:name="_GoBack"/>
      <w:bookmarkEnd w:id="0"/>
      <w:r w:rsidR="001C5C84" w:rsidRPr="00F44A9C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ое меню</w:t>
      </w:r>
    </w:p>
    <w:p w14:paraId="53622CB5" w14:textId="46B65166" w:rsidR="002F5967" w:rsidRPr="00F44A9C" w:rsidRDefault="00F65D54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A2FE89A" wp14:editId="44E956DE">
            <wp:extent cx="3838575" cy="535686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7CE6" w14:textId="5FCA9CB0" w:rsidR="002F5967" w:rsidRPr="00F44A9C" w:rsidRDefault="002F5967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Контекстное меню в </w:t>
      </w:r>
      <w:r w:rsidR="002F1C50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окне графического редактора</w:t>
      </w:r>
    </w:p>
    <w:p w14:paraId="507796A2" w14:textId="5868C0D5" w:rsidR="002F1C50" w:rsidRPr="00F44A9C" w:rsidRDefault="002A709D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1C50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Снять выделение</w:t>
      </w: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16DAAD9B" w14:textId="444DDBB5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Отмена выбора всех объектов в окне графического редактора.</w:t>
      </w:r>
    </w:p>
    <w:p w14:paraId="06E79F76" w14:textId="77777777" w:rsidR="002F1C50" w:rsidRPr="00F44A9C" w:rsidRDefault="002F1C50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«Свойства объекта…»</w:t>
      </w:r>
    </w:p>
    <w:p w14:paraId="7EDD2424" w14:textId="77777777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Вызов окна редактирования значений свойств для выделенных графических примитивов.</w:t>
      </w:r>
    </w:p>
    <w:p w14:paraId="04C074B7" w14:textId="77777777" w:rsidR="002F1C50" w:rsidRPr="00F44A9C" w:rsidRDefault="002F1C50" w:rsidP="00173DF3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F44A9C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3665916B" wp14:editId="71889960">
            <wp:extent cx="4286250" cy="5353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A9C">
        <w:rPr>
          <w:rFonts w:ascii="Cambria" w:hAnsi="Cambria"/>
          <w:noProof/>
          <w:sz w:val="28"/>
          <w:szCs w:val="28"/>
          <w:lang w:eastAsia="ru-RU"/>
        </w:rPr>
        <w:t xml:space="preserve">  </w:t>
      </w:r>
      <w:r w:rsidRPr="00F44A9C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2070DA1C" wp14:editId="246C1CBF">
            <wp:extent cx="4286250" cy="535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38DD" w14:textId="77777777" w:rsidR="002F1C50" w:rsidRPr="00F44A9C" w:rsidRDefault="002F1C50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Пример вызова окна свойств для одного примитива и для нескольких примитивов разных типов</w:t>
      </w:r>
    </w:p>
    <w:p w14:paraId="487472D1" w14:textId="77777777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При вызове данного окна для нескольких примитивов в нем не отображается строка свойства «Имя объекта / Name». </w:t>
      </w:r>
      <w:r w:rsidRPr="00F44A9C">
        <w:rPr>
          <w:rFonts w:ascii="Cambria" w:hAnsi="Cambria" w:cs="Times New Roman"/>
          <w:noProof/>
          <w:sz w:val="28"/>
          <w:szCs w:val="28"/>
          <w:lang w:val="en-US" w:eastAsia="ru-RU"/>
        </w:rPr>
        <w:t>C</w:t>
      </w: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 xml:space="preserve"> практической точки зрения такой прием целесообразно использовать при необходимости массового редактирования свойств у блоков одного типа или хотя бы с близкими наборами свойств. Однако и в этой ситуации нужно иметь в виду, что не все свойства будут заданы идентичными для всех выделенных примитивов, например, свойство «Прозрачность / </w:t>
      </w:r>
      <w:r w:rsidRPr="00F44A9C">
        <w:rPr>
          <w:rFonts w:ascii="Cambria" w:hAnsi="Cambria" w:cs="Times New Roman"/>
          <w:noProof/>
          <w:sz w:val="28"/>
          <w:szCs w:val="28"/>
          <w:lang w:val="en-US" w:eastAsia="ru-RU"/>
        </w:rPr>
        <w:t>Opacity</w:t>
      </w: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 xml:space="preserve">» применится для всех объектов, а свойство «Координаты точек / </w:t>
      </w:r>
      <w:r w:rsidRPr="00F44A9C">
        <w:rPr>
          <w:rFonts w:ascii="Cambria" w:hAnsi="Cambria" w:cs="Times New Roman"/>
          <w:noProof/>
          <w:sz w:val="28"/>
          <w:szCs w:val="28"/>
          <w:lang w:val="en-US" w:eastAsia="ru-RU"/>
        </w:rPr>
        <w:t>Points</w:t>
      </w: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 xml:space="preserve">» </w:t>
      </w: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 xml:space="preserve"> только для последнего из выделенных. </w:t>
      </w:r>
    </w:p>
    <w:p w14:paraId="5E42C43C" w14:textId="3CD6E372" w:rsidR="002F1C50" w:rsidRPr="00F44A9C" w:rsidRDefault="002A709D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1C50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Увеличить фрагмент</w:t>
      </w: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26F2317" w14:textId="77777777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 xml:space="preserve">Увеличение прямоугольной области внутри схемного окна проекта. После выбора пункта нужно выделить в схемном окне проекта увеличиваемую область. </w:t>
      </w:r>
    </w:p>
    <w:p w14:paraId="5756118A" w14:textId="1B954EB0" w:rsidR="002F5967" w:rsidRPr="00F44A9C" w:rsidRDefault="002A709D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5967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Исходное положение</w:t>
      </w: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1BEBD08C" w14:textId="7789A092" w:rsidR="002F5967" w:rsidRPr="00F44A9C" w:rsidRDefault="002F5967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Возврат к масштабу 100% и центрированию изображения в схемном окне проекта: точка с коор</w:t>
      </w:r>
      <w:r w:rsidR="00E1259F" w:rsidRPr="00F44A9C">
        <w:rPr>
          <w:rFonts w:ascii="Cambria" w:hAnsi="Cambria" w:cs="Times New Roman"/>
          <w:noProof/>
          <w:sz w:val="28"/>
          <w:szCs w:val="28"/>
          <w:lang w:eastAsia="ru-RU"/>
        </w:rPr>
        <w:t>д</w:t>
      </w: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инатами (0; 0) в левом верхнем углу.</w:t>
      </w:r>
    </w:p>
    <w:p w14:paraId="56D3CB5B" w14:textId="57FF0BF8" w:rsidR="002F1C50" w:rsidRPr="00F44A9C" w:rsidRDefault="002A709D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1C50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Вырезать</w:t>
      </w: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162D3349" w14:textId="77777777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Удаление из окна графического редактора выделенных графических примитвов, с предварительным копированием их в буфер обмена.</w:t>
      </w:r>
    </w:p>
    <w:p w14:paraId="5F152719" w14:textId="6630EC5C" w:rsidR="002F1C50" w:rsidRPr="00F44A9C" w:rsidRDefault="002A709D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1C50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Копировать</w:t>
      </w: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989D109" w14:textId="77777777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Копирование выделенных графических примитвов в буфер обмена.</w:t>
      </w:r>
    </w:p>
    <w:p w14:paraId="47250FC6" w14:textId="14B93233" w:rsidR="002F1C50" w:rsidRPr="00F44A9C" w:rsidRDefault="002A709D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1C50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Вставить</w:t>
      </w: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73DB0009" w14:textId="77777777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Вставка в окно графического редактора содержимого буфера обмена.</w:t>
      </w:r>
    </w:p>
    <w:p w14:paraId="339D42B2" w14:textId="53C13A33" w:rsidR="002F1C50" w:rsidRPr="00F44A9C" w:rsidRDefault="002A709D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1C50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Удалить</w:t>
      </w: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33147005" w14:textId="77777777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Удаление из окна графического редактора выделенных графических примитвов.</w:t>
      </w:r>
    </w:p>
    <w:p w14:paraId="321A42FD" w14:textId="7291693B" w:rsidR="002F1C50" w:rsidRPr="00F44A9C" w:rsidRDefault="002A709D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1C50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Действия</w:t>
      </w: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55DAE0D0" w14:textId="60FC4A7A" w:rsidR="00E66B8E" w:rsidRPr="00F44A9C" w:rsidRDefault="00E66B8E" w:rsidP="00173DF3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 xml:space="preserve"> «Разгруппировать»</w:t>
      </w:r>
    </w:p>
    <w:p w14:paraId="48EF5DD5" w14:textId="77777777" w:rsidR="00E66B8E" w:rsidRPr="00F44A9C" w:rsidRDefault="00E66B8E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Расформирование выделенной графической группы. При этом все графические примитивы переносятся во внешний графический контейнер, содержавший прежнюю группу. Все внутренние сигналы, глобальные свойства, внутренние переменные, связи, а также скрипт расформированной группы будут утеряны.</w:t>
      </w:r>
    </w:p>
    <w:p w14:paraId="49C20762" w14:textId="77777777" w:rsidR="00E66B8E" w:rsidRPr="00F44A9C" w:rsidRDefault="00E66B8E" w:rsidP="00173DF3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«Сгруппировать»</w:t>
      </w:r>
    </w:p>
    <w:p w14:paraId="33A20502" w14:textId="77777777" w:rsidR="00E66B8E" w:rsidRPr="00F44A9C" w:rsidRDefault="00E66B8E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Создание вложенной графической группы внутри текущего графического контейнера, содержащей выделенные графические примитивы.</w:t>
      </w:r>
    </w:p>
    <w:p w14:paraId="132A8FC6" w14:textId="26E07362" w:rsidR="00E11E30" w:rsidRPr="00F44A9C" w:rsidRDefault="00E11E30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(для графических примитивов из массивов точек (полиния, полигон и т.п.))</w:t>
      </w:r>
    </w:p>
    <w:p w14:paraId="282DA110" w14:textId="2403EC8A" w:rsidR="00E11E30" w:rsidRPr="00F44A9C" w:rsidRDefault="002A709D" w:rsidP="00173DF3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E11E30"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Выровнять линию</w:t>
      </w:r>
      <w:r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79889F0D" w14:textId="77777777" w:rsidR="00E11E30" w:rsidRPr="00F44A9C" w:rsidRDefault="00E11E3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Округление всех углов фигуры до 90</w:t>
      </w: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 xml:space="preserve"> и до 180</w:t>
      </w: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094AB76D" w14:textId="57045C85" w:rsidR="00E11E30" w:rsidRPr="00F44A9C" w:rsidRDefault="002A709D" w:rsidP="00173DF3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E11E30"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Продолжить объект</w:t>
      </w:r>
      <w:r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126B9443" w14:textId="77777777" w:rsidR="00E11E30" w:rsidRPr="00F44A9C" w:rsidRDefault="00E11E3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Возобновление построения фигуры, начиная с ее последней точки.</w:t>
      </w:r>
    </w:p>
    <w:p w14:paraId="442382A4" w14:textId="3A206ED5" w:rsidR="00E11E30" w:rsidRPr="00F44A9C" w:rsidRDefault="002A709D" w:rsidP="00173DF3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E11E30"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Вставить точку</w:t>
      </w:r>
      <w:r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21579F2D" w14:textId="77777777" w:rsidR="00E11E30" w:rsidRPr="00F44A9C" w:rsidRDefault="00E11E30" w:rsidP="00173DF3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Создание дополнительной точки в контуре фигуры в месте, выбранном при вызове контекстного меню.</w:t>
      </w:r>
    </w:p>
    <w:p w14:paraId="398253C5" w14:textId="43299BD1" w:rsidR="00E11E30" w:rsidRPr="00F44A9C" w:rsidRDefault="002A709D" w:rsidP="00173DF3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E11E30"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Удалить точку</w:t>
      </w:r>
      <w:r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57D47EE9" w14:textId="77777777" w:rsidR="00E11E30" w:rsidRPr="00F44A9C" w:rsidRDefault="00E11E3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Удаление точки в контуре фигуры, выбранной при вызове контекстного меню.</w:t>
      </w:r>
    </w:p>
    <w:p w14:paraId="4AEC5E93" w14:textId="1544F5CA" w:rsidR="002A709D" w:rsidRPr="00F44A9C" w:rsidRDefault="002A709D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(для графических групп)</w:t>
      </w:r>
    </w:p>
    <w:p w14:paraId="08E0AAC5" w14:textId="17F2B00A" w:rsidR="00E11E30" w:rsidRPr="00F44A9C" w:rsidRDefault="002A709D" w:rsidP="00173DF3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E11E30"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Блокировать</w:t>
      </w:r>
      <w:r w:rsidR="00B27340"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 xml:space="preserve"> / Разблокировать</w:t>
      </w:r>
      <w:r w:rsidR="00E11E30"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 xml:space="preserve"> группу</w:t>
      </w:r>
      <w:r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16822917" w14:textId="16B95650" w:rsidR="002F1C50" w:rsidRPr="00F44A9C" w:rsidRDefault="00E11E3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Отключение </w:t>
      </w:r>
      <w:r w:rsidR="00B27340" w:rsidRPr="00F44A9C">
        <w:rPr>
          <w:rFonts w:ascii="Cambria" w:hAnsi="Cambria" w:cs="Times New Roman"/>
          <w:noProof/>
          <w:sz w:val="28"/>
          <w:szCs w:val="28"/>
          <w:lang w:eastAsia="ru-RU"/>
        </w:rPr>
        <w:t xml:space="preserve">/ включение </w:t>
      </w: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открытия содержимого группы в графическом редакторе по двойному клику ЛКМ на ней.</w:t>
      </w:r>
      <w:r w:rsidR="00B27340" w:rsidRPr="00F44A9C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 включении блокировки по двойному клику ЛКМ на изображении группы вызывается окно свойств данной группы. Для редактирования содержимого группы в режиме блокировки нужно кликнуть на кнопку </w:t>
      </w:r>
      <w:r w:rsidR="00197C69" w:rsidRPr="00F44A9C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5F30F4FB" wp14:editId="69F94BD2">
            <wp:extent cx="285790" cy="285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_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8FC" w:rsidRPr="00F44A9C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BA5AB9" w:rsidRPr="00F44A9C">
        <w:rPr>
          <w:rFonts w:ascii="Cambria" w:hAnsi="Cambria" w:cs="Times New Roman"/>
          <w:noProof/>
          <w:sz w:val="28"/>
          <w:szCs w:val="28"/>
          <w:lang w:eastAsia="ru-RU"/>
        </w:rPr>
        <w:t>в поле свойства «Графическое изображение / Graphics».</w:t>
      </w:r>
    </w:p>
    <w:p w14:paraId="34FC9852" w14:textId="77777777" w:rsidR="002F1C50" w:rsidRPr="00F44A9C" w:rsidRDefault="002F1C50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«Выдвинуть вперед»</w:t>
      </w:r>
    </w:p>
    <w:p w14:paraId="596C4659" w14:textId="77777777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Перемещение выбранного графического примитива поверх всех остальных.</w:t>
      </w:r>
    </w:p>
    <w:p w14:paraId="29D3A5E4" w14:textId="77777777" w:rsidR="002F1C50" w:rsidRPr="00F44A9C" w:rsidRDefault="002F1C50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«Поместить назад»</w:t>
      </w:r>
    </w:p>
    <w:p w14:paraId="378FE256" w14:textId="77777777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Перемещение выбранного графического примитива ниже всех остальных.</w:t>
      </w:r>
    </w:p>
    <w:p w14:paraId="1CB109DC" w14:textId="77777777" w:rsidR="002F1C50" w:rsidRPr="00F44A9C" w:rsidRDefault="002F1C50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«Переместить»</w:t>
      </w:r>
    </w:p>
    <w:p w14:paraId="4ED3FF28" w14:textId="77777777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Для перемещения блока нужно, выбрав функцию в меню, кликнуть ЛКМ в любом месте окна, после чего выбранный блок будет перемещаться одновременно с курсором мыши. Для завершения перемещения нужно повторно кликнуть ЛКМ. Этой функцией целесообразно пользоваться в тех случаях, когда пользователю несложно выделить объект, но трудно навести мышь на его границу для перемещения.</w:t>
      </w:r>
    </w:p>
    <w:p w14:paraId="35F09140" w14:textId="77777777" w:rsidR="002F1C50" w:rsidRPr="00F44A9C" w:rsidRDefault="002F1C50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«Повернуть»</w:t>
      </w:r>
    </w:p>
    <w:p w14:paraId="6901176B" w14:textId="77777777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Для вращения объекта надо, выбрав функцию в меню, кликнуть в окне, указав точку, относительно которой будет вращаться выбранный блок. После этого блок будет вращаться вслед за курсором мыши относительно указанной точки до тех пор, пока не будет выполнен повторный клик.</w:t>
      </w:r>
    </w:p>
    <w:p w14:paraId="69EC5589" w14:textId="31E8A200" w:rsidR="002F1C50" w:rsidRPr="00F44A9C" w:rsidRDefault="002F1C50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«Масштабировать»</w:t>
      </w:r>
    </w:p>
    <w:p w14:paraId="2A9A57AA" w14:textId="77777777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выполнения ручного масштабирования необходимо, выбрав функцию в меню,  кликнуть по нужному объекту, после чего объект будет пропорционально уменьшаться при приближении курсора мыши к точке клика и увеличиваться при удалении от неё до тех пор, пока не будет выполнен повторный клик. </w:t>
      </w:r>
    </w:p>
    <w:p w14:paraId="7E21E800" w14:textId="77777777" w:rsidR="002F1C50" w:rsidRPr="00F44A9C" w:rsidRDefault="002F1C50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«Растянуть-сжать»</w:t>
      </w:r>
    </w:p>
    <w:p w14:paraId="75CE40A2" w14:textId="77777777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выполнения растягивания или сжатия объектов без сохранения пропорций нужно выбрав функцию в меню,  кликнуть по нужному объекту, после чего объект будет деформироваться при перемещении курсора мыши относительно точки клика до тех пор, пока не будет выполнен повторный клик. </w:t>
      </w:r>
    </w:p>
    <w:p w14:paraId="049271C7" w14:textId="77777777" w:rsidR="002F1C50" w:rsidRPr="00F44A9C" w:rsidRDefault="002F1C50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«Зеркальное отражение»</w:t>
      </w:r>
    </w:p>
    <w:p w14:paraId="01239A91" w14:textId="77777777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Построение зеркально отраженного графического примитива. Для выполнения данного действия после выбора пункта меню нужно кликнуть ЛКМ в окне графического редактора, затем, перемещая мышь, выбрать нужный вариант поворота получившегося отражения исходного объекта и для завершения повторно кликнуть ЛКМ.</w:t>
      </w:r>
    </w:p>
    <w:p w14:paraId="349455CC" w14:textId="60AD89C6" w:rsidR="002F1C50" w:rsidRPr="00F44A9C" w:rsidRDefault="002A709D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1C50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Выравнивание</w:t>
      </w: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="006E6F56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</w:p>
    <w:p w14:paraId="66BA2D35" w14:textId="77777777" w:rsidR="00B31D4F" w:rsidRPr="00F44A9C" w:rsidRDefault="00B31D4F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С помощью данной функции можно выстроить выбранные объекты в окне в различные визуально упорядоченные комбинации.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4666"/>
      </w:tblGrid>
      <w:tr w:rsidR="00B31D4F" w:rsidRPr="00F44A9C" w14:paraId="1CB6512B" w14:textId="77777777" w:rsidTr="006E6F56">
        <w:tc>
          <w:tcPr>
            <w:tcW w:w="1146" w:type="dxa"/>
            <w:vAlign w:val="center"/>
          </w:tcPr>
          <w:p w14:paraId="0F653BC6" w14:textId="614E7C44" w:rsidR="00B31D4F" w:rsidRPr="00F44A9C" w:rsidRDefault="006E6F56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44A9C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871203A" wp14:editId="1B023005">
                  <wp:extent cx="533333" cy="476190"/>
                  <wp:effectExtent l="0" t="0" r="635" b="63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_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39B2D586" w14:textId="77777777" w:rsidR="00B31D4F" w:rsidRPr="00F44A9C" w:rsidRDefault="00B31D4F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44A9C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 левому краю</w:t>
            </w:r>
          </w:p>
        </w:tc>
      </w:tr>
      <w:tr w:rsidR="00B31D4F" w:rsidRPr="00F44A9C" w14:paraId="630A95A8" w14:textId="77777777" w:rsidTr="006E6F56">
        <w:tc>
          <w:tcPr>
            <w:tcW w:w="1146" w:type="dxa"/>
            <w:vAlign w:val="center"/>
          </w:tcPr>
          <w:p w14:paraId="1954B025" w14:textId="09F8DDE4" w:rsidR="00B31D4F" w:rsidRPr="00F44A9C" w:rsidRDefault="006E6F56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44A9C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F6A2B3A" wp14:editId="2B651E77">
                  <wp:extent cx="533333" cy="476190"/>
                  <wp:effectExtent l="0" t="0" r="635" b="63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_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60F646E4" w14:textId="77777777" w:rsidR="00B31D4F" w:rsidRPr="00F44A9C" w:rsidRDefault="00B31D4F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44A9C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 правому краю</w:t>
            </w:r>
          </w:p>
        </w:tc>
      </w:tr>
      <w:tr w:rsidR="00B31D4F" w:rsidRPr="00F44A9C" w14:paraId="7A1E5FA1" w14:textId="77777777" w:rsidTr="006E6F56">
        <w:tc>
          <w:tcPr>
            <w:tcW w:w="1146" w:type="dxa"/>
            <w:vAlign w:val="center"/>
          </w:tcPr>
          <w:p w14:paraId="281C3F66" w14:textId="358A8082" w:rsidR="00B31D4F" w:rsidRPr="00F44A9C" w:rsidRDefault="006E6F56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44A9C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E671959" wp14:editId="1D70C316">
                  <wp:extent cx="533333" cy="476190"/>
                  <wp:effectExtent l="0" t="0" r="635" b="63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_7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5EB8FF13" w14:textId="77777777" w:rsidR="00B31D4F" w:rsidRPr="00F44A9C" w:rsidRDefault="00B31D4F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44A9C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 шагом по горизонтали</w:t>
            </w:r>
          </w:p>
        </w:tc>
      </w:tr>
      <w:tr w:rsidR="00B31D4F" w:rsidRPr="00F44A9C" w14:paraId="32BA72E5" w14:textId="77777777" w:rsidTr="006E6F56">
        <w:tc>
          <w:tcPr>
            <w:tcW w:w="1146" w:type="dxa"/>
            <w:vAlign w:val="center"/>
          </w:tcPr>
          <w:p w14:paraId="7A479A9F" w14:textId="0CFF8751" w:rsidR="00B31D4F" w:rsidRPr="00F44A9C" w:rsidRDefault="006E6F56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44A9C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F8E0F8C" wp14:editId="41F6D65D">
                  <wp:extent cx="533333" cy="476190"/>
                  <wp:effectExtent l="0" t="0" r="635" b="63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_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2803BEC6" w14:textId="77777777" w:rsidR="00B31D4F" w:rsidRPr="00F44A9C" w:rsidRDefault="00B31D4F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44A9C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 центру по горизонтали</w:t>
            </w:r>
          </w:p>
        </w:tc>
      </w:tr>
      <w:tr w:rsidR="00B31D4F" w:rsidRPr="00F44A9C" w14:paraId="396ADB21" w14:textId="77777777" w:rsidTr="006E6F56">
        <w:tc>
          <w:tcPr>
            <w:tcW w:w="1146" w:type="dxa"/>
            <w:vAlign w:val="center"/>
          </w:tcPr>
          <w:p w14:paraId="35D6812D" w14:textId="49F32C66" w:rsidR="00B31D4F" w:rsidRPr="00F44A9C" w:rsidRDefault="006E6F56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44A9C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164A704" wp14:editId="10FB1FCC">
                  <wp:extent cx="476190" cy="533333"/>
                  <wp:effectExtent l="0" t="0" r="635" b="63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_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012667DB" w14:textId="77777777" w:rsidR="00B31D4F" w:rsidRPr="00F44A9C" w:rsidRDefault="00B31D4F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44A9C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 верхнему краю</w:t>
            </w:r>
          </w:p>
        </w:tc>
      </w:tr>
      <w:tr w:rsidR="00B31D4F" w:rsidRPr="00F44A9C" w14:paraId="2DC2576B" w14:textId="77777777" w:rsidTr="006E6F56">
        <w:tc>
          <w:tcPr>
            <w:tcW w:w="1146" w:type="dxa"/>
            <w:vAlign w:val="center"/>
          </w:tcPr>
          <w:p w14:paraId="53655F06" w14:textId="334F1B8B" w:rsidR="00B31D4F" w:rsidRPr="00F44A9C" w:rsidRDefault="006E6F56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44A9C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343A4B58" wp14:editId="7CE074F1">
                  <wp:extent cx="476190" cy="533333"/>
                  <wp:effectExtent l="0" t="0" r="635" b="63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_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72FB4CE8" w14:textId="77777777" w:rsidR="00B31D4F" w:rsidRPr="00F44A9C" w:rsidRDefault="00B31D4F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F44A9C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 нижнему краю</w:t>
            </w:r>
          </w:p>
        </w:tc>
      </w:tr>
      <w:tr w:rsidR="00253F22" w:rsidRPr="00F44A9C" w14:paraId="0149AB65" w14:textId="77777777" w:rsidTr="006E6F56">
        <w:tc>
          <w:tcPr>
            <w:tcW w:w="1146" w:type="dxa"/>
            <w:vAlign w:val="center"/>
          </w:tcPr>
          <w:p w14:paraId="3A8EC793" w14:textId="78AD8187" w:rsidR="00253F22" w:rsidRPr="00F44A9C" w:rsidRDefault="006E6F56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44A9C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4639FA4" wp14:editId="7CF00FBF">
                  <wp:extent cx="476190" cy="533333"/>
                  <wp:effectExtent l="0" t="0" r="635" b="63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_5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128B33AA" w14:textId="72924B1C" w:rsidR="00253F22" w:rsidRPr="00F44A9C" w:rsidRDefault="00253F22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44A9C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 шагом по вертикали</w:t>
            </w:r>
          </w:p>
        </w:tc>
      </w:tr>
      <w:tr w:rsidR="00253F22" w:rsidRPr="00F44A9C" w14:paraId="285F0F7A" w14:textId="77777777" w:rsidTr="006E6F56">
        <w:tc>
          <w:tcPr>
            <w:tcW w:w="1146" w:type="dxa"/>
            <w:vAlign w:val="center"/>
          </w:tcPr>
          <w:p w14:paraId="49B3B458" w14:textId="4825ECDB" w:rsidR="00253F22" w:rsidRPr="00F44A9C" w:rsidRDefault="006E6F56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44A9C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21A99ED" wp14:editId="71FC5749">
                  <wp:extent cx="476190" cy="533333"/>
                  <wp:effectExtent l="0" t="0" r="635" b="63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_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0E1A774A" w14:textId="44571EFC" w:rsidR="00253F22" w:rsidRPr="00F44A9C" w:rsidRDefault="00253F22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44A9C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 центру по вертикали</w:t>
            </w:r>
          </w:p>
        </w:tc>
      </w:tr>
    </w:tbl>
    <w:p w14:paraId="449BAF1E" w14:textId="77777777" w:rsidR="002F1C50" w:rsidRPr="00F44A9C" w:rsidRDefault="002F1C50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</w:p>
    <w:p w14:paraId="64EF6C92" w14:textId="170ED608" w:rsidR="002F1C50" w:rsidRPr="00F44A9C" w:rsidRDefault="002A709D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1C50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Связи</w:t>
      </w: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2D28BA62" w14:textId="0E82FC34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Вызов окна редактора связей для редактируемого графического контейнера.</w:t>
      </w:r>
    </w:p>
    <w:p w14:paraId="3488AF37" w14:textId="1F3A3BA3" w:rsidR="002F1C50" w:rsidRPr="00F44A9C" w:rsidRDefault="002F1C50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180E9371" wp14:editId="023B0483">
            <wp:extent cx="5524500" cy="4086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FCA7" w14:textId="7100A2E9" w:rsidR="002F1C50" w:rsidRPr="00F44A9C" w:rsidRDefault="002F1C50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Окно редактора связей</w:t>
      </w:r>
    </w:p>
    <w:p w14:paraId="45882D8B" w14:textId="2F031038" w:rsidR="002F5967" w:rsidRPr="00F44A9C" w:rsidRDefault="002A709D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5967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Скрыть </w:t>
      </w: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/ Показать </w:t>
      </w:r>
      <w:r w:rsidR="002F5967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меню окна</w:t>
      </w: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14481055" w14:textId="2EBD4206" w:rsidR="002F5967" w:rsidRPr="00F44A9C" w:rsidRDefault="002F5967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 xml:space="preserve">Скрытие / отображение </w:t>
      </w:r>
      <w:r w:rsidR="006B44AE" w:rsidRPr="00F44A9C">
        <w:rPr>
          <w:rFonts w:ascii="Cambria" w:hAnsi="Cambria" w:cs="Times New Roman"/>
          <w:noProof/>
          <w:sz w:val="28"/>
          <w:szCs w:val="28"/>
          <w:lang w:eastAsia="ru-RU"/>
        </w:rPr>
        <w:t xml:space="preserve">панели </w:t>
      </w: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 xml:space="preserve">меню окна </w:t>
      </w:r>
      <w:r w:rsidR="006B44AE" w:rsidRPr="00F44A9C">
        <w:rPr>
          <w:rFonts w:ascii="Cambria" w:hAnsi="Cambria" w:cs="Times New Roman"/>
          <w:noProof/>
          <w:sz w:val="28"/>
          <w:szCs w:val="28"/>
          <w:lang w:eastAsia="ru-RU"/>
        </w:rPr>
        <w:t>графического редактора</w:t>
      </w: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2BA73BDC" w14:textId="767D2855" w:rsidR="002F5967" w:rsidRPr="00F44A9C" w:rsidRDefault="006B44AE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917F247" wp14:editId="4099D374">
            <wp:extent cx="5832000" cy="1706400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0" cy="17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96B56" w14:textId="7F37EFE2" w:rsidR="00467DC9" w:rsidRPr="00F44A9C" w:rsidRDefault="006B44AE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Панель м</w:t>
      </w:r>
      <w:r w:rsidR="002F5967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еню </w:t>
      </w:r>
      <w:r w:rsidR="0057415C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в окне </w:t>
      </w: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графического редактора</w:t>
      </w:r>
    </w:p>
    <w:sectPr w:rsidR="00467DC9" w:rsidRPr="00F44A9C" w:rsidSect="00F44A9C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67"/>
    <w:rsid w:val="00060A3C"/>
    <w:rsid w:val="000B40A8"/>
    <w:rsid w:val="00146EC7"/>
    <w:rsid w:val="00173DF3"/>
    <w:rsid w:val="00197C69"/>
    <w:rsid w:val="001C5C84"/>
    <w:rsid w:val="00253F22"/>
    <w:rsid w:val="00263A84"/>
    <w:rsid w:val="002A709D"/>
    <w:rsid w:val="002D1BCA"/>
    <w:rsid w:val="002F1C50"/>
    <w:rsid w:val="002F5967"/>
    <w:rsid w:val="003749EB"/>
    <w:rsid w:val="00467347"/>
    <w:rsid w:val="00467DC9"/>
    <w:rsid w:val="0057415C"/>
    <w:rsid w:val="005C4F58"/>
    <w:rsid w:val="00645065"/>
    <w:rsid w:val="006B44AE"/>
    <w:rsid w:val="006E6F56"/>
    <w:rsid w:val="00725F34"/>
    <w:rsid w:val="0081555A"/>
    <w:rsid w:val="009848FC"/>
    <w:rsid w:val="00AB5F29"/>
    <w:rsid w:val="00B27340"/>
    <w:rsid w:val="00B31D4F"/>
    <w:rsid w:val="00B45CE9"/>
    <w:rsid w:val="00BA5AB9"/>
    <w:rsid w:val="00C13911"/>
    <w:rsid w:val="00C4039B"/>
    <w:rsid w:val="00DA701C"/>
    <w:rsid w:val="00E11E30"/>
    <w:rsid w:val="00E1259F"/>
    <w:rsid w:val="00E66B8E"/>
    <w:rsid w:val="00F22705"/>
    <w:rsid w:val="00F44A9C"/>
    <w:rsid w:val="00F65D54"/>
    <w:rsid w:val="00FB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7992"/>
  <w15:chartTrackingRefBased/>
  <w15:docId w15:val="{CD07F40E-AA09-43E9-A81C-E1F620DA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9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styleId="a4">
    <w:name w:val="Table Grid"/>
    <w:basedOn w:val="a1"/>
    <w:uiPriority w:val="59"/>
    <w:rsid w:val="00B31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Александр Щекатуров</cp:lastModifiedBy>
  <cp:revision>33</cp:revision>
  <dcterms:created xsi:type="dcterms:W3CDTF">2014-10-01T18:09:00Z</dcterms:created>
  <dcterms:modified xsi:type="dcterms:W3CDTF">2014-12-10T07:33:00Z</dcterms:modified>
</cp:coreProperties>
</file>