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CCBA7" w14:textId="45F1F1B3" w:rsidR="003405B5" w:rsidRPr="00E0471C" w:rsidRDefault="003405B5" w:rsidP="00E0471C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E047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Гр</w:t>
      </w:r>
      <w:r w:rsidR="0026103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афический редактор. Меню «Файл»</w:t>
      </w:r>
    </w:p>
    <w:p w14:paraId="15DDB90F" w14:textId="77777777" w:rsidR="003405B5" w:rsidRDefault="003405B5" w:rsidP="00E0471C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A55F618" wp14:editId="553C975A">
            <wp:extent cx="5346000" cy="6192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00" cy="61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61143CC" w14:textId="04F79DEE" w:rsidR="003405B5" w:rsidRPr="00134F66" w:rsidRDefault="003405B5" w:rsidP="00E0471C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Меню «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Файл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» в окне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графического </w:t>
      </w:r>
      <w:r w:rsidR="0010696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редактора</w:t>
      </w:r>
    </w:p>
    <w:p w14:paraId="0F62D0AA" w14:textId="77777777" w:rsidR="003405B5" w:rsidRPr="006E0846" w:rsidRDefault="003405B5" w:rsidP="00E0471C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«Создать»</w:t>
      </w:r>
    </w:p>
    <w:p w14:paraId="5CEBBE6E" w14:textId="77777777" w:rsidR="003405B5" w:rsidRDefault="003405B5" w:rsidP="00E0471C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Очистка всего содержимого редактируемого графического контейнера.</w:t>
      </w:r>
    </w:p>
    <w:p w14:paraId="5AF57666" w14:textId="77777777" w:rsidR="003405B5" w:rsidRPr="006E0846" w:rsidRDefault="003405B5" w:rsidP="00E0471C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«Открыть…»</w:t>
      </w:r>
    </w:p>
    <w:p w14:paraId="15CC0B3D" w14:textId="77777777" w:rsidR="003405B5" w:rsidRPr="003405B5" w:rsidRDefault="003405B5" w:rsidP="00E0471C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Загрузка в текущее окно графического редактора содержимого файла формата *</w:t>
      </w:r>
      <w:r w:rsidRPr="00E0471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gcn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E047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Файлы *</w:t>
      </w:r>
      <w:r w:rsidRPr="00E0471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gcn</w:t>
      </w:r>
      <w:r w:rsidRPr="00E047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являю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тся сохраненными графическими контейнерами SimInTech.</w:t>
      </w:r>
      <w:r w:rsidRPr="00E047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загрузке п</w:t>
      </w:r>
      <w:r w:rsidRPr="00E047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режнее содержимое из окна графического редактора будет удалено. </w:t>
      </w:r>
    </w:p>
    <w:p w14:paraId="4FD7D104" w14:textId="77777777" w:rsidR="003405B5" w:rsidRPr="006E0846" w:rsidRDefault="003405B5" w:rsidP="00E0471C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«Сохранить как…»</w:t>
      </w:r>
    </w:p>
    <w:p w14:paraId="257A6697" w14:textId="77777777" w:rsidR="003405B5" w:rsidRPr="003236BF" w:rsidRDefault="003236BF" w:rsidP="00E0471C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Сохранение содержимого текущего окна графического редактора в файл формата *</w:t>
      </w:r>
      <w:r w:rsidRPr="00E0471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gcn.</w:t>
      </w:r>
    </w:p>
    <w:p w14:paraId="63BE640D" w14:textId="77777777" w:rsidR="003405B5" w:rsidRPr="006E0846" w:rsidRDefault="003405B5" w:rsidP="00E0471C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«Заменить группы из файла…»</w:t>
      </w:r>
    </w:p>
    <w:p w14:paraId="1A114594" w14:textId="77777777" w:rsidR="003236BF" w:rsidRPr="003236BF" w:rsidRDefault="003236BF" w:rsidP="00E0471C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Данный пункт становится активным при выделении одной или нескольких графических групп в окне графического редактора. В выделенные группы будет содержимое указанного файла </w:t>
      </w:r>
      <w:r w:rsidRPr="00E0471C">
        <w:rPr>
          <w:rFonts w:ascii="Times New Roman" w:hAnsi="Times New Roman" w:cs="Times New Roman"/>
          <w:noProof/>
          <w:sz w:val="28"/>
          <w:szCs w:val="28"/>
          <w:lang w:eastAsia="ru-RU"/>
        </w:rPr>
        <w:t>*.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gcn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Прежнее содержимое групп будет удалено.</w:t>
      </w:r>
    </w:p>
    <w:p w14:paraId="23A70619" w14:textId="77777777" w:rsidR="003405B5" w:rsidRPr="006E0846" w:rsidRDefault="003405B5" w:rsidP="00E0471C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«Сохранить в файл…»</w:t>
      </w:r>
    </w:p>
    <w:p w14:paraId="59A1C3EC" w14:textId="77777777" w:rsidR="003236BF" w:rsidRPr="00824C93" w:rsidRDefault="003236BF" w:rsidP="00E0471C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Сохранение … в файл формата *.</w:t>
      </w:r>
      <w:r w:rsidRPr="003236BF"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</w:t>
      </w:r>
      <w:r w:rsidRPr="003236BF">
        <w:rPr>
          <w:rFonts w:ascii="Times New Roman" w:hAnsi="Times New Roman" w:cs="Times New Roman"/>
          <w:noProof/>
          <w:sz w:val="28"/>
          <w:szCs w:val="28"/>
          <w:lang w:eastAsia="ru-RU"/>
        </w:rPr>
        <w:t>lt</w:t>
      </w:r>
      <w:r w:rsidRPr="00E047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В файлах </w:t>
      </w:r>
      <w:r w:rsidRPr="00E0471C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elt</w:t>
      </w:r>
      <w:r w:rsidRPr="00E047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сохраняются один и более предварительно выбранных графических объектов 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SimInTech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. В</w:t>
      </w:r>
      <w:r w:rsidRPr="00E0471C">
        <w:rPr>
          <w:rFonts w:ascii="Times New Roman" w:hAnsi="Times New Roman" w:cs="Times New Roman"/>
          <w:noProof/>
          <w:sz w:val="28"/>
          <w:lang w:eastAsia="ru-RU"/>
        </w:rPr>
        <w:t>ообще, в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 данном формате можно сохранять не только графические примитивы, но и другие графические объекты, например, расчетные блоки. Но в отличие от файлов </w:t>
      </w:r>
      <w:r w:rsidRPr="00E0471C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gcn</w:t>
      </w:r>
      <w:r w:rsidRPr="00E047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в файлы этого формата сохраняются только те объекты, которые были выделены перед сохранением. Атрибуты графического контейнера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(такие как внутренние сигналы, глобальные свойства и т.п.)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в файлах .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elt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 тажке не сохраняются.</w:t>
      </w:r>
    </w:p>
    <w:p w14:paraId="2DE62295" w14:textId="77777777" w:rsidR="003236BF" w:rsidRPr="00824C93" w:rsidRDefault="003236BF" w:rsidP="00E0471C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При загрузке в схемное окно проекта 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c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одержимое файла </w:t>
      </w:r>
      <w:r w:rsidRPr="00E0471C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elt</w:t>
      </w:r>
      <w:r w:rsidRPr="00E047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будет вставлено в виде набора объектов. При попытке открыть файл </w:t>
      </w:r>
      <w:r w:rsidRPr="00E0471C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elt</w:t>
      </w:r>
      <w:r w:rsidRPr="00E047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внутри графического контейнера в окно графического редактора содержимое файла также будет вставлено в виде набора объектов. Следует избегать загру</w:t>
      </w:r>
      <w:r w:rsidRPr="00E0471C">
        <w:rPr>
          <w:rFonts w:ascii="Times New Roman" w:hAnsi="Times New Roman" w:cs="Times New Roman"/>
          <w:noProof/>
          <w:sz w:val="28"/>
          <w:lang w:eastAsia="ru-RU"/>
        </w:rPr>
        <w:t xml:space="preserve">зки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в графический контейнер файлов </w:t>
      </w:r>
      <w:r w:rsidRPr="00E0471C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elt</w:t>
      </w:r>
      <w:r w:rsidRPr="00E047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со смешанным содержимым. Данная операция будет выполнена некорректно, т.к. графические контейнеры не могут содержать расчетных блоков.</w:t>
      </w:r>
    </w:p>
    <w:p w14:paraId="70C96C8B" w14:textId="77777777" w:rsidR="00263A84" w:rsidRPr="00E0471C" w:rsidRDefault="00263A84" w:rsidP="00E0471C">
      <w:pPr>
        <w:jc w:val="both"/>
      </w:pPr>
    </w:p>
    <w:sectPr w:rsidR="00263A84" w:rsidRPr="00E04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B5"/>
    <w:rsid w:val="00106960"/>
    <w:rsid w:val="0026103E"/>
    <w:rsid w:val="00263A84"/>
    <w:rsid w:val="003236BF"/>
    <w:rsid w:val="003405B5"/>
    <w:rsid w:val="00410DD4"/>
    <w:rsid w:val="00725F34"/>
    <w:rsid w:val="00B9334D"/>
    <w:rsid w:val="00C13911"/>
    <w:rsid w:val="00DA701C"/>
    <w:rsid w:val="00E0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9D59"/>
  <w15:chartTrackingRefBased/>
  <w15:docId w15:val="{87A9E82F-9F6F-4A0F-B79A-E6DFE705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so lich</cp:lastModifiedBy>
  <cp:revision>5</cp:revision>
  <dcterms:created xsi:type="dcterms:W3CDTF">2014-10-08T19:06:00Z</dcterms:created>
  <dcterms:modified xsi:type="dcterms:W3CDTF">2014-11-13T20:45:00Z</dcterms:modified>
</cp:coreProperties>
</file>