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03350" w14:textId="704F44EC" w:rsidR="0034008A" w:rsidRPr="006A6F4D" w:rsidRDefault="00F1164F" w:rsidP="006A6F4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Схемное окно проекта. </w:t>
      </w:r>
      <w:r w:rsidR="00747743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Контекстн</w:t>
      </w:r>
      <w:r w:rsidR="006F7A58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</w:t>
      </w:r>
      <w:r w:rsidR="00747743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е </w:t>
      </w:r>
      <w:r w:rsidR="006F7A58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м</w:t>
      </w:r>
      <w:r w:rsidR="00747743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еню</w:t>
      </w:r>
      <w:r w:rsidR="006F7A58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687DA9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объекта</w:t>
      </w:r>
    </w:p>
    <w:p w14:paraId="63C826CB" w14:textId="77777777" w:rsidR="00317AB2" w:rsidRDefault="00317AB2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51559BC6" wp14:editId="0EE5003A">
            <wp:extent cx="13620750" cy="695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3352" w14:textId="6CAAFE84" w:rsidR="00747743" w:rsidRPr="00317AB2" w:rsidRDefault="00747743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4774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меню блоков</w:t>
      </w:r>
      <w:r w:rsidR="00317AB2" w:rsidRPr="006A6F4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317AB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</w:t>
      </w:r>
      <w:r w:rsidR="00317AB2" w:rsidRPr="006A6F4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схемном окне проекта</w:t>
      </w:r>
    </w:p>
    <w:p w14:paraId="4C803353" w14:textId="2ABBDC24" w:rsidR="00F56F1A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4" w14:textId="77777777" w:rsidR="00F56F1A" w:rsidRPr="00266631" w:rsidRDefault="00F56F1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4C803355" w14:textId="5A9F9389" w:rsidR="00F56F1A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6" w14:textId="77777777" w:rsidR="00F56F1A" w:rsidRDefault="00F56F1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57" w14:textId="0C8A6CB0" w:rsidR="00F56F1A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 w:rsidRPr="009D63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Добавить закладку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8" w14:textId="77777777" w:rsidR="00F56F1A" w:rsidRDefault="00F56F1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Добавление новой вкладки в схемном окне проекта.</w:t>
      </w:r>
    </w:p>
    <w:p w14:paraId="4C803359" w14:textId="3CF87B2E" w:rsidR="00A256DE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A256DE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Вырезать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A" w14:textId="77777777" w:rsidR="00A256DE" w:rsidRPr="00A256DE" w:rsidRDefault="00A256DE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схемного окна проекта выделенны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блок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предварительным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нием их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 буфер обмена.</w:t>
      </w:r>
    </w:p>
    <w:p w14:paraId="4C80335B" w14:textId="36A5FA20" w:rsidR="00FF5043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F5043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C" w14:textId="77777777" w:rsidR="00FF5043" w:rsidRPr="00FF5043" w:rsidRDefault="00FF504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Копирование выделенных блоков в буфер обмена.</w:t>
      </w:r>
    </w:p>
    <w:p w14:paraId="4C80335D" w14:textId="064C2F9F" w:rsidR="00F56F1A" w:rsidRPr="005308B1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E" w14:textId="77777777" w:rsidR="00F56F1A" w:rsidRDefault="00F56F1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схемое окно проекта содержимого буфера обмена.</w:t>
      </w:r>
    </w:p>
    <w:p w14:paraId="4C80335F" w14:textId="3110FD5B" w:rsidR="00E5208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Удалить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60" w14:textId="77777777" w:rsidR="00FF5043" w:rsidRPr="00062B3C" w:rsidRDefault="009568C8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схемного окна проекта выделенны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блок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61" w14:textId="40CFE400" w:rsidR="00E5208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Повтор вставки блока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62" w14:textId="77777777" w:rsidR="00062B3C" w:rsidRDefault="00062B3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логического блока того же типа, что и последний добавленный блок.</w:t>
      </w:r>
    </w:p>
    <w:p w14:paraId="4C803363" w14:textId="58A4F12B" w:rsidR="00E5208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Свойства объекта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64" w14:textId="77777777" w:rsidR="00062B3C" w:rsidRDefault="00062B3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редактирования значений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выделенных блоков.</w:t>
      </w:r>
    </w:p>
    <w:p w14:paraId="4C803365" w14:textId="77777777" w:rsidR="00062B3C" w:rsidRDefault="00062B3C" w:rsidP="006A6F4D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DB" wp14:editId="2F068536">
            <wp:extent cx="5799600" cy="560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600" cy="56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3C">
        <w:rPr>
          <w:noProof/>
          <w:lang w:eastAsia="ru-RU"/>
        </w:rPr>
        <w:t xml:space="preserve"> </w:t>
      </w:r>
      <w:r w:rsidR="005C683E">
        <w:rPr>
          <w:noProof/>
          <w:lang w:eastAsia="ru-RU"/>
        </w:rPr>
        <w:drawing>
          <wp:inline distT="0" distB="0" distL="0" distR="0" wp14:anchorId="4C8033DD" wp14:editId="28313D10">
            <wp:extent cx="5799600" cy="5601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600" cy="56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8E0" w:rsidRPr="006A6F4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8033DF" wp14:editId="04005D7E">
            <wp:extent cx="5799600" cy="560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600" cy="56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66" w14:textId="77777777" w:rsidR="00062B3C" w:rsidRDefault="00062B3C" w:rsidP="006A6F4D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Пример вызова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окна свойств для одного и для нескольких блоков</w:t>
      </w:r>
      <w:r w:rsidR="005C683E">
        <w:rPr>
          <w:rFonts w:ascii="Times New Roman" w:hAnsi="Times New Roman" w:cs="Times New Roman"/>
          <w:b/>
          <w:noProof/>
          <w:sz w:val="24"/>
          <w:lang w:eastAsia="ru-RU"/>
        </w:rPr>
        <w:t xml:space="preserve"> одного типа и для блоков разных типов</w:t>
      </w:r>
    </w:p>
    <w:p w14:paraId="4C803367" w14:textId="77777777" w:rsidR="00062B3C" w:rsidRPr="005C683E" w:rsidRDefault="00062B3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вызове данного окна для нескольких блоков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одно типа 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в нем не отобража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тся вкладк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«Свойства»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во вкладке «Общие» отображаются свойства только последнего из выделенных блоков без свойства «Название / </w:t>
      </w:r>
      <w:r w:rsidR="005C68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вызове окна для нескольких блоков разных типов также 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не отобража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тся вкладк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«Свойства»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5C683E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C68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5C683E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практической точки зрения такой прием целесообразно использовать при необходимости массового редактирования свойств у блоков одного типа</w:t>
      </w:r>
      <w:r w:rsidR="00B005E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или хотя бы с близкими наборами свойств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Однако и в этой ситуации нужно иметь в виду, что не все свойства будут заданы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идентичными для всех выделенных блоков, например, свойство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«Прозрачность / </w:t>
      </w:r>
      <w:r w:rsidR="009A4F7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Opacity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9A4F73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применится для всех блоков, а свойство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«Координаты точек / </w:t>
      </w:r>
      <w:r w:rsidR="00B005E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Points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только для последнего из выделенных</w:t>
      </w:r>
      <w:r w:rsidR="00B005E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4C803368" w14:textId="6CF765F9" w:rsidR="00E5208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объекта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4DC04AD" w14:textId="77777777" w:rsidR="00AD15C4" w:rsidRDefault="009338D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«Параметры».</w:t>
      </w:r>
      <w:r w:rsidR="001E7F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Данное окно служит для отбора на контроль различных параметров, используемых в текущем проекте</w:t>
      </w:r>
      <w:r w:rsidR="00AD15C4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A08C42F" w14:textId="134CA25D" w:rsidR="00232066" w:rsidRPr="00AD15C4" w:rsidRDefault="00232066" w:rsidP="006A6F4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параметров логических блоков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«Параметры»)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11D3ADF2" w14:textId="2B0DB33F" w:rsidR="00232066" w:rsidRDefault="00232066" w:rsidP="006A6F4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индивидуальных свойств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логических блоков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«Свойства»);</w:t>
      </w:r>
    </w:p>
    <w:p w14:paraId="532D6154" w14:textId="49FB621E" w:rsidR="00AD15C4" w:rsidRPr="00AD15C4" w:rsidRDefault="00AD15C4" w:rsidP="006A6F4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общих </w:t>
      </w:r>
      <w:r w:rsidR="001E7FE8"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объектов</w:t>
      </w:r>
      <w:r w:rsidR="002320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«Изображение»)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01A34BF3" w14:textId="677FEBC2" w:rsidR="00AD15C4" w:rsidRPr="00AD15C4" w:rsidRDefault="001E7FE8" w:rsidP="006A6F4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сигналов проекта</w:t>
      </w:r>
      <w:r w:rsidR="002320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«Сигналы»)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F1B8821" w14:textId="4D7BC291" w:rsidR="00232066" w:rsidRDefault="00232066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Все вкладки кроме вкладки «Сигналы» </w:t>
      </w:r>
      <w:r w:rsidR="000C45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автоматически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заполняются при выборе объекта в схемном окне.</w:t>
      </w:r>
    </w:p>
    <w:p w14:paraId="118D605F" w14:textId="70076149" w:rsidR="000C4567" w:rsidRDefault="00D0047E" w:rsidP="009D52D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9C5079" wp14:editId="76C8189B">
            <wp:extent cx="3495675" cy="2495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 w:rsidRP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D0DCA4" wp14:editId="46AD66AE">
            <wp:extent cx="3495675" cy="2495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2C79F9" wp14:editId="3F501914">
            <wp:extent cx="3495675" cy="2495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3EA05F" wp14:editId="3C9B4929">
            <wp:extent cx="3495675" cy="2495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04BBDF95" w14:textId="2990352B" w:rsidR="000C4567" w:rsidRPr="000C4567" w:rsidRDefault="000C4567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«Параметры»</w:t>
      </w:r>
      <w:r w:rsidRPr="000C4567">
        <w:rPr>
          <w:noProof/>
          <w:lang w:eastAsia="ru-RU"/>
        </w:rPr>
        <w:t xml:space="preserve"> </w:t>
      </w:r>
    </w:p>
    <w:p w14:paraId="3BD18906" w14:textId="0D14DBA5" w:rsidR="000C4567" w:rsidRPr="009338DC" w:rsidRDefault="000C456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выбора требуемой характеристики нужно сначала открыть вкладку, соответствующую ее типу, а затем, выбрав одну или несколько характеристик из списка, вызвать окно просмотра значений в </w:t>
      </w:r>
      <w:r w:rsidR="007B1E2D">
        <w:rPr>
          <w:rFonts w:ascii="Times New Roman" w:hAnsi="Times New Roman" w:cs="Times New Roman"/>
          <w:noProof/>
          <w:sz w:val="28"/>
          <w:szCs w:val="28"/>
          <w:lang w:eastAsia="ru-RU"/>
        </w:rPr>
        <w:t>табличном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виде, нажав на кнопку </w:t>
      </w:r>
      <w:r>
        <w:rPr>
          <w:noProof/>
          <w:lang w:eastAsia="ru-RU"/>
        </w:rPr>
        <w:drawing>
          <wp:inline distT="0" distB="0" distL="0" distR="0" wp14:anchorId="70826CE4" wp14:editId="5C015017">
            <wp:extent cx="238158" cy="23815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в виде графиков, нажав на кнопку </w:t>
      </w:r>
      <w:r>
        <w:rPr>
          <w:noProof/>
          <w:lang w:eastAsia="ru-RU"/>
        </w:rPr>
        <w:drawing>
          <wp:inline distT="0" distB="0" distL="0" distR="0" wp14:anchorId="2BAD7E02" wp14:editId="7FD46A54">
            <wp:extent cx="238158" cy="23815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33905F7" w14:textId="77777777" w:rsidR="000C4567" w:rsidRDefault="00ED053B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C4567">
        <w:rPr>
          <w:noProof/>
          <w:lang w:eastAsia="ru-RU"/>
        </w:rPr>
        <w:drawing>
          <wp:inline distT="0" distB="0" distL="0" distR="0" wp14:anchorId="5E4A1B98" wp14:editId="5C1181D0">
            <wp:extent cx="5467350" cy="2543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63FF" w14:textId="372BC029" w:rsidR="000C4567" w:rsidRDefault="000C4567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Окно представления значений параметров в </w:t>
      </w:r>
      <w:r w:rsidR="007B1E2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табличном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виде</w:t>
      </w:r>
    </w:p>
    <w:p w14:paraId="009D7B7D" w14:textId="77777777" w:rsidR="000C4567" w:rsidRDefault="000C4567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9850E6" wp14:editId="53659A6C">
            <wp:extent cx="3810000" cy="381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59F8" w14:textId="27E9323C" w:rsidR="000C4567" w:rsidRDefault="000C4567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Графическое представление значений параметров</w:t>
      </w:r>
    </w:p>
    <w:p w14:paraId="61E40128" w14:textId="608C408A" w:rsidR="007B1E2D" w:rsidRPr="00605B88" w:rsidRDefault="007B1E2D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Помимо упомянутых вариантов для отслеживания значений параметров можно сформировать текстовый примитив вида «</w:t>
      </w:r>
      <w:r w:rsidR="00605B88" w:rsidRPr="00605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C91E90"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91E90">
        <w:rPr>
          <w:rFonts w:ascii="Times New Roman" w:hAnsi="Times New Roman" w:cs="Times New Roman"/>
          <w:noProof/>
          <w:sz w:val="28"/>
          <w:szCs w:val="28"/>
          <w:lang w:eastAsia="ru-RU"/>
        </w:rPr>
        <w:t>близкого к «</w:t>
      </w:r>
      <w:r w:rsidR="00C91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 w:rsidR="00C91E9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, нажав на кнопку</w:t>
      </w:r>
      <w:r w:rsidR="00C91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 </w:t>
      </w:r>
      <w:r w:rsidRPr="00605B88">
        <w:rPr>
          <w:noProof/>
          <w:sz w:val="24"/>
          <w:lang w:eastAsia="ru-RU"/>
        </w:rPr>
        <w:drawing>
          <wp:inline distT="0" distB="0" distL="0" distR="0" wp14:anchorId="75351175" wp14:editId="78BEF328">
            <wp:extent cx="238158" cy="238158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E371F55" w14:textId="4F82CA92" w:rsidR="000C4567" w:rsidRDefault="009338DC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0C4567"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7B1E2D">
        <w:rPr>
          <w:noProof/>
          <w:lang w:eastAsia="ru-RU"/>
        </w:rPr>
        <w:drawing>
          <wp:inline distT="0" distB="0" distL="0" distR="0" wp14:anchorId="67A23035" wp14:editId="5420540B">
            <wp:extent cx="4200525" cy="30765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9485" w14:textId="727EC11C" w:rsidR="007B1E2D" w:rsidRDefault="007B1E2D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настроек для формирования контролирующего виртуального прибора на основе графического примитива «</w:t>
      </w:r>
      <w:r w:rsidR="00605B88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Auto</w:t>
      </w:r>
      <w:r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Label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».</w:t>
      </w:r>
    </w:p>
    <w:p w14:paraId="3A049652" w14:textId="32D176C1" w:rsidR="00605B88" w:rsidRDefault="00605B88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«Объекты» собраны настройки для отбора парметров, </w:t>
      </w:r>
      <w:r w:rsidR="00003D30"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 которых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должны будут отображаться. В панели «Стиль» настраивается внешний вид будущего виртуального прибора.</w:t>
      </w:r>
      <w:r w:rsidR="00A60A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61A4401" w14:textId="510F6C38" w:rsidR="00C552A0" w:rsidRDefault="00C552A0" w:rsidP="006A6F4D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7B773AA" wp14:editId="13FEC6F8">
            <wp:extent cx="1677600" cy="90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E052EE" w14:textId="59DABFB1" w:rsidR="00605B88" w:rsidRDefault="00605B88" w:rsidP="006A6F4D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5B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Объект и представление его параметров, организованное при помощи сгенерированного графического примитива «Текст / </w:t>
      </w:r>
      <w:r w:rsidRPr="00605B88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TextLabel</w:t>
      </w:r>
      <w:r w:rsidRPr="00605B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»</w:t>
      </w:r>
    </w:p>
    <w:p w14:paraId="28C5A1B5" w14:textId="6DD902BB" w:rsidR="00A60A3D" w:rsidRPr="00A60A3D" w:rsidRDefault="00A60A3D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При генерации нового примитива «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прежний будет заменен</w:t>
      </w:r>
      <w:r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6C" w14:textId="651BFBA9" w:rsidR="00E5208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Действия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07FF2DF" w14:textId="4C339543" w:rsidR="0023009B" w:rsidRPr="001279C3" w:rsidRDefault="00F257BB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A6F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23009B" w:rsidRPr="006A6F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="002300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для логических блоков кроме блока «Субмодель»</w:t>
      </w:r>
      <w:r w:rsidR="0023009B" w:rsidRPr="006A6F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67B9D68E" w14:textId="55609F88" w:rsidR="007020DB" w:rsidRDefault="007020DB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«</w:t>
      </w:r>
      <w:r w:rsidRPr="00DB25E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Показать подчиненные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5F68E4E5" w14:textId="77777777" w:rsidR="007020DB" w:rsidRPr="00DB25E7" w:rsidRDefault="007020DB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подчиненных данному блоку других блоков и линий связи при их наличии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например, блока записи свойств</w:t>
      </w: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6E" w14:textId="7186A479" w:rsidR="00E5208C" w:rsidRPr="0068683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 порты на 90 градусов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C80336F" w14:textId="77777777" w:rsidR="009338DC" w:rsidRDefault="009338D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 входных и выходных портов блока на 90</w:t>
      </w:r>
      <w:r w:rsidR="00865DE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</w:t>
      </w:r>
      <w:r w:rsidR="00865D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70" w14:textId="77777777" w:rsidR="00865DE5" w:rsidRPr="00C5144A" w:rsidRDefault="00865DE5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144A">
        <w:rPr>
          <w:noProof/>
          <w:lang w:eastAsia="ru-RU"/>
        </w:rPr>
        <w:drawing>
          <wp:inline distT="0" distB="0" distL="0" distR="0" wp14:anchorId="4C8033ED" wp14:editId="408A0226">
            <wp:extent cx="1152000" cy="770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144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C5144A">
        <w:rPr>
          <w:noProof/>
          <w:lang w:eastAsia="ru-RU"/>
        </w:rPr>
        <w:drawing>
          <wp:inline distT="0" distB="0" distL="0" distR="0" wp14:anchorId="4C8033EF" wp14:editId="09814EDD">
            <wp:extent cx="961200" cy="770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00" cy="77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03371" w14:textId="77777777" w:rsidR="00865DE5" w:rsidRPr="00865DE5" w:rsidRDefault="00865DE5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DE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опции поворота портов на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</w:p>
    <w:p w14:paraId="4C803372" w14:textId="69889695" w:rsidR="00E5208C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</w:t>
      </w:r>
      <w:r w:rsidR="00865DE5" w:rsidRPr="00865DE5">
        <w:rPr>
          <w:noProof/>
          <w:lang w:eastAsia="ru-RU"/>
        </w:rPr>
        <w:t xml:space="preserve"> 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порты на 180 градусов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C803373" w14:textId="77777777" w:rsidR="00865DE5" w:rsidRPr="00865DE5" w:rsidRDefault="00865DE5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входных и выходных портов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18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865D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относительно текущего положения.</w:t>
      </w:r>
    </w:p>
    <w:p w14:paraId="4C803374" w14:textId="44C5D9A3" w:rsidR="00E5208C" w:rsidRDefault="00AE09E4" w:rsidP="006A6F4D">
      <w:pPr>
        <w:tabs>
          <w:tab w:val="left" w:pos="4908"/>
        </w:tabs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 порты на 270 градусов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C803375" w14:textId="77777777" w:rsidR="00865DE5" w:rsidRPr="00865DE5" w:rsidRDefault="00865DE5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входных и выходных портов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27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AD6C1F1" w14:textId="0F284D2B" w:rsidR="0023009B" w:rsidRDefault="0023009B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(для блоков «Субмодель»)</w:t>
      </w:r>
    </w:p>
    <w:p w14:paraId="7992C8A5" w14:textId="36CCBFEA" w:rsidR="0023009B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Войти в субмодель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BDCC5DC" w14:textId="127FD818" w:rsidR="009143D7" w:rsidRPr="009143D7" w:rsidRDefault="009143D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Открытие содержимого субмодели в схемном окне проекта.</w:t>
      </w:r>
    </w:p>
    <w:p w14:paraId="04F15F30" w14:textId="7A697800" w:rsidR="009143D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Загрузить из файла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F9F50C8" w14:textId="376557BB" w:rsidR="009143D7" w:rsidRPr="009143D7" w:rsidRDefault="009143D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Загрузка в субмодель содержимого файла </w:t>
      </w:r>
      <w:r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Старое содержимое субмодели при этом удаляется.</w:t>
      </w:r>
    </w:p>
    <w:p w14:paraId="4165D0D4" w14:textId="3510EDEF" w:rsidR="009143D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Связать с файлом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DEAC38D" w14:textId="3556AC8D" w:rsidR="009143D7" w:rsidRPr="009143D7" w:rsidRDefault="009143D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Загрузка в субмодель содержимого файла </w:t>
      </w:r>
      <w:r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Старое содержимое субмодели при этом удаляется. Установление связи с файлом означает, что изменения, вносимые в загруженный ранее файл, будут автоматически загружены в субмодель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следующем открытии проекта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Также все изменения, внесенные в данную субмодель после связывания будут аннулированы при следующем открытии проекта.</w:t>
      </w:r>
    </w:p>
    <w:p w14:paraId="1A083B76" w14:textId="1A12AB67" w:rsidR="009143D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Сохранить и связать с файлом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25CC938" w14:textId="52A0051B" w:rsidR="009143D7" w:rsidRPr="00EB1D10" w:rsidRDefault="00EB1D10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Сохранение содержимого субмодели в отдельный файл 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prt</w:t>
      </w:r>
      <w:r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автоматическое связывание его с субмоделью.</w:t>
      </w:r>
    </w:p>
    <w:p w14:paraId="5D5A0AAD" w14:textId="27D7B6FD" w:rsidR="009143D7" w:rsidRPr="0023009B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Заблокировать </w:t>
      </w:r>
      <w:r w:rsidR="00EB1D1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/ разблокировать 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субмодель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CA050BE" w14:textId="5BF77289" w:rsidR="009143D7" w:rsidRPr="00EB1D10" w:rsidRDefault="00EB1D10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Блокировка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разблокировка 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открытия содержимого субмодели по двойному клику ЛКМ на ней.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Двойной клик ЛКМ по блоку субмодели в заблокированном состоянии приводит к вызову окна «Свойства» аналогично другим логическим блокам.</w:t>
      </w:r>
    </w:p>
    <w:p w14:paraId="53F4B53C" w14:textId="7CFBEE67" w:rsidR="00792FA7" w:rsidRDefault="00792FA7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792F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Граничный узел МВТУ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(теплогидравлика))</w:t>
      </w:r>
    </w:p>
    <w:p w14:paraId="3B629EE7" w14:textId="7CCE4B4B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Провести линию связи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2522B160" w14:textId="08626F4F" w:rsidR="00080994" w:rsidRDefault="0008099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Рисование линии связи от блока по точкам. Для установки очередной точки нужно кликнуть ЛКМ в требуемом месте схемного окна. Для завершения линии связи нужно кликнуть ПКМ в месте установки завершающей точки.</w:t>
      </w:r>
    </w:p>
    <w:p w14:paraId="6F0BDCDB" w14:textId="6E85C7F3" w:rsidR="00792FA7" w:rsidRPr="007F1513" w:rsidRDefault="00792FA7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(Линии связи)</w:t>
      </w:r>
    </w:p>
    <w:p w14:paraId="2C630A10" w14:textId="6B58A51B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Найти начало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354D828" w14:textId="46A31B29" w:rsidR="00080994" w:rsidRDefault="0008099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блока, от которого проведена линия связи.</w:t>
      </w:r>
    </w:p>
    <w:p w14:paraId="49F869C9" w14:textId="45A739B6" w:rsidR="007F1513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F151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Найти конец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5FAAD802" w14:textId="4E7864C7" w:rsidR="007F1513" w:rsidRDefault="007F1513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блока, к которому проведена линия связи.</w:t>
      </w:r>
    </w:p>
    <w:p w14:paraId="2BD703E4" w14:textId="3516F5EF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Добавить ветвь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A55D7FF" w14:textId="3E56B733" w:rsidR="00080994" w:rsidRDefault="0008099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ответвления от основной линии связи в месте, выбранном при вызове контекстного меню.</w:t>
      </w:r>
    </w:p>
    <w:p w14:paraId="1885B9A9" w14:textId="607B6E2B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Добавить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FBEEAE8" w14:textId="27868960" w:rsidR="00080994" w:rsidRDefault="0008099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на линии связи в месте, выбранном при вызове контекстного меню.</w:t>
      </w:r>
    </w:p>
    <w:p w14:paraId="7063C3D7" w14:textId="1BBC9147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F50F1C0" w14:textId="31FC5EC5" w:rsidR="00080994" w:rsidRPr="00080994" w:rsidRDefault="00080994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точки, выбранной при вызове контекстного меню.</w:t>
      </w:r>
    </w:p>
    <w:p w14:paraId="72F6CD2C" w14:textId="3FCF40A8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1B474E7" w14:textId="652B5212" w:rsidR="007F1513" w:rsidRPr="007F1513" w:rsidRDefault="007F151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линии связи, начиная с ее последней точки.</w:t>
      </w:r>
    </w:p>
    <w:p w14:paraId="3CD3F918" w14:textId="2FB72D04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Пересоединить начало линии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10BE2CF" w14:textId="6568F496" w:rsidR="004F403F" w:rsidRDefault="004F403F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Отсоединение линии связи от выхода начального блока для пристыковки к </w:t>
      </w:r>
      <w:r w:rsid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другому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выходному порту </w:t>
      </w:r>
      <w:r w:rsid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того же или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другого блока.</w:t>
      </w:r>
    </w:p>
    <w:p w14:paraId="735A3A6B" w14:textId="75647021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 w:rsidRPr="00DB25E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067BFBDB" w14:textId="5AA3B1C4" w:rsidR="00BA32BB" w:rsidRDefault="00BA32BB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Автоматическая замена углов линии связи на углы</w:t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90</w:t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="0036185A" w:rsidRPr="0036185A">
        <w:rPr>
          <w:rFonts w:ascii="Times New Roman" w:hAnsi="Times New Roman" w:cs="Times New Roman"/>
          <w:noProof/>
          <w:sz w:val="28"/>
          <w:szCs w:val="28"/>
          <w:lang w:eastAsia="ru-RU"/>
        </w:rPr>
        <w:t>180</w:t>
      </w:r>
      <w:r w:rsidR="0036185A" w:rsidRPr="0036185A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98E351C" w14:textId="2F862048" w:rsidR="006F0CBB" w:rsidRPr="006F0CBB" w:rsidRDefault="006F0CBB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F0C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(Блок записи свойств (автоматика))</w:t>
      </w:r>
    </w:p>
    <w:p w14:paraId="7042CFD3" w14:textId="163E441B" w:rsidR="006F0CBB" w:rsidRPr="006F0CBB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6F0CBB" w:rsidRPr="006F0C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Сменить владельца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916648B" w14:textId="0E838CAD" w:rsidR="00BA32BB" w:rsidRPr="00BA32BB" w:rsidRDefault="00BA32BB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Открепление блока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записи свойств </w:t>
      </w:r>
      <w:r w:rsidRPr="00BA32BB">
        <w:rPr>
          <w:rFonts w:ascii="Times New Roman" w:hAnsi="Times New Roman" w:cs="Times New Roman"/>
          <w:noProof/>
          <w:sz w:val="28"/>
          <w:szCs w:val="28"/>
          <w:lang w:eastAsia="ru-RU"/>
        </w:rPr>
        <w:t>от текущего владельца для назначения нового. При этом блок «прилипает» к курсору мыши. Для указания нового блока-владельца нужно кликнуть по нему ЛКМ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Для освобождения курсора мыши от блока записи свойств нужно кликнуть ПКМ в свободном месте схемного окна.</w:t>
      </w:r>
    </w:p>
    <w:p w14:paraId="6C347366" w14:textId="58072A2E" w:rsidR="006F0CBB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6F0CBB" w:rsidRPr="006F0C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Показать владельца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54FF169" w14:textId="40D1A82A" w:rsidR="00DB25E7" w:rsidRDefault="00DB25E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блока-владельца в схемном окне проекта.</w:t>
      </w:r>
    </w:p>
    <w:p w14:paraId="6DF120D8" w14:textId="3652C9BC" w:rsidR="009A398C" w:rsidRPr="009A398C" w:rsidRDefault="009A398C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(Графический примитив Группа)</w:t>
      </w:r>
    </w:p>
    <w:p w14:paraId="211213E8" w14:textId="06AA1A98" w:rsidR="009A398C" w:rsidRPr="009A398C" w:rsidRDefault="00AE09E4" w:rsidP="006A6F4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A398C" w:rsidRPr="009A398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Блокировать </w:t>
      </w:r>
      <w:r w:rsidR="00C12B2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/ Разблокировать </w:t>
      </w:r>
      <w:r w:rsidR="009A398C" w:rsidRPr="009A398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группу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DF4EFEB" w14:textId="07D922DF" w:rsidR="009A398C" w:rsidRPr="00C12B27" w:rsidRDefault="00C12B2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Блокировка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разблокировка 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открытия содержимого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графической группы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двойному клику ЛКМ на ней.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Двойной клик ЛКМ по группе в заблокированном состоянии приводит к вызову окна «Свойства» аналогично большинству других графичеких примитивов.</w:t>
      </w:r>
    </w:p>
    <w:p w14:paraId="43D475CB" w14:textId="074B0980" w:rsidR="00F257BB" w:rsidRPr="009A398C" w:rsidRDefault="00F257BB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(Графически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примитив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из массивов точек (полиния, полигон и т.п.)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775098F4" w14:textId="496CE5D6" w:rsidR="00F257BB" w:rsidRPr="009A398C" w:rsidRDefault="00AE09E4" w:rsidP="006A6F4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A08C3BF" w14:textId="0030B99D" w:rsidR="00F257BB" w:rsidRPr="00846868" w:rsidRDefault="00846868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Округление всех углов фигуры до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 180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6D4A6102" w14:textId="671A5808" w:rsidR="00F257BB" w:rsidRPr="009A398C" w:rsidRDefault="00AE09E4" w:rsidP="006A6F4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объект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84D7820" w14:textId="2940AED1" w:rsidR="00846868" w:rsidRPr="0036185A" w:rsidRDefault="0036185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фигуры, начиная с ее последней точки.</w:t>
      </w:r>
    </w:p>
    <w:p w14:paraId="7D4B0411" w14:textId="7D418BA5" w:rsidR="00F257BB" w:rsidRPr="009A398C" w:rsidRDefault="00AE09E4" w:rsidP="006A6F4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1E809E5" w14:textId="57D0A868" w:rsidR="00F257BB" w:rsidRPr="00236975" w:rsidRDefault="00236975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в контуре фигуры в месте, выбранном при вызове контекстного меню.</w:t>
      </w:r>
    </w:p>
    <w:p w14:paraId="7DD06AA2" w14:textId="73B06638" w:rsidR="00F257BB" w:rsidRPr="009A398C" w:rsidRDefault="00AE09E4" w:rsidP="006A6F4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20652BB" w14:textId="00CA1843" w:rsidR="00F257BB" w:rsidRPr="00236975" w:rsidRDefault="00236975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 в контуре фигуры, выбранной при вызове контекстного меню.</w:t>
      </w:r>
    </w:p>
    <w:p w14:paraId="4C803376" w14:textId="7A7E168B" w:rsidR="00DC2ACC" w:rsidRPr="00E95D88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Найти аналогичные...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77" w14:textId="77777777" w:rsidR="001279C3" w:rsidRPr="001279C3" w:rsidRDefault="00E95D88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формы поиска объектов в схемном окне проекта.</w:t>
      </w:r>
    </w:p>
    <w:p w14:paraId="4C803378" w14:textId="367850FE" w:rsidR="00C6611E" w:rsidRDefault="00C6611E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F1" wp14:editId="4C8033F2">
            <wp:extent cx="4467225" cy="5476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C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0047E">
        <w:rPr>
          <w:noProof/>
          <w:lang w:eastAsia="ru-RU"/>
        </w:rPr>
        <w:drawing>
          <wp:inline distT="0" distB="0" distL="0" distR="0" wp14:anchorId="40C80341" wp14:editId="5431AC6E">
            <wp:extent cx="4467225" cy="5476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79" w14:textId="77777777" w:rsidR="0086520A" w:rsidRDefault="0086520A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20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формы поиска объектов в схемном окне</w:t>
      </w:r>
    </w:p>
    <w:p w14:paraId="4C80337A" w14:textId="77777777" w:rsidR="0044056F" w:rsidRDefault="0044056F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форме поиска пользователь может производить поиск объектов по части имени (флажок и поле «По тексту») и по типу объекта (флажок и поле «По типу»).</w:t>
      </w:r>
    </w:p>
    <w:p w14:paraId="4C80337B" w14:textId="77777777" w:rsidR="00E56D8D" w:rsidRDefault="00E56D8D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умолчанию производится поиск </w:t>
      </w:r>
      <w:r w:rsidR="00342956">
        <w:rPr>
          <w:rFonts w:ascii="Times New Roman" w:hAnsi="Times New Roman" w:cs="Times New Roman"/>
          <w:noProof/>
          <w:sz w:val="28"/>
          <w:szCs w:val="28"/>
          <w:lang w:eastAsia="ru-RU"/>
        </w:rPr>
        <w:t>по типу объекта</w:t>
      </w:r>
      <w:r w:rsidR="00A94796">
        <w:rPr>
          <w:rFonts w:ascii="Times New Roman" w:hAnsi="Times New Roman" w:cs="Times New Roman"/>
          <w:noProof/>
          <w:sz w:val="28"/>
          <w:szCs w:val="28"/>
          <w:lang w:eastAsia="ru-RU"/>
        </w:rPr>
        <w:t>, выделенного в схемном окне</w:t>
      </w:r>
      <w:r w:rsidR="0044056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7C" w14:textId="77777777" w:rsidR="000A0983" w:rsidRDefault="000A098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Модификатор «Направление поиска» предлагает набор вариантов для указания области поиска:</w:t>
      </w:r>
    </w:p>
    <w:p w14:paraId="4C80337D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 текущей странице;</w:t>
      </w:r>
    </w:p>
    <w:p w14:paraId="4C80337E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Вниз с текущей страницы;</w:t>
      </w:r>
    </w:p>
    <w:p w14:paraId="4C80337F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Вверх с текущей страницы;</w:t>
      </w:r>
    </w:p>
    <w:p w14:paraId="4C803380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всему проекту;</w:t>
      </w:r>
    </w:p>
    <w:p w14:paraId="4C803381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всем открытым проектам;</w:t>
      </w:r>
    </w:p>
    <w:p w14:paraId="4C803382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индексам файлов и открытым проектам.</w:t>
      </w:r>
    </w:p>
    <w:p w14:paraId="4C803383" w14:textId="77777777" w:rsidR="00CE14FF" w:rsidRDefault="00CE14FF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Модификатор «Способ сравнения» устанавливает режим поиска «И», либо «ИЛИ», которые имеют эффект, если одновременно выбраны оба флажка</w:t>
      </w:r>
      <w:r w:rsidR="00385D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разделе «Способ поиска»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385D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первом случае будут находиться объекты указанного типа и содержащие при этом в имени указанный текст, а во втором будут отбираться как подходящие по типу, так и с совпадающим текстом в имени.</w:t>
      </w:r>
    </w:p>
    <w:p w14:paraId="4C803384" w14:textId="77777777" w:rsidR="00911CE9" w:rsidRDefault="00911CE9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вкладке «Дополнительно» содержатся менее часто используемые опции для поиска:</w:t>
      </w:r>
    </w:p>
    <w:p w14:paraId="4C803385" w14:textId="77777777" w:rsidR="00911CE9" w:rsidRPr="005D4AA8" w:rsidRDefault="00911CE9" w:rsidP="006A6F4D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индексу блока;</w:t>
      </w:r>
    </w:p>
    <w:p w14:paraId="4C803386" w14:textId="77777777" w:rsidR="00911CE9" w:rsidRPr="005D4AA8" w:rsidRDefault="00911CE9" w:rsidP="006A6F4D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подписи блока;</w:t>
      </w:r>
    </w:p>
    <w:p w14:paraId="4C803387" w14:textId="77777777" w:rsidR="00911CE9" w:rsidRPr="00106119" w:rsidRDefault="00911CE9" w:rsidP="006A6F4D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119">
        <w:rPr>
          <w:rFonts w:ascii="Times New Roman" w:hAnsi="Times New Roman" w:cs="Times New Roman"/>
          <w:sz w:val="28"/>
          <w:szCs w:val="28"/>
        </w:rPr>
        <w:t>По имени (блока).</w:t>
      </w:r>
    </w:p>
    <w:p w14:paraId="4C803388" w14:textId="77777777" w:rsidR="00911CE9" w:rsidRDefault="00911CE9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Действие модификатора «Способ сравнения» распостраняется и на эти опции.</w:t>
      </w:r>
    </w:p>
    <w:p w14:paraId="4C803389" w14:textId="77777777" w:rsidR="00130ABF" w:rsidRDefault="00130ABF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нажатию на кнопку «Выделить все» происходит выбор всех найденых об</w:t>
      </w:r>
      <w:r w:rsidR="003D2765">
        <w:rPr>
          <w:rFonts w:ascii="Times New Roman" w:hAnsi="Times New Roman" w:cs="Times New Roman"/>
          <w:noProof/>
          <w:sz w:val="28"/>
          <w:szCs w:val="28"/>
          <w:lang w:eastAsia="ru-RU"/>
        </w:rPr>
        <w:t>ъ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ектов в поле «Результаты поиска».</w:t>
      </w:r>
    </w:p>
    <w:p w14:paraId="4C80338A" w14:textId="77777777" w:rsidR="005D19F9" w:rsidRDefault="005D19F9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нажатию на кнопку «Перейти» происходит автоматическое выделение блоков, выбранных в поле «Результаты поиска».</w:t>
      </w:r>
    </w:p>
    <w:p w14:paraId="4C80338B" w14:textId="77777777" w:rsidR="003D2765" w:rsidRDefault="003D2765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нажатию на кнопку «Свойства» происходит вызов окна свойств для </w:t>
      </w:r>
      <w:r w:rsidR="005D4AA8">
        <w:rPr>
          <w:rFonts w:ascii="Times New Roman" w:hAnsi="Times New Roman" w:cs="Times New Roman"/>
          <w:noProof/>
          <w:sz w:val="28"/>
          <w:szCs w:val="28"/>
          <w:lang w:eastAsia="ru-RU"/>
        </w:rPr>
        <w:t>блоков, выбранных в поле «Результаты поиска».</w:t>
      </w:r>
    </w:p>
    <w:p w14:paraId="4C80338C" w14:textId="77777777" w:rsidR="0086520A" w:rsidRPr="00944C0D" w:rsidRDefault="0086520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необходимости пользователь может выбрать несколько объектов в поле «Результаты поиска», удерживая клавишу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Shift</w:t>
      </w: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открыть окно сравнения свойств для выбранных объектов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>, нажав кнопку «Сравнить»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4C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Сравнение производится только для логических блоков </w:t>
      </w:r>
      <w:r w:rsidR="00944C0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944C0D" w:rsidRPr="00E56D8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8D" w14:textId="77777777" w:rsidR="00C6611E" w:rsidRDefault="00C6611E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F5" wp14:editId="4C8033F6">
            <wp:extent cx="6724650" cy="3000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8E" w14:textId="77777777" w:rsidR="00CE2EED" w:rsidRPr="00736A4B" w:rsidRDefault="0086520A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20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табличного представления свойств объектов для более удобного сравнения</w:t>
      </w:r>
    </w:p>
    <w:p w14:paraId="58B3F0E3" w14:textId="1282F6B1" w:rsidR="00792FA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Получить свойства из БД</w:t>
      </w:r>
      <w:r w:rsidR="00670F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(ТРР)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1FA21DE" w14:textId="06DA8672" w:rsidR="00220FC1" w:rsidRPr="00220FC1" w:rsidRDefault="00220FC1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Инициализация свойств блока значениями сигналов из БД, «привязанных» к данным свойствам блока.</w:t>
      </w:r>
    </w:p>
    <w:p w14:paraId="4CA50923" w14:textId="04D1BF1E" w:rsidR="00792FA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Сохранить свойства в БД</w:t>
      </w:r>
      <w:r w:rsidR="00670F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(ТРР)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1DED89F" w14:textId="6C60FB0E" w:rsidR="000943FB" w:rsidRPr="000943FB" w:rsidRDefault="000943FB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Запись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значений из 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блока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БД, «привязанны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» к данным свойствам блока.</w:t>
      </w:r>
    </w:p>
    <w:p w14:paraId="4C80338F" w14:textId="6A0EE7FE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Переименовать объекты...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0" w14:textId="77777777" w:rsidR="00222882" w:rsidRPr="00222882" w:rsidRDefault="00222882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для массового переименования выбранных объектов.</w:t>
      </w:r>
    </w:p>
    <w:p w14:paraId="4C803391" w14:textId="6255B05E" w:rsidR="00C6611E" w:rsidRDefault="00DE3FB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0CE947" wp14:editId="0C5BEB15">
            <wp:extent cx="3657510" cy="3038400"/>
            <wp:effectExtent l="0" t="0" r="635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51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4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625D7F" wp14:editId="3D562B71">
            <wp:extent cx="3657510" cy="3038400"/>
            <wp:effectExtent l="0" t="0" r="635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51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92" w14:textId="77777777" w:rsidR="00DB555B" w:rsidRDefault="00DB555B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B555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Окно для переименования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графических </w:t>
      </w:r>
      <w:r w:rsidRPr="00DB555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объектов</w:t>
      </w:r>
    </w:p>
    <w:p w14:paraId="4C803393" w14:textId="77777777" w:rsidR="00DB555B" w:rsidRDefault="000D3EE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опции «Замена» в поле образец из поля «Что меняем» при его наличии в названиях выбранных объектов будет автоматически заменяться на новый вариант из поля «На что меняем».</w:t>
      </w:r>
    </w:p>
    <w:p w14:paraId="4C803394" w14:textId="77777777" w:rsidR="000A1A03" w:rsidRPr="00DB555B" w:rsidRDefault="000A1A0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опции «Шаблон» имена объектов будут заменяться на текст в поле «Шаблон</w:t>
      </w:r>
      <w:r w:rsidR="009874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переименования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посимвольно, начиная с последнего символа в имени.</w:t>
      </w:r>
    </w:p>
    <w:p w14:paraId="4C803395" w14:textId="49B54EF1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Снять выделение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6" w14:textId="77C0B486" w:rsidR="00C6611E" w:rsidRPr="00C6611E" w:rsidRDefault="00C6611E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6611E">
        <w:rPr>
          <w:rFonts w:ascii="Times New Roman" w:hAnsi="Times New Roman" w:cs="Times New Roman"/>
          <w:noProof/>
          <w:sz w:val="28"/>
          <w:szCs w:val="28"/>
          <w:lang w:eastAsia="ru-RU"/>
        </w:rPr>
        <w:t>Снятие выделения со всех объектов в схемном окне проекта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97" w14:textId="2957A17C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Выделить всё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8" w14:textId="77777777" w:rsidR="00C6611E" w:rsidRPr="00C6611E" w:rsidRDefault="00C6611E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4C803399" w14:textId="458BA739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 путь блока</w:t>
      </w:r>
      <w:r w:rsidR="00C661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 буфер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EF1D187" w14:textId="77777777" w:rsidR="00EB1D10" w:rsidRDefault="00C6611E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Копирование в буфер обмена строки с 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последовательным перечислением всех субмоделей, в которые вложен объект и его имя в формате 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имя_субмодели1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имя_субмодели1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 … 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</w:t>
      </w:r>
      <w:r w:rsidR="00D47CC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имя_блока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например: </w:t>
      </w:r>
    </w:p>
    <w:p w14:paraId="4C80339A" w14:textId="7BE76954" w:rsidR="00C6611E" w:rsidRPr="00EB1D10" w:rsidRDefault="00EB1D10" w:rsidP="006A6F4D">
      <w:p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>Macro1.Macro2.Macro3.RTFComment4</w:t>
      </w:r>
    </w:p>
    <w:p w14:paraId="4C80339B" w14:textId="79A6AB38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Скопировать координату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C" w14:textId="77777777" w:rsidR="00D47CCD" w:rsidRDefault="00D47CCD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Копирование в буфер обмена текщих координат положения курсора мыши. Формат текста при последующей вставке: xxx; yyy.</w:t>
      </w:r>
    </w:p>
    <w:p w14:paraId="4C80339D" w14:textId="4FA1EDD2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Переместить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E" w14:textId="77777777" w:rsidR="00E60A5F" w:rsidRPr="006E0846" w:rsidRDefault="008F737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перемещения блока нужно,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выбрав функцию в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контекстном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меню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кликнуть ЛКМ в любом месте схемного окна, после чего выбранный блок будет перемещаться одновременно с курсором мыши. Для завершения перемещения нужно повторно кликнуть ЛКМ.</w:t>
      </w:r>
      <w:r w:rsidR="007F2E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Этой функцией целесообразно пользоваться в тех случаях, когда </w:t>
      </w:r>
      <w:r w:rsidR="002453D6"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пользователю несложно</w:t>
      </w:r>
      <w:r w:rsidR="007F2E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выделить объект, но трудно навести мышь на его границу для перемещения.</w:t>
      </w:r>
    </w:p>
    <w:p w14:paraId="4C80339F" w14:textId="70A1E2AD" w:rsidR="00686837" w:rsidRPr="007F2E79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0" w14:textId="77777777" w:rsidR="00F62374" w:rsidRPr="006E0846" w:rsidRDefault="00F62374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вращения объекта </w:t>
      </w:r>
      <w:r w:rsidR="00D4497D">
        <w:rPr>
          <w:rFonts w:ascii="Times New Roman" w:hAnsi="Times New Roman" w:cs="Times New Roman"/>
          <w:noProof/>
          <w:sz w:val="28"/>
          <w:szCs w:val="28"/>
          <w:lang w:eastAsia="ru-RU"/>
        </w:rPr>
        <w:t>надо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выбрав функцию в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контекстном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меню, кликнуть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>в схемном окне, указав точку, относительно которой будет вращаться выбранный блок.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осле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этого блок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до тех пор, пока не</w:t>
      </w:r>
      <w:r w:rsidR="006E74A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14:paraId="4C8033A1" w14:textId="0A7182A4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90 градусов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2" w14:textId="77777777" w:rsidR="002453D6" w:rsidRDefault="002453D6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 блока на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3" w14:textId="544D0803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180 градусов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4" w14:textId="77777777" w:rsidR="002453D6" w:rsidRDefault="002453D6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18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5" w14:textId="423061D2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270 градусов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6" w14:textId="77777777" w:rsidR="002453D6" w:rsidRPr="002453D6" w:rsidRDefault="002453D6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27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7" w14:textId="5BC34476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Зеркальное отражение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8" w14:textId="77777777" w:rsidR="00831A50" w:rsidRPr="00E82010" w:rsidRDefault="00E82010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20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зеркально отраженного блока. Для выполнения данного действия после выбора пункта меню нужно кликнуть ЛКМ в схемном окне, затем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перемещая мышь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выбра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>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нужный вариант поворота получившегося отражения исходного блока и для завершения повторно кликнуть ЛКМ.</w:t>
      </w:r>
    </w:p>
    <w:p w14:paraId="4C8033A9" w14:textId="3344707B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Выравнивание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A" w14:textId="34FCC6AD" w:rsidR="001528E0" w:rsidRPr="006E0846" w:rsidRDefault="001528E0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4666"/>
      </w:tblGrid>
      <w:tr w:rsidR="001528E0" w:rsidRPr="006E0846" w14:paraId="4C8033AD" w14:textId="77777777" w:rsidTr="0010177C">
        <w:tc>
          <w:tcPr>
            <w:tcW w:w="1146" w:type="dxa"/>
            <w:vAlign w:val="center"/>
          </w:tcPr>
          <w:p w14:paraId="4C8033AB" w14:textId="38A5E031" w:rsidR="001528E0" w:rsidRPr="006E0846" w:rsidRDefault="0010177C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9683B4" wp14:editId="7F476A4D">
                  <wp:extent cx="533333" cy="476190"/>
                  <wp:effectExtent l="0" t="0" r="635" b="635"/>
                  <wp:docPr id="291" name="Рисунок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_1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AC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1528E0" w:rsidRPr="006E0846" w14:paraId="4C8033B0" w14:textId="77777777" w:rsidTr="0010177C">
        <w:tc>
          <w:tcPr>
            <w:tcW w:w="1146" w:type="dxa"/>
            <w:vAlign w:val="center"/>
          </w:tcPr>
          <w:p w14:paraId="4C8033AE" w14:textId="3BDE871B" w:rsidR="001528E0" w:rsidRPr="006E0846" w:rsidRDefault="0010177C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F1F657" wp14:editId="77845825">
                  <wp:extent cx="533333" cy="476190"/>
                  <wp:effectExtent l="0" t="0" r="635" b="635"/>
                  <wp:docPr id="292" name="Рисунок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_2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AF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1528E0" w:rsidRPr="006E0846" w14:paraId="4C8033B3" w14:textId="77777777" w:rsidTr="0010177C">
        <w:tc>
          <w:tcPr>
            <w:tcW w:w="1146" w:type="dxa"/>
            <w:vAlign w:val="center"/>
          </w:tcPr>
          <w:p w14:paraId="4C8033B1" w14:textId="1BBA091A" w:rsidR="001528E0" w:rsidRPr="006E0846" w:rsidRDefault="0010177C" w:rsidP="00755B5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AFBE6D6" wp14:editId="3CD38904">
                  <wp:extent cx="533333" cy="476190"/>
                  <wp:effectExtent l="0" t="0" r="635" b="635"/>
                  <wp:docPr id="298" name="Рисунок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_7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2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1528E0" w:rsidRPr="006E0846" w14:paraId="4C8033B6" w14:textId="77777777" w:rsidTr="0010177C">
        <w:tc>
          <w:tcPr>
            <w:tcW w:w="1146" w:type="dxa"/>
            <w:vAlign w:val="center"/>
          </w:tcPr>
          <w:p w14:paraId="4C8033B4" w14:textId="27EB47CA" w:rsidR="001528E0" w:rsidRPr="006E0846" w:rsidRDefault="0010177C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2DDD7D" wp14:editId="6296B45D">
                  <wp:extent cx="533333" cy="476190"/>
                  <wp:effectExtent l="0" t="0" r="635" b="635"/>
                  <wp:docPr id="299" name="Рисунок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_8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5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1528E0" w:rsidRPr="006E0846" w14:paraId="4C8033B9" w14:textId="77777777" w:rsidTr="0010177C">
        <w:tc>
          <w:tcPr>
            <w:tcW w:w="1146" w:type="dxa"/>
            <w:vAlign w:val="center"/>
          </w:tcPr>
          <w:p w14:paraId="4C8033B7" w14:textId="0F1ADA05" w:rsidR="001528E0" w:rsidRPr="006E0846" w:rsidRDefault="0010177C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2AAA51" wp14:editId="43D49741">
                  <wp:extent cx="476190" cy="533333"/>
                  <wp:effectExtent l="0" t="0" r="635" b="635"/>
                  <wp:docPr id="293" name="Рисунок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_3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8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1528E0" w:rsidRPr="006E0846" w14:paraId="4C8033BC" w14:textId="77777777" w:rsidTr="0010177C">
        <w:tc>
          <w:tcPr>
            <w:tcW w:w="1146" w:type="dxa"/>
            <w:vAlign w:val="center"/>
          </w:tcPr>
          <w:p w14:paraId="4C8033BA" w14:textId="0115164E" w:rsidR="001528E0" w:rsidRPr="006E0846" w:rsidRDefault="0010177C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10552C1" wp14:editId="6444743A">
                  <wp:extent cx="476190" cy="533333"/>
                  <wp:effectExtent l="0" t="0" r="635" b="635"/>
                  <wp:docPr id="295" name="Рисунок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_4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B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1528E0" w:rsidRPr="006E0846" w14:paraId="4C8033BF" w14:textId="77777777" w:rsidTr="0010177C">
        <w:tc>
          <w:tcPr>
            <w:tcW w:w="1146" w:type="dxa"/>
            <w:vAlign w:val="center"/>
          </w:tcPr>
          <w:p w14:paraId="4C8033BD" w14:textId="432BB2AB" w:rsidR="001528E0" w:rsidRPr="006E0846" w:rsidRDefault="0010177C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722D66" wp14:editId="7D4495BE">
                  <wp:extent cx="476190" cy="533333"/>
                  <wp:effectExtent l="0" t="0" r="635" b="635"/>
                  <wp:docPr id="296" name="Рисунок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_5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E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1528E0" w:rsidRPr="006E0846" w14:paraId="4C8033C2" w14:textId="77777777" w:rsidTr="0010177C">
        <w:tc>
          <w:tcPr>
            <w:tcW w:w="1146" w:type="dxa"/>
            <w:vAlign w:val="center"/>
          </w:tcPr>
          <w:p w14:paraId="4C8033C0" w14:textId="1C8957DA" w:rsidR="001528E0" w:rsidRPr="006E0846" w:rsidRDefault="0010177C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FC086E" wp14:editId="6EDC53AD">
                  <wp:extent cx="476190" cy="533333"/>
                  <wp:effectExtent l="0" t="0" r="635" b="635"/>
                  <wp:docPr id="297" name="Рисунок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_6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C1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14:paraId="4C8033C3" w14:textId="77777777" w:rsidR="001528E0" w:rsidRPr="001528E0" w:rsidRDefault="001528E0" w:rsidP="006A6F4D">
      <w:pPr>
        <w:jc w:val="both"/>
        <w:rPr>
          <w:rFonts w:ascii="Times New Roman" w:hAnsi="Times New Roman" w:cs="Times New Roman"/>
          <w:b/>
          <w:noProof/>
          <w:sz w:val="16"/>
          <w:szCs w:val="28"/>
          <w:lang w:val="en-US" w:eastAsia="ru-RU"/>
        </w:rPr>
      </w:pPr>
    </w:p>
    <w:p w14:paraId="4C8033C4" w14:textId="0544FC02" w:rsidR="00F352B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Выдвинуть вперед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5" w14:textId="77777777" w:rsidR="006F51A9" w:rsidRPr="0057088C" w:rsidRDefault="006F51A9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>Перемещение выбранного блока поверх всех остальных графических объектов на текущй странице проекта.</w:t>
      </w:r>
    </w:p>
    <w:p w14:paraId="4C8033C6" w14:textId="56DE361A" w:rsidR="00F352B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Поместить назад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7" w14:textId="77777777" w:rsidR="006F51A9" w:rsidRPr="0057088C" w:rsidRDefault="006F51A9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>Перемещение выбранного блока ниже всех остальных графических объектов на текущй странице проекта.</w:t>
      </w:r>
    </w:p>
    <w:p w14:paraId="4C8033C8" w14:textId="5CB6C592" w:rsidR="00F352B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 w:rsidRPr="009664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 текст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9" w14:textId="77777777" w:rsidR="0057088C" w:rsidRPr="0057088C" w:rsidRDefault="00A86198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Вставка графического примитива «Текст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14:paraId="4C8033CA" w14:textId="7A541046" w:rsidR="00F352BC" w:rsidRPr="004628EA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Скрыть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/ Показать </w:t>
      </w:r>
      <w:r w:rsidR="00F35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B" w14:textId="77777777" w:rsidR="00F352BC" w:rsidRDefault="00F352B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Скрытие / отображение меню схемного окна проекта.</w:t>
      </w:r>
    </w:p>
    <w:p w14:paraId="4C8033CC" w14:textId="77777777" w:rsidR="00F352BC" w:rsidRDefault="00F352B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03407" wp14:editId="3DD4B6F2">
            <wp:extent cx="5155200" cy="2163600"/>
            <wp:effectExtent l="0" t="0" r="7620" b="825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00" cy="21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CD" w14:textId="77777777" w:rsidR="00F352BC" w:rsidRDefault="00F352BC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схемного окна проекта</w:t>
      </w:r>
    </w:p>
    <w:p w14:paraId="4C8033CE" w14:textId="1779743B" w:rsidR="00F352BC" w:rsidRPr="00E805E8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 w:rsidRPr="00E805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расчета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F" w14:textId="77777777" w:rsidR="00F352BC" w:rsidRPr="00AE09E4" w:rsidRDefault="00F352B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09E4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настройки параметров расчета.</w:t>
      </w:r>
    </w:p>
    <w:p w14:paraId="4C8033D0" w14:textId="2C5EA431" w:rsidR="00F352BC" w:rsidRDefault="000077E0" w:rsidP="006A6F4D">
      <w:pPr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CDA8B8" wp14:editId="7DCE682B">
            <wp:extent cx="4362450" cy="8543925"/>
            <wp:effectExtent l="0" t="0" r="0" b="9525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D1" w14:textId="77777777" w:rsidR="00F352BC" w:rsidRPr="00AE09E4" w:rsidRDefault="00F352BC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E09E4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«Параметры расчета»</w:t>
      </w:r>
    </w:p>
    <w:p w14:paraId="4C8033D2" w14:textId="77777777" w:rsidR="00F352BC" w:rsidRPr="00686837" w:rsidRDefault="00F352BC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sectPr w:rsidR="00F352BC" w:rsidRPr="00686837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0731F"/>
    <w:multiLevelType w:val="hybridMultilevel"/>
    <w:tmpl w:val="751C21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E4668E"/>
    <w:multiLevelType w:val="hybridMultilevel"/>
    <w:tmpl w:val="4B7ADA1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E3D24"/>
    <w:multiLevelType w:val="hybridMultilevel"/>
    <w:tmpl w:val="BF38679C"/>
    <w:lvl w:ilvl="0" w:tplc="7D8867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A71C65"/>
    <w:multiLevelType w:val="hybridMultilevel"/>
    <w:tmpl w:val="EDF8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E0366A"/>
    <w:multiLevelType w:val="hybridMultilevel"/>
    <w:tmpl w:val="7DAA452C"/>
    <w:lvl w:ilvl="0" w:tplc="7D8867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8A"/>
    <w:rsid w:val="00003D30"/>
    <w:rsid w:val="000077E0"/>
    <w:rsid w:val="00062B3C"/>
    <w:rsid w:val="00080994"/>
    <w:rsid w:val="000943FB"/>
    <w:rsid w:val="000A0983"/>
    <w:rsid w:val="000A1A03"/>
    <w:rsid w:val="000A2EF7"/>
    <w:rsid w:val="000B4CAC"/>
    <w:rsid w:val="000C4567"/>
    <w:rsid w:val="000D3EE3"/>
    <w:rsid w:val="0010177C"/>
    <w:rsid w:val="00106119"/>
    <w:rsid w:val="00120E36"/>
    <w:rsid w:val="001279C3"/>
    <w:rsid w:val="00130ABF"/>
    <w:rsid w:val="00134F66"/>
    <w:rsid w:val="001528E0"/>
    <w:rsid w:val="00153906"/>
    <w:rsid w:val="001B051D"/>
    <w:rsid w:val="001C0827"/>
    <w:rsid w:val="001E7FE8"/>
    <w:rsid w:val="002062FB"/>
    <w:rsid w:val="00210C55"/>
    <w:rsid w:val="00220FC1"/>
    <w:rsid w:val="00222882"/>
    <w:rsid w:val="0023009B"/>
    <w:rsid w:val="00232066"/>
    <w:rsid w:val="00234929"/>
    <w:rsid w:val="00236975"/>
    <w:rsid w:val="002453D6"/>
    <w:rsid w:val="00246050"/>
    <w:rsid w:val="00266631"/>
    <w:rsid w:val="002E157A"/>
    <w:rsid w:val="00317AB2"/>
    <w:rsid w:val="0033180A"/>
    <w:rsid w:val="0034008A"/>
    <w:rsid w:val="00342956"/>
    <w:rsid w:val="003455DB"/>
    <w:rsid w:val="00347C3A"/>
    <w:rsid w:val="0036185A"/>
    <w:rsid w:val="003637A3"/>
    <w:rsid w:val="00385DF8"/>
    <w:rsid w:val="00394155"/>
    <w:rsid w:val="00396D1B"/>
    <w:rsid w:val="003A7650"/>
    <w:rsid w:val="003D2765"/>
    <w:rsid w:val="0044056F"/>
    <w:rsid w:val="004444D8"/>
    <w:rsid w:val="00444B9D"/>
    <w:rsid w:val="00450247"/>
    <w:rsid w:val="004628EA"/>
    <w:rsid w:val="0046536E"/>
    <w:rsid w:val="0046676D"/>
    <w:rsid w:val="004A3A9D"/>
    <w:rsid w:val="004D3FA8"/>
    <w:rsid w:val="004F1104"/>
    <w:rsid w:val="004F17D0"/>
    <w:rsid w:val="004F403F"/>
    <w:rsid w:val="00504B61"/>
    <w:rsid w:val="00526676"/>
    <w:rsid w:val="005308B1"/>
    <w:rsid w:val="005524EB"/>
    <w:rsid w:val="0057088C"/>
    <w:rsid w:val="005C683E"/>
    <w:rsid w:val="005D19F9"/>
    <w:rsid w:val="005D4AA8"/>
    <w:rsid w:val="005E0512"/>
    <w:rsid w:val="005F334C"/>
    <w:rsid w:val="00605B88"/>
    <w:rsid w:val="006229B1"/>
    <w:rsid w:val="006652BC"/>
    <w:rsid w:val="00670FCB"/>
    <w:rsid w:val="00686837"/>
    <w:rsid w:val="00687DA9"/>
    <w:rsid w:val="006A6F4D"/>
    <w:rsid w:val="006E0846"/>
    <w:rsid w:val="006E74A3"/>
    <w:rsid w:val="006F0CBB"/>
    <w:rsid w:val="006F51A9"/>
    <w:rsid w:val="006F52AA"/>
    <w:rsid w:val="006F7A58"/>
    <w:rsid w:val="007020DB"/>
    <w:rsid w:val="00705E9E"/>
    <w:rsid w:val="00727B30"/>
    <w:rsid w:val="00735848"/>
    <w:rsid w:val="00736A4B"/>
    <w:rsid w:val="00747743"/>
    <w:rsid w:val="00755B54"/>
    <w:rsid w:val="007705F8"/>
    <w:rsid w:val="00792FA7"/>
    <w:rsid w:val="00795E76"/>
    <w:rsid w:val="007B0A29"/>
    <w:rsid w:val="007B1E2D"/>
    <w:rsid w:val="007D70F2"/>
    <w:rsid w:val="007E2864"/>
    <w:rsid w:val="007E6844"/>
    <w:rsid w:val="007F1513"/>
    <w:rsid w:val="007F2E79"/>
    <w:rsid w:val="008136FC"/>
    <w:rsid w:val="00831A50"/>
    <w:rsid w:val="00845272"/>
    <w:rsid w:val="00846868"/>
    <w:rsid w:val="008640DD"/>
    <w:rsid w:val="0086520A"/>
    <w:rsid w:val="00865DE5"/>
    <w:rsid w:val="00876490"/>
    <w:rsid w:val="00880338"/>
    <w:rsid w:val="008C751C"/>
    <w:rsid w:val="008E3E26"/>
    <w:rsid w:val="008F7373"/>
    <w:rsid w:val="00911CE9"/>
    <w:rsid w:val="00911CFC"/>
    <w:rsid w:val="009143D7"/>
    <w:rsid w:val="009338DC"/>
    <w:rsid w:val="00944C0D"/>
    <w:rsid w:val="00952CBB"/>
    <w:rsid w:val="009568C8"/>
    <w:rsid w:val="009664A4"/>
    <w:rsid w:val="00982D1B"/>
    <w:rsid w:val="00983766"/>
    <w:rsid w:val="009853AB"/>
    <w:rsid w:val="00985C11"/>
    <w:rsid w:val="00987453"/>
    <w:rsid w:val="009A398C"/>
    <w:rsid w:val="009A4F73"/>
    <w:rsid w:val="009A7A9A"/>
    <w:rsid w:val="009D52DD"/>
    <w:rsid w:val="009D63DA"/>
    <w:rsid w:val="00A256DE"/>
    <w:rsid w:val="00A60A3D"/>
    <w:rsid w:val="00A70513"/>
    <w:rsid w:val="00A86198"/>
    <w:rsid w:val="00A87F99"/>
    <w:rsid w:val="00A94796"/>
    <w:rsid w:val="00AC100D"/>
    <w:rsid w:val="00AD15C4"/>
    <w:rsid w:val="00AE09E4"/>
    <w:rsid w:val="00AF56EE"/>
    <w:rsid w:val="00B005ED"/>
    <w:rsid w:val="00B61951"/>
    <w:rsid w:val="00BA32BB"/>
    <w:rsid w:val="00BC7E12"/>
    <w:rsid w:val="00BE14B7"/>
    <w:rsid w:val="00C12B27"/>
    <w:rsid w:val="00C41AE5"/>
    <w:rsid w:val="00C41F30"/>
    <w:rsid w:val="00C42474"/>
    <w:rsid w:val="00C457E8"/>
    <w:rsid w:val="00C5144A"/>
    <w:rsid w:val="00C552A0"/>
    <w:rsid w:val="00C555ED"/>
    <w:rsid w:val="00C6611E"/>
    <w:rsid w:val="00C80D00"/>
    <w:rsid w:val="00C91E90"/>
    <w:rsid w:val="00CA7F70"/>
    <w:rsid w:val="00CD07D1"/>
    <w:rsid w:val="00CD1CA6"/>
    <w:rsid w:val="00CE14FF"/>
    <w:rsid w:val="00CE2EED"/>
    <w:rsid w:val="00CF202E"/>
    <w:rsid w:val="00CF6B0F"/>
    <w:rsid w:val="00D0047E"/>
    <w:rsid w:val="00D0457C"/>
    <w:rsid w:val="00D4497D"/>
    <w:rsid w:val="00D47CCD"/>
    <w:rsid w:val="00D5120C"/>
    <w:rsid w:val="00D81614"/>
    <w:rsid w:val="00D85F95"/>
    <w:rsid w:val="00D9494F"/>
    <w:rsid w:val="00DB25E7"/>
    <w:rsid w:val="00DB34DC"/>
    <w:rsid w:val="00DB4F55"/>
    <w:rsid w:val="00DB555B"/>
    <w:rsid w:val="00DB7CB7"/>
    <w:rsid w:val="00DC2ACC"/>
    <w:rsid w:val="00DD0F03"/>
    <w:rsid w:val="00DD7184"/>
    <w:rsid w:val="00DE19A9"/>
    <w:rsid w:val="00DE2A36"/>
    <w:rsid w:val="00DE3FB4"/>
    <w:rsid w:val="00DF3136"/>
    <w:rsid w:val="00E0037B"/>
    <w:rsid w:val="00E01976"/>
    <w:rsid w:val="00E27F8F"/>
    <w:rsid w:val="00E5208C"/>
    <w:rsid w:val="00E5241F"/>
    <w:rsid w:val="00E56D8D"/>
    <w:rsid w:val="00E60A5F"/>
    <w:rsid w:val="00E7366E"/>
    <w:rsid w:val="00E749B5"/>
    <w:rsid w:val="00E80486"/>
    <w:rsid w:val="00E805E8"/>
    <w:rsid w:val="00E82010"/>
    <w:rsid w:val="00E95D88"/>
    <w:rsid w:val="00EB1D10"/>
    <w:rsid w:val="00ED053B"/>
    <w:rsid w:val="00ED7CF3"/>
    <w:rsid w:val="00EE1BDB"/>
    <w:rsid w:val="00EF6167"/>
    <w:rsid w:val="00F1164F"/>
    <w:rsid w:val="00F257BB"/>
    <w:rsid w:val="00F352BC"/>
    <w:rsid w:val="00F534A7"/>
    <w:rsid w:val="00F56F1A"/>
    <w:rsid w:val="00F62374"/>
    <w:rsid w:val="00FB68F6"/>
    <w:rsid w:val="00FF3D27"/>
    <w:rsid w:val="00F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3350"/>
  <w15:docId w15:val="{15253474-9A8E-494D-9B83-0EB3DC17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F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5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166</cp:revision>
  <dcterms:created xsi:type="dcterms:W3CDTF">2014-10-01T18:05:00Z</dcterms:created>
  <dcterms:modified xsi:type="dcterms:W3CDTF">2014-11-19T20:04:00Z</dcterms:modified>
</cp:coreProperties>
</file>