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0C76E154" w:rsidR="0034008A" w:rsidRPr="00C62A69" w:rsidRDefault="00F1164F" w:rsidP="002E5856">
      <w:pPr>
        <w:pBdr>
          <w:bottom w:val="single" w:sz="12" w:space="1" w:color="auto"/>
        </w:pBdr>
        <w:spacing w:after="160" w:line="259" w:lineRule="auto"/>
        <w:jc w:val="both"/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</w:pPr>
      <w:r w:rsidRPr="00C62A69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С</w:t>
      </w:r>
      <w:r w:rsidR="00503BD8" w:rsidRPr="00C62A69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хемное окно проекта. Меню «Вид»</w:t>
      </w:r>
    </w:p>
    <w:p w14:paraId="36AA248F" w14:textId="1EAF8338" w:rsidR="00F1164F" w:rsidRPr="00C62A69" w:rsidRDefault="009F6C41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C62A69" w:rsidRDefault="00134F6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Цвет фона…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Pr="00C62A69" w:rsidRDefault="00795E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Выбор цвета </w:t>
      </w:r>
      <w:r w:rsidR="00051A3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фона окна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 системной палитре.</w:t>
      </w:r>
      <w:r w:rsidR="00051A3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C62A69" w:rsidRDefault="00795E7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Системная палитра выбора цвета</w:t>
      </w:r>
    </w:p>
    <w:p w14:paraId="36AA2495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Шаг сетки…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Pr="00C62A69" w:rsidRDefault="00795E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 w:rsidRPr="00C62A69">
        <w:rPr>
          <w:rFonts w:ascii="Cambria" w:hAnsi="Cambria" w:cs="Times New Roman"/>
          <w:noProof/>
          <w:sz w:val="28"/>
          <w:szCs w:val="28"/>
          <w:lang w:eastAsia="ru-RU"/>
        </w:rPr>
        <w:t>нуля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62A69" w:rsidRDefault="00C42474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t>Окно настройки шага сетки</w:t>
      </w:r>
    </w:p>
    <w:p w14:paraId="36AA249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Интервал перерисовки…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Pr="00C62A69" w:rsidRDefault="002E157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милисекундах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 выполнении расчета.</w:t>
      </w:r>
      <w:r w:rsidR="0045211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 w:rsidRPr="00C62A69">
        <w:rPr>
          <w:rFonts w:ascii="Cambria" w:hAnsi="Cambria" w:cs="Times New Roman"/>
          <w:noProof/>
          <w:sz w:val="28"/>
          <w:szCs w:val="28"/>
          <w:lang w:eastAsia="ru-RU"/>
        </w:rPr>
        <w:t>компьютера.</w:t>
      </w:r>
      <w:r w:rsidR="0043543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C62A69" w:rsidRDefault="00C42474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Окно настройки такта обновления </w:t>
      </w:r>
      <w:r w:rsidR="00952CBB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схемного окна проекта</w:t>
      </w:r>
    </w:p>
    <w:p w14:paraId="36AA249D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Прозрачный цвет…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Pr="00C62A69" w:rsidRDefault="0046676D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C62A69" w:rsidRDefault="0024605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Вызываемая системная палитра в упрощенном варианте</w:t>
      </w:r>
    </w:p>
    <w:p w14:paraId="36AA24A1" w14:textId="1F812E0D" w:rsidR="00E5241F" w:rsidRPr="00C62A69" w:rsidRDefault="002718F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39D079F2" wp14:editId="0DE30EDC">
            <wp:extent cx="4981575" cy="323850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1A7D86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6C5EFE8" wp14:editId="52918619">
            <wp:extent cx="4981575" cy="323850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C62A69" w:rsidRDefault="0024605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Схемное окно проекта: пример внешнего вида по умолчанию и пос</w:t>
      </w:r>
      <w:bookmarkStart w:id="0" w:name="_GoBack"/>
      <w:bookmarkEnd w:id="0"/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ле назанчения белого цвета прозрачным</w:t>
      </w:r>
    </w:p>
    <w:p w14:paraId="36AA24A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Степень прозрачности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Pr="00C62A69" w:rsidRDefault="00E019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  <w:r w:rsidR="00AE4A6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C62A69" w:rsidRDefault="005E0512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настройки прозрачности</w:t>
      </w:r>
    </w:p>
    <w:p w14:paraId="36AA24A7" w14:textId="03A785D5" w:rsidR="00E5241F" w:rsidRPr="00C62A69" w:rsidRDefault="002718F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4CC5EF54" wp14:editId="607B5722">
            <wp:extent cx="4981575" cy="3238500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FF7FBC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BB7B75A" wp14:editId="0201F055">
            <wp:extent cx="4981575" cy="32385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C62A69" w:rsidRDefault="005E0512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Схемное окно проекта: пример внешнего вида по умолчанию и с применением эффекта прозрачности</w:t>
      </w:r>
    </w:p>
    <w:p w14:paraId="36AA24A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Pr="00C62A69" w:rsidRDefault="00DD0F03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 w:rsidRPr="00C62A69">
        <w:rPr>
          <w:rFonts w:ascii="Cambria" w:hAnsi="Cambria" w:cs="Times New Roman"/>
          <w:noProof/>
          <w:sz w:val="28"/>
          <w:szCs w:val="28"/>
          <w:lang w:eastAsia="ru-RU"/>
        </w:rPr>
        <w:t>при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масштаб</w:t>
      </w:r>
      <w:r w:rsidR="00C17CA1" w:rsidRPr="00C62A69">
        <w:rPr>
          <w:rFonts w:ascii="Cambria" w:hAnsi="Cambria" w:cs="Times New Roman"/>
          <w:noProof/>
          <w:sz w:val="28"/>
          <w:szCs w:val="28"/>
          <w:lang w:eastAsia="ru-RU"/>
        </w:rPr>
        <w:t>ировании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изображения. </w:t>
      </w:r>
    </w:p>
    <w:p w14:paraId="36AA24AB" w14:textId="77777777" w:rsidR="00F1164F" w:rsidRPr="00C62A69" w:rsidRDefault="00DB4F5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Значения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39AB8DF2" w:rsidR="004444D8" w:rsidRPr="00C62A69" w:rsidRDefault="004444D8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55AA9CE1">
            <wp:extent cx="2772000" cy="3020400"/>
            <wp:effectExtent l="0" t="0" r="0" b="88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30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0D5154A9">
            <wp:extent cx="2790000" cy="299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9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0429809C">
            <wp:extent cx="2772000" cy="2998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29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C62A69" w:rsidRDefault="004444D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Антиалайзинг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Pr="00C62A69" w:rsidRDefault="000A2EF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Pr="00C62A69" w:rsidRDefault="000A2EF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E4FD83B" w:rsidR="004D3FA8" w:rsidRPr="00C62A69" w:rsidRDefault="003E226E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7485E" wp14:editId="7B03AD20">
            <wp:extent cx="10478965" cy="19814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0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B2" w14:textId="77777777" w:rsidR="00E7366E" w:rsidRPr="00C62A69" w:rsidRDefault="00E7366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Сетка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C62A69" w:rsidRDefault="0033180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Привязка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Pr="00C62A69" w:rsidRDefault="0033180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Всплывающие подсказки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Pr="00C62A69" w:rsidRDefault="00705E9E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Pr="00C62A69" w:rsidRDefault="00705E9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7353114">
            <wp:extent cx="2001600" cy="153360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5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C62A69" w:rsidRDefault="00705E9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Пример всплывающей подсказки</w:t>
      </w:r>
    </w:p>
    <w:p w14:paraId="36AA24BE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Привязка к объектам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D5120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Pr="00C62A69" w:rsidRDefault="00CF6B0F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62298052">
            <wp:extent cx="1886400" cy="15048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C62A69" w:rsidRDefault="007B0A29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Подсветка узла объекта</w:t>
      </w:r>
    </w:p>
    <w:p w14:paraId="36AA24C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Дополнительно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C62A69" w:rsidRDefault="00940D95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highlight w:val="yellow"/>
          <w:lang w:eastAsia="ru-RU"/>
        </w:rPr>
        <w:lastRenderedPageBreak/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5024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Pr="00C62A69" w:rsidRDefault="00BC7E12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C62A69" w:rsidRDefault="0045469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DD7184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B727C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ПКМ. По умолчанию это действие доступно только для ЛКМ.</w:t>
      </w:r>
    </w:p>
    <w:p w14:paraId="36AA24CE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всего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 xml:space="preserve"> проекта целиком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Полосы прокрутки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0D653F4C" w:rsidR="004D3FA8" w:rsidRPr="00C62A69" w:rsidRDefault="00C2104A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003A0BEC" wp14:editId="4DE810E2">
            <wp:extent cx="4981575" cy="3238500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C62A69" w:rsidRDefault="00A376D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Строка состояния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E66748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C62A69" w:rsidRDefault="00E66748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–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направо):</w:t>
      </w:r>
    </w:p>
    <w:p w14:paraId="36AA24DB" w14:textId="77777777" w:rsidR="00E775BE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текущие координаты курсора мыши в схемном окне проекта;</w:t>
      </w:r>
    </w:p>
    <w:p w14:paraId="36AA24DC" w14:textId="77777777" w:rsidR="00E66748" w:rsidRPr="00C62A69" w:rsidRDefault="00E775BE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текущий </w:t>
      </w:r>
      <w:r w:rsidR="00E66748" w:rsidRPr="00C62A69">
        <w:rPr>
          <w:rFonts w:ascii="Cambria" w:eastAsiaTheme="minorHAnsi" w:hAnsi="Cambria"/>
          <w:noProof/>
          <w:sz w:val="28"/>
          <w:szCs w:val="28"/>
        </w:rPr>
        <w:t xml:space="preserve">масштаб </w:t>
      </w:r>
      <w:r w:rsidRPr="00C62A69">
        <w:rPr>
          <w:rFonts w:ascii="Cambria" w:eastAsiaTheme="minorHAnsi" w:hAnsi="Cambria"/>
          <w:noProof/>
          <w:sz w:val="28"/>
          <w:szCs w:val="28"/>
        </w:rPr>
        <w:t>изображения</w:t>
      </w:r>
      <w:r w:rsidR="00E66748" w:rsidRPr="00C62A69">
        <w:rPr>
          <w:rFonts w:ascii="Cambria" w:eastAsiaTheme="minorHAnsi" w:hAnsi="Cambria"/>
          <w:noProof/>
          <w:sz w:val="28"/>
          <w:szCs w:val="28"/>
        </w:rPr>
        <w:t>;</w:t>
      </w:r>
    </w:p>
    <w:p w14:paraId="36AA24DD" w14:textId="77777777" w:rsidR="00E775BE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общее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количество </w:t>
      </w:r>
      <w:r w:rsidRPr="00C62A69">
        <w:rPr>
          <w:rFonts w:ascii="Cambria" w:eastAsiaTheme="minorHAnsi" w:hAnsi="Cambria"/>
          <w:noProof/>
          <w:sz w:val="28"/>
          <w:szCs w:val="28"/>
        </w:rPr>
        <w:t xml:space="preserve">объектов в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схемном </w:t>
      </w:r>
      <w:r w:rsidRPr="00C62A69">
        <w:rPr>
          <w:rFonts w:ascii="Cambria" w:eastAsiaTheme="minorHAnsi" w:hAnsi="Cambria"/>
          <w:noProof/>
          <w:sz w:val="28"/>
          <w:szCs w:val="28"/>
        </w:rPr>
        <w:t>окне проекта</w:t>
      </w:r>
    </w:p>
    <w:p w14:paraId="36AA24DE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число выделенных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в данный момент </w:t>
      </w:r>
      <w:r w:rsidRPr="00C62A69">
        <w:rPr>
          <w:rFonts w:ascii="Cambria" w:eastAsiaTheme="minorHAnsi" w:hAnsi="Cambria"/>
          <w:noProof/>
          <w:sz w:val="28"/>
          <w:szCs w:val="28"/>
        </w:rPr>
        <w:t>объектов;</w:t>
      </w:r>
    </w:p>
    <w:p w14:paraId="36AA24DF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текущее состояние переключателя 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>«</w:t>
      </w:r>
      <w:r w:rsidRPr="00C62A69">
        <w:rPr>
          <w:rFonts w:ascii="Cambria" w:eastAsiaTheme="minorHAnsi" w:hAnsi="Cambria"/>
          <w:noProof/>
          <w:sz w:val="28"/>
          <w:szCs w:val="28"/>
        </w:rPr>
        <w:t>Сетка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 / Сетка выкл.</w:t>
      </w:r>
      <w:r w:rsidRPr="00C62A69">
        <w:rPr>
          <w:rFonts w:ascii="Cambria" w:eastAsiaTheme="minorHAnsi" w:hAnsi="Cambria"/>
          <w:noProof/>
          <w:sz w:val="28"/>
          <w:szCs w:val="28"/>
        </w:rPr>
        <w:t>»;</w:t>
      </w:r>
    </w:p>
    <w:p w14:paraId="36AA24E0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текущее состояние переключателя «Привязка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 / Привязка </w:t>
      </w:r>
      <w:r w:rsidRPr="00C62A69">
        <w:rPr>
          <w:rFonts w:ascii="Cambria" w:eastAsiaTheme="minorHAnsi" w:hAnsi="Cambria"/>
          <w:noProof/>
          <w:sz w:val="28"/>
          <w:szCs w:val="28"/>
        </w:rPr>
        <w:t>выкл.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>»;</w:t>
      </w:r>
    </w:p>
    <w:p w14:paraId="36AA24E1" w14:textId="77777777" w:rsidR="00E775BE" w:rsidRPr="00C62A69" w:rsidRDefault="00E775BE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Pr="00C62A69" w:rsidRDefault="00E6674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5F1BAEC6">
            <wp:extent cx="6782400" cy="35712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00" cy="357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C62A69" w:rsidRDefault="00AA38A1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Дерево проекта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E5" w14:textId="56B660DB" w:rsidR="006C5220" w:rsidRPr="00C62A69" w:rsidRDefault="00E4521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val="en-US"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2DAEA506" wp14:editId="34434C70">
            <wp:extent cx="7545600" cy="404909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40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E6" w14:textId="77777777" w:rsidR="006C5220" w:rsidRPr="00C62A69" w:rsidRDefault="006C522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дерева проекта</w:t>
      </w:r>
    </w:p>
    <w:p w14:paraId="36AA24E7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 xml:space="preserve">Включает и отключает отображение в правой части схемного окна проекта структуры проекта </w:t>
      </w:r>
      <w:r w:rsidR="005F4F5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виде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дерева.</w:t>
      </w:r>
      <w:r w:rsidR="005F4F5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03202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блоки;</w:t>
      </w:r>
    </w:p>
    <w:p w14:paraId="36AA24EB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линии связи;</w:t>
      </w:r>
    </w:p>
    <w:p w14:paraId="36AA24EC" w14:textId="77777777" w:rsidR="00457530" w:rsidRPr="00C62A69" w:rsidRDefault="005F4F5A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графические примитивы</w:t>
      </w:r>
      <w:r w:rsidR="00457530" w:rsidRPr="00C62A69">
        <w:rPr>
          <w:rFonts w:ascii="Cambria" w:eastAsiaTheme="minorHAnsi" w:hAnsi="Cambria"/>
          <w:noProof/>
          <w:sz w:val="28"/>
          <w:szCs w:val="28"/>
        </w:rPr>
        <w:t>;</w:t>
      </w:r>
    </w:p>
    <w:p w14:paraId="36AA24ED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субмодели.</w:t>
      </w:r>
    </w:p>
    <w:p w14:paraId="36AA24EE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>д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ерева проекта в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>с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этот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контекстного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меню «Показать на схеме».</w:t>
      </w:r>
      <w:r w:rsidR="00777A0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46434D99" w:rsidR="00457530" w:rsidRPr="00C62A69" w:rsidRDefault="00777A0C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1F04CA2A">
            <wp:extent cx="15282000" cy="4050000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000" cy="40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C7019" w14:textId="1DCE38D7" w:rsidR="00E45216" w:rsidRPr="00C62A69" w:rsidRDefault="00E4521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Выбор объекта в схемном окне через дерево проекта</w:t>
      </w:r>
    </w:p>
    <w:p w14:paraId="36AA24F0" w14:textId="77777777" w:rsidR="007E57DA" w:rsidRPr="00C62A69" w:rsidRDefault="007E57D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Pr="00C62A69" w:rsidRDefault="00C15749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вызывает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одноименное окно</w:t>
      </w:r>
      <w:r w:rsidR="00F44A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дерева проекта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5" w14:textId="0B3FE758" w:rsidR="00F222B4" w:rsidRPr="00C62A69" w:rsidRDefault="009C6EB2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704833A4" wp14:editId="1CF201E8">
            <wp:extent cx="4038600" cy="26003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6" w14:textId="77777777" w:rsidR="00290F1F" w:rsidRPr="00C62A69" w:rsidRDefault="00290F1F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настройки дерева проекта</w:t>
      </w:r>
    </w:p>
    <w:p w14:paraId="36AA24F7" w14:textId="77777777" w:rsidR="00457530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 xml:space="preserve">В данном окне можно выбрать типы объектов, которые должны отображаться в дереве. </w:t>
      </w:r>
      <w:r w:rsidR="00F64A6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Флажок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«Декоративные элементы»</w:t>
      </w:r>
      <w:r w:rsidR="008A697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C62A69" w:rsidRDefault="008A69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730352E">
            <wp:extent cx="238158" cy="238158"/>
            <wp:effectExtent l="0" t="0" r="9525" b="9525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61EED570">
            <wp:extent cx="238158" cy="238158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9" w14:textId="604D3B8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F843EE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0DF18337" wp14:editId="05437EF2">
            <wp:extent cx="5791200" cy="280035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A" w14:textId="77777777" w:rsidR="008A697B" w:rsidRPr="00C62A69" w:rsidRDefault="008A697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Окно текстового редактора </w:t>
      </w:r>
      <w:r w:rsidRPr="00C62A69">
        <w:rPr>
          <w:rFonts w:ascii="Cambria" w:hAnsi="Cambria" w:cs="Times New Roman"/>
          <w:b/>
          <w:noProof/>
          <w:sz w:val="28"/>
          <w:szCs w:val="28"/>
          <w:lang w:val="en-US" w:eastAsia="ru-RU"/>
        </w:rPr>
        <w:t>SimInTech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Pr="00C62A69" w:rsidRDefault="00F22AE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Имя;</w:t>
      </w:r>
    </w:p>
    <w:p w14:paraId="36AA24FD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Подсказка;</w:t>
      </w:r>
    </w:p>
    <w:p w14:paraId="36AA24FE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Тип элемента;</w:t>
      </w:r>
    </w:p>
    <w:p w14:paraId="36AA24FF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Подпись.</w:t>
      </w:r>
    </w:p>
    <w:p w14:paraId="36AA2500" w14:textId="77777777" w:rsidR="00F22AE7" w:rsidRPr="00C62A69" w:rsidRDefault="00F22AE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41B5C49A">
            <wp:extent cx="4039200" cy="2599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259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C62A69" w:rsidRDefault="00F22AE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сообщений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Pr="00C62A69" w:rsidRDefault="004D3FA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8" wp14:editId="3B86421D">
            <wp:extent cx="4982400" cy="3240000"/>
            <wp:effectExtent l="0" t="0" r="889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сообщений в ниженей части схемного окна проекта</w:t>
      </w:r>
    </w:p>
    <w:p w14:paraId="36AA2507" w14:textId="77777777" w:rsidR="004A3A9D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Закладки режима редактора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993D04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Pr="00C62A69" w:rsidRDefault="004D3FA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6038A02C">
            <wp:extent cx="4982400" cy="3240000"/>
            <wp:effectExtent l="0" t="0" r="889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C62A69" w:rsidRDefault="0009570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Вкладки «Схема» и «Параметры»</w:t>
      </w:r>
    </w:p>
    <w:p w14:paraId="36AA250E" w14:textId="61DBAEA5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Закладки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F75210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выбранным </w:t>
      </w:r>
      <w:r w:rsidR="00BA4601" w:rsidRPr="00C62A69">
        <w:rPr>
          <w:rFonts w:ascii="Cambria" w:hAnsi="Cambria" w:cs="Times New Roman"/>
          <w:noProof/>
          <w:sz w:val="28"/>
          <w:szCs w:val="28"/>
          <w:lang w:eastAsia="ru-RU"/>
        </w:rPr>
        <w:t>страницам проекта</w:t>
      </w:r>
      <w:r w:rsidR="00F75210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Pr="00C62A69" w:rsidRDefault="00444B9D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C" wp14:editId="7456EBBF">
            <wp:extent cx="4982400" cy="3240000"/>
            <wp:effectExtent l="0" t="0" r="889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C62A69" w:rsidRDefault="007B213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Область закладок</w:t>
      </w:r>
    </w:p>
    <w:p w14:paraId="36AA2513" w14:textId="77777777" w:rsidR="0084699F" w:rsidRPr="00C62A69" w:rsidRDefault="008A341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Для </w:t>
      </w:r>
      <w:r w:rsidR="007B2130" w:rsidRPr="00C62A69">
        <w:rPr>
          <w:rFonts w:ascii="Cambria" w:hAnsi="Cambria" w:cs="Times New Roman"/>
          <w:noProof/>
          <w:sz w:val="28"/>
          <w:szCs w:val="28"/>
          <w:lang w:eastAsia="ru-RU"/>
        </w:rPr>
        <w:t>создания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закладки</w:t>
      </w:r>
      <w:r w:rsidR="007B2130" w:rsidRPr="00C62A69">
        <w:rPr>
          <w:rFonts w:ascii="Cambria" w:hAnsi="Cambria" w:cs="Times New Roman"/>
          <w:noProof/>
          <w:sz w:val="28"/>
          <w:szCs w:val="28"/>
          <w:lang w:eastAsia="ru-RU"/>
        </w:rPr>
        <w:t>, открывающей содержимое субмодели,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19D8C5DF">
            <wp:extent cx="238158" cy="238158"/>
            <wp:effectExtent l="0" t="0" r="9525" b="9525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>рекомендуется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заранее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Pr="00C62A69" w:rsidRDefault="0084699F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Обрамление окна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35163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4782B89F" w:rsidR="00E5241F" w:rsidRPr="00C62A69" w:rsidRDefault="005B78B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759E0F2A" wp14:editId="4BB8BAA3">
            <wp:extent cx="4981575" cy="32385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1EB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ab/>
      </w:r>
      <w:r w:rsidR="00C94177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4A53C6C2" wp14:editId="0AFCED20">
            <wp:extent cx="4981575" cy="3238500"/>
            <wp:effectExtent l="0" t="0" r="952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C62A69" w:rsidRDefault="0035163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C62A69" w:rsidRDefault="0035163C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Поверх всех окон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 w:rsidRPr="00C62A69">
        <w:rPr>
          <w:rFonts w:ascii="Cambria" w:hAnsi="Cambria" w:cs="Times New Roman"/>
          <w:noProof/>
          <w:sz w:val="28"/>
          <w:szCs w:val="28"/>
          <w:lang w:val="en-US" w:eastAsia="ru-RU"/>
        </w:rPr>
        <w:t>SimInTech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Панели инструментов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C62A69" w:rsidRDefault="003637A3" w:rsidP="002E5856">
      <w:pPr>
        <w:jc w:val="both"/>
        <w:rPr>
          <w:rFonts w:ascii="Cambria" w:hAnsi="Cambria" w:cs="Times New Roman"/>
          <w:i/>
          <w:sz w:val="28"/>
          <w:szCs w:val="28"/>
        </w:rPr>
      </w:pPr>
      <w:r w:rsidRPr="00C62A69">
        <w:rPr>
          <w:rFonts w:ascii="Cambria" w:hAnsi="Cambria" w:cs="Times New Roman"/>
          <w:i/>
          <w:sz w:val="28"/>
          <w:szCs w:val="28"/>
        </w:rPr>
        <w:t>Слои</w:t>
      </w:r>
    </w:p>
    <w:p w14:paraId="36AA2520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Pr="00C62A69" w:rsidRDefault="0055611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13CB574" wp14:editId="14745805">
            <wp:extent cx="2829320" cy="247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20" cy="2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Pr="00C62A69" w:rsidRDefault="0041191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:rsidRPr="00C62A69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AA2596" wp14:editId="2ABF407E">
                  <wp:extent cx="238158" cy="238158"/>
                  <wp:effectExtent l="0" t="0" r="9525" b="9525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58" cy="23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Переход на страницу проекта уровнем выше.</w:t>
            </w:r>
          </w:p>
        </w:tc>
      </w:tr>
      <w:tr w:rsidR="00B04B95" w:rsidRPr="00C62A69" w14:paraId="36AA252A" w14:textId="77777777" w:rsidTr="00556117">
        <w:tc>
          <w:tcPr>
            <w:tcW w:w="2686" w:type="dxa"/>
            <w:vAlign w:val="center"/>
          </w:tcPr>
          <w:p w14:paraId="36AA2527" w14:textId="13E024D9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0A49A9" wp14:editId="4446F86E">
                  <wp:extent cx="1552792" cy="685896"/>
                  <wp:effectExtent l="0" t="0" r="9525" b="0"/>
                  <wp:docPr id="253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s_4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68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8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Вызов окна настройки параметров расчета</w:t>
            </w:r>
            <w:r w:rsidR="000918DC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(см. ниже)</w:t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36AA2529" w14:textId="77777777" w:rsidR="000918DC" w:rsidRPr="00C62A69" w:rsidRDefault="000918DC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:rsidRPr="00C62A69" w14:paraId="36AA252D" w14:textId="77777777" w:rsidTr="00556117">
        <w:tc>
          <w:tcPr>
            <w:tcW w:w="2686" w:type="dxa"/>
            <w:vAlign w:val="center"/>
          </w:tcPr>
          <w:p w14:paraId="36AA252B" w14:textId="5DCB8B19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A4136C" wp14:editId="51994494">
                  <wp:extent cx="1257475" cy="200053"/>
                  <wp:effectExtent l="0" t="0" r="0" b="9525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s_4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0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C62A69" w:rsidRDefault="000918DC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:rsidRPr="00C62A69" w14:paraId="36AA2530" w14:textId="77777777" w:rsidTr="00556117">
        <w:tc>
          <w:tcPr>
            <w:tcW w:w="2686" w:type="dxa"/>
            <w:vAlign w:val="center"/>
          </w:tcPr>
          <w:p w14:paraId="36AA252E" w14:textId="0FEB9615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E95F92" wp14:editId="5687910F">
                  <wp:extent cx="237600" cy="237600"/>
                  <wp:effectExtent l="0" t="0" r="0" b="0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s_05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6117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/ </w:t>
            </w:r>
            <w:r w:rsidR="00556117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1B91DF" wp14:editId="63E15505">
                  <wp:extent cx="237600" cy="237600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C62A69" w:rsidRDefault="005E40BA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:rsidRPr="00C62A69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C62A69" w:rsidRDefault="00556117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F30D67" wp14:editId="654AF064">
                  <wp:extent cx="237600" cy="237600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C62A69" w:rsidRDefault="005E40BA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:rsidRPr="00C62A6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C62A69" w:rsidRDefault="00090899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D39C66" wp14:editId="06F51FCC">
                  <wp:extent cx="237600" cy="2376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/ </w:t>
            </w: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FB4621" wp14:editId="04D18511">
                  <wp:extent cx="237600" cy="23760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C62A69" w:rsidRDefault="00090899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Показать / скрыть значения рядом с линиями связи.</w:t>
            </w:r>
          </w:p>
        </w:tc>
      </w:tr>
    </w:tbl>
    <w:p w14:paraId="36AA2534" w14:textId="77777777" w:rsidR="00B04B95" w:rsidRPr="00C62A69" w:rsidRDefault="00B04B95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</w:p>
    <w:p w14:paraId="36AA2535" w14:textId="77777777" w:rsidR="003637A3" w:rsidRPr="00C62A69" w:rsidRDefault="003637A3" w:rsidP="002E5856">
      <w:pPr>
        <w:jc w:val="both"/>
        <w:rPr>
          <w:rFonts w:ascii="Cambria" w:hAnsi="Cambria" w:cs="Times New Roman"/>
          <w:i/>
          <w:sz w:val="28"/>
          <w:szCs w:val="28"/>
        </w:rPr>
      </w:pPr>
      <w:r w:rsidRPr="00C62A69">
        <w:rPr>
          <w:rFonts w:ascii="Cambria" w:hAnsi="Cambria" w:cs="Times New Roman"/>
          <w:i/>
          <w:sz w:val="28"/>
          <w:szCs w:val="28"/>
        </w:rPr>
        <w:t>Правка</w:t>
      </w:r>
    </w:p>
    <w:p w14:paraId="36AA2536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панели «Правка».</w:t>
      </w:r>
    </w:p>
    <w:p w14:paraId="36AA2537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41F22CA3" w:rsidR="00504B61" w:rsidRPr="00C62A69" w:rsidRDefault="00504B61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A1" wp14:editId="4B335F84">
            <wp:extent cx="1829539" cy="2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39" cy="2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C62A69" w:rsidRDefault="00F81D6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Панель «Правка»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720"/>
      </w:tblGrid>
      <w:tr w:rsidR="00BB62AA" w:rsidRPr="00C62A69" w14:paraId="36AA253C" w14:textId="77777777" w:rsidTr="005F4EF9">
        <w:tc>
          <w:tcPr>
            <w:tcW w:w="851" w:type="dxa"/>
            <w:vAlign w:val="center"/>
          </w:tcPr>
          <w:p w14:paraId="36AA253A" w14:textId="1AC40F91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95E63E" wp14:editId="492842C6">
                  <wp:extent cx="238095" cy="23809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_5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B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:rsidRPr="00C62A69" w14:paraId="36AA253F" w14:textId="77777777" w:rsidTr="005F4EF9">
        <w:tc>
          <w:tcPr>
            <w:tcW w:w="851" w:type="dxa"/>
            <w:vAlign w:val="center"/>
          </w:tcPr>
          <w:p w14:paraId="36AA253D" w14:textId="188C323B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6FB4E9" wp14:editId="7DABA6DE">
                  <wp:extent cx="238095" cy="23809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_53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E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:rsidRPr="00C62A69" w14:paraId="36AA2542" w14:textId="77777777" w:rsidTr="005F4EF9">
        <w:tc>
          <w:tcPr>
            <w:tcW w:w="851" w:type="dxa"/>
            <w:vAlign w:val="center"/>
          </w:tcPr>
          <w:p w14:paraId="36AA2540" w14:textId="0ED70273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85A967" wp14:editId="47C0B407">
                  <wp:extent cx="238095" cy="23809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_54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1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:rsidRPr="00C62A69" w14:paraId="36AA2545" w14:textId="77777777" w:rsidTr="005F4EF9">
        <w:tc>
          <w:tcPr>
            <w:tcW w:w="851" w:type="dxa"/>
            <w:vAlign w:val="center"/>
          </w:tcPr>
          <w:p w14:paraId="36AA2543" w14:textId="08232A5E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D1B82" wp14:editId="1FB52F62">
                  <wp:extent cx="238095" cy="23809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_55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4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:rsidRPr="00C62A69" w14:paraId="36AA2548" w14:textId="77777777" w:rsidTr="005F4EF9">
        <w:tc>
          <w:tcPr>
            <w:tcW w:w="851" w:type="dxa"/>
            <w:vAlign w:val="center"/>
          </w:tcPr>
          <w:p w14:paraId="36AA2546" w14:textId="21F860E3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0A9A3B4" wp14:editId="16FA15EC">
                  <wp:extent cx="238095" cy="23809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_5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7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:rsidRPr="00C62A69" w14:paraId="36AA254B" w14:textId="77777777" w:rsidTr="005F4EF9">
        <w:tc>
          <w:tcPr>
            <w:tcW w:w="851" w:type="dxa"/>
            <w:vAlign w:val="center"/>
          </w:tcPr>
          <w:p w14:paraId="36AA2549" w14:textId="4298D7C6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9A960D" wp14:editId="517B69BB">
                  <wp:extent cx="238095" cy="23809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_57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A" w14:textId="4F185E75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Отменить послед</w:t>
            </w:r>
            <w:r w:rsidR="007C311E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н</w:t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:rsidRPr="00C62A69" w14:paraId="36AA254E" w14:textId="77777777" w:rsidTr="005F4EF9">
        <w:tc>
          <w:tcPr>
            <w:tcW w:w="851" w:type="dxa"/>
            <w:vAlign w:val="center"/>
          </w:tcPr>
          <w:p w14:paraId="36AA254C" w14:textId="64E9CB96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34192D" wp14:editId="01B6C278">
                  <wp:extent cx="238095" cy="238095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_58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D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C62A69" w:rsidRDefault="00F81D6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</w:p>
    <w:sectPr w:rsidR="00F81D6C" w:rsidRPr="00C62A69" w:rsidSect="00C62A69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94.25pt;height:115.5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1A7D86"/>
    <w:rsid w:val="002062FB"/>
    <w:rsid w:val="00210C55"/>
    <w:rsid w:val="00246050"/>
    <w:rsid w:val="002718F4"/>
    <w:rsid w:val="00281DF4"/>
    <w:rsid w:val="0028494A"/>
    <w:rsid w:val="00290F1F"/>
    <w:rsid w:val="002E157A"/>
    <w:rsid w:val="002E5856"/>
    <w:rsid w:val="003120BE"/>
    <w:rsid w:val="0033180A"/>
    <w:rsid w:val="0034008A"/>
    <w:rsid w:val="0035163C"/>
    <w:rsid w:val="003637A3"/>
    <w:rsid w:val="00387CE6"/>
    <w:rsid w:val="003E226E"/>
    <w:rsid w:val="00410A28"/>
    <w:rsid w:val="00411917"/>
    <w:rsid w:val="0043543A"/>
    <w:rsid w:val="004444D8"/>
    <w:rsid w:val="00444B9D"/>
    <w:rsid w:val="00450247"/>
    <w:rsid w:val="00452115"/>
    <w:rsid w:val="00454698"/>
    <w:rsid w:val="004552E2"/>
    <w:rsid w:val="00457530"/>
    <w:rsid w:val="0046676D"/>
    <w:rsid w:val="004A3A9D"/>
    <w:rsid w:val="004B04AD"/>
    <w:rsid w:val="004C5D35"/>
    <w:rsid w:val="004D3FA8"/>
    <w:rsid w:val="004F1104"/>
    <w:rsid w:val="00503BD8"/>
    <w:rsid w:val="00504B61"/>
    <w:rsid w:val="005165F7"/>
    <w:rsid w:val="005201EB"/>
    <w:rsid w:val="00532203"/>
    <w:rsid w:val="00556117"/>
    <w:rsid w:val="0057625B"/>
    <w:rsid w:val="00594EC3"/>
    <w:rsid w:val="005A0CC4"/>
    <w:rsid w:val="005B78BE"/>
    <w:rsid w:val="005E0512"/>
    <w:rsid w:val="005E40BA"/>
    <w:rsid w:val="005F334C"/>
    <w:rsid w:val="005F4EF9"/>
    <w:rsid w:val="005F4F5A"/>
    <w:rsid w:val="006000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0D3A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33CDB"/>
    <w:rsid w:val="00940D95"/>
    <w:rsid w:val="00952CBB"/>
    <w:rsid w:val="009853AB"/>
    <w:rsid w:val="00993D04"/>
    <w:rsid w:val="009A7A9A"/>
    <w:rsid w:val="009B74AD"/>
    <w:rsid w:val="009C6EB2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2104A"/>
    <w:rsid w:val="00C41AE5"/>
    <w:rsid w:val="00C42474"/>
    <w:rsid w:val="00C555ED"/>
    <w:rsid w:val="00C62A69"/>
    <w:rsid w:val="00C94177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11FC7"/>
    <w:rsid w:val="00E4521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843EE"/>
    <w:rsid w:val="00F96351"/>
    <w:rsid w:val="00FA000C"/>
    <w:rsid w:val="00FF07D4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gif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13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119</cp:revision>
  <dcterms:created xsi:type="dcterms:W3CDTF">2014-09-29T18:36:00Z</dcterms:created>
  <dcterms:modified xsi:type="dcterms:W3CDTF">2014-12-10T07:39:00Z</dcterms:modified>
</cp:coreProperties>
</file>