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77635" w14:textId="77777777" w:rsidR="00941C9C" w:rsidRPr="0090498A" w:rsidRDefault="006A332A" w:rsidP="00DD2D8A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90498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Часовая шкала</w:t>
      </w:r>
      <w:r w:rsidR="000E18D2" w:rsidRPr="0090498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90498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90498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AngleAxis</w:t>
      </w:r>
      <w:r w:rsidR="00941C9C" w:rsidRPr="0090498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2F69FC2D" w14:textId="357154AA" w:rsidR="002A66CF" w:rsidRDefault="00F35813" w:rsidP="00DD2D8A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7C9D413" wp14:editId="60B45824">
            <wp:extent cx="5183695" cy="8194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r_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7636" w14:textId="2C8CD9CC" w:rsidR="000F3336" w:rsidRDefault="001F486A" w:rsidP="00DD2D8A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28C33C3" wp14:editId="0D7A34AA">
            <wp:extent cx="4212000" cy="200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0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7637" w14:textId="49974C5B" w:rsidR="006A332A" w:rsidRPr="0090498A" w:rsidRDefault="006A332A" w:rsidP="00DD2D8A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noProof/>
          <w:sz w:val="28"/>
          <w:lang w:eastAsia="ru-RU"/>
        </w:rPr>
        <w:t>Данный примити</w:t>
      </w:r>
      <w:r w:rsidR="00614102">
        <w:rPr>
          <w:rFonts w:ascii="Times New Roman" w:hAnsi="Times New Roman" w:cs="Times New Roman"/>
          <w:noProof/>
          <w:sz w:val="28"/>
          <w:lang w:eastAsia="ru-RU"/>
        </w:rPr>
        <w:t>в может импользоваться для само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стоятельного создания виртуальных стрелочных приборов. Также для экономии времени можно воспользоваться примитивом «Стрелочный прибор» </w:t>
      </w:r>
      <w:r w:rsidR="00F3581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C590E68" wp14:editId="6F348BB4">
            <wp:extent cx="295316" cy="29531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_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. </w:t>
      </w:r>
    </w:p>
    <w:p w14:paraId="28777638" w14:textId="77777777" w:rsidR="00941C9C" w:rsidRPr="0090498A" w:rsidRDefault="00941C9C" w:rsidP="00DD2D8A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14:paraId="28777639" w14:textId="525174D4" w:rsidR="00941C9C" w:rsidRPr="0090498A" w:rsidRDefault="00941C9C" w:rsidP="00DD2D8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noProof/>
          <w:sz w:val="28"/>
          <w:lang w:eastAsia="ru-RU"/>
        </w:rPr>
        <w:t>1. Кликнуть в панели примитивов по кнопке</w:t>
      </w:r>
      <w:r w:rsidR="00D6438A" w:rsidRPr="000F333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F3581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9FBCACD" wp14:editId="5A6A5900">
            <wp:extent cx="295200" cy="295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_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00" cy="2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2877763A" w14:textId="77777777" w:rsidR="0050191C" w:rsidRPr="0090498A" w:rsidRDefault="0050191C" w:rsidP="00DD2D8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2. Кликнуть в поле окна проекта или графического редактора в точке центра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>будущей шкалы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0E18D2" w:rsidRPr="0090498A">
        <w:rPr>
          <w:rFonts w:ascii="Times New Roman" w:hAnsi="Times New Roman" w:cs="Times New Roman"/>
          <w:noProof/>
          <w:sz w:val="28"/>
          <w:lang w:eastAsia="ru-RU"/>
        </w:rPr>
        <w:t xml:space="preserve"> Появится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>полукруглая шкала с делениями от 0 до 100</w:t>
      </w:r>
      <w:r w:rsidR="000E18D2" w:rsidRPr="0090498A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2877763B" w14:textId="77777777" w:rsidR="0050191C" w:rsidRPr="0090498A" w:rsidRDefault="0050191C" w:rsidP="00DD2D8A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14:paraId="2877763C" w14:textId="77777777" w:rsidR="0050191C" w:rsidRPr="0090498A" w:rsidRDefault="0050191C" w:rsidP="00DD2D8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>шкалу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, кликнув на е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>ё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изображении.</w:t>
      </w:r>
    </w:p>
    <w:p w14:paraId="2877763D" w14:textId="77777777" w:rsidR="0050191C" w:rsidRPr="0090498A" w:rsidRDefault="0050191C" w:rsidP="00DD2D8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 xml:space="preserve">шкалы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навести на не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>е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 указатель мыши - изображение указателя изменится на изображение указывающей руки, нажать ЛКМ и удерживая её переместить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 xml:space="preserve">шкалу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</w:p>
    <w:p w14:paraId="2877763E" w14:textId="77777777" w:rsidR="0050191C" w:rsidRPr="0090498A" w:rsidRDefault="0050191C" w:rsidP="00DD2D8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размера высоты и ширины прямоугольника, описывающего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>шкалу</w:t>
      </w:r>
      <w:r w:rsidR="000A0724" w:rsidRPr="0090498A">
        <w:rPr>
          <w:rFonts w:ascii="Times New Roman" w:hAnsi="Times New Roman" w:cs="Times New Roman"/>
          <w:noProof/>
          <w:sz w:val="28"/>
          <w:lang w:eastAsia="ru-RU"/>
        </w:rPr>
        <w:t xml:space="preserve">,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подвести указатель мыши к красному квадратному маркеру в центре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 xml:space="preserve"> одной из сторон прямоугольника</w:t>
      </w:r>
      <w:r w:rsidR="006A332A" w:rsidRPr="000F333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0754A" w:rsidRPr="0090498A">
        <w:rPr>
          <w:rFonts w:ascii="Times New Roman" w:hAnsi="Times New Roman" w:cs="Times New Roman"/>
          <w:noProof/>
          <w:sz w:val="28"/>
          <w:lang w:eastAsia="ru-RU"/>
        </w:rPr>
        <w:t>ширины или высоты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. При этом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 xml:space="preserve">шкала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будет трансформироваться симметрично относительно цен</w:t>
      </w:r>
      <w:r w:rsidR="0071239B">
        <w:rPr>
          <w:rFonts w:ascii="Times New Roman" w:hAnsi="Times New Roman" w:cs="Times New Roman"/>
          <w:noProof/>
          <w:sz w:val="28"/>
          <w:lang w:eastAsia="ru-RU"/>
        </w:rPr>
        <w:t>т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ра описывающего его прямоугольника.</w:t>
      </w:r>
    </w:p>
    <w:p w14:paraId="2877763F" w14:textId="77777777" w:rsidR="0050191C" w:rsidRPr="0090498A" w:rsidRDefault="0050191C" w:rsidP="00DD2D8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4. Для поворота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 xml:space="preserve">изображения шкалы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подвести указатель мыши к красному квадратному маркеру в центре правой</w:t>
      </w:r>
      <w:r w:rsidR="005138C7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(если вращение ещё не выполнялось) стороны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 xml:space="preserve">описывающего ее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прямоугольника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– 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размера </w:t>
      </w:r>
      <w:r w:rsidR="00FB5BB7" w:rsidRPr="0090498A">
        <w:rPr>
          <w:rFonts w:ascii="Times New Roman" w:hAnsi="Times New Roman" w:cs="Times New Roman"/>
          <w:noProof/>
          <w:sz w:val="28"/>
          <w:lang w:eastAsia="ru-RU"/>
        </w:rPr>
        <w:t>ширины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>шкалы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, приуроченной к данному маркеру, поэтому если важно сохранить размеры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 xml:space="preserve">шкалы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и выполнить только е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>е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 поворот, то предпочтительнее задать угол поворота в свойстве «Угол поворота</w:t>
      </w:r>
      <w:r w:rsidR="005138C7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/</w:t>
      </w:r>
      <w:r w:rsidR="005138C7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Angle» данного примитива.</w:t>
      </w:r>
    </w:p>
    <w:p w14:paraId="28777640" w14:textId="77777777" w:rsidR="00941C9C" w:rsidRPr="0090498A" w:rsidRDefault="00941C9C" w:rsidP="00DD2D8A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14:paraId="28777641" w14:textId="77777777" w:rsidR="004D42EE" w:rsidRPr="004D42EE" w:rsidRDefault="006A332A" w:rsidP="00DD2D8A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8777753" wp14:editId="4DE064D0">
            <wp:extent cx="5925600" cy="839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600" cy="83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7642" w14:textId="77777777" w:rsidR="00941C9C" w:rsidRPr="00EE45C5" w:rsidRDefault="00941C9C" w:rsidP="00DD2D8A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</w:p>
    <w:tbl>
      <w:tblPr>
        <w:tblStyle w:val="a9"/>
        <w:tblW w:w="17285" w:type="dxa"/>
        <w:tblLook w:val="04A0" w:firstRow="1" w:lastRow="0" w:firstColumn="1" w:lastColumn="0" w:noHBand="0" w:noVBand="1"/>
      </w:tblPr>
      <w:tblGrid>
        <w:gridCol w:w="2492"/>
        <w:gridCol w:w="1750"/>
        <w:gridCol w:w="2395"/>
        <w:gridCol w:w="3263"/>
        <w:gridCol w:w="7385"/>
      </w:tblGrid>
      <w:tr w:rsidR="00D6438A" w:rsidRPr="0090498A" w14:paraId="28777649" w14:textId="77777777" w:rsidTr="00106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43" w14:textId="77777777" w:rsidR="00D6438A" w:rsidRPr="0090498A" w:rsidRDefault="00D6438A" w:rsidP="00DD2D8A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28777644" w14:textId="77777777" w:rsidR="00D6438A" w:rsidRPr="0090498A" w:rsidRDefault="00D6438A" w:rsidP="00DD2D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5" w:type="dxa"/>
          </w:tcPr>
          <w:p w14:paraId="28777645" w14:textId="77777777" w:rsidR="00D6438A" w:rsidRPr="0090498A" w:rsidRDefault="00D6438A" w:rsidP="00DD2D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63" w:type="dxa"/>
          </w:tcPr>
          <w:p w14:paraId="28777646" w14:textId="77777777" w:rsidR="00D6438A" w:rsidRPr="00D07008" w:rsidRDefault="00D6438A" w:rsidP="00DD2D8A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28777647" w14:textId="77777777" w:rsidR="00D6438A" w:rsidRPr="0090498A" w:rsidRDefault="00D6438A" w:rsidP="00DD2D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0F3336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0F3336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385" w:type="dxa"/>
          </w:tcPr>
          <w:p w14:paraId="28777648" w14:textId="77777777" w:rsidR="00D6438A" w:rsidRPr="0090498A" w:rsidRDefault="00D6438A" w:rsidP="00DD2D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D6438A" w:rsidRPr="0090498A" w14:paraId="28777650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4A" w14:textId="77777777" w:rsidR="00D6438A" w:rsidRPr="0090498A" w:rsidRDefault="00D6438A" w:rsidP="00DD2D8A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Имя объекта</w:t>
            </w:r>
            <w:r w:rsidRPr="0090498A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14:paraId="2877764B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5" w:type="dxa"/>
          </w:tcPr>
          <w:p w14:paraId="2877764C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ClockAxis&lt;N&gt;</w:t>
            </w:r>
          </w:p>
        </w:tc>
        <w:tc>
          <w:tcPr>
            <w:tcW w:w="3263" w:type="dxa"/>
          </w:tcPr>
          <w:p w14:paraId="2877764D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385" w:type="dxa"/>
          </w:tcPr>
          <w:p w14:paraId="2877764E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14:paraId="2877764F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ClockAxis3.Visible</w:t>
            </w:r>
            <w:r w:rsidRPr="0090498A">
              <w:rPr>
                <w:noProof/>
                <w:szCs w:val="22"/>
                <w:lang w:eastAsia="ru-RU"/>
              </w:rPr>
              <w:t>.</w:t>
            </w:r>
          </w:p>
        </w:tc>
      </w:tr>
      <w:tr w:rsidR="00D6438A" w:rsidRPr="0090498A" w14:paraId="28777656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51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28777652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5" w:type="dxa"/>
          </w:tcPr>
          <w:p w14:paraId="28777653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AngleAxis</w:t>
            </w:r>
          </w:p>
        </w:tc>
        <w:tc>
          <w:tcPr>
            <w:tcW w:w="3263" w:type="dxa"/>
          </w:tcPr>
          <w:p w14:paraId="28777654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385" w:type="dxa"/>
          </w:tcPr>
          <w:p w14:paraId="28777655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D6438A" w:rsidRPr="0090498A" w14:paraId="2877765C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57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28777658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5" w:type="dxa"/>
          </w:tcPr>
          <w:p w14:paraId="28777659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i/>
                <w:noProof/>
                <w:szCs w:val="22"/>
                <w:lang w:val="en-US" w:eastAsia="ru-RU"/>
              </w:rPr>
              <w:t>&lt;</w:t>
            </w:r>
            <w:r w:rsidRPr="0090498A">
              <w:rPr>
                <w:i/>
                <w:noProof/>
                <w:szCs w:val="22"/>
                <w:lang w:eastAsia="ru-RU"/>
              </w:rPr>
              <w:t>нет</w:t>
            </w:r>
            <w:r w:rsidRPr="0090498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14:paraId="2877765A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385" w:type="dxa"/>
          </w:tcPr>
          <w:p w14:paraId="2877765B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D6438A" w:rsidRPr="0090498A" w14:paraId="28777663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5D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2877765E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5" w:type="dxa"/>
          </w:tcPr>
          <w:p w14:paraId="2877765F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3" w:type="dxa"/>
          </w:tcPr>
          <w:p w14:paraId="28777660" w14:textId="77777777" w:rsidR="00D6438A" w:rsidRPr="00C86C6F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{0} Нет</w:t>
            </w:r>
          </w:p>
          <w:p w14:paraId="28777661" w14:textId="77777777" w:rsidR="00D6438A" w:rsidRPr="0090498A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662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D6438A" w:rsidRPr="0090498A" w14:paraId="2877766A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64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28777665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5" w:type="dxa"/>
          </w:tcPr>
          <w:p w14:paraId="28777666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63" w:type="dxa"/>
          </w:tcPr>
          <w:p w14:paraId="28777667" w14:textId="77777777" w:rsidR="00D6438A" w:rsidRPr="00C86C6F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{0} Нет</w:t>
            </w:r>
          </w:p>
          <w:p w14:paraId="28777668" w14:textId="77777777" w:rsidR="00D6438A" w:rsidRPr="0090498A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669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D6438A" w:rsidRPr="0090498A" w14:paraId="28777670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6B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2877766C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5" w:type="dxa"/>
          </w:tcPr>
          <w:p w14:paraId="2877766D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90498A">
              <w:rPr>
                <w:i/>
                <w:noProof/>
                <w:szCs w:val="22"/>
                <w:lang w:val="en-US" w:eastAsia="ru-RU"/>
              </w:rPr>
              <w:t>&lt;</w:t>
            </w:r>
            <w:r w:rsidRPr="0090498A">
              <w:rPr>
                <w:i/>
                <w:noProof/>
                <w:szCs w:val="22"/>
                <w:lang w:eastAsia="ru-RU"/>
              </w:rPr>
              <w:t>черный</w:t>
            </w:r>
            <w:r w:rsidRPr="0090498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14:paraId="2877766E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385" w:type="dxa"/>
          </w:tcPr>
          <w:p w14:paraId="2877766F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Цвет рисок шкалы. </w:t>
            </w:r>
          </w:p>
        </w:tc>
      </w:tr>
      <w:tr w:rsidR="00D6438A" w:rsidRPr="0090498A" w14:paraId="2877767A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71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28777672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5" w:type="dxa"/>
          </w:tcPr>
          <w:p w14:paraId="28777673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[(X1,Y1),(X2,Y2)</w:t>
            </w:r>
            <w:r w:rsidRPr="0090498A">
              <w:rPr>
                <w:noProof/>
                <w:szCs w:val="22"/>
                <w:lang w:eastAsia="ru-RU"/>
              </w:rPr>
              <w:t>,</w:t>
            </w:r>
            <w:r w:rsidRPr="0090498A">
              <w:rPr>
                <w:noProof/>
                <w:szCs w:val="22"/>
                <w:lang w:val="en-US" w:eastAsia="ru-RU"/>
              </w:rPr>
              <w:t xml:space="preserve"> (X</w:t>
            </w:r>
            <w:r w:rsidRPr="0090498A">
              <w:rPr>
                <w:noProof/>
                <w:szCs w:val="22"/>
                <w:lang w:eastAsia="ru-RU"/>
              </w:rPr>
              <w:t>3</w:t>
            </w:r>
            <w:r w:rsidRPr="0090498A">
              <w:rPr>
                <w:noProof/>
                <w:szCs w:val="22"/>
                <w:lang w:val="en-US" w:eastAsia="ru-RU"/>
              </w:rPr>
              <w:t>,Y</w:t>
            </w:r>
            <w:r w:rsidRPr="0090498A">
              <w:rPr>
                <w:noProof/>
                <w:szCs w:val="22"/>
                <w:lang w:eastAsia="ru-RU"/>
              </w:rPr>
              <w:t>3</w:t>
            </w:r>
            <w:r w:rsidRPr="0090498A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263" w:type="dxa"/>
          </w:tcPr>
          <w:p w14:paraId="28777674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28777675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[(56 , 104), (112 , </w:t>
            </w:r>
            <w:r w:rsidRPr="0090498A">
              <w:rPr>
                <w:noProof/>
                <w:szCs w:val="22"/>
                <w:lang w:val="en-US" w:eastAsia="ru-RU"/>
              </w:rPr>
              <w:t>src1</w:t>
            </w:r>
            <w:r w:rsidRPr="0090498A">
              <w:rPr>
                <w:noProof/>
                <w:szCs w:val="22"/>
                <w:lang w:eastAsia="ru-RU"/>
              </w:rPr>
              <w:t>),(</w:t>
            </w:r>
            <w:r w:rsidRPr="0090498A">
              <w:rPr>
                <w:noProof/>
                <w:szCs w:val="22"/>
                <w:lang w:val="en-US" w:eastAsia="ru-RU"/>
              </w:rPr>
              <w:t>coord3*k4</w:t>
            </w:r>
            <w:r w:rsidRPr="0090498A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385" w:type="dxa"/>
          </w:tcPr>
          <w:p w14:paraId="28777676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(</w:t>
            </w:r>
            <w:r w:rsidRPr="0090498A">
              <w:rPr>
                <w:noProof/>
                <w:szCs w:val="22"/>
                <w:lang w:val="en-US" w:eastAsia="ru-RU"/>
              </w:rPr>
              <w:t>X</w:t>
            </w:r>
            <w:r w:rsidRPr="0090498A">
              <w:rPr>
                <w:noProof/>
                <w:szCs w:val="22"/>
                <w:lang w:eastAsia="ru-RU"/>
              </w:rPr>
              <w:t>1,</w:t>
            </w:r>
            <w:r w:rsidRPr="0090498A">
              <w:rPr>
                <w:noProof/>
                <w:szCs w:val="22"/>
                <w:lang w:val="en-US" w:eastAsia="ru-RU"/>
              </w:rPr>
              <w:t>Y</w:t>
            </w:r>
            <w:r w:rsidRPr="0090498A">
              <w:rPr>
                <w:noProof/>
                <w:szCs w:val="22"/>
                <w:lang w:eastAsia="ru-RU"/>
              </w:rPr>
              <w:t>1) – координаты центра описывающего шкалу прямоугольника.</w:t>
            </w:r>
          </w:p>
          <w:p w14:paraId="28777677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(</w:t>
            </w:r>
            <w:r w:rsidRPr="0090498A">
              <w:rPr>
                <w:noProof/>
                <w:szCs w:val="22"/>
                <w:lang w:val="en-US" w:eastAsia="ru-RU"/>
              </w:rPr>
              <w:t>X</w:t>
            </w:r>
            <w:r w:rsidRPr="0090498A">
              <w:rPr>
                <w:noProof/>
                <w:szCs w:val="22"/>
                <w:lang w:eastAsia="ru-RU"/>
              </w:rPr>
              <w:t>2,</w:t>
            </w:r>
            <w:r w:rsidRPr="0090498A">
              <w:rPr>
                <w:noProof/>
                <w:szCs w:val="22"/>
                <w:lang w:val="en-US" w:eastAsia="ru-RU"/>
              </w:rPr>
              <w:t>Y</w:t>
            </w:r>
            <w:r w:rsidRPr="0090498A">
              <w:rPr>
                <w:noProof/>
                <w:szCs w:val="22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14:paraId="28777678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(</w:t>
            </w:r>
            <w:r w:rsidRPr="0090498A">
              <w:rPr>
                <w:noProof/>
                <w:szCs w:val="22"/>
                <w:lang w:val="en-US" w:eastAsia="ru-RU"/>
              </w:rPr>
              <w:t>X</w:t>
            </w:r>
            <w:r w:rsidRPr="0090498A">
              <w:rPr>
                <w:noProof/>
                <w:szCs w:val="22"/>
                <w:lang w:eastAsia="ru-RU"/>
              </w:rPr>
              <w:t>3,</w:t>
            </w:r>
            <w:r w:rsidRPr="0090498A">
              <w:rPr>
                <w:noProof/>
                <w:szCs w:val="22"/>
                <w:lang w:val="en-US" w:eastAsia="ru-RU"/>
              </w:rPr>
              <w:t>Y</w:t>
            </w:r>
            <w:r w:rsidRPr="0090498A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14:paraId="28777679" w14:textId="270C7BB4" w:rsidR="00D6438A" w:rsidRPr="0090498A" w:rsidRDefault="00F35813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9CB337D" wp14:editId="3AF368E9">
                  <wp:extent cx="3373213" cy="2048703"/>
                  <wp:effectExtent l="0" t="0" r="0" b="889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6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38A" w:rsidRPr="0090498A" w14:paraId="28777680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7B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2877767C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5" w:type="dxa"/>
          </w:tcPr>
          <w:p w14:paraId="2877767D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i/>
                <w:noProof/>
                <w:szCs w:val="22"/>
                <w:lang w:val="en-US" w:eastAsia="ru-RU"/>
              </w:rPr>
              <w:t>&lt;</w:t>
            </w:r>
            <w:r w:rsidRPr="0090498A">
              <w:rPr>
                <w:i/>
                <w:noProof/>
                <w:szCs w:val="22"/>
                <w:lang w:eastAsia="ru-RU"/>
              </w:rPr>
              <w:t>нет</w:t>
            </w:r>
            <w:r w:rsidRPr="0090498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14:paraId="2877767E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385" w:type="dxa"/>
          </w:tcPr>
          <w:p w14:paraId="2877767F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D6438A" w:rsidRPr="0090498A" w14:paraId="28777687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81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28777682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5" w:type="dxa"/>
          </w:tcPr>
          <w:p w14:paraId="28777683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3" w:type="dxa"/>
          </w:tcPr>
          <w:p w14:paraId="28777684" w14:textId="77777777" w:rsidR="00D6438A" w:rsidRPr="00C86C6F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{0} Нет</w:t>
            </w:r>
          </w:p>
          <w:p w14:paraId="28777685" w14:textId="77777777" w:rsidR="00D6438A" w:rsidRPr="00C86C6F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686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D6438A" w:rsidRPr="0090498A" w14:paraId="2877768F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88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28777689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5" w:type="dxa"/>
          </w:tcPr>
          <w:p w14:paraId="2877768A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63" w:type="dxa"/>
          </w:tcPr>
          <w:p w14:paraId="2877768B" w14:textId="77777777" w:rsidR="00D6438A" w:rsidRPr="00C86C6F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{0} Двойной щелчок</w:t>
            </w:r>
          </w:p>
          <w:p w14:paraId="2877768C" w14:textId="77777777" w:rsidR="00D6438A" w:rsidRPr="00C86C6F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2877768D" w14:textId="77777777" w:rsidR="00D6438A" w:rsidRPr="0090498A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385" w:type="dxa"/>
          </w:tcPr>
          <w:p w14:paraId="2877768E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D6438A" w:rsidRPr="0090498A" w14:paraId="28777695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90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28777691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5" w:type="dxa"/>
          </w:tcPr>
          <w:p w14:paraId="28777692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3" w:type="dxa"/>
          </w:tcPr>
          <w:p w14:paraId="28777693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385" w:type="dxa"/>
          </w:tcPr>
          <w:p w14:paraId="28777694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D6438A" w:rsidRPr="0090498A" w14:paraId="2877769B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96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28777697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5" w:type="dxa"/>
          </w:tcPr>
          <w:p w14:paraId="28777698" w14:textId="77777777" w:rsidR="00D6438A" w:rsidRPr="0090498A" w:rsidRDefault="00B73237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14:paraId="28777699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385" w:type="dxa"/>
          </w:tcPr>
          <w:p w14:paraId="2877769A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D6438A" w:rsidRPr="0090498A" w14:paraId="287776A1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9C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2877769D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5" w:type="dxa"/>
          </w:tcPr>
          <w:p w14:paraId="2877769E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3" w:type="dxa"/>
          </w:tcPr>
          <w:p w14:paraId="2877769F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385" w:type="dxa"/>
          </w:tcPr>
          <w:p w14:paraId="287776A0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D6438A" w:rsidRPr="0090498A" w14:paraId="287776A7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A2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287776A3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5" w:type="dxa"/>
          </w:tcPr>
          <w:p w14:paraId="287776A4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i/>
                <w:noProof/>
                <w:szCs w:val="22"/>
                <w:lang w:val="en-US" w:eastAsia="ru-RU"/>
              </w:rPr>
              <w:t>&lt;</w:t>
            </w:r>
            <w:r w:rsidRPr="0090498A">
              <w:rPr>
                <w:i/>
                <w:noProof/>
                <w:szCs w:val="22"/>
                <w:lang w:eastAsia="ru-RU"/>
              </w:rPr>
              <w:t>нет</w:t>
            </w:r>
            <w:r w:rsidRPr="0090498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14:paraId="287776A5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385" w:type="dxa"/>
          </w:tcPr>
          <w:p w14:paraId="287776A6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D6438A" w:rsidRPr="0090498A" w14:paraId="287776AD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A8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287776A9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5" w:type="dxa"/>
          </w:tcPr>
          <w:p w14:paraId="287776AA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i/>
                <w:noProof/>
                <w:szCs w:val="22"/>
                <w:lang w:val="en-US" w:eastAsia="ru-RU"/>
              </w:rPr>
              <w:t>&lt;</w:t>
            </w:r>
            <w:r w:rsidRPr="0090498A">
              <w:rPr>
                <w:i/>
                <w:noProof/>
                <w:szCs w:val="22"/>
                <w:lang w:eastAsia="ru-RU"/>
              </w:rPr>
              <w:t>нет</w:t>
            </w:r>
            <w:r w:rsidRPr="0090498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14:paraId="287776AB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385" w:type="dxa"/>
          </w:tcPr>
          <w:p w14:paraId="287776AC" w14:textId="77777777" w:rsidR="00D6438A" w:rsidRPr="0090498A" w:rsidRDefault="0010655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D6438A" w:rsidRPr="0090498A" w14:paraId="287776B3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AE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14:paraId="287776AF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95" w:type="dxa"/>
          </w:tcPr>
          <w:p w14:paraId="287776B0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63" w:type="dxa"/>
          </w:tcPr>
          <w:p w14:paraId="287776B1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B2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шкалу.</w:t>
            </w:r>
          </w:p>
        </w:tc>
      </w:tr>
      <w:tr w:rsidR="00D6438A" w:rsidRPr="0090498A" w14:paraId="287776B9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B4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287776B5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5" w:type="dxa"/>
          </w:tcPr>
          <w:p w14:paraId="287776B6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128</w:t>
            </w:r>
          </w:p>
        </w:tc>
        <w:tc>
          <w:tcPr>
            <w:tcW w:w="3263" w:type="dxa"/>
          </w:tcPr>
          <w:p w14:paraId="287776B7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B8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D6438A" w:rsidRPr="0090498A" w14:paraId="287776BF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BA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287776BB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5" w:type="dxa"/>
          </w:tcPr>
          <w:p w14:paraId="287776BC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144</w:t>
            </w:r>
          </w:p>
        </w:tc>
        <w:tc>
          <w:tcPr>
            <w:tcW w:w="3263" w:type="dxa"/>
          </w:tcPr>
          <w:p w14:paraId="287776BD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BE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D6438A" w:rsidRPr="0090498A" w14:paraId="287776C5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C0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Нижний предел</w:t>
            </w:r>
          </w:p>
        </w:tc>
        <w:tc>
          <w:tcPr>
            <w:tcW w:w="1750" w:type="dxa"/>
          </w:tcPr>
          <w:p w14:paraId="287776C1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MinValue</w:t>
            </w:r>
          </w:p>
        </w:tc>
        <w:tc>
          <w:tcPr>
            <w:tcW w:w="2395" w:type="dxa"/>
          </w:tcPr>
          <w:p w14:paraId="287776C2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63" w:type="dxa"/>
          </w:tcPr>
          <w:p w14:paraId="287776C3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C4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Начальное значение шкалы.</w:t>
            </w:r>
          </w:p>
        </w:tc>
      </w:tr>
      <w:tr w:rsidR="00D6438A" w:rsidRPr="0090498A" w14:paraId="287776CB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C6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Верхний предел</w:t>
            </w:r>
          </w:p>
        </w:tc>
        <w:tc>
          <w:tcPr>
            <w:tcW w:w="1750" w:type="dxa"/>
          </w:tcPr>
          <w:p w14:paraId="287776C7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MaxValue</w:t>
            </w:r>
          </w:p>
        </w:tc>
        <w:tc>
          <w:tcPr>
            <w:tcW w:w="2395" w:type="dxa"/>
          </w:tcPr>
          <w:p w14:paraId="287776C8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100</w:t>
            </w:r>
          </w:p>
        </w:tc>
        <w:tc>
          <w:tcPr>
            <w:tcW w:w="3263" w:type="dxa"/>
          </w:tcPr>
          <w:p w14:paraId="287776C9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CA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Максимальное значение шкалы.</w:t>
            </w:r>
          </w:p>
        </w:tc>
      </w:tr>
      <w:tr w:rsidR="00D6438A" w:rsidRPr="0090498A" w14:paraId="287776D1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CC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Шаг</w:t>
            </w:r>
          </w:p>
        </w:tc>
        <w:tc>
          <w:tcPr>
            <w:tcW w:w="1750" w:type="dxa"/>
          </w:tcPr>
          <w:p w14:paraId="287776CD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Step</w:t>
            </w:r>
          </w:p>
        </w:tc>
        <w:tc>
          <w:tcPr>
            <w:tcW w:w="2395" w:type="dxa"/>
          </w:tcPr>
          <w:p w14:paraId="287776CE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20</w:t>
            </w:r>
          </w:p>
        </w:tc>
        <w:tc>
          <w:tcPr>
            <w:tcW w:w="3263" w:type="dxa"/>
          </w:tcPr>
          <w:p w14:paraId="287776CF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6D0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Размер промежутка в единицах шкалы для отображения цифровых подписей над рисками шкалы.</w:t>
            </w:r>
          </w:p>
        </w:tc>
      </w:tr>
      <w:tr w:rsidR="00D6438A" w:rsidRPr="0090498A" w14:paraId="287776D7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D2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Число делений на шаг</w:t>
            </w:r>
          </w:p>
        </w:tc>
        <w:tc>
          <w:tcPr>
            <w:tcW w:w="1750" w:type="dxa"/>
          </w:tcPr>
          <w:p w14:paraId="287776D3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DivCount</w:t>
            </w:r>
          </w:p>
        </w:tc>
        <w:tc>
          <w:tcPr>
            <w:tcW w:w="2395" w:type="dxa"/>
          </w:tcPr>
          <w:p w14:paraId="287776D4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20</w:t>
            </w:r>
          </w:p>
        </w:tc>
        <w:tc>
          <w:tcPr>
            <w:tcW w:w="3263" w:type="dxa"/>
          </w:tcPr>
          <w:p w14:paraId="287776D5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6D6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Число отображаемых рисок шкалы между соседними цифровыми подписями, включая риски с подписями.</w:t>
            </w:r>
          </w:p>
        </w:tc>
      </w:tr>
      <w:tr w:rsidR="00D6438A" w:rsidRPr="0090498A" w14:paraId="287776DD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D8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Высота штриха (% от размеров)</w:t>
            </w:r>
          </w:p>
        </w:tc>
        <w:tc>
          <w:tcPr>
            <w:tcW w:w="1750" w:type="dxa"/>
          </w:tcPr>
          <w:p w14:paraId="287776D9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NumHeight</w:t>
            </w:r>
          </w:p>
        </w:tc>
        <w:tc>
          <w:tcPr>
            <w:tcW w:w="2395" w:type="dxa"/>
          </w:tcPr>
          <w:p w14:paraId="287776DA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6</w:t>
            </w:r>
          </w:p>
        </w:tc>
        <w:tc>
          <w:tcPr>
            <w:tcW w:w="3263" w:type="dxa"/>
          </w:tcPr>
          <w:p w14:paraId="287776DB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DC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Высота больших</w:t>
            </w:r>
            <w:r w:rsidRPr="0090498A">
              <w:rPr>
                <w:rStyle w:val="a8"/>
                <w:noProof/>
                <w:szCs w:val="22"/>
                <w:lang w:eastAsia="ru-RU"/>
              </w:rPr>
              <w:footnoteReference w:id="1"/>
            </w:r>
            <w:r w:rsidRPr="0090498A">
              <w:rPr>
                <w:noProof/>
                <w:szCs w:val="22"/>
                <w:lang w:eastAsia="ru-RU"/>
              </w:rPr>
              <w:t xml:space="preserve"> рисок.</w:t>
            </w:r>
          </w:p>
        </w:tc>
      </w:tr>
      <w:tr w:rsidR="00D6438A" w:rsidRPr="0090498A" w14:paraId="287776E3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DE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Высота деления (% от размеров)</w:t>
            </w:r>
          </w:p>
        </w:tc>
        <w:tc>
          <w:tcPr>
            <w:tcW w:w="1750" w:type="dxa"/>
          </w:tcPr>
          <w:p w14:paraId="287776DF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DivHeight</w:t>
            </w:r>
          </w:p>
        </w:tc>
        <w:tc>
          <w:tcPr>
            <w:tcW w:w="2395" w:type="dxa"/>
          </w:tcPr>
          <w:p w14:paraId="287776E0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263" w:type="dxa"/>
          </w:tcPr>
          <w:p w14:paraId="287776E1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E2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Высота стандартных рисок.</w:t>
            </w:r>
          </w:p>
        </w:tc>
      </w:tr>
      <w:tr w:rsidR="00D6438A" w:rsidRPr="0090498A" w14:paraId="287776E9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E4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Радиус шкалы (% от размеров)</w:t>
            </w:r>
          </w:p>
        </w:tc>
        <w:tc>
          <w:tcPr>
            <w:tcW w:w="1750" w:type="dxa"/>
          </w:tcPr>
          <w:p w14:paraId="287776E5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Radius</w:t>
            </w:r>
          </w:p>
        </w:tc>
        <w:tc>
          <w:tcPr>
            <w:tcW w:w="2395" w:type="dxa"/>
          </w:tcPr>
          <w:p w14:paraId="287776E6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40</w:t>
            </w:r>
          </w:p>
        </w:tc>
        <w:tc>
          <w:tcPr>
            <w:tcW w:w="3263" w:type="dxa"/>
          </w:tcPr>
          <w:p w14:paraId="287776E7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E8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Радиус окружности шкалы от центра описывающего шкалу прямоугольника (размеры прямоугольника при этом не изменяются).</w:t>
            </w:r>
          </w:p>
        </w:tc>
      </w:tr>
      <w:tr w:rsidR="00D6438A" w:rsidRPr="0090498A" w14:paraId="287776EF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EA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Угол охвата шкалы (радианы)</w:t>
            </w:r>
          </w:p>
        </w:tc>
        <w:tc>
          <w:tcPr>
            <w:tcW w:w="1750" w:type="dxa"/>
          </w:tcPr>
          <w:p w14:paraId="287776EB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AxisAngle</w:t>
            </w:r>
          </w:p>
        </w:tc>
        <w:tc>
          <w:tcPr>
            <w:tcW w:w="2395" w:type="dxa"/>
          </w:tcPr>
          <w:p w14:paraId="287776EC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3.1415927</w:t>
            </w:r>
          </w:p>
        </w:tc>
        <w:tc>
          <w:tcPr>
            <w:tcW w:w="3263" w:type="dxa"/>
          </w:tcPr>
          <w:p w14:paraId="287776ED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EE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Угол сектора в радианах, в который будет вписана шакала. Изменяется симметрично относительно вертикальной оси.</w:t>
            </w:r>
          </w:p>
        </w:tc>
      </w:tr>
      <w:tr w:rsidR="00D6438A" w:rsidRPr="0090498A" w14:paraId="287776F6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F0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Показывать деления</w:t>
            </w:r>
          </w:p>
        </w:tc>
        <w:tc>
          <w:tcPr>
            <w:tcW w:w="1750" w:type="dxa"/>
          </w:tcPr>
          <w:p w14:paraId="287776F1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ShowDivs</w:t>
            </w:r>
          </w:p>
        </w:tc>
        <w:tc>
          <w:tcPr>
            <w:tcW w:w="2395" w:type="dxa"/>
          </w:tcPr>
          <w:p w14:paraId="287776F2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63" w:type="dxa"/>
          </w:tcPr>
          <w:p w14:paraId="287776F3" w14:textId="77777777" w:rsidR="00D6438A" w:rsidRPr="00C86C6F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{0} Нет</w:t>
            </w:r>
          </w:p>
          <w:p w14:paraId="287776F4" w14:textId="77777777" w:rsidR="00D6438A" w:rsidRPr="0090498A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6F5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Включает и отключает отображение всех рисок шкалы.</w:t>
            </w:r>
          </w:p>
        </w:tc>
      </w:tr>
      <w:tr w:rsidR="00D6438A" w:rsidRPr="0090498A" w14:paraId="287776FD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F7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Показывать числа</w:t>
            </w:r>
          </w:p>
        </w:tc>
        <w:tc>
          <w:tcPr>
            <w:tcW w:w="1750" w:type="dxa"/>
          </w:tcPr>
          <w:p w14:paraId="287776F8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ShowNums</w:t>
            </w:r>
          </w:p>
        </w:tc>
        <w:tc>
          <w:tcPr>
            <w:tcW w:w="2395" w:type="dxa"/>
          </w:tcPr>
          <w:p w14:paraId="287776F9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Да</w:t>
            </w:r>
          </w:p>
        </w:tc>
        <w:tc>
          <w:tcPr>
            <w:tcW w:w="3263" w:type="dxa"/>
          </w:tcPr>
          <w:p w14:paraId="287776FA" w14:textId="77777777" w:rsidR="00D6438A" w:rsidRPr="00C86C6F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{0} Нет</w:t>
            </w:r>
          </w:p>
          <w:p w14:paraId="287776FB" w14:textId="77777777" w:rsidR="00D6438A" w:rsidRPr="0090498A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6FC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Включает и отключает отображение цифровых подписей над рисками.</w:t>
            </w:r>
          </w:p>
        </w:tc>
      </w:tr>
      <w:tr w:rsidR="00D6438A" w:rsidRPr="0090498A" w14:paraId="28777703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FE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287776FF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5" w:type="dxa"/>
          </w:tcPr>
          <w:p w14:paraId="28777700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Arial</w:t>
            </w:r>
          </w:p>
        </w:tc>
        <w:tc>
          <w:tcPr>
            <w:tcW w:w="3263" w:type="dxa"/>
          </w:tcPr>
          <w:p w14:paraId="28777701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385" w:type="dxa"/>
          </w:tcPr>
          <w:p w14:paraId="28777702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D6438A" w:rsidRPr="0090498A" w14:paraId="2877770A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04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Шкала внутрь</w:t>
            </w:r>
          </w:p>
        </w:tc>
        <w:tc>
          <w:tcPr>
            <w:tcW w:w="1750" w:type="dxa"/>
          </w:tcPr>
          <w:p w14:paraId="28777705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AxisInternal</w:t>
            </w:r>
          </w:p>
        </w:tc>
        <w:tc>
          <w:tcPr>
            <w:tcW w:w="2395" w:type="dxa"/>
          </w:tcPr>
          <w:p w14:paraId="28777706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3" w:type="dxa"/>
          </w:tcPr>
          <w:p w14:paraId="28777707" w14:textId="77777777" w:rsidR="00D6438A" w:rsidRPr="00C86C6F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{0} Нет</w:t>
            </w:r>
          </w:p>
          <w:p w14:paraId="28777708" w14:textId="77777777" w:rsidR="00D6438A" w:rsidRPr="0090498A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709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Включение рисования рисок внутрь окружности, описывающей шкалу. </w:t>
            </w:r>
          </w:p>
        </w:tc>
      </w:tr>
      <w:tr w:rsidR="00D6438A" w:rsidRPr="0090498A" w14:paraId="28777711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0B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Цифры внутрь</w:t>
            </w:r>
          </w:p>
        </w:tc>
        <w:tc>
          <w:tcPr>
            <w:tcW w:w="1750" w:type="dxa"/>
          </w:tcPr>
          <w:p w14:paraId="2877770C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NumsInternal</w:t>
            </w:r>
          </w:p>
        </w:tc>
        <w:tc>
          <w:tcPr>
            <w:tcW w:w="2395" w:type="dxa"/>
          </w:tcPr>
          <w:p w14:paraId="2877770D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3" w:type="dxa"/>
          </w:tcPr>
          <w:p w14:paraId="2877770E" w14:textId="77777777" w:rsidR="00D6438A" w:rsidRPr="00C86C6F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{0} Нет</w:t>
            </w:r>
          </w:p>
          <w:p w14:paraId="2877770F" w14:textId="77777777" w:rsidR="00D6438A" w:rsidRPr="0090498A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710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Включение отображения цифровых подписей к рискам внутри окружности, описывающей шкалу.</w:t>
            </w:r>
          </w:p>
        </w:tc>
      </w:tr>
      <w:tr w:rsidR="00D6438A" w:rsidRPr="0090498A" w14:paraId="28777717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12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Число больших делений на шаг</w:t>
            </w:r>
          </w:p>
        </w:tc>
        <w:tc>
          <w:tcPr>
            <w:tcW w:w="1750" w:type="dxa"/>
          </w:tcPr>
          <w:p w14:paraId="28777713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LargeDivCount</w:t>
            </w:r>
          </w:p>
        </w:tc>
        <w:tc>
          <w:tcPr>
            <w:tcW w:w="2395" w:type="dxa"/>
          </w:tcPr>
          <w:p w14:paraId="28777714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263" w:type="dxa"/>
          </w:tcPr>
          <w:p w14:paraId="28777715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716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Число промежуточных больших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риска.</w:t>
            </w:r>
          </w:p>
        </w:tc>
      </w:tr>
      <w:tr w:rsidR="00D6438A" w:rsidRPr="0090498A" w14:paraId="2877771D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18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Толщина малого штриха</w:t>
            </w:r>
          </w:p>
        </w:tc>
        <w:tc>
          <w:tcPr>
            <w:tcW w:w="1750" w:type="dxa"/>
          </w:tcPr>
          <w:p w14:paraId="28777719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SmallWidth</w:t>
            </w:r>
          </w:p>
        </w:tc>
        <w:tc>
          <w:tcPr>
            <w:tcW w:w="2395" w:type="dxa"/>
          </w:tcPr>
          <w:p w14:paraId="2877771A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63" w:type="dxa"/>
          </w:tcPr>
          <w:p w14:paraId="2877771B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71C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Толщина стандартных рисок в пикселях.</w:t>
            </w:r>
          </w:p>
        </w:tc>
      </w:tr>
      <w:tr w:rsidR="00D6438A" w:rsidRPr="0090498A" w14:paraId="28777723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1E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Толщина большого штриха</w:t>
            </w:r>
          </w:p>
        </w:tc>
        <w:tc>
          <w:tcPr>
            <w:tcW w:w="1750" w:type="dxa"/>
          </w:tcPr>
          <w:p w14:paraId="2877771F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LargeWidth</w:t>
            </w:r>
          </w:p>
        </w:tc>
        <w:tc>
          <w:tcPr>
            <w:tcW w:w="2395" w:type="dxa"/>
          </w:tcPr>
          <w:p w14:paraId="28777720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63" w:type="dxa"/>
          </w:tcPr>
          <w:p w14:paraId="28777721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722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Толщина больших рисок в пикселях.</w:t>
            </w:r>
          </w:p>
        </w:tc>
      </w:tr>
      <w:tr w:rsidR="00D6438A" w:rsidRPr="0090498A" w14:paraId="28777729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24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Высота среднего штриха (% от размеров)</w:t>
            </w:r>
          </w:p>
        </w:tc>
        <w:tc>
          <w:tcPr>
            <w:tcW w:w="1750" w:type="dxa"/>
          </w:tcPr>
          <w:p w14:paraId="28777725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MidHeight</w:t>
            </w:r>
          </w:p>
        </w:tc>
        <w:tc>
          <w:tcPr>
            <w:tcW w:w="2395" w:type="dxa"/>
          </w:tcPr>
          <w:p w14:paraId="28777726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4</w:t>
            </w:r>
          </w:p>
        </w:tc>
        <w:tc>
          <w:tcPr>
            <w:tcW w:w="3263" w:type="dxa"/>
          </w:tcPr>
          <w:p w14:paraId="28777727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728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Высота дополнительных промежуточных средних рисок шкалы между соседними цифровыми подписями. </w:t>
            </w:r>
          </w:p>
        </w:tc>
      </w:tr>
      <w:tr w:rsidR="00D6438A" w:rsidRPr="0090498A" w14:paraId="2877772F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2A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Количество средних штрихов на шаг</w:t>
            </w:r>
          </w:p>
        </w:tc>
        <w:tc>
          <w:tcPr>
            <w:tcW w:w="1750" w:type="dxa"/>
          </w:tcPr>
          <w:p w14:paraId="2877772B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MidCount</w:t>
            </w:r>
          </w:p>
        </w:tc>
        <w:tc>
          <w:tcPr>
            <w:tcW w:w="2395" w:type="dxa"/>
          </w:tcPr>
          <w:p w14:paraId="2877772C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4</w:t>
            </w:r>
          </w:p>
        </w:tc>
        <w:tc>
          <w:tcPr>
            <w:tcW w:w="3263" w:type="dxa"/>
          </w:tcPr>
          <w:p w14:paraId="2877772D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72E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Число дополнительных промежуточных средних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средняя риска.</w:t>
            </w:r>
          </w:p>
        </w:tc>
      </w:tr>
      <w:tr w:rsidR="00D6438A" w:rsidRPr="0090498A" w14:paraId="28777735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30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Отступ цифр от шкалы (% от размеров)</w:t>
            </w:r>
          </w:p>
        </w:tc>
        <w:tc>
          <w:tcPr>
            <w:tcW w:w="1750" w:type="dxa"/>
          </w:tcPr>
          <w:p w14:paraId="28777731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NumDelta</w:t>
            </w:r>
          </w:p>
        </w:tc>
        <w:tc>
          <w:tcPr>
            <w:tcW w:w="2395" w:type="dxa"/>
          </w:tcPr>
          <w:p w14:paraId="28777732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263" w:type="dxa"/>
          </w:tcPr>
          <w:p w14:paraId="28777733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734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Расстояние между краем риски и цифровой подписью.</w:t>
            </w:r>
          </w:p>
        </w:tc>
      </w:tr>
      <w:tr w:rsidR="00D6438A" w:rsidRPr="0090498A" w14:paraId="2877773C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36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28777737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5" w:type="dxa"/>
          </w:tcPr>
          <w:p w14:paraId="28777738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63" w:type="dxa"/>
          </w:tcPr>
          <w:p w14:paraId="28777739" w14:textId="77777777" w:rsidR="00D6438A" w:rsidRPr="0090498A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 xml:space="preserve">float </w:t>
            </w:r>
            <w:r w:rsidRPr="0090498A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385" w:type="dxa"/>
          </w:tcPr>
          <w:p w14:paraId="2877773A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2877773B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14:paraId="2877773D" w14:textId="77777777" w:rsidR="0032726C" w:rsidRDefault="0032726C" w:rsidP="00DD2D8A">
      <w:pPr>
        <w:jc w:val="both"/>
        <w:rPr>
          <w:b/>
        </w:rPr>
      </w:pPr>
    </w:p>
    <w:p w14:paraId="2877773E" w14:textId="77777777" w:rsidR="0032726C" w:rsidRPr="00901C4D" w:rsidRDefault="0032726C" w:rsidP="00DD2D8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01C4D">
        <w:rPr>
          <w:rFonts w:ascii="Times New Roman" w:hAnsi="Times New Roman" w:cs="Times New Roman"/>
          <w:b/>
          <w:sz w:val="28"/>
          <w:szCs w:val="28"/>
        </w:rPr>
        <w:t>Настройки шрифта</w:t>
      </w:r>
    </w:p>
    <w:p w14:paraId="2877773F" w14:textId="77777777" w:rsidR="0032726C" w:rsidRPr="00901C4D" w:rsidRDefault="0032726C" w:rsidP="00DD2D8A">
      <w:pPr>
        <w:jc w:val="both"/>
        <w:rPr>
          <w:rFonts w:ascii="Times New Roman" w:hAnsi="Times New Roman" w:cs="Times New Roman"/>
          <w:sz w:val="28"/>
          <w:szCs w:val="28"/>
        </w:rPr>
      </w:pPr>
      <w:r w:rsidRPr="00901C4D">
        <w:rPr>
          <w:rFonts w:ascii="Times New Roman" w:hAnsi="Times New Roman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28777740" w14:textId="6225A4FA" w:rsidR="0032726C" w:rsidRPr="00901C4D" w:rsidRDefault="00F06465" w:rsidP="00DD2D8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36EF99" wp14:editId="2B92A630">
            <wp:extent cx="4086225" cy="3095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7741" w14:textId="77777777" w:rsidR="0032726C" w:rsidRPr="00901C4D" w:rsidRDefault="0032726C" w:rsidP="00DD2D8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28777742" w14:textId="77777777" w:rsidR="0032726C" w:rsidRPr="00901C4D" w:rsidRDefault="0032726C" w:rsidP="00DD2D8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Выбор шрифта;</w:t>
      </w:r>
    </w:p>
    <w:p w14:paraId="28777743" w14:textId="77777777" w:rsidR="0032726C" w:rsidRPr="00901C4D" w:rsidRDefault="0032726C" w:rsidP="00DD2D8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Размер текста;</w:t>
      </w:r>
    </w:p>
    <w:p w14:paraId="28777744" w14:textId="77777777" w:rsidR="0032726C" w:rsidRPr="00901C4D" w:rsidRDefault="0032726C" w:rsidP="00DD2D8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Цвет текста;</w:t>
      </w:r>
    </w:p>
    <w:p w14:paraId="28777745" w14:textId="77777777" w:rsidR="0032726C" w:rsidRPr="00901C4D" w:rsidRDefault="0032726C" w:rsidP="00DD2D8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Стиль текста:</w:t>
      </w:r>
    </w:p>
    <w:p w14:paraId="28777746" w14:textId="77777777" w:rsidR="0032726C" w:rsidRPr="00901C4D" w:rsidRDefault="0032726C" w:rsidP="00DD2D8A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Жирный;</w:t>
      </w:r>
    </w:p>
    <w:p w14:paraId="28777747" w14:textId="77777777" w:rsidR="0032726C" w:rsidRPr="00901C4D" w:rsidRDefault="0032726C" w:rsidP="00DD2D8A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Курсив;</w:t>
      </w:r>
    </w:p>
    <w:p w14:paraId="28777748" w14:textId="77777777" w:rsidR="0032726C" w:rsidRPr="00901C4D" w:rsidRDefault="0032726C" w:rsidP="00DD2D8A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Подчёркнутый;</w:t>
      </w:r>
    </w:p>
    <w:p w14:paraId="28777749" w14:textId="77777777" w:rsidR="0032726C" w:rsidRPr="00901C4D" w:rsidRDefault="0032726C" w:rsidP="00DD2D8A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Зачёркнутый;</w:t>
      </w:r>
    </w:p>
    <w:p w14:paraId="2877774A" w14:textId="77777777" w:rsidR="0032726C" w:rsidRPr="00901C4D" w:rsidRDefault="0032726C" w:rsidP="00DD2D8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Выбор кодировки;</w:t>
      </w:r>
    </w:p>
    <w:p w14:paraId="2877774B" w14:textId="77777777" w:rsidR="0032726C" w:rsidRPr="00901C4D" w:rsidRDefault="0032726C" w:rsidP="00DD2D8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Угол поворота надписи.</w:t>
      </w:r>
    </w:p>
    <w:p w14:paraId="2877774C" w14:textId="77777777" w:rsidR="004A3A9D" w:rsidRPr="00901C4D" w:rsidRDefault="004A3A9D" w:rsidP="00DD2D8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A3A9D" w:rsidRPr="00901C4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D5B36D" w14:textId="77777777" w:rsidR="001568F3" w:rsidRDefault="001568F3" w:rsidP="00B4444C">
      <w:pPr>
        <w:spacing w:after="0" w:line="240" w:lineRule="auto"/>
      </w:pPr>
      <w:r>
        <w:separator/>
      </w:r>
    </w:p>
  </w:endnote>
  <w:endnote w:type="continuationSeparator" w:id="0">
    <w:p w14:paraId="1999EFC5" w14:textId="77777777" w:rsidR="001568F3" w:rsidRDefault="001568F3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A9374C" w14:textId="77777777" w:rsidR="001568F3" w:rsidRDefault="001568F3" w:rsidP="00B4444C">
      <w:pPr>
        <w:spacing w:after="0" w:line="240" w:lineRule="auto"/>
      </w:pPr>
      <w:r>
        <w:separator/>
      </w:r>
    </w:p>
  </w:footnote>
  <w:footnote w:type="continuationSeparator" w:id="0">
    <w:p w14:paraId="464AD6A3" w14:textId="77777777" w:rsidR="001568F3" w:rsidRDefault="001568F3" w:rsidP="00B4444C">
      <w:pPr>
        <w:spacing w:after="0" w:line="240" w:lineRule="auto"/>
      </w:pPr>
      <w:r>
        <w:continuationSeparator/>
      </w:r>
    </w:p>
  </w:footnote>
  <w:footnote w:id="1">
    <w:p w14:paraId="2877775D" w14:textId="77777777" w:rsidR="00D6438A" w:rsidRDefault="00D6438A">
      <w:pPr>
        <w:pStyle w:val="a6"/>
      </w:pPr>
      <w:r>
        <w:rPr>
          <w:rStyle w:val="a8"/>
        </w:rPr>
        <w:footnoteRef/>
      </w:r>
      <w:r>
        <w:t xml:space="preserve"> В данном примитиве используется три вида рисок, размер которых настраивается независимо. Поэтому деление рисок на большие, средние и стандартные условно и может не отражать их реальных взаимных размеров соотношений в размерах.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592B"/>
    <w:rsid w:val="000A0724"/>
    <w:rsid w:val="000C021D"/>
    <w:rsid w:val="000C5C65"/>
    <w:rsid w:val="000E18D2"/>
    <w:rsid w:val="000E707D"/>
    <w:rsid w:val="000E71EA"/>
    <w:rsid w:val="000F3336"/>
    <w:rsid w:val="0010655A"/>
    <w:rsid w:val="001568F3"/>
    <w:rsid w:val="001637B7"/>
    <w:rsid w:val="001B4A5A"/>
    <w:rsid w:val="001F486A"/>
    <w:rsid w:val="00220E7E"/>
    <w:rsid w:val="00223CA0"/>
    <w:rsid w:val="002A66CF"/>
    <w:rsid w:val="00323510"/>
    <w:rsid w:val="0032726C"/>
    <w:rsid w:val="003722D5"/>
    <w:rsid w:val="00430D1E"/>
    <w:rsid w:val="0048637E"/>
    <w:rsid w:val="004A3A9D"/>
    <w:rsid w:val="004D42EE"/>
    <w:rsid w:val="004D4D00"/>
    <w:rsid w:val="0050191C"/>
    <w:rsid w:val="005138C7"/>
    <w:rsid w:val="00525311"/>
    <w:rsid w:val="00574F9F"/>
    <w:rsid w:val="005C2BCC"/>
    <w:rsid w:val="0060530D"/>
    <w:rsid w:val="0060754A"/>
    <w:rsid w:val="00614102"/>
    <w:rsid w:val="00627E1D"/>
    <w:rsid w:val="006326C9"/>
    <w:rsid w:val="0064633C"/>
    <w:rsid w:val="006A332A"/>
    <w:rsid w:val="006E550D"/>
    <w:rsid w:val="00707BCE"/>
    <w:rsid w:val="0071239B"/>
    <w:rsid w:val="0071573C"/>
    <w:rsid w:val="00784195"/>
    <w:rsid w:val="008E2AA3"/>
    <w:rsid w:val="00901C4D"/>
    <w:rsid w:val="0090498A"/>
    <w:rsid w:val="00941C9C"/>
    <w:rsid w:val="009652BF"/>
    <w:rsid w:val="0096673C"/>
    <w:rsid w:val="009848BB"/>
    <w:rsid w:val="00A61281"/>
    <w:rsid w:val="00A83D04"/>
    <w:rsid w:val="00A917BE"/>
    <w:rsid w:val="00A9670C"/>
    <w:rsid w:val="00B31CFB"/>
    <w:rsid w:val="00B4444C"/>
    <w:rsid w:val="00B73237"/>
    <w:rsid w:val="00BE48EB"/>
    <w:rsid w:val="00C233FF"/>
    <w:rsid w:val="00C86C6F"/>
    <w:rsid w:val="00CA7F2C"/>
    <w:rsid w:val="00CD4EDD"/>
    <w:rsid w:val="00D47720"/>
    <w:rsid w:val="00D57C52"/>
    <w:rsid w:val="00D6438A"/>
    <w:rsid w:val="00D73775"/>
    <w:rsid w:val="00DB2989"/>
    <w:rsid w:val="00DD2D8A"/>
    <w:rsid w:val="00DD77AD"/>
    <w:rsid w:val="00DE2CAC"/>
    <w:rsid w:val="00E502CD"/>
    <w:rsid w:val="00EA11CA"/>
    <w:rsid w:val="00EA795E"/>
    <w:rsid w:val="00F06465"/>
    <w:rsid w:val="00F14A2E"/>
    <w:rsid w:val="00F23CC9"/>
    <w:rsid w:val="00F25862"/>
    <w:rsid w:val="00F3168C"/>
    <w:rsid w:val="00F35813"/>
    <w:rsid w:val="00F44523"/>
    <w:rsid w:val="00F6561F"/>
    <w:rsid w:val="00FB5BB7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77635"/>
  <w15:docId w15:val="{A47650FA-8D02-4E68-8EE0-92C35464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90498A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A77E9-7652-4557-A168-EC5D041C6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56</cp:revision>
  <dcterms:created xsi:type="dcterms:W3CDTF">2014-08-25T20:12:00Z</dcterms:created>
  <dcterms:modified xsi:type="dcterms:W3CDTF">2014-12-09T19:29:00Z</dcterms:modified>
</cp:coreProperties>
</file>