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EAB1F3" w14:textId="77777777" w:rsidR="00941C9C" w:rsidRPr="00A91CCF" w:rsidRDefault="00070F37" w:rsidP="00320803">
      <w:pPr>
        <w:pBdr>
          <w:bottom w:val="single" w:sz="12" w:space="1" w:color="auto"/>
        </w:pBd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bookmarkStart w:id="0" w:name="_GoBack"/>
      <w:bookmarkEnd w:id="0"/>
      <w:r w:rsidRPr="00A91CCF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Линейный</w:t>
      </w:r>
      <w:r w:rsidR="00452AE3" w:rsidRPr="00A91CCF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 прибор</w:t>
      </w:r>
      <w:r w:rsidR="000E18D2" w:rsidRPr="00A91CCF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 </w:t>
      </w:r>
      <w:r w:rsidR="00941C9C" w:rsidRPr="00A91CCF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(</w:t>
      </w:r>
      <w:r w:rsidRPr="00A91CCF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Bar</w:t>
      </w:r>
      <w:r w:rsidR="00941C9C" w:rsidRPr="00A91CCF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)</w:t>
      </w:r>
    </w:p>
    <w:p w14:paraId="14016055" w14:textId="3AFCD8B3" w:rsidR="00025D36" w:rsidRDefault="00A27497" w:rsidP="00320803">
      <w:pPr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965D471" wp14:editId="11121609">
            <wp:extent cx="5183695" cy="81948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ar_2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3695" cy="81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AB1F4" w14:textId="4F4ECE36" w:rsidR="006D5C28" w:rsidRDefault="00A27497" w:rsidP="00320803">
      <w:pPr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6495BDE" wp14:editId="1D49CB0E">
            <wp:extent cx="4019048" cy="2009524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048" cy="2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AB1F5" w14:textId="0C2F929F" w:rsidR="006A332A" w:rsidRPr="00A91CCF" w:rsidRDefault="006A332A" w:rsidP="00320803">
      <w:pPr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Данный примитив может импользоваться для </w:t>
      </w:r>
      <w:r w:rsidR="00452AE3"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быстрого добавления в проект виртуального </w:t>
      </w:r>
      <w:r w:rsidR="004E4F3B"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>линейного</w:t>
      </w:r>
      <w:r w:rsidR="00452AE3"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прибора. Для </w:t>
      </w:r>
      <w:r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самомстоятельного создания виртуальных </w:t>
      </w:r>
      <w:r w:rsidR="004E4F3B"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линейных </w:t>
      </w:r>
      <w:r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>приборов</w:t>
      </w:r>
      <w:r w:rsidR="00452AE3"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можно</w:t>
      </w:r>
      <w:r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воспользоваться примитивом «</w:t>
      </w:r>
      <w:r w:rsidR="004E4F3B"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Линейная </w:t>
      </w:r>
      <w:r w:rsidR="00452AE3"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>шкала</w:t>
      </w:r>
      <w:r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  <w:r w:rsidR="00452AE3"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A2749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81899EF" wp14:editId="0FFB1151">
            <wp:extent cx="295316" cy="295316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_2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</w:p>
    <w:p w14:paraId="28EAB1F6" w14:textId="77777777" w:rsidR="00941C9C" w:rsidRPr="00A91CCF" w:rsidRDefault="00941C9C" w:rsidP="00320803">
      <w:pPr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A91CCF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Вставка</w:t>
      </w:r>
    </w:p>
    <w:p w14:paraId="28EAB1F7" w14:textId="10C3D58E" w:rsidR="00941C9C" w:rsidRPr="00A91CCF" w:rsidRDefault="00941C9C" w:rsidP="0032080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>1. Кликнуть в панели примитивов по кнопке</w:t>
      </w:r>
      <w:r w:rsidR="00A91CC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A2749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3E473BD" wp14:editId="44F287FD">
            <wp:extent cx="295316" cy="295316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_2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28EAB1F8" w14:textId="77777777" w:rsidR="0050191C" w:rsidRPr="00A91CCF" w:rsidRDefault="0050191C" w:rsidP="0032080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2. Кликнуть в поле окна проекта или графического редактора в точке центра </w:t>
      </w:r>
      <w:r w:rsidR="006A332A"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>будуще</w:t>
      </w:r>
      <w:r w:rsidR="00452AE3"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го </w:t>
      </w:r>
      <w:r w:rsidR="004E4F3B"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>линейного</w:t>
      </w:r>
      <w:r w:rsidR="00452AE3"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прибора</w:t>
      </w:r>
      <w:r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0E18D2"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Появится </w:t>
      </w:r>
      <w:r w:rsidR="004E4F3B"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>линейная</w:t>
      </w:r>
      <w:r w:rsidR="006A332A"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шкала с делениями от 0 до 100</w:t>
      </w:r>
      <w:r w:rsidR="00452AE3"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 </w:t>
      </w:r>
      <w:r w:rsidR="004E4F3B"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>отрезком в левой части прибора над шкалой</w:t>
      </w:r>
      <w:r w:rsidR="000E18D2"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4E4F3B"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Данный отрезок отражает значения, передаваемые в свойство </w:t>
      </w:r>
      <w:r w:rsidR="004E4F3B" w:rsidRPr="00A91CCF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Value</w:t>
      </w:r>
      <w:r w:rsidR="004E4F3B" w:rsidRPr="006D5C2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4E4F3B"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данного примитива и при значениях, отличных от нуля, отображается в виде прямоугольника левая сторона которого остается в левом крайнем положении, а правая перемещается вдоль шкалы, указывая своим положением текущее значение. Внешний вид указателя может быть </w:t>
      </w:r>
      <w:r w:rsidR="00AE427A"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переключен на инверсное отображение значений </w:t>
      </w:r>
      <w:r w:rsidR="004E4F3B"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свойстве </w:t>
      </w:r>
      <w:r w:rsidR="00DC0657"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«Тип столбца / </w:t>
      </w:r>
      <w:r w:rsidR="00DC0657" w:rsidRPr="00A91CCF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BarType</w:t>
      </w:r>
      <w:r w:rsidR="00DC0657"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>».</w:t>
      </w:r>
    </w:p>
    <w:p w14:paraId="28EAB1F9" w14:textId="77777777" w:rsidR="0050191C" w:rsidRPr="00A91CCF" w:rsidRDefault="00452AE3" w:rsidP="00320803">
      <w:pPr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A91CCF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Редактирование</w:t>
      </w:r>
    </w:p>
    <w:p w14:paraId="28EAB1FA" w14:textId="77777777" w:rsidR="0050191C" w:rsidRPr="00A91CCF" w:rsidRDefault="0050191C" w:rsidP="0032080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1. Выделить </w:t>
      </w:r>
      <w:r w:rsidR="00452AE3"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>стрелочный прибор</w:t>
      </w:r>
      <w:r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>, кликнув на е</w:t>
      </w:r>
      <w:r w:rsidR="00452AE3"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>го</w:t>
      </w:r>
      <w:r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изображении.</w:t>
      </w:r>
    </w:p>
    <w:p w14:paraId="28EAB1FB" w14:textId="77777777" w:rsidR="0050191C" w:rsidRPr="00A91CCF" w:rsidRDefault="0050191C" w:rsidP="0032080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2. Для перемещения </w:t>
      </w:r>
      <w:r w:rsidR="00452AE3"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стрелочного прибора </w:t>
      </w:r>
      <w:r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>навести на не</w:t>
      </w:r>
      <w:r w:rsidR="00452AE3"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>го</w:t>
      </w:r>
      <w:r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указатель мыши </w:t>
      </w:r>
      <w:r w:rsidR="006D5C28">
        <w:rPr>
          <w:rFonts w:ascii="Times New Roman" w:hAnsi="Times New Roman" w:cs="Times New Roman"/>
          <w:noProof/>
          <w:sz w:val="28"/>
          <w:szCs w:val="28"/>
          <w:lang w:eastAsia="ru-RU"/>
        </w:rPr>
        <w:sym w:font="Symbol" w:char="F02D"/>
      </w:r>
      <w:r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изображение указателя изменится на изображение указывающей руки, нажать ЛКМ и удерживая её переместить </w:t>
      </w:r>
      <w:r w:rsidR="00452AE3"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>прибор</w:t>
      </w:r>
      <w:r w:rsidR="006A332A"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>на новое место.</w:t>
      </w:r>
    </w:p>
    <w:p w14:paraId="28EAB1FC" w14:textId="77777777" w:rsidR="0050191C" w:rsidRPr="00A91CCF" w:rsidRDefault="0050191C" w:rsidP="0032080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3. Для изменения размера высоты и ширины прямоугольника, описывающего </w:t>
      </w:r>
      <w:r w:rsidR="00DC0657"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>линейный</w:t>
      </w:r>
      <w:r w:rsidR="00452AE3"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прибор</w:t>
      </w:r>
      <w:r w:rsidR="000A0724"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>подвести указатель мыши к красному квадратному маркеру в центре</w:t>
      </w:r>
      <w:r w:rsidR="006A332A"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одной из сторон прямоугольника</w:t>
      </w:r>
      <w:r w:rsidR="006A332A" w:rsidRPr="006D5C2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– изображение указателя изменится на двунаправленную стрелку, нажать ЛКМ и удерживая её переместить маркер на расстояние, соответствующее новому размеру </w:t>
      </w:r>
      <w:r w:rsidR="0060754A"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>ширины или высоты</w:t>
      </w:r>
      <w:r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При этом </w:t>
      </w:r>
      <w:r w:rsidR="00452AE3"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прибор </w:t>
      </w:r>
      <w:r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будет трансформироваться симметрично относительно </w:t>
      </w:r>
      <w:r w:rsidRPr="0095181D">
        <w:rPr>
          <w:rFonts w:ascii="Times New Roman" w:hAnsi="Times New Roman" w:cs="Times New Roman"/>
          <w:noProof/>
          <w:sz w:val="28"/>
          <w:szCs w:val="28"/>
          <w:lang w:eastAsia="ru-RU"/>
        </w:rPr>
        <w:t>цен</w:t>
      </w:r>
      <w:r w:rsidR="00DC0657" w:rsidRPr="0095181D">
        <w:rPr>
          <w:rFonts w:ascii="Times New Roman" w:hAnsi="Times New Roman" w:cs="Times New Roman"/>
          <w:noProof/>
          <w:sz w:val="28"/>
          <w:szCs w:val="28"/>
          <w:lang w:eastAsia="ru-RU"/>
        </w:rPr>
        <w:t>т</w:t>
      </w:r>
      <w:r w:rsidRPr="0095181D">
        <w:rPr>
          <w:rFonts w:ascii="Times New Roman" w:hAnsi="Times New Roman" w:cs="Times New Roman"/>
          <w:noProof/>
          <w:sz w:val="28"/>
          <w:szCs w:val="28"/>
          <w:lang w:eastAsia="ru-RU"/>
        </w:rPr>
        <w:t>ра</w:t>
      </w:r>
      <w:r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описывающего его прямоугольника.</w:t>
      </w:r>
    </w:p>
    <w:p w14:paraId="28EAB1FD" w14:textId="77777777" w:rsidR="0050191C" w:rsidRPr="00A91CCF" w:rsidRDefault="0050191C" w:rsidP="0032080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4. Для поворота </w:t>
      </w:r>
      <w:r w:rsidR="006A332A"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изображения </w:t>
      </w:r>
      <w:r w:rsidR="00DC0657"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>линейного</w:t>
      </w:r>
      <w:r w:rsidR="00452AE3"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прибора </w:t>
      </w:r>
      <w:r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>подвести указатель мыши к красному квадратному маркеру в центре правой</w:t>
      </w:r>
      <w:r w:rsidR="00DC0657"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(если вращение ещё не выполнялось) стороны </w:t>
      </w:r>
      <w:r w:rsidR="006A332A"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описывающего </w:t>
      </w:r>
      <w:r w:rsidR="00452AE3"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его </w:t>
      </w:r>
      <w:r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>прямоугольника</w:t>
      </w:r>
      <w:r w:rsidR="006A332A"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–  изображение указателя изменится на двунаправленную стрелку, нажать ЛКМ и удерживая её переместить маркер вверх или вниз на требуемый угол. При выполнении данной операции сложно добиться сохранения </w:t>
      </w:r>
      <w:r w:rsidR="00FB5BB7"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>ширины</w:t>
      </w:r>
      <w:r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452AE3"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>изображения прибора</w:t>
      </w:r>
      <w:r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приуроченной к данному маркеру, поэтому если важно сохранить размеры </w:t>
      </w:r>
      <w:r w:rsidR="00452AE3"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изображения </w:t>
      </w:r>
      <w:r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>и выполнить только е</w:t>
      </w:r>
      <w:r w:rsidR="00452AE3"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>го</w:t>
      </w:r>
      <w:r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поворот, то предпочтительнее задать угол поворота в свойстве «Угол поворота</w:t>
      </w:r>
      <w:r w:rsidR="0095181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>/</w:t>
      </w:r>
      <w:r w:rsidR="0095181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>Angle» данного примитива.</w:t>
      </w:r>
    </w:p>
    <w:p w14:paraId="28EAB1FE" w14:textId="77777777" w:rsidR="00941C9C" w:rsidRPr="00A91CCF" w:rsidRDefault="00941C9C" w:rsidP="00320803">
      <w:pPr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A91CCF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Свойства</w:t>
      </w:r>
    </w:p>
    <w:p w14:paraId="28EAB1FF" w14:textId="77777777" w:rsidR="004D42EE" w:rsidRPr="004D42EE" w:rsidRDefault="00DC0657" w:rsidP="00320803">
      <w:pPr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8EAB368" wp14:editId="2757C05D">
            <wp:extent cx="4734000" cy="8658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4000" cy="86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AB200" w14:textId="77777777" w:rsidR="00941C9C" w:rsidRPr="00EE45C5" w:rsidRDefault="00941C9C" w:rsidP="00320803">
      <w:pPr>
        <w:jc w:val="both"/>
        <w:rPr>
          <w:i/>
          <w:noProof/>
          <w:lang w:eastAsia="ru-RU"/>
        </w:rPr>
      </w:pPr>
      <w:r>
        <w:rPr>
          <w:noProof/>
          <w:lang w:eastAsia="ru-RU"/>
        </w:rPr>
        <w:t xml:space="preserve"> </w:t>
      </w:r>
    </w:p>
    <w:tbl>
      <w:tblPr>
        <w:tblStyle w:val="ae"/>
        <w:tblW w:w="17285" w:type="dxa"/>
        <w:tblLook w:val="04A0" w:firstRow="1" w:lastRow="0" w:firstColumn="1" w:lastColumn="0" w:noHBand="0" w:noVBand="1"/>
      </w:tblPr>
      <w:tblGrid>
        <w:gridCol w:w="2483"/>
        <w:gridCol w:w="1750"/>
        <w:gridCol w:w="2387"/>
        <w:gridCol w:w="790"/>
        <w:gridCol w:w="2938"/>
        <w:gridCol w:w="6937"/>
      </w:tblGrid>
      <w:tr w:rsidR="00A91CCF" w:rsidRPr="00A91CCF" w14:paraId="28EAB207" w14:textId="77777777" w:rsidTr="007E2B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201" w14:textId="77777777" w:rsidR="00A91CCF" w:rsidRPr="00A91CCF" w:rsidRDefault="00A91CCF" w:rsidP="00320803">
            <w:pPr>
              <w:jc w:val="both"/>
              <w:rPr>
                <w:b w:val="0"/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Название</w:t>
            </w:r>
          </w:p>
        </w:tc>
        <w:tc>
          <w:tcPr>
            <w:tcW w:w="1750" w:type="dxa"/>
          </w:tcPr>
          <w:p w14:paraId="28EAB202" w14:textId="77777777" w:rsidR="00A91CCF" w:rsidRPr="00A91CCF" w:rsidRDefault="00A91CCF" w:rsidP="0032080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Имя</w:t>
            </w:r>
          </w:p>
        </w:tc>
        <w:tc>
          <w:tcPr>
            <w:tcW w:w="2387" w:type="dxa"/>
          </w:tcPr>
          <w:p w14:paraId="28EAB203" w14:textId="77777777" w:rsidR="00A91CCF" w:rsidRPr="00A91CCF" w:rsidRDefault="00A91CCF" w:rsidP="0032080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Значение по умолчанию</w:t>
            </w:r>
          </w:p>
        </w:tc>
        <w:tc>
          <w:tcPr>
            <w:tcW w:w="3728" w:type="dxa"/>
            <w:gridSpan w:val="2"/>
          </w:tcPr>
          <w:p w14:paraId="28EAB204" w14:textId="77777777" w:rsidR="00A91CCF" w:rsidRPr="00D07008" w:rsidRDefault="00A91CCF" w:rsidP="00320803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D07008">
              <w:rPr>
                <w:rFonts w:ascii="Calibri" w:eastAsia="Times New Roman" w:hAnsi="Calibri" w:cs="Arial"/>
                <w:szCs w:val="22"/>
              </w:rPr>
              <w:t>Допустимые значения</w:t>
            </w:r>
          </w:p>
          <w:p w14:paraId="28EAB205" w14:textId="77777777" w:rsidR="00A91CCF" w:rsidRPr="00A91CCF" w:rsidRDefault="00A91CCF" w:rsidP="0032080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6D5C28">
              <w:rPr>
                <w:rFonts w:ascii="Calibri" w:eastAsia="Times New Roman" w:hAnsi="Calibri" w:cs="Arial"/>
                <w:szCs w:val="22"/>
              </w:rPr>
              <w:t>{</w:t>
            </w:r>
            <w:r w:rsidRPr="00D07008">
              <w:rPr>
                <w:rFonts w:ascii="Calibri" w:eastAsia="Times New Roman" w:hAnsi="Calibri" w:cs="Arial"/>
                <w:szCs w:val="22"/>
              </w:rPr>
              <w:t>в скрипте</w:t>
            </w:r>
            <w:r w:rsidRPr="006D5C28">
              <w:rPr>
                <w:rFonts w:ascii="Calibri" w:eastAsia="Times New Roman" w:hAnsi="Calibri" w:cs="Arial"/>
                <w:szCs w:val="22"/>
              </w:rPr>
              <w:t>}</w:t>
            </w:r>
            <w:r w:rsidRPr="00D07008">
              <w:rPr>
                <w:rFonts w:ascii="Calibri" w:eastAsia="Times New Roman" w:hAnsi="Calibri" w:cs="Arial"/>
                <w:szCs w:val="22"/>
              </w:rPr>
              <w:t xml:space="preserve"> в окне свойств</w:t>
            </w:r>
          </w:p>
        </w:tc>
        <w:tc>
          <w:tcPr>
            <w:tcW w:w="6937" w:type="dxa"/>
          </w:tcPr>
          <w:p w14:paraId="28EAB206" w14:textId="77777777" w:rsidR="00A91CCF" w:rsidRPr="00A91CCF" w:rsidRDefault="00A91CCF" w:rsidP="0032080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Справка</w:t>
            </w:r>
          </w:p>
        </w:tc>
      </w:tr>
      <w:tr w:rsidR="00A91CCF" w:rsidRPr="00A91CCF" w14:paraId="28EAB20E" w14:textId="77777777" w:rsidTr="007E2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208" w14:textId="77777777" w:rsidR="00A91CCF" w:rsidRPr="00A91CCF" w:rsidRDefault="00A91CCF" w:rsidP="00320803">
            <w:pPr>
              <w:tabs>
                <w:tab w:val="right" w:pos="1921"/>
              </w:tabs>
              <w:jc w:val="both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Имя объекта</w:t>
            </w:r>
            <w:r w:rsidRPr="00A91CCF">
              <w:rPr>
                <w:noProof/>
                <w:szCs w:val="22"/>
                <w:lang w:eastAsia="ru-RU"/>
              </w:rPr>
              <w:tab/>
            </w:r>
          </w:p>
        </w:tc>
        <w:tc>
          <w:tcPr>
            <w:tcW w:w="1750" w:type="dxa"/>
          </w:tcPr>
          <w:p w14:paraId="28EAB209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Name</w:t>
            </w:r>
          </w:p>
        </w:tc>
        <w:tc>
          <w:tcPr>
            <w:tcW w:w="2387" w:type="dxa"/>
          </w:tcPr>
          <w:p w14:paraId="28EAB20A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val="en-US" w:eastAsia="ru-RU"/>
              </w:rPr>
              <w:t>Bar&lt;N&gt;</w:t>
            </w:r>
          </w:p>
        </w:tc>
        <w:tc>
          <w:tcPr>
            <w:tcW w:w="3728" w:type="dxa"/>
            <w:gridSpan w:val="2"/>
          </w:tcPr>
          <w:p w14:paraId="28EAB20B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6937" w:type="dxa"/>
          </w:tcPr>
          <w:p w14:paraId="28EAB20C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Данное имя используется для обращения к свойствам объекта, например, в скрипте:</w:t>
            </w:r>
          </w:p>
          <w:p w14:paraId="28EAB20D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val="en-US" w:eastAsia="ru-RU"/>
              </w:rPr>
              <w:t>Bar7.Visible</w:t>
            </w:r>
            <w:r w:rsidRPr="00A91CCF">
              <w:rPr>
                <w:noProof/>
                <w:szCs w:val="22"/>
                <w:lang w:eastAsia="ru-RU"/>
              </w:rPr>
              <w:t>.</w:t>
            </w:r>
          </w:p>
        </w:tc>
      </w:tr>
      <w:tr w:rsidR="00A91CCF" w:rsidRPr="00A91CCF" w14:paraId="28EAB214" w14:textId="77777777" w:rsidTr="007E2B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20F" w14:textId="77777777" w:rsidR="00A91CCF" w:rsidRPr="00A91CCF" w:rsidRDefault="00A91CCF" w:rsidP="00320803">
            <w:pPr>
              <w:jc w:val="both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Тип элемента</w:t>
            </w:r>
          </w:p>
        </w:tc>
        <w:tc>
          <w:tcPr>
            <w:tcW w:w="1750" w:type="dxa"/>
          </w:tcPr>
          <w:p w14:paraId="28EAB210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ClassName</w:t>
            </w:r>
          </w:p>
        </w:tc>
        <w:tc>
          <w:tcPr>
            <w:tcW w:w="2387" w:type="dxa"/>
          </w:tcPr>
          <w:p w14:paraId="28EAB211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val="en-US" w:eastAsia="ru-RU"/>
              </w:rPr>
              <w:t>Bar</w:t>
            </w:r>
          </w:p>
        </w:tc>
        <w:tc>
          <w:tcPr>
            <w:tcW w:w="3728" w:type="dxa"/>
            <w:gridSpan w:val="2"/>
          </w:tcPr>
          <w:p w14:paraId="28EAB212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Значение предопределено</w:t>
            </w:r>
          </w:p>
        </w:tc>
        <w:tc>
          <w:tcPr>
            <w:tcW w:w="6937" w:type="dxa"/>
          </w:tcPr>
          <w:p w14:paraId="28EAB213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A91CCF" w:rsidRPr="00A91CCF" w14:paraId="28EAB21A" w14:textId="77777777" w:rsidTr="007E2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215" w14:textId="77777777" w:rsidR="00A91CCF" w:rsidRPr="00A91CCF" w:rsidRDefault="00A91CCF" w:rsidP="00320803">
            <w:pPr>
              <w:jc w:val="both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Подсказка</w:t>
            </w:r>
          </w:p>
        </w:tc>
        <w:tc>
          <w:tcPr>
            <w:tcW w:w="1750" w:type="dxa"/>
          </w:tcPr>
          <w:p w14:paraId="28EAB216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Hint</w:t>
            </w:r>
          </w:p>
        </w:tc>
        <w:tc>
          <w:tcPr>
            <w:tcW w:w="2387" w:type="dxa"/>
          </w:tcPr>
          <w:p w14:paraId="28EAB217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i/>
                <w:noProof/>
                <w:szCs w:val="22"/>
                <w:lang w:val="en-US" w:eastAsia="ru-RU"/>
              </w:rPr>
              <w:t>&lt;</w:t>
            </w:r>
            <w:r w:rsidRPr="00A91CCF">
              <w:rPr>
                <w:i/>
                <w:noProof/>
                <w:szCs w:val="22"/>
                <w:lang w:eastAsia="ru-RU"/>
              </w:rPr>
              <w:t>нет</w:t>
            </w:r>
            <w:r w:rsidRPr="00A91CCF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728" w:type="dxa"/>
            <w:gridSpan w:val="2"/>
          </w:tcPr>
          <w:p w14:paraId="28EAB218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Любой текст</w:t>
            </w:r>
          </w:p>
        </w:tc>
        <w:tc>
          <w:tcPr>
            <w:tcW w:w="6937" w:type="dxa"/>
          </w:tcPr>
          <w:p w14:paraId="28EAB219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A91CCF" w:rsidRPr="00A91CCF" w14:paraId="28EAB221" w14:textId="77777777" w:rsidTr="007E2B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21B" w14:textId="77777777" w:rsidR="00A91CCF" w:rsidRPr="00A91CCF" w:rsidRDefault="00A91CCF" w:rsidP="00320803">
            <w:pPr>
              <w:jc w:val="both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Отображать подсказку при редактировании</w:t>
            </w:r>
          </w:p>
        </w:tc>
        <w:tc>
          <w:tcPr>
            <w:tcW w:w="1750" w:type="dxa"/>
          </w:tcPr>
          <w:p w14:paraId="28EAB21C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ShowHintOnEdit</w:t>
            </w:r>
          </w:p>
        </w:tc>
        <w:tc>
          <w:tcPr>
            <w:tcW w:w="2387" w:type="dxa"/>
          </w:tcPr>
          <w:p w14:paraId="28EAB21D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728" w:type="dxa"/>
            <w:gridSpan w:val="2"/>
          </w:tcPr>
          <w:p w14:paraId="28EAB21E" w14:textId="77777777" w:rsidR="00A91CCF" w:rsidRPr="006D5C28" w:rsidRDefault="00A91CCF" w:rsidP="00320803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D5C28">
              <w:rPr>
                <w:noProof/>
                <w:szCs w:val="22"/>
                <w:lang w:eastAsia="ru-RU"/>
              </w:rPr>
              <w:t>{0} Нет</w:t>
            </w:r>
          </w:p>
          <w:p w14:paraId="28EAB21F" w14:textId="77777777" w:rsidR="00A91CCF" w:rsidRPr="00A91CCF" w:rsidRDefault="00A91CCF" w:rsidP="00320803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D5C28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6937" w:type="dxa"/>
          </w:tcPr>
          <w:p w14:paraId="28EAB220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A91CCF" w:rsidRPr="00A91CCF" w14:paraId="28EAB228" w14:textId="77777777" w:rsidTr="007E2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222" w14:textId="77777777" w:rsidR="00A91CCF" w:rsidRPr="00A91CCF" w:rsidRDefault="00A91CCF" w:rsidP="00320803">
            <w:pPr>
              <w:jc w:val="both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Видимость при выполнении</w:t>
            </w:r>
          </w:p>
        </w:tc>
        <w:tc>
          <w:tcPr>
            <w:tcW w:w="1750" w:type="dxa"/>
          </w:tcPr>
          <w:p w14:paraId="28EAB223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Visible</w:t>
            </w:r>
          </w:p>
        </w:tc>
        <w:tc>
          <w:tcPr>
            <w:tcW w:w="2387" w:type="dxa"/>
          </w:tcPr>
          <w:p w14:paraId="28EAB224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3728" w:type="dxa"/>
            <w:gridSpan w:val="2"/>
          </w:tcPr>
          <w:p w14:paraId="28EAB225" w14:textId="77777777" w:rsidR="00A91CCF" w:rsidRPr="006D5C28" w:rsidRDefault="00A91CCF" w:rsidP="00320803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D5C28">
              <w:rPr>
                <w:noProof/>
                <w:szCs w:val="22"/>
                <w:lang w:eastAsia="ru-RU"/>
              </w:rPr>
              <w:t>{0} Нет</w:t>
            </w:r>
          </w:p>
          <w:p w14:paraId="28EAB226" w14:textId="77777777" w:rsidR="00A91CCF" w:rsidRPr="00A91CCF" w:rsidRDefault="00A91CCF" w:rsidP="00320803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D5C28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6937" w:type="dxa"/>
          </w:tcPr>
          <w:p w14:paraId="28EAB227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A91CCF" w:rsidRPr="00A91CCF" w14:paraId="28EAB22E" w14:textId="77777777" w:rsidTr="007E2B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229" w14:textId="77777777" w:rsidR="00A91CCF" w:rsidRPr="00A91CCF" w:rsidRDefault="00A91CCF" w:rsidP="00320803">
            <w:pPr>
              <w:jc w:val="both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Цвет</w:t>
            </w:r>
          </w:p>
        </w:tc>
        <w:tc>
          <w:tcPr>
            <w:tcW w:w="1750" w:type="dxa"/>
          </w:tcPr>
          <w:p w14:paraId="28EAB22A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Color</w:t>
            </w:r>
          </w:p>
        </w:tc>
        <w:tc>
          <w:tcPr>
            <w:tcW w:w="2387" w:type="dxa"/>
          </w:tcPr>
          <w:p w14:paraId="28EAB22B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val="en-US" w:eastAsia="ru-RU"/>
              </w:rPr>
            </w:pPr>
            <w:r w:rsidRPr="00A91CCF">
              <w:rPr>
                <w:i/>
                <w:noProof/>
                <w:szCs w:val="22"/>
                <w:lang w:val="en-US" w:eastAsia="ru-RU"/>
              </w:rPr>
              <w:t>&lt;</w:t>
            </w:r>
            <w:r w:rsidRPr="00A91CCF">
              <w:rPr>
                <w:i/>
                <w:noProof/>
                <w:szCs w:val="22"/>
                <w:lang w:eastAsia="ru-RU"/>
              </w:rPr>
              <w:t>черный</w:t>
            </w:r>
            <w:r w:rsidRPr="00A91CCF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728" w:type="dxa"/>
            <w:gridSpan w:val="2"/>
          </w:tcPr>
          <w:p w14:paraId="28EAB22C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6937" w:type="dxa"/>
          </w:tcPr>
          <w:p w14:paraId="28EAB22D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 xml:space="preserve">Цвет рисок шкалы. </w:t>
            </w:r>
          </w:p>
        </w:tc>
      </w:tr>
      <w:tr w:rsidR="00A91CCF" w:rsidRPr="00A91CCF" w14:paraId="28EAB238" w14:textId="77777777" w:rsidTr="007E2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22F" w14:textId="77777777" w:rsidR="00A91CCF" w:rsidRPr="00A91CCF" w:rsidRDefault="00A91CCF" w:rsidP="00320803">
            <w:pPr>
              <w:jc w:val="both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Координаты точек</w:t>
            </w:r>
          </w:p>
        </w:tc>
        <w:tc>
          <w:tcPr>
            <w:tcW w:w="1750" w:type="dxa"/>
          </w:tcPr>
          <w:p w14:paraId="28EAB230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Points</w:t>
            </w:r>
          </w:p>
        </w:tc>
        <w:tc>
          <w:tcPr>
            <w:tcW w:w="2387" w:type="dxa"/>
          </w:tcPr>
          <w:p w14:paraId="28EAB231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91CCF">
              <w:rPr>
                <w:noProof/>
                <w:szCs w:val="22"/>
                <w:lang w:val="en-US" w:eastAsia="ru-RU"/>
              </w:rPr>
              <w:t>[(X1,Y1),(X2,Y2)</w:t>
            </w:r>
            <w:r w:rsidRPr="00A91CCF">
              <w:rPr>
                <w:noProof/>
                <w:szCs w:val="22"/>
                <w:lang w:eastAsia="ru-RU"/>
              </w:rPr>
              <w:t>,</w:t>
            </w:r>
            <w:r w:rsidRPr="00A91CCF">
              <w:rPr>
                <w:noProof/>
                <w:szCs w:val="22"/>
                <w:lang w:val="en-US" w:eastAsia="ru-RU"/>
              </w:rPr>
              <w:t xml:space="preserve"> (X</w:t>
            </w:r>
            <w:r w:rsidRPr="00A91CCF">
              <w:rPr>
                <w:noProof/>
                <w:szCs w:val="22"/>
                <w:lang w:eastAsia="ru-RU"/>
              </w:rPr>
              <w:t>3</w:t>
            </w:r>
            <w:r w:rsidRPr="00A91CCF">
              <w:rPr>
                <w:noProof/>
                <w:szCs w:val="22"/>
                <w:lang w:val="en-US" w:eastAsia="ru-RU"/>
              </w:rPr>
              <w:t>,Y</w:t>
            </w:r>
            <w:r w:rsidRPr="00A91CCF">
              <w:rPr>
                <w:noProof/>
                <w:szCs w:val="22"/>
                <w:lang w:eastAsia="ru-RU"/>
              </w:rPr>
              <w:t>3</w:t>
            </w:r>
            <w:r w:rsidRPr="00A91CCF">
              <w:rPr>
                <w:noProof/>
                <w:szCs w:val="22"/>
                <w:lang w:val="en-US" w:eastAsia="ru-RU"/>
              </w:rPr>
              <w:t>)]</w:t>
            </w:r>
          </w:p>
        </w:tc>
        <w:tc>
          <w:tcPr>
            <w:tcW w:w="3728" w:type="dxa"/>
            <w:gridSpan w:val="2"/>
          </w:tcPr>
          <w:p w14:paraId="28EAB232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 xml:space="preserve">Значения </w:t>
            </w:r>
            <w:r w:rsidRPr="00A91CCF">
              <w:rPr>
                <w:noProof/>
                <w:szCs w:val="22"/>
                <w:lang w:val="en-US" w:eastAsia="ru-RU"/>
              </w:rPr>
              <w:t>float</w:t>
            </w:r>
            <w:r w:rsidRPr="00A91CCF">
              <w:rPr>
                <w:noProof/>
                <w:szCs w:val="22"/>
                <w:lang w:eastAsia="ru-RU"/>
              </w:rPr>
              <w:t>, имена сигналов, математические выражения:</w:t>
            </w:r>
          </w:p>
          <w:p w14:paraId="28EAB233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 xml:space="preserve">[(56 , 104), (112 , </w:t>
            </w:r>
            <w:r w:rsidRPr="00A91CCF">
              <w:rPr>
                <w:noProof/>
                <w:szCs w:val="22"/>
                <w:lang w:val="en-US" w:eastAsia="ru-RU"/>
              </w:rPr>
              <w:t>src1</w:t>
            </w:r>
            <w:r w:rsidRPr="00A91CCF">
              <w:rPr>
                <w:noProof/>
                <w:szCs w:val="22"/>
                <w:lang w:eastAsia="ru-RU"/>
              </w:rPr>
              <w:t>),(</w:t>
            </w:r>
            <w:r w:rsidRPr="00A91CCF">
              <w:rPr>
                <w:noProof/>
                <w:szCs w:val="22"/>
                <w:lang w:val="en-US" w:eastAsia="ru-RU"/>
              </w:rPr>
              <w:t>coord3*k4</w:t>
            </w:r>
            <w:r w:rsidRPr="00A91CCF">
              <w:rPr>
                <w:noProof/>
                <w:szCs w:val="22"/>
                <w:lang w:eastAsia="ru-RU"/>
              </w:rPr>
              <w:t xml:space="preserve"> , 40)]</w:t>
            </w:r>
          </w:p>
        </w:tc>
        <w:tc>
          <w:tcPr>
            <w:tcW w:w="6937" w:type="dxa"/>
          </w:tcPr>
          <w:p w14:paraId="28EAB234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(</w:t>
            </w:r>
            <w:r w:rsidRPr="00A91CCF">
              <w:rPr>
                <w:noProof/>
                <w:szCs w:val="22"/>
                <w:lang w:val="en-US" w:eastAsia="ru-RU"/>
              </w:rPr>
              <w:t>X</w:t>
            </w:r>
            <w:r w:rsidRPr="00A91CCF">
              <w:rPr>
                <w:noProof/>
                <w:szCs w:val="22"/>
                <w:lang w:eastAsia="ru-RU"/>
              </w:rPr>
              <w:t>1,</w:t>
            </w:r>
            <w:r w:rsidRPr="00A91CCF">
              <w:rPr>
                <w:noProof/>
                <w:szCs w:val="22"/>
                <w:lang w:val="en-US" w:eastAsia="ru-RU"/>
              </w:rPr>
              <w:t>Y</w:t>
            </w:r>
            <w:r w:rsidRPr="00A91CCF">
              <w:rPr>
                <w:noProof/>
                <w:szCs w:val="22"/>
                <w:lang w:eastAsia="ru-RU"/>
              </w:rPr>
              <w:t>1) – координаты центра описывающего шкалу прямоугольника.</w:t>
            </w:r>
          </w:p>
          <w:p w14:paraId="28EAB235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(</w:t>
            </w:r>
            <w:r w:rsidRPr="00A91CCF">
              <w:rPr>
                <w:noProof/>
                <w:szCs w:val="22"/>
                <w:lang w:val="en-US" w:eastAsia="ru-RU"/>
              </w:rPr>
              <w:t>X</w:t>
            </w:r>
            <w:r w:rsidRPr="00A91CCF">
              <w:rPr>
                <w:noProof/>
                <w:szCs w:val="22"/>
                <w:lang w:eastAsia="ru-RU"/>
              </w:rPr>
              <w:t>2,</w:t>
            </w:r>
            <w:r w:rsidRPr="00A91CCF">
              <w:rPr>
                <w:noProof/>
                <w:szCs w:val="22"/>
                <w:lang w:val="en-US" w:eastAsia="ru-RU"/>
              </w:rPr>
              <w:t>Y</w:t>
            </w:r>
            <w:r w:rsidRPr="00A91CCF">
              <w:rPr>
                <w:noProof/>
                <w:szCs w:val="22"/>
                <w:lang w:eastAsia="ru-RU"/>
              </w:rPr>
              <w:t>2) – координаты маркера на правой стороне описывающего прямоугольника. Данный маркер также используется для поворота объекта.</w:t>
            </w:r>
          </w:p>
          <w:p w14:paraId="28EAB236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(</w:t>
            </w:r>
            <w:r w:rsidRPr="00A91CCF">
              <w:rPr>
                <w:noProof/>
                <w:szCs w:val="22"/>
                <w:lang w:val="en-US" w:eastAsia="ru-RU"/>
              </w:rPr>
              <w:t>X</w:t>
            </w:r>
            <w:r w:rsidRPr="00A91CCF">
              <w:rPr>
                <w:noProof/>
                <w:szCs w:val="22"/>
                <w:lang w:eastAsia="ru-RU"/>
              </w:rPr>
              <w:t>3,</w:t>
            </w:r>
            <w:r w:rsidRPr="00A91CCF">
              <w:rPr>
                <w:noProof/>
                <w:szCs w:val="22"/>
                <w:lang w:val="en-US" w:eastAsia="ru-RU"/>
              </w:rPr>
              <w:t>Y</w:t>
            </w:r>
            <w:r w:rsidRPr="00A91CCF">
              <w:rPr>
                <w:noProof/>
                <w:szCs w:val="22"/>
                <w:lang w:eastAsia="ru-RU"/>
              </w:rPr>
              <w:t>3) – координаты маркера на верхней стороне описывающего прямоугольника.</w:t>
            </w:r>
          </w:p>
          <w:p w14:paraId="28EAB237" w14:textId="236E1E7F" w:rsidR="00A91CCF" w:rsidRPr="00A91CCF" w:rsidRDefault="00A27497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294B278" wp14:editId="07D0894B">
                  <wp:extent cx="3373213" cy="2048703"/>
                  <wp:effectExtent l="0" t="0" r="0" b="889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63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3213" cy="2048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1CCF" w:rsidRPr="00A91CCF" w14:paraId="28EAB23E" w14:textId="77777777" w:rsidTr="007E2B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239" w14:textId="77777777" w:rsidR="00A91CCF" w:rsidRPr="00A91CCF" w:rsidRDefault="00A91CCF" w:rsidP="00320803">
            <w:pPr>
              <w:jc w:val="both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Ссылка</w:t>
            </w:r>
          </w:p>
        </w:tc>
        <w:tc>
          <w:tcPr>
            <w:tcW w:w="1750" w:type="dxa"/>
          </w:tcPr>
          <w:p w14:paraId="28EAB23A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Instance</w:t>
            </w:r>
          </w:p>
        </w:tc>
        <w:tc>
          <w:tcPr>
            <w:tcW w:w="2387" w:type="dxa"/>
          </w:tcPr>
          <w:p w14:paraId="28EAB23B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i/>
                <w:noProof/>
                <w:szCs w:val="22"/>
                <w:lang w:val="en-US" w:eastAsia="ru-RU"/>
              </w:rPr>
              <w:t>&lt;</w:t>
            </w:r>
            <w:r w:rsidRPr="00A91CCF">
              <w:rPr>
                <w:i/>
                <w:noProof/>
                <w:szCs w:val="22"/>
                <w:lang w:eastAsia="ru-RU"/>
              </w:rPr>
              <w:t>нет</w:t>
            </w:r>
            <w:r w:rsidRPr="00A91CCF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728" w:type="dxa"/>
            <w:gridSpan w:val="2"/>
          </w:tcPr>
          <w:p w14:paraId="28EAB23C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color w:val="FF0000"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6937" w:type="dxa"/>
          </w:tcPr>
          <w:p w14:paraId="28EAB23D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A91CCF" w:rsidRPr="00A91CCF" w14:paraId="28EAB245" w14:textId="77777777" w:rsidTr="007E2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23F" w14:textId="77777777" w:rsidR="00A91CCF" w:rsidRPr="00A91CCF" w:rsidRDefault="00A91CCF" w:rsidP="00320803">
            <w:pPr>
              <w:jc w:val="both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Ссылка при редактировании</w:t>
            </w:r>
          </w:p>
        </w:tc>
        <w:tc>
          <w:tcPr>
            <w:tcW w:w="1750" w:type="dxa"/>
          </w:tcPr>
          <w:p w14:paraId="28EAB240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EditInstance</w:t>
            </w:r>
          </w:p>
        </w:tc>
        <w:tc>
          <w:tcPr>
            <w:tcW w:w="2387" w:type="dxa"/>
          </w:tcPr>
          <w:p w14:paraId="28EAB241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728" w:type="dxa"/>
            <w:gridSpan w:val="2"/>
          </w:tcPr>
          <w:p w14:paraId="28EAB242" w14:textId="77777777" w:rsidR="00A91CCF" w:rsidRPr="006D5C28" w:rsidRDefault="00A91CCF" w:rsidP="00320803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D5C28">
              <w:rPr>
                <w:noProof/>
                <w:szCs w:val="22"/>
                <w:lang w:eastAsia="ru-RU"/>
              </w:rPr>
              <w:t>{0} Нет</w:t>
            </w:r>
          </w:p>
          <w:p w14:paraId="28EAB243" w14:textId="77777777" w:rsidR="00A91CCF" w:rsidRPr="006D5C28" w:rsidRDefault="00A91CCF" w:rsidP="00320803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D5C28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6937" w:type="dxa"/>
          </w:tcPr>
          <w:p w14:paraId="28EAB244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A91CCF" w:rsidRPr="00A91CCF" w14:paraId="28EAB24D" w14:textId="77777777" w:rsidTr="007E2B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246" w14:textId="77777777" w:rsidR="00A91CCF" w:rsidRPr="00A91CCF" w:rsidRDefault="00A91CCF" w:rsidP="00320803">
            <w:pPr>
              <w:jc w:val="both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Действие для вывода ссылки</w:t>
            </w:r>
          </w:p>
        </w:tc>
        <w:tc>
          <w:tcPr>
            <w:tcW w:w="1750" w:type="dxa"/>
          </w:tcPr>
          <w:p w14:paraId="28EAB247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InstanceMode</w:t>
            </w:r>
          </w:p>
        </w:tc>
        <w:tc>
          <w:tcPr>
            <w:tcW w:w="2387" w:type="dxa"/>
          </w:tcPr>
          <w:p w14:paraId="28EAB248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Двойной щелчок</w:t>
            </w:r>
          </w:p>
        </w:tc>
        <w:tc>
          <w:tcPr>
            <w:tcW w:w="3728" w:type="dxa"/>
            <w:gridSpan w:val="2"/>
          </w:tcPr>
          <w:p w14:paraId="28EAB249" w14:textId="77777777" w:rsidR="00A91CCF" w:rsidRPr="006D5C28" w:rsidRDefault="00A91CCF" w:rsidP="00320803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D5C28">
              <w:rPr>
                <w:noProof/>
                <w:szCs w:val="22"/>
                <w:lang w:eastAsia="ru-RU"/>
              </w:rPr>
              <w:t>{0} Двойной щелчок</w:t>
            </w:r>
          </w:p>
          <w:p w14:paraId="28EAB24A" w14:textId="77777777" w:rsidR="00A91CCF" w:rsidRPr="006D5C28" w:rsidRDefault="00A91CCF" w:rsidP="00320803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D5C28">
              <w:rPr>
                <w:noProof/>
                <w:szCs w:val="22"/>
                <w:lang w:eastAsia="ru-RU"/>
              </w:rPr>
              <w:t>{1} Щелчок левой кнопкой</w:t>
            </w:r>
          </w:p>
          <w:p w14:paraId="28EAB24B" w14:textId="77777777" w:rsidR="00A91CCF" w:rsidRPr="00A91CCF" w:rsidRDefault="00A91CCF" w:rsidP="00320803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D5C28">
              <w:rPr>
                <w:noProof/>
                <w:szCs w:val="22"/>
                <w:lang w:eastAsia="ru-RU"/>
              </w:rPr>
              <w:t>{2} Щелчок правой кнопкой</w:t>
            </w:r>
          </w:p>
        </w:tc>
        <w:tc>
          <w:tcPr>
            <w:tcW w:w="6937" w:type="dxa"/>
          </w:tcPr>
          <w:p w14:paraId="28EAB24C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Выбор варианта активации ссылки.</w:t>
            </w:r>
          </w:p>
        </w:tc>
      </w:tr>
      <w:tr w:rsidR="00A91CCF" w:rsidRPr="00A91CCF" w14:paraId="28EAB253" w14:textId="77777777" w:rsidTr="007E2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24E" w14:textId="77777777" w:rsidR="00A91CCF" w:rsidRPr="00A91CCF" w:rsidRDefault="00A91CCF" w:rsidP="00320803">
            <w:pPr>
              <w:jc w:val="both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Ярлык</w:t>
            </w:r>
          </w:p>
        </w:tc>
        <w:tc>
          <w:tcPr>
            <w:tcW w:w="1750" w:type="dxa"/>
          </w:tcPr>
          <w:p w14:paraId="28EAB24F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Tag</w:t>
            </w:r>
          </w:p>
        </w:tc>
        <w:tc>
          <w:tcPr>
            <w:tcW w:w="2387" w:type="dxa"/>
          </w:tcPr>
          <w:p w14:paraId="28EAB250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728" w:type="dxa"/>
            <w:gridSpan w:val="2"/>
          </w:tcPr>
          <w:p w14:paraId="28EAB251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6937" w:type="dxa"/>
          </w:tcPr>
          <w:p w14:paraId="28EAB252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A91CCF" w:rsidRPr="00A91CCF" w14:paraId="28EAB259" w14:textId="77777777" w:rsidTr="007E2B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254" w14:textId="77777777" w:rsidR="00A91CCF" w:rsidRPr="00A91CCF" w:rsidRDefault="00A91CCF" w:rsidP="00320803">
            <w:pPr>
              <w:jc w:val="both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Шаблон автозаполнения</w:t>
            </w:r>
          </w:p>
        </w:tc>
        <w:tc>
          <w:tcPr>
            <w:tcW w:w="1750" w:type="dxa"/>
          </w:tcPr>
          <w:p w14:paraId="28EAB255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Template</w:t>
            </w:r>
          </w:p>
        </w:tc>
        <w:tc>
          <w:tcPr>
            <w:tcW w:w="2387" w:type="dxa"/>
          </w:tcPr>
          <w:p w14:paraId="28EAB256" w14:textId="77777777" w:rsidR="00A91CCF" w:rsidRPr="00A91CCF" w:rsidRDefault="005422B1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i/>
                <w:noProof/>
                <w:lang w:val="en-US" w:eastAsia="ru-RU"/>
              </w:rPr>
              <w:t>&lt;</w:t>
            </w:r>
            <w:r>
              <w:rPr>
                <w:i/>
                <w:noProof/>
                <w:lang w:eastAsia="ru-RU"/>
              </w:rPr>
              <w:t>нет</w:t>
            </w:r>
            <w:r>
              <w:rPr>
                <w:i/>
                <w:noProof/>
                <w:lang w:val="en-US" w:eastAsia="ru-RU"/>
              </w:rPr>
              <w:t>&gt;</w:t>
            </w:r>
          </w:p>
        </w:tc>
        <w:tc>
          <w:tcPr>
            <w:tcW w:w="3728" w:type="dxa"/>
            <w:gridSpan w:val="2"/>
          </w:tcPr>
          <w:p w14:paraId="28EAB257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color w:val="5B9BD5" w:themeColor="accent1"/>
                <w:szCs w:val="22"/>
                <w:lang w:eastAsia="ru-RU"/>
              </w:rPr>
              <w:t>Подробнее о шаблонах автозаполнения.</w:t>
            </w:r>
          </w:p>
        </w:tc>
        <w:tc>
          <w:tcPr>
            <w:tcW w:w="6937" w:type="dxa"/>
          </w:tcPr>
          <w:p w14:paraId="28EAB258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A91CCF" w:rsidRPr="00A91CCF" w14:paraId="28EAB25F" w14:textId="77777777" w:rsidTr="007E2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25A" w14:textId="77777777" w:rsidR="00A91CCF" w:rsidRPr="00A91CCF" w:rsidRDefault="00A91CCF" w:rsidP="00320803">
            <w:pPr>
              <w:jc w:val="both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Номер решателя</w:t>
            </w:r>
          </w:p>
        </w:tc>
        <w:tc>
          <w:tcPr>
            <w:tcW w:w="1750" w:type="dxa"/>
          </w:tcPr>
          <w:p w14:paraId="28EAB25B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Layer</w:t>
            </w:r>
          </w:p>
        </w:tc>
        <w:tc>
          <w:tcPr>
            <w:tcW w:w="2387" w:type="dxa"/>
          </w:tcPr>
          <w:p w14:paraId="28EAB25C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728" w:type="dxa"/>
            <w:gridSpan w:val="2"/>
          </w:tcPr>
          <w:p w14:paraId="28EAB25D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6937" w:type="dxa"/>
          </w:tcPr>
          <w:p w14:paraId="28EAB25E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A91CCF" w:rsidRPr="00A91CCF" w14:paraId="28EAB265" w14:textId="77777777" w:rsidTr="007E2B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260" w14:textId="77777777" w:rsidR="00A91CCF" w:rsidRPr="00A91CCF" w:rsidRDefault="00A91CCF" w:rsidP="00320803">
            <w:pPr>
              <w:jc w:val="both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Скрипт инициализации объекта</w:t>
            </w:r>
          </w:p>
        </w:tc>
        <w:tc>
          <w:tcPr>
            <w:tcW w:w="1750" w:type="dxa"/>
          </w:tcPr>
          <w:p w14:paraId="28EAB261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OnInitScript</w:t>
            </w:r>
          </w:p>
        </w:tc>
        <w:tc>
          <w:tcPr>
            <w:tcW w:w="2387" w:type="dxa"/>
          </w:tcPr>
          <w:p w14:paraId="28EAB262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i/>
                <w:noProof/>
                <w:szCs w:val="22"/>
                <w:lang w:val="en-US" w:eastAsia="ru-RU"/>
              </w:rPr>
              <w:t>&lt;</w:t>
            </w:r>
            <w:r w:rsidRPr="00A91CCF">
              <w:rPr>
                <w:i/>
                <w:noProof/>
                <w:szCs w:val="22"/>
                <w:lang w:eastAsia="ru-RU"/>
              </w:rPr>
              <w:t>нет</w:t>
            </w:r>
            <w:r w:rsidRPr="00A91CCF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728" w:type="dxa"/>
            <w:gridSpan w:val="2"/>
          </w:tcPr>
          <w:p w14:paraId="28EAB263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6937" w:type="dxa"/>
          </w:tcPr>
          <w:p w14:paraId="28EAB264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7E2B08" w:rsidRPr="00A91CCF" w14:paraId="28EAB26B" w14:textId="77777777" w:rsidTr="007E2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266" w14:textId="77777777" w:rsidR="007E2B08" w:rsidRPr="00A91CCF" w:rsidRDefault="007E2B08" w:rsidP="00320803">
            <w:pPr>
              <w:jc w:val="both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Скрипт исполнения объекта</w:t>
            </w:r>
          </w:p>
        </w:tc>
        <w:tc>
          <w:tcPr>
            <w:tcW w:w="1750" w:type="dxa"/>
          </w:tcPr>
          <w:p w14:paraId="28EAB267" w14:textId="77777777" w:rsidR="007E2B08" w:rsidRPr="00A91CCF" w:rsidRDefault="007E2B08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OnRunScript</w:t>
            </w:r>
          </w:p>
        </w:tc>
        <w:tc>
          <w:tcPr>
            <w:tcW w:w="2387" w:type="dxa"/>
          </w:tcPr>
          <w:p w14:paraId="28EAB268" w14:textId="77777777" w:rsidR="007E2B08" w:rsidRPr="00A91CCF" w:rsidRDefault="007E2B08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i/>
                <w:noProof/>
                <w:szCs w:val="22"/>
                <w:lang w:val="en-US" w:eastAsia="ru-RU"/>
              </w:rPr>
              <w:t>&lt;</w:t>
            </w:r>
            <w:r w:rsidRPr="00A91CCF">
              <w:rPr>
                <w:i/>
                <w:noProof/>
                <w:szCs w:val="22"/>
                <w:lang w:eastAsia="ru-RU"/>
              </w:rPr>
              <w:t>нет</w:t>
            </w:r>
            <w:r w:rsidRPr="00A91CCF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728" w:type="dxa"/>
            <w:gridSpan w:val="2"/>
          </w:tcPr>
          <w:p w14:paraId="28EAB269" w14:textId="77777777" w:rsidR="007E2B08" w:rsidRPr="00A91CCF" w:rsidRDefault="007E2B08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6937" w:type="dxa"/>
          </w:tcPr>
          <w:p w14:paraId="28EAB26A" w14:textId="77777777" w:rsidR="007E2B08" w:rsidRPr="00B8633B" w:rsidRDefault="007E2B08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B8633B">
              <w:rPr>
                <w:noProof/>
                <w:lang w:eastAsia="ru-RU"/>
              </w:rPr>
              <w:t>Текст скрипта, исполняемого при выполнении расчёта.</w:t>
            </w:r>
          </w:p>
        </w:tc>
      </w:tr>
      <w:tr w:rsidR="00A91CCF" w:rsidRPr="00A91CCF" w14:paraId="28EAB271" w14:textId="77777777" w:rsidTr="007E2B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26C" w14:textId="77777777" w:rsidR="00A91CCF" w:rsidRPr="00A91CCF" w:rsidRDefault="00A91CCF" w:rsidP="00320803">
            <w:pPr>
              <w:jc w:val="both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Угол поворота</w:t>
            </w:r>
          </w:p>
        </w:tc>
        <w:tc>
          <w:tcPr>
            <w:tcW w:w="1750" w:type="dxa"/>
          </w:tcPr>
          <w:p w14:paraId="28EAB26D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Angle</w:t>
            </w:r>
          </w:p>
        </w:tc>
        <w:tc>
          <w:tcPr>
            <w:tcW w:w="2387" w:type="dxa"/>
          </w:tcPr>
          <w:p w14:paraId="28EAB26E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91CCF">
              <w:rPr>
                <w:noProof/>
                <w:szCs w:val="22"/>
                <w:lang w:val="en-US" w:eastAsia="ru-RU"/>
              </w:rPr>
              <w:t>0</w:t>
            </w:r>
          </w:p>
        </w:tc>
        <w:tc>
          <w:tcPr>
            <w:tcW w:w="3728" w:type="dxa"/>
            <w:gridSpan w:val="2"/>
          </w:tcPr>
          <w:p w14:paraId="28EAB26F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 xml:space="preserve">Значения </w:t>
            </w:r>
            <w:r w:rsidRPr="00A91CCF">
              <w:rPr>
                <w:noProof/>
                <w:szCs w:val="22"/>
                <w:lang w:val="en-US" w:eastAsia="ru-RU"/>
              </w:rPr>
              <w:t>float</w:t>
            </w:r>
            <w:r w:rsidRPr="00A91CCF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937" w:type="dxa"/>
          </w:tcPr>
          <w:p w14:paraId="28EAB270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Угол поворота объекта в радианах при вращении вокруг центра прямоугольника, описывающего шкалу.</w:t>
            </w:r>
          </w:p>
        </w:tc>
      </w:tr>
      <w:tr w:rsidR="00A91CCF" w:rsidRPr="00A91CCF" w14:paraId="28EAB277" w14:textId="77777777" w:rsidTr="007E2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272" w14:textId="77777777" w:rsidR="00A91CCF" w:rsidRPr="00A91CCF" w:rsidRDefault="00A91CCF" w:rsidP="00320803">
            <w:pPr>
              <w:jc w:val="both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Ширина</w:t>
            </w:r>
          </w:p>
        </w:tc>
        <w:tc>
          <w:tcPr>
            <w:tcW w:w="1750" w:type="dxa"/>
          </w:tcPr>
          <w:p w14:paraId="28EAB273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91CCF">
              <w:rPr>
                <w:noProof/>
                <w:szCs w:val="22"/>
                <w:lang w:val="en-US" w:eastAsia="ru-RU"/>
              </w:rPr>
              <w:t>Width</w:t>
            </w:r>
          </w:p>
        </w:tc>
        <w:tc>
          <w:tcPr>
            <w:tcW w:w="2387" w:type="dxa"/>
          </w:tcPr>
          <w:p w14:paraId="28EAB274" w14:textId="77777777" w:rsidR="00A91CCF" w:rsidRPr="00A91CCF" w:rsidRDefault="00A91CCF" w:rsidP="00320803">
            <w:pPr>
              <w:tabs>
                <w:tab w:val="center" w:pos="1098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91CCF">
              <w:rPr>
                <w:noProof/>
                <w:szCs w:val="22"/>
                <w:lang w:val="en-US" w:eastAsia="ru-RU"/>
              </w:rPr>
              <w:t>300</w:t>
            </w:r>
            <w:r w:rsidRPr="00A91CCF">
              <w:rPr>
                <w:noProof/>
                <w:szCs w:val="22"/>
                <w:lang w:val="en-US" w:eastAsia="ru-RU"/>
              </w:rPr>
              <w:tab/>
            </w:r>
          </w:p>
        </w:tc>
        <w:tc>
          <w:tcPr>
            <w:tcW w:w="3728" w:type="dxa"/>
            <w:gridSpan w:val="2"/>
          </w:tcPr>
          <w:p w14:paraId="28EAB275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 xml:space="preserve">Значения </w:t>
            </w:r>
            <w:r w:rsidRPr="00A91CCF">
              <w:rPr>
                <w:noProof/>
                <w:szCs w:val="22"/>
                <w:lang w:val="en-US" w:eastAsia="ru-RU"/>
              </w:rPr>
              <w:t>float</w:t>
            </w:r>
            <w:r w:rsidRPr="00A91CCF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937" w:type="dxa"/>
          </w:tcPr>
          <w:p w14:paraId="28EAB276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 xml:space="preserve">Ширина описывающего прямоугольника. </w:t>
            </w:r>
          </w:p>
        </w:tc>
      </w:tr>
      <w:tr w:rsidR="00A91CCF" w:rsidRPr="00A91CCF" w14:paraId="28EAB27D" w14:textId="77777777" w:rsidTr="007E2B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278" w14:textId="77777777" w:rsidR="00A91CCF" w:rsidRPr="00A91CCF" w:rsidRDefault="00A91CCF" w:rsidP="00320803">
            <w:pPr>
              <w:jc w:val="both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Высота</w:t>
            </w:r>
          </w:p>
        </w:tc>
        <w:tc>
          <w:tcPr>
            <w:tcW w:w="1750" w:type="dxa"/>
          </w:tcPr>
          <w:p w14:paraId="28EAB279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91CCF">
              <w:rPr>
                <w:noProof/>
                <w:szCs w:val="22"/>
                <w:lang w:val="en-US" w:eastAsia="ru-RU"/>
              </w:rPr>
              <w:t>Height</w:t>
            </w:r>
          </w:p>
        </w:tc>
        <w:tc>
          <w:tcPr>
            <w:tcW w:w="2387" w:type="dxa"/>
          </w:tcPr>
          <w:p w14:paraId="28EAB27A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91CCF">
              <w:rPr>
                <w:noProof/>
                <w:szCs w:val="22"/>
                <w:lang w:val="en-US" w:eastAsia="ru-RU"/>
              </w:rPr>
              <w:t>50</w:t>
            </w:r>
          </w:p>
        </w:tc>
        <w:tc>
          <w:tcPr>
            <w:tcW w:w="3728" w:type="dxa"/>
            <w:gridSpan w:val="2"/>
          </w:tcPr>
          <w:p w14:paraId="28EAB27B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 xml:space="preserve">Значения </w:t>
            </w:r>
            <w:r w:rsidRPr="00A91CCF">
              <w:rPr>
                <w:noProof/>
                <w:szCs w:val="22"/>
                <w:lang w:val="en-US" w:eastAsia="ru-RU"/>
              </w:rPr>
              <w:t>float</w:t>
            </w:r>
            <w:r w:rsidRPr="00A91CCF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937" w:type="dxa"/>
          </w:tcPr>
          <w:p w14:paraId="28EAB27C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Высота описывающего прямоугольника.</w:t>
            </w:r>
          </w:p>
        </w:tc>
      </w:tr>
      <w:tr w:rsidR="00A91CCF" w:rsidRPr="00A91CCF" w14:paraId="28EAB283" w14:textId="77777777" w:rsidTr="007E2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27E" w14:textId="77777777" w:rsidR="00A91CCF" w:rsidRPr="00A91CCF" w:rsidRDefault="00A91CCF" w:rsidP="00320803">
            <w:pPr>
              <w:jc w:val="both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Нижний предел</w:t>
            </w:r>
          </w:p>
        </w:tc>
        <w:tc>
          <w:tcPr>
            <w:tcW w:w="1750" w:type="dxa"/>
          </w:tcPr>
          <w:p w14:paraId="28EAB27F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91CCF">
              <w:rPr>
                <w:noProof/>
                <w:szCs w:val="22"/>
                <w:lang w:val="en-US" w:eastAsia="ru-RU"/>
              </w:rPr>
              <w:t>MinValue</w:t>
            </w:r>
          </w:p>
        </w:tc>
        <w:tc>
          <w:tcPr>
            <w:tcW w:w="2387" w:type="dxa"/>
          </w:tcPr>
          <w:p w14:paraId="28EAB280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91CCF">
              <w:rPr>
                <w:noProof/>
                <w:szCs w:val="22"/>
                <w:lang w:val="en-US" w:eastAsia="ru-RU"/>
              </w:rPr>
              <w:t>0</w:t>
            </w:r>
          </w:p>
        </w:tc>
        <w:tc>
          <w:tcPr>
            <w:tcW w:w="3728" w:type="dxa"/>
            <w:gridSpan w:val="2"/>
          </w:tcPr>
          <w:p w14:paraId="28EAB281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 xml:space="preserve">Значения </w:t>
            </w:r>
            <w:r w:rsidRPr="00A91CCF">
              <w:rPr>
                <w:noProof/>
                <w:szCs w:val="22"/>
                <w:lang w:val="en-US" w:eastAsia="ru-RU"/>
              </w:rPr>
              <w:t>float</w:t>
            </w:r>
            <w:r w:rsidRPr="00A91CCF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937" w:type="dxa"/>
          </w:tcPr>
          <w:p w14:paraId="28EAB282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Начальное значение шкалы.</w:t>
            </w:r>
          </w:p>
        </w:tc>
      </w:tr>
      <w:tr w:rsidR="00A91CCF" w:rsidRPr="00A91CCF" w14:paraId="28EAB289" w14:textId="77777777" w:rsidTr="007E2B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284" w14:textId="77777777" w:rsidR="00A91CCF" w:rsidRPr="00A91CCF" w:rsidRDefault="00A91CCF" w:rsidP="00320803">
            <w:pPr>
              <w:jc w:val="both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Верхний предел</w:t>
            </w:r>
          </w:p>
        </w:tc>
        <w:tc>
          <w:tcPr>
            <w:tcW w:w="1750" w:type="dxa"/>
          </w:tcPr>
          <w:p w14:paraId="28EAB285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91CCF">
              <w:rPr>
                <w:noProof/>
                <w:szCs w:val="22"/>
                <w:lang w:val="en-US" w:eastAsia="ru-RU"/>
              </w:rPr>
              <w:t>MaxValue</w:t>
            </w:r>
          </w:p>
        </w:tc>
        <w:tc>
          <w:tcPr>
            <w:tcW w:w="2387" w:type="dxa"/>
          </w:tcPr>
          <w:p w14:paraId="28EAB286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91CCF">
              <w:rPr>
                <w:noProof/>
                <w:szCs w:val="22"/>
                <w:lang w:val="en-US" w:eastAsia="ru-RU"/>
              </w:rPr>
              <w:t>100</w:t>
            </w:r>
          </w:p>
        </w:tc>
        <w:tc>
          <w:tcPr>
            <w:tcW w:w="3728" w:type="dxa"/>
            <w:gridSpan w:val="2"/>
          </w:tcPr>
          <w:p w14:paraId="28EAB287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 xml:space="preserve">Значения </w:t>
            </w:r>
            <w:r w:rsidRPr="00A91CCF">
              <w:rPr>
                <w:noProof/>
                <w:szCs w:val="22"/>
                <w:lang w:val="en-US" w:eastAsia="ru-RU"/>
              </w:rPr>
              <w:t>float</w:t>
            </w:r>
            <w:r w:rsidRPr="00A91CCF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937" w:type="dxa"/>
          </w:tcPr>
          <w:p w14:paraId="28EAB288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Максимальное значение шкалы.</w:t>
            </w:r>
          </w:p>
        </w:tc>
      </w:tr>
      <w:tr w:rsidR="00A91CCF" w:rsidRPr="00A91CCF" w14:paraId="28EAB28F" w14:textId="77777777" w:rsidTr="007E2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28A" w14:textId="77777777" w:rsidR="00A91CCF" w:rsidRPr="00A91CCF" w:rsidRDefault="00A91CCF" w:rsidP="00320803">
            <w:pPr>
              <w:jc w:val="both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Шаг</w:t>
            </w:r>
          </w:p>
        </w:tc>
        <w:tc>
          <w:tcPr>
            <w:tcW w:w="1750" w:type="dxa"/>
          </w:tcPr>
          <w:p w14:paraId="28EAB28B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91CCF">
              <w:rPr>
                <w:noProof/>
                <w:szCs w:val="22"/>
                <w:lang w:val="en-US" w:eastAsia="ru-RU"/>
              </w:rPr>
              <w:t>Step</w:t>
            </w:r>
          </w:p>
        </w:tc>
        <w:tc>
          <w:tcPr>
            <w:tcW w:w="2387" w:type="dxa"/>
          </w:tcPr>
          <w:p w14:paraId="28EAB28C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91CCF">
              <w:rPr>
                <w:noProof/>
                <w:szCs w:val="22"/>
                <w:lang w:val="en-US" w:eastAsia="ru-RU"/>
              </w:rPr>
              <w:t>20</w:t>
            </w:r>
          </w:p>
        </w:tc>
        <w:tc>
          <w:tcPr>
            <w:tcW w:w="3728" w:type="dxa"/>
            <w:gridSpan w:val="2"/>
          </w:tcPr>
          <w:p w14:paraId="28EAB28D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Натуральные значения, имена сигналов, математические выражения.</w:t>
            </w:r>
          </w:p>
        </w:tc>
        <w:tc>
          <w:tcPr>
            <w:tcW w:w="6937" w:type="dxa"/>
          </w:tcPr>
          <w:p w14:paraId="28EAB28E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Размер промежутка в единицах шкалы для отображения цифровых подписей над рисками шкалы.</w:t>
            </w:r>
          </w:p>
        </w:tc>
      </w:tr>
      <w:tr w:rsidR="00A91CCF" w:rsidRPr="00A91CCF" w14:paraId="28EAB295" w14:textId="77777777" w:rsidTr="007E2B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290" w14:textId="77777777" w:rsidR="00A91CCF" w:rsidRPr="00A91CCF" w:rsidRDefault="00A91CCF" w:rsidP="00320803">
            <w:pPr>
              <w:jc w:val="both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Число делений на шаг</w:t>
            </w:r>
          </w:p>
        </w:tc>
        <w:tc>
          <w:tcPr>
            <w:tcW w:w="1750" w:type="dxa"/>
          </w:tcPr>
          <w:p w14:paraId="28EAB291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91CCF">
              <w:rPr>
                <w:noProof/>
                <w:szCs w:val="22"/>
                <w:lang w:val="en-US" w:eastAsia="ru-RU"/>
              </w:rPr>
              <w:t>DivCount</w:t>
            </w:r>
          </w:p>
        </w:tc>
        <w:tc>
          <w:tcPr>
            <w:tcW w:w="2387" w:type="dxa"/>
          </w:tcPr>
          <w:p w14:paraId="28EAB292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91CCF">
              <w:rPr>
                <w:noProof/>
                <w:szCs w:val="22"/>
                <w:lang w:val="en-US" w:eastAsia="ru-RU"/>
              </w:rPr>
              <w:t>20</w:t>
            </w:r>
          </w:p>
        </w:tc>
        <w:tc>
          <w:tcPr>
            <w:tcW w:w="3728" w:type="dxa"/>
            <w:gridSpan w:val="2"/>
          </w:tcPr>
          <w:p w14:paraId="28EAB293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Натуральные значения, имена сигналов, математические выражения.</w:t>
            </w:r>
          </w:p>
        </w:tc>
        <w:tc>
          <w:tcPr>
            <w:tcW w:w="6937" w:type="dxa"/>
          </w:tcPr>
          <w:p w14:paraId="28EAB294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Число отображаемых рисок шкалы между соседними цифровыми подписями, включая риски с подписями.</w:t>
            </w:r>
          </w:p>
        </w:tc>
      </w:tr>
      <w:tr w:rsidR="00A91CCF" w:rsidRPr="00A91CCF" w14:paraId="28EAB29B" w14:textId="77777777" w:rsidTr="007E2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296" w14:textId="77777777" w:rsidR="00A91CCF" w:rsidRPr="00A91CCF" w:rsidRDefault="00A91CCF" w:rsidP="00320803">
            <w:pPr>
              <w:jc w:val="both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Высота штриха (% от размеров)</w:t>
            </w:r>
          </w:p>
        </w:tc>
        <w:tc>
          <w:tcPr>
            <w:tcW w:w="1750" w:type="dxa"/>
          </w:tcPr>
          <w:p w14:paraId="28EAB297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91CCF">
              <w:rPr>
                <w:noProof/>
                <w:szCs w:val="22"/>
                <w:lang w:val="en-US" w:eastAsia="ru-RU"/>
              </w:rPr>
              <w:t>NumHeight</w:t>
            </w:r>
          </w:p>
        </w:tc>
        <w:tc>
          <w:tcPr>
            <w:tcW w:w="2387" w:type="dxa"/>
          </w:tcPr>
          <w:p w14:paraId="28EAB298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91CCF">
              <w:rPr>
                <w:noProof/>
                <w:szCs w:val="22"/>
                <w:lang w:val="en-US" w:eastAsia="ru-RU"/>
              </w:rPr>
              <w:t>6</w:t>
            </w:r>
          </w:p>
        </w:tc>
        <w:tc>
          <w:tcPr>
            <w:tcW w:w="3728" w:type="dxa"/>
            <w:gridSpan w:val="2"/>
          </w:tcPr>
          <w:p w14:paraId="28EAB299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 xml:space="preserve">Значения </w:t>
            </w:r>
            <w:r w:rsidRPr="00A91CCF">
              <w:rPr>
                <w:noProof/>
                <w:szCs w:val="22"/>
                <w:lang w:val="en-US" w:eastAsia="ru-RU"/>
              </w:rPr>
              <w:t>float</w:t>
            </w:r>
            <w:r w:rsidRPr="00A91CCF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937" w:type="dxa"/>
          </w:tcPr>
          <w:p w14:paraId="28EAB29A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Высота больших</w:t>
            </w:r>
            <w:r w:rsidRPr="00A91CCF">
              <w:rPr>
                <w:rStyle w:val="a8"/>
                <w:noProof/>
                <w:szCs w:val="22"/>
                <w:lang w:eastAsia="ru-RU"/>
              </w:rPr>
              <w:footnoteReference w:id="1"/>
            </w:r>
            <w:r w:rsidRPr="00A91CCF">
              <w:rPr>
                <w:noProof/>
                <w:szCs w:val="22"/>
                <w:lang w:eastAsia="ru-RU"/>
              </w:rPr>
              <w:t xml:space="preserve"> рисок.</w:t>
            </w:r>
          </w:p>
        </w:tc>
      </w:tr>
      <w:tr w:rsidR="00A91CCF" w:rsidRPr="00A91CCF" w14:paraId="28EAB2A1" w14:textId="77777777" w:rsidTr="007E2B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29C" w14:textId="77777777" w:rsidR="00A91CCF" w:rsidRPr="00A91CCF" w:rsidRDefault="00A91CCF" w:rsidP="00320803">
            <w:pPr>
              <w:jc w:val="both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Высота деления (% от размеров)</w:t>
            </w:r>
          </w:p>
        </w:tc>
        <w:tc>
          <w:tcPr>
            <w:tcW w:w="1750" w:type="dxa"/>
          </w:tcPr>
          <w:p w14:paraId="28EAB29D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91CCF">
              <w:rPr>
                <w:noProof/>
                <w:szCs w:val="22"/>
                <w:lang w:val="en-US" w:eastAsia="ru-RU"/>
              </w:rPr>
              <w:t>DivHeight</w:t>
            </w:r>
          </w:p>
        </w:tc>
        <w:tc>
          <w:tcPr>
            <w:tcW w:w="2387" w:type="dxa"/>
          </w:tcPr>
          <w:p w14:paraId="28EAB29E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91CCF">
              <w:rPr>
                <w:noProof/>
                <w:szCs w:val="22"/>
                <w:lang w:val="en-US" w:eastAsia="ru-RU"/>
              </w:rPr>
              <w:t>2</w:t>
            </w:r>
          </w:p>
        </w:tc>
        <w:tc>
          <w:tcPr>
            <w:tcW w:w="3728" w:type="dxa"/>
            <w:gridSpan w:val="2"/>
          </w:tcPr>
          <w:p w14:paraId="28EAB29F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 xml:space="preserve">Значения </w:t>
            </w:r>
            <w:r w:rsidRPr="00A91CCF">
              <w:rPr>
                <w:noProof/>
                <w:szCs w:val="22"/>
                <w:lang w:val="en-US" w:eastAsia="ru-RU"/>
              </w:rPr>
              <w:t>float</w:t>
            </w:r>
            <w:r w:rsidRPr="00A91CCF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937" w:type="dxa"/>
          </w:tcPr>
          <w:p w14:paraId="28EAB2A0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Высота стандартных рисок.</w:t>
            </w:r>
          </w:p>
        </w:tc>
      </w:tr>
      <w:tr w:rsidR="00A91CCF" w:rsidRPr="00A91CCF" w14:paraId="28EAB2A8" w14:textId="77777777" w:rsidTr="007E2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2A2" w14:textId="77777777" w:rsidR="00A91CCF" w:rsidRPr="00A91CCF" w:rsidRDefault="00A91CCF" w:rsidP="00320803">
            <w:pPr>
              <w:jc w:val="both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Показывать деления</w:t>
            </w:r>
          </w:p>
        </w:tc>
        <w:tc>
          <w:tcPr>
            <w:tcW w:w="1750" w:type="dxa"/>
          </w:tcPr>
          <w:p w14:paraId="28EAB2A3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91CCF">
              <w:rPr>
                <w:noProof/>
                <w:szCs w:val="22"/>
                <w:lang w:val="en-US" w:eastAsia="ru-RU"/>
              </w:rPr>
              <w:t>ShowDivs</w:t>
            </w:r>
          </w:p>
        </w:tc>
        <w:tc>
          <w:tcPr>
            <w:tcW w:w="2387" w:type="dxa"/>
          </w:tcPr>
          <w:p w14:paraId="28EAB2A4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3728" w:type="dxa"/>
            <w:gridSpan w:val="2"/>
          </w:tcPr>
          <w:p w14:paraId="28EAB2A5" w14:textId="77777777" w:rsidR="00A91CCF" w:rsidRPr="006D5C28" w:rsidRDefault="00A91CCF" w:rsidP="00320803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D5C28">
              <w:rPr>
                <w:noProof/>
                <w:szCs w:val="22"/>
                <w:lang w:eastAsia="ru-RU"/>
              </w:rPr>
              <w:t>{0} Нет</w:t>
            </w:r>
          </w:p>
          <w:p w14:paraId="28EAB2A6" w14:textId="77777777" w:rsidR="00A91CCF" w:rsidRPr="00A91CCF" w:rsidRDefault="00A91CCF" w:rsidP="00320803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D5C28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6937" w:type="dxa"/>
          </w:tcPr>
          <w:p w14:paraId="28EAB2A7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Включает и отключает отображение всех рисок шкалы.</w:t>
            </w:r>
          </w:p>
        </w:tc>
      </w:tr>
      <w:tr w:rsidR="00A91CCF" w:rsidRPr="00A91CCF" w14:paraId="28EAB2AF" w14:textId="77777777" w:rsidTr="007E2B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2A9" w14:textId="77777777" w:rsidR="00A91CCF" w:rsidRPr="00A91CCF" w:rsidRDefault="00A91CCF" w:rsidP="00320803">
            <w:pPr>
              <w:jc w:val="both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Показывать числа</w:t>
            </w:r>
          </w:p>
        </w:tc>
        <w:tc>
          <w:tcPr>
            <w:tcW w:w="1750" w:type="dxa"/>
          </w:tcPr>
          <w:p w14:paraId="28EAB2AA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91CCF">
              <w:rPr>
                <w:noProof/>
                <w:szCs w:val="22"/>
                <w:lang w:val="en-US" w:eastAsia="ru-RU"/>
              </w:rPr>
              <w:t>ShowNums</w:t>
            </w:r>
          </w:p>
        </w:tc>
        <w:tc>
          <w:tcPr>
            <w:tcW w:w="2387" w:type="dxa"/>
          </w:tcPr>
          <w:p w14:paraId="28EAB2AB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91CCF">
              <w:rPr>
                <w:noProof/>
                <w:szCs w:val="22"/>
                <w:lang w:val="en-US" w:eastAsia="ru-RU"/>
              </w:rPr>
              <w:t>Да</w:t>
            </w:r>
          </w:p>
        </w:tc>
        <w:tc>
          <w:tcPr>
            <w:tcW w:w="3728" w:type="dxa"/>
            <w:gridSpan w:val="2"/>
          </w:tcPr>
          <w:p w14:paraId="28EAB2AC" w14:textId="77777777" w:rsidR="00A91CCF" w:rsidRPr="006D5C28" w:rsidRDefault="00A91CCF" w:rsidP="00320803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D5C28">
              <w:rPr>
                <w:noProof/>
                <w:szCs w:val="22"/>
                <w:lang w:eastAsia="ru-RU"/>
              </w:rPr>
              <w:t>{0} Нет</w:t>
            </w:r>
          </w:p>
          <w:p w14:paraId="28EAB2AD" w14:textId="77777777" w:rsidR="00A91CCF" w:rsidRPr="00A91CCF" w:rsidRDefault="00A91CCF" w:rsidP="00320803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D5C28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6937" w:type="dxa"/>
          </w:tcPr>
          <w:p w14:paraId="28EAB2AE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Включает и отключает отображение цифровых подписей над рисками.</w:t>
            </w:r>
          </w:p>
        </w:tc>
      </w:tr>
      <w:tr w:rsidR="00A91CCF" w:rsidRPr="00A91CCF" w14:paraId="28EAB2B5" w14:textId="77777777" w:rsidTr="007E2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2B0" w14:textId="77777777" w:rsidR="00A91CCF" w:rsidRPr="00A91CCF" w:rsidRDefault="00A91CCF" w:rsidP="00320803">
            <w:pPr>
              <w:jc w:val="both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Шрифт</w:t>
            </w:r>
          </w:p>
        </w:tc>
        <w:tc>
          <w:tcPr>
            <w:tcW w:w="1750" w:type="dxa"/>
          </w:tcPr>
          <w:p w14:paraId="28EAB2B1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91CCF">
              <w:rPr>
                <w:noProof/>
                <w:szCs w:val="22"/>
                <w:lang w:val="en-US" w:eastAsia="ru-RU"/>
              </w:rPr>
              <w:t>Font</w:t>
            </w:r>
          </w:p>
        </w:tc>
        <w:tc>
          <w:tcPr>
            <w:tcW w:w="2387" w:type="dxa"/>
          </w:tcPr>
          <w:p w14:paraId="28EAB2B2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91CCF">
              <w:rPr>
                <w:noProof/>
                <w:szCs w:val="22"/>
                <w:lang w:val="en-US" w:eastAsia="ru-RU"/>
              </w:rPr>
              <w:t>Arial</w:t>
            </w:r>
          </w:p>
        </w:tc>
        <w:tc>
          <w:tcPr>
            <w:tcW w:w="3728" w:type="dxa"/>
            <w:gridSpan w:val="2"/>
          </w:tcPr>
          <w:p w14:paraId="28EAB2B3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Настройка происходит в дополнительно вызываемом окне.</w:t>
            </w:r>
          </w:p>
        </w:tc>
        <w:tc>
          <w:tcPr>
            <w:tcW w:w="6937" w:type="dxa"/>
          </w:tcPr>
          <w:p w14:paraId="28EAB2B4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Настройка параметров шрифта.</w:t>
            </w:r>
          </w:p>
        </w:tc>
      </w:tr>
      <w:tr w:rsidR="00A91CCF" w:rsidRPr="00A91CCF" w14:paraId="28EAB2BB" w14:textId="77777777" w:rsidTr="007E2B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2B6" w14:textId="77777777" w:rsidR="00A91CCF" w:rsidRPr="00A91CCF" w:rsidRDefault="00A91CCF" w:rsidP="00320803">
            <w:pPr>
              <w:jc w:val="both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Число больших делений на шаг</w:t>
            </w:r>
          </w:p>
        </w:tc>
        <w:tc>
          <w:tcPr>
            <w:tcW w:w="1750" w:type="dxa"/>
          </w:tcPr>
          <w:p w14:paraId="28EAB2B7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91CCF">
              <w:rPr>
                <w:noProof/>
                <w:szCs w:val="22"/>
                <w:lang w:val="en-US" w:eastAsia="ru-RU"/>
              </w:rPr>
              <w:t>LargeDivCount</w:t>
            </w:r>
          </w:p>
        </w:tc>
        <w:tc>
          <w:tcPr>
            <w:tcW w:w="2387" w:type="dxa"/>
          </w:tcPr>
          <w:p w14:paraId="28EAB2B8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91CCF">
              <w:rPr>
                <w:noProof/>
                <w:szCs w:val="22"/>
                <w:lang w:val="en-US" w:eastAsia="ru-RU"/>
              </w:rPr>
              <w:t>2</w:t>
            </w:r>
          </w:p>
        </w:tc>
        <w:tc>
          <w:tcPr>
            <w:tcW w:w="3728" w:type="dxa"/>
            <w:gridSpan w:val="2"/>
          </w:tcPr>
          <w:p w14:paraId="28EAB2B9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Натуральные значения, имена сигналов, математические выражения.</w:t>
            </w:r>
          </w:p>
        </w:tc>
        <w:tc>
          <w:tcPr>
            <w:tcW w:w="6937" w:type="dxa"/>
          </w:tcPr>
          <w:p w14:paraId="28EAB2BA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Число промежуточных больших рисок шкалы между соседними цифровыми подписями, включая риски с подписями. Данные риски отображаются поверх стандартных. При значении «2» данного свойства между рисками с подписями отображается одна риска.</w:t>
            </w:r>
          </w:p>
        </w:tc>
      </w:tr>
      <w:tr w:rsidR="00A91CCF" w:rsidRPr="00A91CCF" w14:paraId="28EAB2C1" w14:textId="77777777" w:rsidTr="007E2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2BC" w14:textId="77777777" w:rsidR="00A91CCF" w:rsidRPr="00A91CCF" w:rsidRDefault="00A91CCF" w:rsidP="00320803">
            <w:pPr>
              <w:jc w:val="both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Толщина малого штриха</w:t>
            </w:r>
          </w:p>
        </w:tc>
        <w:tc>
          <w:tcPr>
            <w:tcW w:w="1750" w:type="dxa"/>
          </w:tcPr>
          <w:p w14:paraId="28EAB2BD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91CCF">
              <w:rPr>
                <w:noProof/>
                <w:szCs w:val="22"/>
                <w:lang w:val="en-US" w:eastAsia="ru-RU"/>
              </w:rPr>
              <w:t>SmallWidth</w:t>
            </w:r>
          </w:p>
        </w:tc>
        <w:tc>
          <w:tcPr>
            <w:tcW w:w="2387" w:type="dxa"/>
          </w:tcPr>
          <w:p w14:paraId="28EAB2BE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91CCF">
              <w:rPr>
                <w:noProof/>
                <w:szCs w:val="22"/>
                <w:lang w:val="en-US" w:eastAsia="ru-RU"/>
              </w:rPr>
              <w:t>1</w:t>
            </w:r>
          </w:p>
        </w:tc>
        <w:tc>
          <w:tcPr>
            <w:tcW w:w="3728" w:type="dxa"/>
            <w:gridSpan w:val="2"/>
          </w:tcPr>
          <w:p w14:paraId="28EAB2BF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Натуральные значения, имена сигналов, математические выражения.</w:t>
            </w:r>
          </w:p>
        </w:tc>
        <w:tc>
          <w:tcPr>
            <w:tcW w:w="6937" w:type="dxa"/>
          </w:tcPr>
          <w:p w14:paraId="28EAB2C0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Толщина стандартных рисок в пикселях.</w:t>
            </w:r>
          </w:p>
        </w:tc>
      </w:tr>
      <w:tr w:rsidR="00A91CCF" w:rsidRPr="00A91CCF" w14:paraId="28EAB2C7" w14:textId="77777777" w:rsidTr="007E2B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2C2" w14:textId="77777777" w:rsidR="00A91CCF" w:rsidRPr="00A91CCF" w:rsidRDefault="00A91CCF" w:rsidP="00320803">
            <w:pPr>
              <w:jc w:val="both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Толщина большого штриха</w:t>
            </w:r>
          </w:p>
        </w:tc>
        <w:tc>
          <w:tcPr>
            <w:tcW w:w="1750" w:type="dxa"/>
          </w:tcPr>
          <w:p w14:paraId="28EAB2C3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91CCF">
              <w:rPr>
                <w:noProof/>
                <w:szCs w:val="22"/>
                <w:lang w:val="en-US" w:eastAsia="ru-RU"/>
              </w:rPr>
              <w:t>LargeWidth</w:t>
            </w:r>
          </w:p>
        </w:tc>
        <w:tc>
          <w:tcPr>
            <w:tcW w:w="2387" w:type="dxa"/>
          </w:tcPr>
          <w:p w14:paraId="28EAB2C4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91CCF">
              <w:rPr>
                <w:noProof/>
                <w:szCs w:val="22"/>
                <w:lang w:val="en-US" w:eastAsia="ru-RU"/>
              </w:rPr>
              <w:t>1</w:t>
            </w:r>
          </w:p>
        </w:tc>
        <w:tc>
          <w:tcPr>
            <w:tcW w:w="3728" w:type="dxa"/>
            <w:gridSpan w:val="2"/>
          </w:tcPr>
          <w:p w14:paraId="28EAB2C5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Натуральные значения, имена сигналов, математические выражения.</w:t>
            </w:r>
          </w:p>
        </w:tc>
        <w:tc>
          <w:tcPr>
            <w:tcW w:w="6937" w:type="dxa"/>
          </w:tcPr>
          <w:p w14:paraId="28EAB2C6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Толщина больших рисок в пикселях.</w:t>
            </w:r>
          </w:p>
        </w:tc>
      </w:tr>
      <w:tr w:rsidR="00A91CCF" w:rsidRPr="00A91CCF" w14:paraId="28EAB2CE" w14:textId="77777777" w:rsidTr="007E2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2C8" w14:textId="77777777" w:rsidR="00A91CCF" w:rsidRPr="00A91CCF" w:rsidRDefault="00A91CCF" w:rsidP="00320803">
            <w:pPr>
              <w:jc w:val="both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Штрихи наоборот</w:t>
            </w:r>
          </w:p>
        </w:tc>
        <w:tc>
          <w:tcPr>
            <w:tcW w:w="1750" w:type="dxa"/>
          </w:tcPr>
          <w:p w14:paraId="28EAB2C9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InvTicks</w:t>
            </w:r>
          </w:p>
        </w:tc>
        <w:tc>
          <w:tcPr>
            <w:tcW w:w="2387" w:type="dxa"/>
          </w:tcPr>
          <w:p w14:paraId="28EAB2CA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728" w:type="dxa"/>
            <w:gridSpan w:val="2"/>
          </w:tcPr>
          <w:p w14:paraId="28EAB2CB" w14:textId="77777777" w:rsidR="00A91CCF" w:rsidRPr="006D5C28" w:rsidRDefault="00A91CCF" w:rsidP="00320803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D5C28">
              <w:rPr>
                <w:noProof/>
                <w:szCs w:val="22"/>
                <w:lang w:eastAsia="ru-RU"/>
              </w:rPr>
              <w:t>{0} Нет</w:t>
            </w:r>
          </w:p>
          <w:p w14:paraId="28EAB2CC" w14:textId="77777777" w:rsidR="00A91CCF" w:rsidRPr="00A91CCF" w:rsidRDefault="00A91CCF" w:rsidP="00320803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D5C28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6937" w:type="dxa"/>
          </w:tcPr>
          <w:p w14:paraId="28EAB2CD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Переворачивает изображение рисок симметрично относительно горизонтальной оси. Цифровые подписи остаются на прежних местах под рисками.</w:t>
            </w:r>
          </w:p>
        </w:tc>
      </w:tr>
      <w:tr w:rsidR="00A91CCF" w:rsidRPr="00A91CCF" w14:paraId="28EAB2D4" w14:textId="77777777" w:rsidTr="007E2B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2CF" w14:textId="77777777" w:rsidR="00A91CCF" w:rsidRPr="00A91CCF" w:rsidRDefault="00A91CCF" w:rsidP="00320803">
            <w:pPr>
              <w:jc w:val="both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Высота среднего штриха (% от размеров)</w:t>
            </w:r>
          </w:p>
        </w:tc>
        <w:tc>
          <w:tcPr>
            <w:tcW w:w="1750" w:type="dxa"/>
          </w:tcPr>
          <w:p w14:paraId="28EAB2D0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91CCF">
              <w:rPr>
                <w:noProof/>
                <w:szCs w:val="22"/>
                <w:lang w:val="en-US" w:eastAsia="ru-RU"/>
              </w:rPr>
              <w:t>MidHeight</w:t>
            </w:r>
          </w:p>
        </w:tc>
        <w:tc>
          <w:tcPr>
            <w:tcW w:w="2387" w:type="dxa"/>
          </w:tcPr>
          <w:p w14:paraId="28EAB2D1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91CCF">
              <w:rPr>
                <w:noProof/>
                <w:szCs w:val="22"/>
                <w:lang w:val="en-US" w:eastAsia="ru-RU"/>
              </w:rPr>
              <w:t>4</w:t>
            </w:r>
          </w:p>
        </w:tc>
        <w:tc>
          <w:tcPr>
            <w:tcW w:w="3728" w:type="dxa"/>
            <w:gridSpan w:val="2"/>
          </w:tcPr>
          <w:p w14:paraId="28EAB2D2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Натуральные значения, имена сигналов, математические выражения.</w:t>
            </w:r>
          </w:p>
        </w:tc>
        <w:tc>
          <w:tcPr>
            <w:tcW w:w="6937" w:type="dxa"/>
          </w:tcPr>
          <w:p w14:paraId="28EAB2D3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 xml:space="preserve">Высота дополнительных промежуточных средних рисок шкалы между соседними цифровыми подписями. </w:t>
            </w:r>
          </w:p>
        </w:tc>
      </w:tr>
      <w:tr w:rsidR="00A91CCF" w:rsidRPr="00A91CCF" w14:paraId="28EAB2DA" w14:textId="77777777" w:rsidTr="007E2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2D5" w14:textId="77777777" w:rsidR="00A91CCF" w:rsidRPr="00A91CCF" w:rsidRDefault="00A91CCF" w:rsidP="00320803">
            <w:pPr>
              <w:jc w:val="both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Количество средних штрихов на шаг</w:t>
            </w:r>
          </w:p>
        </w:tc>
        <w:tc>
          <w:tcPr>
            <w:tcW w:w="1750" w:type="dxa"/>
          </w:tcPr>
          <w:p w14:paraId="28EAB2D6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91CCF">
              <w:rPr>
                <w:noProof/>
                <w:szCs w:val="22"/>
                <w:lang w:val="en-US" w:eastAsia="ru-RU"/>
              </w:rPr>
              <w:t>MidCount</w:t>
            </w:r>
          </w:p>
        </w:tc>
        <w:tc>
          <w:tcPr>
            <w:tcW w:w="2387" w:type="dxa"/>
          </w:tcPr>
          <w:p w14:paraId="28EAB2D7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91CCF">
              <w:rPr>
                <w:noProof/>
                <w:szCs w:val="22"/>
                <w:lang w:val="en-US" w:eastAsia="ru-RU"/>
              </w:rPr>
              <w:t>4</w:t>
            </w:r>
          </w:p>
        </w:tc>
        <w:tc>
          <w:tcPr>
            <w:tcW w:w="3728" w:type="dxa"/>
            <w:gridSpan w:val="2"/>
          </w:tcPr>
          <w:p w14:paraId="28EAB2D8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Натуральные значения, имена сигналов, математические выражения.</w:t>
            </w:r>
          </w:p>
        </w:tc>
        <w:tc>
          <w:tcPr>
            <w:tcW w:w="6937" w:type="dxa"/>
          </w:tcPr>
          <w:p w14:paraId="28EAB2D9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Число дополнительных промежуточных средних рисок шкалы между соседними цифровыми подписями, включая риски с подписями. Данные риски отображаются поверх стандартных. При значении «2» данного свойства между рисками с подписями отображается одна средняя риска.</w:t>
            </w:r>
          </w:p>
        </w:tc>
      </w:tr>
      <w:tr w:rsidR="00A91CCF" w:rsidRPr="00A91CCF" w14:paraId="28EAB2E1" w14:textId="77777777" w:rsidTr="007E2B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2DB" w14:textId="77777777" w:rsidR="00A91CCF" w:rsidRPr="00A91CCF" w:rsidRDefault="00A91CCF" w:rsidP="00320803">
            <w:pPr>
              <w:jc w:val="both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Коэффициент прозрачности</w:t>
            </w:r>
          </w:p>
        </w:tc>
        <w:tc>
          <w:tcPr>
            <w:tcW w:w="1750" w:type="dxa"/>
          </w:tcPr>
          <w:p w14:paraId="28EAB2DC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91CCF">
              <w:rPr>
                <w:noProof/>
                <w:szCs w:val="22"/>
                <w:lang w:val="en-US" w:eastAsia="ru-RU"/>
              </w:rPr>
              <w:t>Opacity</w:t>
            </w:r>
          </w:p>
        </w:tc>
        <w:tc>
          <w:tcPr>
            <w:tcW w:w="2387" w:type="dxa"/>
          </w:tcPr>
          <w:p w14:paraId="28EAB2DD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91CCF">
              <w:rPr>
                <w:noProof/>
                <w:szCs w:val="22"/>
                <w:lang w:val="en-US" w:eastAsia="ru-RU"/>
              </w:rPr>
              <w:t>1</w:t>
            </w:r>
          </w:p>
        </w:tc>
        <w:tc>
          <w:tcPr>
            <w:tcW w:w="3728" w:type="dxa"/>
            <w:gridSpan w:val="2"/>
          </w:tcPr>
          <w:p w14:paraId="28EAB2DE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 xml:space="preserve">Значения </w:t>
            </w:r>
            <w:r w:rsidRPr="00A91CCF">
              <w:rPr>
                <w:noProof/>
                <w:szCs w:val="22"/>
                <w:lang w:val="en-US" w:eastAsia="ru-RU"/>
              </w:rPr>
              <w:t xml:space="preserve">float </w:t>
            </w:r>
            <w:r w:rsidRPr="00A91CCF">
              <w:rPr>
                <w:noProof/>
                <w:szCs w:val="22"/>
                <w:lang w:eastAsia="ru-RU"/>
              </w:rPr>
              <w:t>от 0 до 1.</w:t>
            </w:r>
          </w:p>
        </w:tc>
        <w:tc>
          <w:tcPr>
            <w:tcW w:w="6937" w:type="dxa"/>
          </w:tcPr>
          <w:p w14:paraId="28EAB2DF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0 – полностью прозрачный объект.</w:t>
            </w:r>
          </w:p>
          <w:p w14:paraId="28EAB2E0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1 – полностью непрозрачный объект.</w:t>
            </w:r>
          </w:p>
        </w:tc>
      </w:tr>
      <w:tr w:rsidR="00A91CCF" w:rsidRPr="00A91CCF" w14:paraId="28EAB2EC" w14:textId="77777777" w:rsidTr="007E2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2E2" w14:textId="77777777" w:rsidR="00A91CCF" w:rsidRPr="00A91CCF" w:rsidRDefault="00A91CCF" w:rsidP="00320803">
            <w:pPr>
              <w:jc w:val="both"/>
              <w:rPr>
                <w:noProof/>
                <w:szCs w:val="22"/>
                <w:lang w:val="en-US"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Тип столбца</w:t>
            </w:r>
          </w:p>
        </w:tc>
        <w:tc>
          <w:tcPr>
            <w:tcW w:w="1750" w:type="dxa"/>
          </w:tcPr>
          <w:p w14:paraId="28EAB2E3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val="en-US" w:eastAsia="ru-RU"/>
              </w:rPr>
              <w:t>Bar</w:t>
            </w:r>
            <w:r w:rsidRPr="00A91CCF">
              <w:rPr>
                <w:noProof/>
                <w:szCs w:val="22"/>
                <w:lang w:eastAsia="ru-RU"/>
              </w:rPr>
              <w:t>Type</w:t>
            </w:r>
          </w:p>
        </w:tc>
        <w:tc>
          <w:tcPr>
            <w:tcW w:w="2387" w:type="dxa"/>
          </w:tcPr>
          <w:p w14:paraId="28EAB2E4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Простой</w:t>
            </w:r>
          </w:p>
        </w:tc>
        <w:tc>
          <w:tcPr>
            <w:tcW w:w="3728" w:type="dxa"/>
            <w:gridSpan w:val="2"/>
          </w:tcPr>
          <w:p w14:paraId="28EAB2E5" w14:textId="77777777" w:rsidR="00A91CCF" w:rsidRPr="00A91CCF" w:rsidRDefault="00A91CCF" w:rsidP="00320803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D5C28">
              <w:rPr>
                <w:noProof/>
                <w:szCs w:val="22"/>
                <w:lang w:eastAsia="ru-RU"/>
              </w:rPr>
              <w:t xml:space="preserve">{0} </w:t>
            </w:r>
            <w:r w:rsidRPr="00A91CCF">
              <w:rPr>
                <w:noProof/>
                <w:szCs w:val="22"/>
                <w:lang w:eastAsia="ru-RU"/>
              </w:rPr>
              <w:t>Простой</w:t>
            </w:r>
          </w:p>
          <w:p w14:paraId="28EAB2E6" w14:textId="77777777" w:rsidR="00A91CCF" w:rsidRPr="00A91CCF" w:rsidRDefault="00A91CCF" w:rsidP="00320803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D5C28">
              <w:rPr>
                <w:noProof/>
                <w:szCs w:val="22"/>
                <w:lang w:eastAsia="ru-RU"/>
              </w:rPr>
              <w:t xml:space="preserve">{1} </w:t>
            </w:r>
            <w:r w:rsidRPr="00A91CCF">
              <w:rPr>
                <w:noProof/>
                <w:szCs w:val="22"/>
                <w:lang w:eastAsia="ru-RU"/>
              </w:rPr>
              <w:t>Перевернутый</w:t>
            </w:r>
          </w:p>
          <w:p w14:paraId="28EAB2E7" w14:textId="77777777" w:rsidR="00A91CCF" w:rsidRPr="00A91CCF" w:rsidRDefault="00A91CCF" w:rsidP="00320803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D5C28">
              <w:rPr>
                <w:noProof/>
                <w:szCs w:val="22"/>
                <w:lang w:eastAsia="ru-RU"/>
              </w:rPr>
              <w:t xml:space="preserve">{2} </w:t>
            </w:r>
            <w:r w:rsidRPr="00A91CCF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6937" w:type="dxa"/>
          </w:tcPr>
          <w:p w14:paraId="28EAB2E8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Выбор режима отображения указывающего толбца над шкалой.</w:t>
            </w:r>
          </w:p>
          <w:p w14:paraId="28EAB2E9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Простой – прямоугольник, левая сторона которого остается в начале шкалы, а правая перевмещается вдоль шкалы, указывая своим положением на шкале текущее значение.</w:t>
            </w:r>
          </w:p>
          <w:p w14:paraId="28EAB2EA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Перевернутый – левая сторона прямоугольника перемещается вдоль шкалы, указывая своим положением на шкале текущее значение, а правая остается в правой части шкалы.</w:t>
            </w:r>
          </w:p>
          <w:p w14:paraId="28EAB2EB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 xml:space="preserve">Нет – прямоугольник не отображается. </w:t>
            </w:r>
          </w:p>
        </w:tc>
      </w:tr>
      <w:tr w:rsidR="00A91CCF" w:rsidRPr="00A91CCF" w14:paraId="28EAB2F2" w14:textId="77777777" w:rsidTr="007E2B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2ED" w14:textId="77777777" w:rsidR="00A91CCF" w:rsidRPr="00A91CCF" w:rsidRDefault="00A91CCF" w:rsidP="00320803">
            <w:pPr>
              <w:jc w:val="both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Цвет столбца</w:t>
            </w:r>
          </w:p>
        </w:tc>
        <w:tc>
          <w:tcPr>
            <w:tcW w:w="1750" w:type="dxa"/>
          </w:tcPr>
          <w:p w14:paraId="28EAB2EE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91CCF">
              <w:rPr>
                <w:noProof/>
                <w:szCs w:val="22"/>
                <w:lang w:val="en-US" w:eastAsia="ru-RU"/>
              </w:rPr>
              <w:t>BarColor</w:t>
            </w:r>
          </w:p>
        </w:tc>
        <w:tc>
          <w:tcPr>
            <w:tcW w:w="2387" w:type="dxa"/>
          </w:tcPr>
          <w:p w14:paraId="28EAB2EF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val="en-US" w:eastAsia="ru-RU"/>
              </w:rPr>
            </w:pPr>
            <w:r w:rsidRPr="00A91CCF">
              <w:rPr>
                <w:i/>
                <w:noProof/>
                <w:szCs w:val="22"/>
                <w:lang w:val="en-US" w:eastAsia="ru-RU"/>
              </w:rPr>
              <w:t>&lt;</w:t>
            </w:r>
            <w:r w:rsidRPr="00A91CCF">
              <w:rPr>
                <w:i/>
                <w:noProof/>
                <w:szCs w:val="22"/>
                <w:lang w:eastAsia="ru-RU"/>
              </w:rPr>
              <w:t>синий</w:t>
            </w:r>
            <w:r w:rsidRPr="00A91CCF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728" w:type="dxa"/>
            <w:gridSpan w:val="2"/>
          </w:tcPr>
          <w:p w14:paraId="28EAB2F0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6937" w:type="dxa"/>
          </w:tcPr>
          <w:p w14:paraId="28EAB2F1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Цвет заливки указывающего прямоугольника.</w:t>
            </w:r>
          </w:p>
        </w:tc>
      </w:tr>
      <w:tr w:rsidR="00A91CCF" w:rsidRPr="00A91CCF" w14:paraId="28EAB2F8" w14:textId="77777777" w:rsidTr="007E2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2F3" w14:textId="77777777" w:rsidR="00A91CCF" w:rsidRPr="00A91CCF" w:rsidRDefault="00A91CCF" w:rsidP="00320803">
            <w:pPr>
              <w:jc w:val="both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Ширина столбца (% от высоты)</w:t>
            </w:r>
          </w:p>
        </w:tc>
        <w:tc>
          <w:tcPr>
            <w:tcW w:w="1750" w:type="dxa"/>
          </w:tcPr>
          <w:p w14:paraId="28EAB2F4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val="en-US" w:eastAsia="ru-RU"/>
              </w:rPr>
              <w:t>BarWidth</w:t>
            </w:r>
          </w:p>
        </w:tc>
        <w:tc>
          <w:tcPr>
            <w:tcW w:w="2387" w:type="dxa"/>
          </w:tcPr>
          <w:p w14:paraId="28EAB2F5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91CCF">
              <w:rPr>
                <w:noProof/>
                <w:szCs w:val="22"/>
                <w:lang w:val="en-US" w:eastAsia="ru-RU"/>
              </w:rPr>
              <w:t>40</w:t>
            </w:r>
          </w:p>
        </w:tc>
        <w:tc>
          <w:tcPr>
            <w:tcW w:w="3728" w:type="dxa"/>
            <w:gridSpan w:val="2"/>
          </w:tcPr>
          <w:p w14:paraId="28EAB2F6" w14:textId="77777777" w:rsidR="00A91CCF" w:rsidRPr="006D5C28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 xml:space="preserve">Значения </w:t>
            </w:r>
            <w:r w:rsidRPr="00A91CCF">
              <w:rPr>
                <w:noProof/>
                <w:szCs w:val="22"/>
                <w:lang w:val="en-US" w:eastAsia="ru-RU"/>
              </w:rPr>
              <w:t>float</w:t>
            </w:r>
            <w:r w:rsidRPr="00A91CCF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937" w:type="dxa"/>
          </w:tcPr>
          <w:p w14:paraId="28EAB2F7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Высота указывающего прямоугольника. Изменяется симметрично сверху и снизу относительно его горизонтальной оси симметрии.</w:t>
            </w:r>
          </w:p>
        </w:tc>
      </w:tr>
      <w:tr w:rsidR="00A91CCF" w:rsidRPr="00A91CCF" w14:paraId="28EAB305" w14:textId="77777777" w:rsidTr="007E2B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2F9" w14:textId="77777777" w:rsidR="00A91CCF" w:rsidRPr="00A91CCF" w:rsidRDefault="00A91CCF" w:rsidP="00320803">
            <w:pPr>
              <w:jc w:val="both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Тип ручки</w:t>
            </w:r>
          </w:p>
        </w:tc>
        <w:tc>
          <w:tcPr>
            <w:tcW w:w="1750" w:type="dxa"/>
          </w:tcPr>
          <w:p w14:paraId="28EAB2FA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val="en-US" w:eastAsia="ru-RU"/>
              </w:rPr>
              <w:t>ControlType</w:t>
            </w:r>
          </w:p>
        </w:tc>
        <w:tc>
          <w:tcPr>
            <w:tcW w:w="2387" w:type="dxa"/>
          </w:tcPr>
          <w:p w14:paraId="28EAB2FB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790" w:type="dxa"/>
          </w:tcPr>
          <w:p w14:paraId="28EAB2FC" w14:textId="6FB488B3" w:rsidR="00A91CCF" w:rsidRPr="00A91CCF" w:rsidRDefault="00A2347C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BED3994" wp14:editId="5DB88641">
                  <wp:extent cx="331200" cy="168480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7_1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200" cy="168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38" w:type="dxa"/>
          </w:tcPr>
          <w:p w14:paraId="28EAB2FD" w14:textId="77777777" w:rsidR="00A91CCF" w:rsidRPr="00A91CCF" w:rsidRDefault="00A91CCF" w:rsidP="00A2347C">
            <w:pPr>
              <w:spacing w:after="12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D5C28">
              <w:rPr>
                <w:noProof/>
                <w:szCs w:val="22"/>
                <w:lang w:eastAsia="ru-RU"/>
              </w:rPr>
              <w:t xml:space="preserve">{0} </w:t>
            </w:r>
            <w:r w:rsidRPr="00A91CCF">
              <w:rPr>
                <w:noProof/>
                <w:szCs w:val="22"/>
                <w:lang w:eastAsia="ru-RU"/>
              </w:rPr>
              <w:t>Нет</w:t>
            </w:r>
          </w:p>
          <w:p w14:paraId="28EAB2FE" w14:textId="77777777" w:rsidR="00A91CCF" w:rsidRPr="00A91CCF" w:rsidRDefault="00A91CCF" w:rsidP="00A2347C">
            <w:pPr>
              <w:spacing w:after="12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D5C28">
              <w:rPr>
                <w:noProof/>
                <w:szCs w:val="22"/>
                <w:lang w:eastAsia="ru-RU"/>
              </w:rPr>
              <w:t xml:space="preserve">{1} </w:t>
            </w:r>
            <w:r w:rsidRPr="00A91CCF">
              <w:rPr>
                <w:noProof/>
                <w:szCs w:val="22"/>
                <w:lang w:eastAsia="ru-RU"/>
              </w:rPr>
              <w:t>Линия</w:t>
            </w:r>
          </w:p>
          <w:p w14:paraId="28EAB2FF" w14:textId="77777777" w:rsidR="00A91CCF" w:rsidRPr="00A91CCF" w:rsidRDefault="00A91CCF" w:rsidP="00A2347C">
            <w:pPr>
              <w:spacing w:after="12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D5C28">
              <w:rPr>
                <w:noProof/>
                <w:szCs w:val="22"/>
                <w:lang w:eastAsia="ru-RU"/>
              </w:rPr>
              <w:t xml:space="preserve">{2} </w:t>
            </w:r>
            <w:r w:rsidRPr="00A91CCF">
              <w:rPr>
                <w:noProof/>
                <w:szCs w:val="22"/>
                <w:lang w:eastAsia="ru-RU"/>
              </w:rPr>
              <w:t>Прямоугольник</w:t>
            </w:r>
          </w:p>
          <w:p w14:paraId="28EAB300" w14:textId="77777777" w:rsidR="00A91CCF" w:rsidRPr="00A91CCF" w:rsidRDefault="00A91CCF" w:rsidP="00A2347C">
            <w:pPr>
              <w:spacing w:after="12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D5C28">
              <w:rPr>
                <w:noProof/>
                <w:szCs w:val="22"/>
                <w:lang w:eastAsia="ru-RU"/>
              </w:rPr>
              <w:t xml:space="preserve">{3} </w:t>
            </w:r>
            <w:r w:rsidRPr="00A91CCF">
              <w:rPr>
                <w:noProof/>
                <w:szCs w:val="22"/>
                <w:lang w:eastAsia="ru-RU"/>
              </w:rPr>
              <w:t>Треугольник</w:t>
            </w:r>
          </w:p>
          <w:p w14:paraId="28EAB301" w14:textId="77777777" w:rsidR="00A91CCF" w:rsidRPr="00A91CCF" w:rsidRDefault="00A91CCF" w:rsidP="00A2347C">
            <w:pPr>
              <w:spacing w:after="12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D5C28">
              <w:rPr>
                <w:noProof/>
                <w:szCs w:val="22"/>
                <w:lang w:eastAsia="ru-RU"/>
              </w:rPr>
              <w:t xml:space="preserve">{4} </w:t>
            </w:r>
            <w:r w:rsidRPr="00A91CCF">
              <w:rPr>
                <w:noProof/>
                <w:szCs w:val="22"/>
                <w:lang w:eastAsia="ru-RU"/>
              </w:rPr>
              <w:t>Круг</w:t>
            </w:r>
          </w:p>
          <w:p w14:paraId="28EAB302" w14:textId="77777777" w:rsidR="00A91CCF" w:rsidRPr="00A91CCF" w:rsidRDefault="00A91CCF" w:rsidP="00A2347C">
            <w:pPr>
              <w:spacing w:after="12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D5C28">
              <w:rPr>
                <w:noProof/>
                <w:szCs w:val="22"/>
                <w:lang w:eastAsia="ru-RU"/>
              </w:rPr>
              <w:t xml:space="preserve">{5} </w:t>
            </w:r>
            <w:r w:rsidRPr="00A91CCF">
              <w:rPr>
                <w:noProof/>
                <w:szCs w:val="22"/>
                <w:lang w:eastAsia="ru-RU"/>
              </w:rPr>
              <w:t>Прямоугольник с риской</w:t>
            </w:r>
          </w:p>
        </w:tc>
        <w:tc>
          <w:tcPr>
            <w:tcW w:w="6937" w:type="dxa"/>
          </w:tcPr>
          <w:p w14:paraId="28EAB303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Различные варианты изображения указателя, который отображается, на той стороне указывающего прямоугольника, которая перемещается вдоль шкалы.</w:t>
            </w:r>
          </w:p>
          <w:p w14:paraId="28EAB304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 xml:space="preserve">Чтобы различия стали заметны нужно указать в свойстве «Толщина ручки / </w:t>
            </w:r>
            <w:r w:rsidRPr="00A91CCF">
              <w:rPr>
                <w:noProof/>
                <w:szCs w:val="22"/>
                <w:lang w:val="en-US" w:eastAsia="ru-RU"/>
              </w:rPr>
              <w:t>ControlWidth</w:t>
            </w:r>
            <w:r w:rsidRPr="00A91CCF">
              <w:rPr>
                <w:noProof/>
                <w:szCs w:val="22"/>
                <w:lang w:eastAsia="ru-RU"/>
              </w:rPr>
              <w:t>»</w:t>
            </w:r>
            <w:r w:rsidRPr="006D5C28">
              <w:rPr>
                <w:noProof/>
                <w:szCs w:val="22"/>
                <w:lang w:eastAsia="ru-RU"/>
              </w:rPr>
              <w:t xml:space="preserve"> </w:t>
            </w:r>
            <w:r w:rsidRPr="00A91CCF">
              <w:rPr>
                <w:noProof/>
                <w:szCs w:val="22"/>
                <w:lang w:eastAsia="ru-RU"/>
              </w:rPr>
              <w:t>значение больше 1.</w:t>
            </w:r>
          </w:p>
        </w:tc>
      </w:tr>
      <w:tr w:rsidR="00A91CCF" w:rsidRPr="00A91CCF" w14:paraId="28EAB30C" w14:textId="77777777" w:rsidTr="007E2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306" w14:textId="77777777" w:rsidR="00A91CCF" w:rsidRPr="00A91CCF" w:rsidRDefault="00A91CCF" w:rsidP="00320803">
            <w:pPr>
              <w:jc w:val="both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Трёхмерность ручки</w:t>
            </w:r>
          </w:p>
        </w:tc>
        <w:tc>
          <w:tcPr>
            <w:tcW w:w="1750" w:type="dxa"/>
          </w:tcPr>
          <w:p w14:paraId="28EAB307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91CCF">
              <w:rPr>
                <w:noProof/>
                <w:szCs w:val="22"/>
                <w:lang w:val="en-US" w:eastAsia="ru-RU"/>
              </w:rPr>
              <w:t>Handle3d</w:t>
            </w:r>
          </w:p>
        </w:tc>
        <w:tc>
          <w:tcPr>
            <w:tcW w:w="2387" w:type="dxa"/>
          </w:tcPr>
          <w:p w14:paraId="28EAB308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3728" w:type="dxa"/>
            <w:gridSpan w:val="2"/>
          </w:tcPr>
          <w:p w14:paraId="28EAB309" w14:textId="77777777" w:rsidR="00A91CCF" w:rsidRPr="00A91CCF" w:rsidRDefault="00A91CCF" w:rsidP="00320803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Да</w:t>
            </w:r>
          </w:p>
          <w:p w14:paraId="28EAB30A" w14:textId="77777777" w:rsidR="00A91CCF" w:rsidRPr="00A91CCF" w:rsidRDefault="00A91CCF" w:rsidP="00320803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6937" w:type="dxa"/>
          </w:tcPr>
          <w:p w14:paraId="28EAB30B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Включает и отключает рамку с тенями вокруг ручки для создания эффекта трехмерности.</w:t>
            </w:r>
          </w:p>
        </w:tc>
      </w:tr>
      <w:tr w:rsidR="00A91CCF" w:rsidRPr="00A91CCF" w14:paraId="28EAB312" w14:textId="77777777" w:rsidTr="007E2B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30D" w14:textId="77777777" w:rsidR="00A91CCF" w:rsidRPr="00A91CCF" w:rsidRDefault="00A91CCF" w:rsidP="00320803">
            <w:pPr>
              <w:jc w:val="both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Цвет ручки</w:t>
            </w:r>
          </w:p>
        </w:tc>
        <w:tc>
          <w:tcPr>
            <w:tcW w:w="1750" w:type="dxa"/>
          </w:tcPr>
          <w:p w14:paraId="28EAB30E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91CCF">
              <w:rPr>
                <w:noProof/>
                <w:szCs w:val="22"/>
                <w:lang w:val="en-US" w:eastAsia="ru-RU"/>
              </w:rPr>
              <w:t>ControlColor</w:t>
            </w:r>
          </w:p>
        </w:tc>
        <w:tc>
          <w:tcPr>
            <w:tcW w:w="2387" w:type="dxa"/>
          </w:tcPr>
          <w:p w14:paraId="28EAB30F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val="en-US" w:eastAsia="ru-RU"/>
              </w:rPr>
            </w:pPr>
            <w:r w:rsidRPr="00A91CCF">
              <w:rPr>
                <w:i/>
                <w:noProof/>
                <w:szCs w:val="22"/>
                <w:lang w:val="en-US" w:eastAsia="ru-RU"/>
              </w:rPr>
              <w:t>&lt;</w:t>
            </w:r>
            <w:r w:rsidRPr="00A91CCF">
              <w:rPr>
                <w:i/>
                <w:noProof/>
                <w:szCs w:val="22"/>
                <w:lang w:eastAsia="ru-RU"/>
              </w:rPr>
              <w:t>красный</w:t>
            </w:r>
            <w:r w:rsidRPr="00A91CCF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728" w:type="dxa"/>
            <w:gridSpan w:val="2"/>
          </w:tcPr>
          <w:p w14:paraId="28EAB310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6937" w:type="dxa"/>
          </w:tcPr>
          <w:p w14:paraId="28EAB311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Цвет заливки ручки.</w:t>
            </w:r>
          </w:p>
        </w:tc>
      </w:tr>
      <w:tr w:rsidR="00A91CCF" w:rsidRPr="00A91CCF" w14:paraId="28EAB318" w14:textId="77777777" w:rsidTr="007E2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313" w14:textId="77777777" w:rsidR="00A91CCF" w:rsidRPr="00A91CCF" w:rsidRDefault="00A91CCF" w:rsidP="00320803">
            <w:pPr>
              <w:jc w:val="both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Толщина ручки</w:t>
            </w:r>
          </w:p>
        </w:tc>
        <w:tc>
          <w:tcPr>
            <w:tcW w:w="1750" w:type="dxa"/>
          </w:tcPr>
          <w:p w14:paraId="28EAB314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91CCF">
              <w:rPr>
                <w:noProof/>
                <w:szCs w:val="22"/>
                <w:lang w:val="en-US" w:eastAsia="ru-RU"/>
              </w:rPr>
              <w:t>ControlWidth</w:t>
            </w:r>
          </w:p>
        </w:tc>
        <w:tc>
          <w:tcPr>
            <w:tcW w:w="2387" w:type="dxa"/>
          </w:tcPr>
          <w:p w14:paraId="28EAB315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91CCF">
              <w:rPr>
                <w:noProof/>
                <w:szCs w:val="22"/>
                <w:lang w:val="en-US" w:eastAsia="ru-RU"/>
              </w:rPr>
              <w:t>1</w:t>
            </w:r>
          </w:p>
        </w:tc>
        <w:tc>
          <w:tcPr>
            <w:tcW w:w="3728" w:type="dxa"/>
            <w:gridSpan w:val="2"/>
          </w:tcPr>
          <w:p w14:paraId="28EAB316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 xml:space="preserve">Значения </w:t>
            </w:r>
            <w:r w:rsidRPr="00A91CCF">
              <w:rPr>
                <w:noProof/>
                <w:szCs w:val="22"/>
                <w:lang w:val="en-US" w:eastAsia="ru-RU"/>
              </w:rPr>
              <w:t>float</w:t>
            </w:r>
            <w:r w:rsidRPr="00A91CCF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937" w:type="dxa"/>
          </w:tcPr>
          <w:p w14:paraId="28EAB317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Задает ширину ручки.</w:t>
            </w:r>
          </w:p>
        </w:tc>
      </w:tr>
      <w:tr w:rsidR="00A91CCF" w:rsidRPr="00A91CCF" w14:paraId="28EAB31F" w14:textId="77777777" w:rsidTr="007E2B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319" w14:textId="77777777" w:rsidR="00A91CCF" w:rsidRPr="00A91CCF" w:rsidRDefault="00A91CCF" w:rsidP="00320803">
            <w:pPr>
              <w:jc w:val="both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Показывать шкалу</w:t>
            </w:r>
          </w:p>
        </w:tc>
        <w:tc>
          <w:tcPr>
            <w:tcW w:w="1750" w:type="dxa"/>
          </w:tcPr>
          <w:p w14:paraId="28EAB31A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91CCF">
              <w:rPr>
                <w:noProof/>
                <w:szCs w:val="22"/>
                <w:lang w:val="en-US" w:eastAsia="ru-RU"/>
              </w:rPr>
              <w:t>AxisVisible</w:t>
            </w:r>
          </w:p>
        </w:tc>
        <w:tc>
          <w:tcPr>
            <w:tcW w:w="2387" w:type="dxa"/>
          </w:tcPr>
          <w:p w14:paraId="28EAB31B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3728" w:type="dxa"/>
            <w:gridSpan w:val="2"/>
          </w:tcPr>
          <w:p w14:paraId="28EAB31C" w14:textId="77777777" w:rsidR="00A91CCF" w:rsidRPr="006D5C28" w:rsidRDefault="00A91CCF" w:rsidP="00320803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D5C28">
              <w:rPr>
                <w:noProof/>
                <w:szCs w:val="22"/>
                <w:lang w:eastAsia="ru-RU"/>
              </w:rPr>
              <w:t>{0} Нет</w:t>
            </w:r>
          </w:p>
          <w:p w14:paraId="28EAB31D" w14:textId="77777777" w:rsidR="00A91CCF" w:rsidRPr="00A91CCF" w:rsidRDefault="00A91CCF" w:rsidP="00320803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D5C28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6937" w:type="dxa"/>
          </w:tcPr>
          <w:p w14:paraId="28EAB31E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Управляет видимостью рисок шкалыи цифровых подписей.</w:t>
            </w:r>
          </w:p>
        </w:tc>
      </w:tr>
      <w:tr w:rsidR="00A91CCF" w:rsidRPr="00A91CCF" w14:paraId="28EAB326" w14:textId="77777777" w:rsidTr="007E2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320" w14:textId="77777777" w:rsidR="00A91CCF" w:rsidRPr="00A91CCF" w:rsidRDefault="00A91CCF" w:rsidP="00320803">
            <w:pPr>
              <w:jc w:val="both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Режим управления</w:t>
            </w:r>
          </w:p>
        </w:tc>
        <w:tc>
          <w:tcPr>
            <w:tcW w:w="1750" w:type="dxa"/>
          </w:tcPr>
          <w:p w14:paraId="28EAB321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91CCF">
              <w:rPr>
                <w:noProof/>
                <w:szCs w:val="22"/>
                <w:lang w:val="en-US" w:eastAsia="ru-RU"/>
              </w:rPr>
              <w:t>DirectMode</w:t>
            </w:r>
          </w:p>
        </w:tc>
        <w:tc>
          <w:tcPr>
            <w:tcW w:w="2387" w:type="dxa"/>
          </w:tcPr>
          <w:p w14:paraId="28EAB322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728" w:type="dxa"/>
            <w:gridSpan w:val="2"/>
          </w:tcPr>
          <w:p w14:paraId="28EAB323" w14:textId="77777777" w:rsidR="00A91CCF" w:rsidRPr="006D5C28" w:rsidRDefault="00A91CCF" w:rsidP="00320803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D5C28">
              <w:rPr>
                <w:noProof/>
                <w:szCs w:val="22"/>
                <w:lang w:eastAsia="ru-RU"/>
              </w:rPr>
              <w:t>{0} Нет</w:t>
            </w:r>
          </w:p>
          <w:p w14:paraId="28EAB324" w14:textId="77777777" w:rsidR="00A91CCF" w:rsidRPr="00A91CCF" w:rsidRDefault="00A91CCF" w:rsidP="00320803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D5C28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6937" w:type="dxa"/>
          </w:tcPr>
          <w:p w14:paraId="28EAB325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При выборе опции «Да» показвающий прибор становится виртуальным органом управления –ползунком, в котором значения задаются перемещениями ручки по шкале с помощью мыши.</w:t>
            </w:r>
          </w:p>
        </w:tc>
      </w:tr>
      <w:tr w:rsidR="00A91CCF" w:rsidRPr="00A91CCF" w14:paraId="28EAB32C" w14:textId="77777777" w:rsidTr="007E2B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327" w14:textId="77777777" w:rsidR="00A91CCF" w:rsidRPr="00A91CCF" w:rsidRDefault="00A91CCF" w:rsidP="00320803">
            <w:pPr>
              <w:jc w:val="both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Дискретность управления</w:t>
            </w:r>
          </w:p>
        </w:tc>
        <w:tc>
          <w:tcPr>
            <w:tcW w:w="1750" w:type="dxa"/>
          </w:tcPr>
          <w:p w14:paraId="28EAB328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91CCF">
              <w:rPr>
                <w:noProof/>
                <w:szCs w:val="22"/>
                <w:lang w:val="en-US" w:eastAsia="ru-RU"/>
              </w:rPr>
              <w:t>Discrete</w:t>
            </w:r>
          </w:p>
        </w:tc>
        <w:tc>
          <w:tcPr>
            <w:tcW w:w="2387" w:type="dxa"/>
          </w:tcPr>
          <w:p w14:paraId="28EAB329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91CCF">
              <w:rPr>
                <w:noProof/>
                <w:szCs w:val="22"/>
                <w:lang w:val="en-US" w:eastAsia="ru-RU"/>
              </w:rPr>
              <w:t>0</w:t>
            </w:r>
          </w:p>
        </w:tc>
        <w:tc>
          <w:tcPr>
            <w:tcW w:w="3728" w:type="dxa"/>
            <w:gridSpan w:val="2"/>
          </w:tcPr>
          <w:p w14:paraId="28EAB32A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Натуральные значения, имена сигналов, математические выражения.</w:t>
            </w:r>
          </w:p>
        </w:tc>
        <w:tc>
          <w:tcPr>
            <w:tcW w:w="6937" w:type="dxa"/>
          </w:tcPr>
          <w:p w14:paraId="28EAB32B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Шаг, с которым будут изменяться выходные значения в режиме управления. Значение «0» отключает данную опцию.</w:t>
            </w:r>
          </w:p>
        </w:tc>
      </w:tr>
      <w:tr w:rsidR="00A91CCF" w:rsidRPr="00A91CCF" w14:paraId="28EAB332" w14:textId="77777777" w:rsidTr="007E2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32D" w14:textId="77777777" w:rsidR="00A91CCF" w:rsidRPr="00A91CCF" w:rsidRDefault="00A91CCF" w:rsidP="00320803">
            <w:pPr>
              <w:jc w:val="both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Отображаемое значение</w:t>
            </w:r>
          </w:p>
        </w:tc>
        <w:tc>
          <w:tcPr>
            <w:tcW w:w="1750" w:type="dxa"/>
          </w:tcPr>
          <w:p w14:paraId="28EAB32E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91CCF">
              <w:rPr>
                <w:noProof/>
                <w:szCs w:val="22"/>
                <w:lang w:val="en-US" w:eastAsia="ru-RU"/>
              </w:rPr>
              <w:t>Value</w:t>
            </w:r>
          </w:p>
        </w:tc>
        <w:tc>
          <w:tcPr>
            <w:tcW w:w="2387" w:type="dxa"/>
          </w:tcPr>
          <w:p w14:paraId="28EAB32F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91CCF">
              <w:rPr>
                <w:noProof/>
                <w:szCs w:val="22"/>
                <w:lang w:val="en-US" w:eastAsia="ru-RU"/>
              </w:rPr>
              <w:t>0</w:t>
            </w:r>
          </w:p>
        </w:tc>
        <w:tc>
          <w:tcPr>
            <w:tcW w:w="3728" w:type="dxa"/>
            <w:gridSpan w:val="2"/>
          </w:tcPr>
          <w:p w14:paraId="28EAB330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 xml:space="preserve">Значения </w:t>
            </w:r>
            <w:r w:rsidRPr="00A91CCF">
              <w:rPr>
                <w:noProof/>
                <w:szCs w:val="22"/>
                <w:lang w:val="en-US" w:eastAsia="ru-RU"/>
              </w:rPr>
              <w:t>float</w:t>
            </w:r>
            <w:r w:rsidRPr="00A91CCF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937" w:type="dxa"/>
          </w:tcPr>
          <w:p w14:paraId="28EAB331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Значение, отображаемое на линейном приборе, либо задаваемое им в режиме управления.</w:t>
            </w:r>
          </w:p>
        </w:tc>
      </w:tr>
      <w:tr w:rsidR="00A91CCF" w:rsidRPr="00A91CCF" w14:paraId="28EAB338" w14:textId="77777777" w:rsidTr="007E2B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333" w14:textId="77777777" w:rsidR="00A91CCF" w:rsidRPr="00A91CCF" w:rsidRDefault="00A91CCF" w:rsidP="00320803">
            <w:pPr>
              <w:jc w:val="both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Относительная высота ручки</w:t>
            </w:r>
          </w:p>
        </w:tc>
        <w:tc>
          <w:tcPr>
            <w:tcW w:w="1750" w:type="dxa"/>
          </w:tcPr>
          <w:p w14:paraId="28EAB334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91CCF">
              <w:rPr>
                <w:noProof/>
                <w:szCs w:val="22"/>
                <w:lang w:val="en-US" w:eastAsia="ru-RU"/>
              </w:rPr>
              <w:t>HandleK</w:t>
            </w:r>
          </w:p>
        </w:tc>
        <w:tc>
          <w:tcPr>
            <w:tcW w:w="2387" w:type="dxa"/>
          </w:tcPr>
          <w:p w14:paraId="28EAB335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91CCF">
              <w:rPr>
                <w:noProof/>
                <w:szCs w:val="22"/>
                <w:lang w:val="en-US" w:eastAsia="ru-RU"/>
              </w:rPr>
              <w:t>1</w:t>
            </w:r>
          </w:p>
        </w:tc>
        <w:tc>
          <w:tcPr>
            <w:tcW w:w="3728" w:type="dxa"/>
            <w:gridSpan w:val="2"/>
          </w:tcPr>
          <w:p w14:paraId="28EAB336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 xml:space="preserve">Значения </w:t>
            </w:r>
            <w:r w:rsidRPr="00A91CCF">
              <w:rPr>
                <w:noProof/>
                <w:szCs w:val="22"/>
                <w:lang w:val="en-US" w:eastAsia="ru-RU"/>
              </w:rPr>
              <w:t>float</w:t>
            </w:r>
            <w:r w:rsidRPr="00A91CCF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937" w:type="dxa"/>
          </w:tcPr>
          <w:p w14:paraId="28EAB337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Коэффициент увеличения размера высоты ручки. При положительных значениях больше 1 ручка дополнительно смещается вверх, при от рицательных – вниз.</w:t>
            </w:r>
          </w:p>
        </w:tc>
      </w:tr>
      <w:tr w:rsidR="00A91CCF" w:rsidRPr="00A91CCF" w14:paraId="28EAB33E" w14:textId="77777777" w:rsidTr="007E2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339" w14:textId="77777777" w:rsidR="00A91CCF" w:rsidRPr="00A91CCF" w:rsidRDefault="00A91CCF" w:rsidP="00320803">
            <w:pPr>
              <w:jc w:val="both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Относительный сдвиг ручки</w:t>
            </w:r>
          </w:p>
        </w:tc>
        <w:tc>
          <w:tcPr>
            <w:tcW w:w="1750" w:type="dxa"/>
          </w:tcPr>
          <w:p w14:paraId="28EAB33A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91CCF">
              <w:rPr>
                <w:noProof/>
                <w:szCs w:val="22"/>
                <w:lang w:val="en-US" w:eastAsia="ru-RU"/>
              </w:rPr>
              <w:t>HandleDelta</w:t>
            </w:r>
          </w:p>
        </w:tc>
        <w:tc>
          <w:tcPr>
            <w:tcW w:w="2387" w:type="dxa"/>
          </w:tcPr>
          <w:p w14:paraId="28EAB33B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91CCF">
              <w:rPr>
                <w:noProof/>
                <w:szCs w:val="22"/>
                <w:lang w:val="en-US" w:eastAsia="ru-RU"/>
              </w:rPr>
              <w:t>0</w:t>
            </w:r>
          </w:p>
        </w:tc>
        <w:tc>
          <w:tcPr>
            <w:tcW w:w="3728" w:type="dxa"/>
            <w:gridSpan w:val="2"/>
          </w:tcPr>
          <w:p w14:paraId="28EAB33C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 xml:space="preserve">Значения </w:t>
            </w:r>
            <w:r w:rsidRPr="00A91CCF">
              <w:rPr>
                <w:noProof/>
                <w:szCs w:val="22"/>
                <w:lang w:val="en-US" w:eastAsia="ru-RU"/>
              </w:rPr>
              <w:t>float</w:t>
            </w:r>
            <w:r w:rsidRPr="00A91CCF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937" w:type="dxa"/>
          </w:tcPr>
          <w:p w14:paraId="28EAB33D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Коэффициент увеличения вертикального сдвига ручки относительно прибора. При положительных значениях больше 1 ручка смещается вверх, при от рицательных – вниз.</w:t>
            </w:r>
          </w:p>
        </w:tc>
      </w:tr>
      <w:tr w:rsidR="00A91CCF" w:rsidRPr="00A91CCF" w14:paraId="28EAB344" w14:textId="77777777" w:rsidTr="007E2B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33F" w14:textId="77777777" w:rsidR="00A91CCF" w:rsidRPr="00A91CCF" w:rsidRDefault="00A91CCF" w:rsidP="00320803">
            <w:pPr>
              <w:jc w:val="both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Цвет рамки столбика</w:t>
            </w:r>
          </w:p>
        </w:tc>
        <w:tc>
          <w:tcPr>
            <w:tcW w:w="1750" w:type="dxa"/>
          </w:tcPr>
          <w:p w14:paraId="28EAB340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91CCF">
              <w:rPr>
                <w:noProof/>
                <w:szCs w:val="22"/>
                <w:lang w:val="en-US" w:eastAsia="ru-RU"/>
              </w:rPr>
              <w:t>BarFrameColor</w:t>
            </w:r>
          </w:p>
        </w:tc>
        <w:tc>
          <w:tcPr>
            <w:tcW w:w="2387" w:type="dxa"/>
          </w:tcPr>
          <w:p w14:paraId="28EAB341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val="en-US" w:eastAsia="ru-RU"/>
              </w:rPr>
            </w:pPr>
            <w:r w:rsidRPr="00A91CCF">
              <w:rPr>
                <w:i/>
                <w:noProof/>
                <w:szCs w:val="22"/>
                <w:lang w:val="en-US" w:eastAsia="ru-RU"/>
              </w:rPr>
              <w:t>&lt;</w:t>
            </w:r>
            <w:r w:rsidRPr="00A91CCF">
              <w:rPr>
                <w:i/>
                <w:noProof/>
                <w:szCs w:val="22"/>
                <w:lang w:eastAsia="ru-RU"/>
              </w:rPr>
              <w:t>черный</w:t>
            </w:r>
            <w:r w:rsidRPr="00A91CCF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728" w:type="dxa"/>
            <w:gridSpan w:val="2"/>
          </w:tcPr>
          <w:p w14:paraId="28EAB342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6937" w:type="dxa"/>
          </w:tcPr>
          <w:p w14:paraId="28EAB343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Цвет абриса указывающего прямоугольника.</w:t>
            </w:r>
          </w:p>
        </w:tc>
      </w:tr>
      <w:tr w:rsidR="00A91CCF" w:rsidRPr="00A91CCF" w14:paraId="28EAB34A" w14:textId="77777777" w:rsidTr="007E2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345" w14:textId="77777777" w:rsidR="00A91CCF" w:rsidRPr="00A91CCF" w:rsidRDefault="00A91CCF" w:rsidP="00320803">
            <w:pPr>
              <w:jc w:val="both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Толщина рамки столбика</w:t>
            </w:r>
          </w:p>
        </w:tc>
        <w:tc>
          <w:tcPr>
            <w:tcW w:w="1750" w:type="dxa"/>
          </w:tcPr>
          <w:p w14:paraId="28EAB346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91CCF">
              <w:rPr>
                <w:noProof/>
                <w:szCs w:val="22"/>
                <w:lang w:val="en-US" w:eastAsia="ru-RU"/>
              </w:rPr>
              <w:t>BarFrameWidth</w:t>
            </w:r>
          </w:p>
        </w:tc>
        <w:tc>
          <w:tcPr>
            <w:tcW w:w="2387" w:type="dxa"/>
          </w:tcPr>
          <w:p w14:paraId="28EAB347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1</w:t>
            </w:r>
          </w:p>
        </w:tc>
        <w:tc>
          <w:tcPr>
            <w:tcW w:w="3728" w:type="dxa"/>
            <w:gridSpan w:val="2"/>
          </w:tcPr>
          <w:p w14:paraId="28EAB348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 xml:space="preserve">Значения </w:t>
            </w:r>
            <w:r w:rsidRPr="00A91CCF">
              <w:rPr>
                <w:noProof/>
                <w:szCs w:val="22"/>
                <w:lang w:val="en-US" w:eastAsia="ru-RU"/>
              </w:rPr>
              <w:t>float</w:t>
            </w:r>
            <w:r w:rsidRPr="00A91CCF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937" w:type="dxa"/>
          </w:tcPr>
          <w:p w14:paraId="28EAB349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Толщина абриса указывающего прямоугольника в пикселях.</w:t>
            </w:r>
          </w:p>
        </w:tc>
      </w:tr>
      <w:tr w:rsidR="00A91CCF" w:rsidRPr="00A91CCF" w14:paraId="28EAB350" w14:textId="77777777" w:rsidTr="007E2B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34B" w14:textId="77777777" w:rsidR="00A91CCF" w:rsidRPr="00A91CCF" w:rsidRDefault="00A91CCF" w:rsidP="00320803">
            <w:pPr>
              <w:jc w:val="both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Толщина окантовки ручки</w:t>
            </w:r>
          </w:p>
        </w:tc>
        <w:tc>
          <w:tcPr>
            <w:tcW w:w="1750" w:type="dxa"/>
          </w:tcPr>
          <w:p w14:paraId="28EAB34C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91CCF">
              <w:rPr>
                <w:noProof/>
                <w:szCs w:val="22"/>
                <w:lang w:val="en-US" w:eastAsia="ru-RU"/>
              </w:rPr>
              <w:t>width3d</w:t>
            </w:r>
          </w:p>
        </w:tc>
        <w:tc>
          <w:tcPr>
            <w:tcW w:w="2387" w:type="dxa"/>
          </w:tcPr>
          <w:p w14:paraId="28EAB34D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1</w:t>
            </w:r>
          </w:p>
        </w:tc>
        <w:tc>
          <w:tcPr>
            <w:tcW w:w="3728" w:type="dxa"/>
            <w:gridSpan w:val="2"/>
          </w:tcPr>
          <w:p w14:paraId="28EAB34E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 xml:space="preserve">Значения </w:t>
            </w:r>
            <w:r w:rsidRPr="00A91CCF">
              <w:rPr>
                <w:noProof/>
                <w:szCs w:val="22"/>
                <w:lang w:val="en-US" w:eastAsia="ru-RU"/>
              </w:rPr>
              <w:t>float</w:t>
            </w:r>
            <w:r w:rsidRPr="00A91CCF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937" w:type="dxa"/>
          </w:tcPr>
          <w:p w14:paraId="28EAB34F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Толщина рамки с тенями вокруг ручки, создающей эффект трехмерности.</w:t>
            </w:r>
          </w:p>
        </w:tc>
      </w:tr>
    </w:tbl>
    <w:p w14:paraId="28EAB351" w14:textId="77777777" w:rsidR="0032726C" w:rsidRDefault="0032726C" w:rsidP="00320803">
      <w:pPr>
        <w:jc w:val="both"/>
        <w:rPr>
          <w:b/>
        </w:rPr>
      </w:pPr>
    </w:p>
    <w:p w14:paraId="28EAB352" w14:textId="77777777" w:rsidR="0032726C" w:rsidRPr="00A91CCF" w:rsidRDefault="0032726C" w:rsidP="00320803">
      <w:pPr>
        <w:jc w:val="both"/>
        <w:rPr>
          <w:rFonts w:ascii="Times New Roman" w:hAnsi="Times New Roman" w:cs="Times New Roman"/>
          <w:b/>
          <w:sz w:val="28"/>
        </w:rPr>
      </w:pPr>
      <w:r w:rsidRPr="00A91CCF">
        <w:rPr>
          <w:rFonts w:ascii="Times New Roman" w:hAnsi="Times New Roman" w:cs="Times New Roman"/>
          <w:b/>
          <w:sz w:val="28"/>
        </w:rPr>
        <w:t>Настройки шрифта</w:t>
      </w:r>
    </w:p>
    <w:p w14:paraId="28EAB353" w14:textId="77777777" w:rsidR="0032726C" w:rsidRPr="00A91CCF" w:rsidRDefault="0032726C" w:rsidP="00320803">
      <w:pPr>
        <w:jc w:val="both"/>
        <w:rPr>
          <w:rFonts w:ascii="Times New Roman" w:hAnsi="Times New Roman" w:cs="Times New Roman"/>
          <w:sz w:val="28"/>
        </w:rPr>
      </w:pPr>
      <w:r w:rsidRPr="00A91CCF">
        <w:rPr>
          <w:rFonts w:ascii="Times New Roman" w:hAnsi="Times New Roman" w:cs="Times New Roman"/>
          <w:sz w:val="28"/>
        </w:rPr>
        <w:t>Для настройки шрифта надписи используется окно «Редактор шрифта».</w:t>
      </w:r>
    </w:p>
    <w:p w14:paraId="28EAB354" w14:textId="322AF84A" w:rsidR="0032726C" w:rsidRPr="00A91CCF" w:rsidRDefault="00BC42E6" w:rsidP="00320803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583F0E5" wp14:editId="21BD5C02">
            <wp:extent cx="4086225" cy="30956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AB355" w14:textId="77777777" w:rsidR="0032726C" w:rsidRPr="00A91CCF" w:rsidRDefault="0032726C" w:rsidP="00320803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A91CCF">
        <w:rPr>
          <w:rFonts w:ascii="Times New Roman" w:hAnsi="Times New Roman" w:cs="Times New Roman"/>
          <w:noProof/>
          <w:sz w:val="28"/>
          <w:lang w:eastAsia="ru-RU"/>
        </w:rPr>
        <w:t>В данном окне могут быть сделаны следующие настройки:</w:t>
      </w:r>
    </w:p>
    <w:p w14:paraId="28EAB356" w14:textId="77777777" w:rsidR="0032726C" w:rsidRPr="00A91CCF" w:rsidRDefault="0032726C" w:rsidP="00320803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A91CCF">
        <w:rPr>
          <w:rFonts w:ascii="Times New Roman" w:hAnsi="Times New Roman" w:cs="Times New Roman"/>
          <w:noProof/>
          <w:sz w:val="28"/>
          <w:lang w:eastAsia="ru-RU"/>
        </w:rPr>
        <w:t>Выбор шрифта;</w:t>
      </w:r>
    </w:p>
    <w:p w14:paraId="28EAB357" w14:textId="77777777" w:rsidR="0032726C" w:rsidRPr="00A91CCF" w:rsidRDefault="0032726C" w:rsidP="00320803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A91CCF">
        <w:rPr>
          <w:rFonts w:ascii="Times New Roman" w:hAnsi="Times New Roman" w:cs="Times New Roman"/>
          <w:noProof/>
          <w:sz w:val="28"/>
          <w:lang w:eastAsia="ru-RU"/>
        </w:rPr>
        <w:t>Размер текста;</w:t>
      </w:r>
    </w:p>
    <w:p w14:paraId="28EAB358" w14:textId="77777777" w:rsidR="0032726C" w:rsidRPr="00A91CCF" w:rsidRDefault="0032726C" w:rsidP="00320803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A91CCF">
        <w:rPr>
          <w:rFonts w:ascii="Times New Roman" w:hAnsi="Times New Roman" w:cs="Times New Roman"/>
          <w:noProof/>
          <w:sz w:val="28"/>
          <w:lang w:eastAsia="ru-RU"/>
        </w:rPr>
        <w:t>Цвет текста;</w:t>
      </w:r>
    </w:p>
    <w:p w14:paraId="28EAB359" w14:textId="77777777" w:rsidR="0032726C" w:rsidRPr="00A91CCF" w:rsidRDefault="0032726C" w:rsidP="00320803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A91CCF">
        <w:rPr>
          <w:rFonts w:ascii="Times New Roman" w:hAnsi="Times New Roman" w:cs="Times New Roman"/>
          <w:noProof/>
          <w:sz w:val="28"/>
          <w:lang w:eastAsia="ru-RU"/>
        </w:rPr>
        <w:t>Стиль текста:</w:t>
      </w:r>
    </w:p>
    <w:p w14:paraId="28EAB35A" w14:textId="77777777" w:rsidR="0032726C" w:rsidRPr="00A91CCF" w:rsidRDefault="0032726C" w:rsidP="00320803">
      <w:pPr>
        <w:pStyle w:val="a5"/>
        <w:numPr>
          <w:ilvl w:val="1"/>
          <w:numId w:val="2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A91CCF">
        <w:rPr>
          <w:rFonts w:ascii="Times New Roman" w:hAnsi="Times New Roman" w:cs="Times New Roman"/>
          <w:noProof/>
          <w:sz w:val="28"/>
          <w:lang w:eastAsia="ru-RU"/>
        </w:rPr>
        <w:t>Жирный;</w:t>
      </w:r>
    </w:p>
    <w:p w14:paraId="28EAB35B" w14:textId="77777777" w:rsidR="0032726C" w:rsidRPr="00A91CCF" w:rsidRDefault="0032726C" w:rsidP="00320803">
      <w:pPr>
        <w:pStyle w:val="a5"/>
        <w:numPr>
          <w:ilvl w:val="1"/>
          <w:numId w:val="2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A91CCF">
        <w:rPr>
          <w:rFonts w:ascii="Times New Roman" w:hAnsi="Times New Roman" w:cs="Times New Roman"/>
          <w:noProof/>
          <w:sz w:val="28"/>
          <w:lang w:eastAsia="ru-RU"/>
        </w:rPr>
        <w:t>Курсив;</w:t>
      </w:r>
    </w:p>
    <w:p w14:paraId="28EAB35C" w14:textId="77777777" w:rsidR="0032726C" w:rsidRPr="00A91CCF" w:rsidRDefault="0032726C" w:rsidP="00320803">
      <w:pPr>
        <w:pStyle w:val="a5"/>
        <w:numPr>
          <w:ilvl w:val="1"/>
          <w:numId w:val="2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A91CCF">
        <w:rPr>
          <w:rFonts w:ascii="Times New Roman" w:hAnsi="Times New Roman" w:cs="Times New Roman"/>
          <w:noProof/>
          <w:sz w:val="28"/>
          <w:lang w:eastAsia="ru-RU"/>
        </w:rPr>
        <w:t>Подчёркнутый;</w:t>
      </w:r>
    </w:p>
    <w:p w14:paraId="28EAB35D" w14:textId="77777777" w:rsidR="0032726C" w:rsidRPr="00A91CCF" w:rsidRDefault="0032726C" w:rsidP="00320803">
      <w:pPr>
        <w:pStyle w:val="a5"/>
        <w:numPr>
          <w:ilvl w:val="1"/>
          <w:numId w:val="2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A91CCF">
        <w:rPr>
          <w:rFonts w:ascii="Times New Roman" w:hAnsi="Times New Roman" w:cs="Times New Roman"/>
          <w:noProof/>
          <w:sz w:val="28"/>
          <w:lang w:eastAsia="ru-RU"/>
        </w:rPr>
        <w:t>Зачёркнутый;</w:t>
      </w:r>
    </w:p>
    <w:p w14:paraId="28EAB35E" w14:textId="77777777" w:rsidR="0032726C" w:rsidRPr="00A91CCF" w:rsidRDefault="0032726C" w:rsidP="00320803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A91CCF">
        <w:rPr>
          <w:rFonts w:ascii="Times New Roman" w:hAnsi="Times New Roman" w:cs="Times New Roman"/>
          <w:noProof/>
          <w:sz w:val="28"/>
          <w:lang w:eastAsia="ru-RU"/>
        </w:rPr>
        <w:t>Выбор кодировки;</w:t>
      </w:r>
    </w:p>
    <w:p w14:paraId="28EAB35F" w14:textId="77777777" w:rsidR="0032726C" w:rsidRPr="00A91CCF" w:rsidRDefault="0032726C" w:rsidP="00320803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A91CCF">
        <w:rPr>
          <w:rFonts w:ascii="Times New Roman" w:hAnsi="Times New Roman" w:cs="Times New Roman"/>
          <w:noProof/>
          <w:sz w:val="28"/>
          <w:lang w:eastAsia="ru-RU"/>
        </w:rPr>
        <w:t>Угол поворота надписи.</w:t>
      </w:r>
    </w:p>
    <w:p w14:paraId="28EAB360" w14:textId="77777777" w:rsidR="00DA2E68" w:rsidRPr="00A91CCF" w:rsidRDefault="00DA2E68" w:rsidP="00320803">
      <w:pPr>
        <w:jc w:val="both"/>
        <w:rPr>
          <w:rFonts w:ascii="Times New Roman" w:hAnsi="Times New Roman" w:cs="Times New Roman"/>
          <w:b/>
          <w:sz w:val="28"/>
        </w:rPr>
      </w:pPr>
      <w:r w:rsidRPr="00A91CCF">
        <w:rPr>
          <w:rFonts w:ascii="Times New Roman" w:hAnsi="Times New Roman" w:cs="Times New Roman"/>
          <w:b/>
          <w:sz w:val="28"/>
        </w:rPr>
        <w:t>Ручка в режиме управления</w:t>
      </w:r>
    </w:p>
    <w:p w14:paraId="28EAB361" w14:textId="77777777" w:rsidR="00DA2E68" w:rsidRPr="00A91CCF" w:rsidRDefault="00DA2E68" w:rsidP="00320803">
      <w:pPr>
        <w:jc w:val="both"/>
        <w:rPr>
          <w:rFonts w:ascii="Times New Roman" w:hAnsi="Times New Roman" w:cs="Times New Roman"/>
          <w:sz w:val="28"/>
        </w:rPr>
      </w:pPr>
      <w:r w:rsidRPr="00A91CCF">
        <w:rPr>
          <w:rFonts w:ascii="Times New Roman" w:hAnsi="Times New Roman" w:cs="Times New Roman"/>
          <w:sz w:val="28"/>
        </w:rPr>
        <w:t>В режиме управления для изменения ширины ползунка нужно наводить курсор мыши на указывающий край ползунка, а не на изображение ручки, если они не совпадают.</w:t>
      </w:r>
    </w:p>
    <w:sectPr w:rsidR="00DA2E68" w:rsidRPr="00A91CCF" w:rsidSect="00CD4E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4178B1" w14:textId="77777777" w:rsidR="00647962" w:rsidRDefault="00647962" w:rsidP="00B4444C">
      <w:pPr>
        <w:spacing w:after="0" w:line="240" w:lineRule="auto"/>
      </w:pPr>
      <w:r>
        <w:separator/>
      </w:r>
    </w:p>
  </w:endnote>
  <w:endnote w:type="continuationSeparator" w:id="0">
    <w:p w14:paraId="1E57467A" w14:textId="77777777" w:rsidR="00647962" w:rsidRDefault="00647962" w:rsidP="00B444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A6849B" w14:textId="77777777" w:rsidR="00647962" w:rsidRDefault="00647962" w:rsidP="00B4444C">
      <w:pPr>
        <w:spacing w:after="0" w:line="240" w:lineRule="auto"/>
      </w:pPr>
      <w:r>
        <w:separator/>
      </w:r>
    </w:p>
  </w:footnote>
  <w:footnote w:type="continuationSeparator" w:id="0">
    <w:p w14:paraId="3A4425EF" w14:textId="77777777" w:rsidR="00647962" w:rsidRDefault="00647962" w:rsidP="00B4444C">
      <w:pPr>
        <w:spacing w:after="0" w:line="240" w:lineRule="auto"/>
      </w:pPr>
      <w:r>
        <w:continuationSeparator/>
      </w:r>
    </w:p>
  </w:footnote>
  <w:footnote w:id="1">
    <w:p w14:paraId="28EAB373" w14:textId="77777777" w:rsidR="00A91CCF" w:rsidRDefault="00A91CCF">
      <w:pPr>
        <w:pStyle w:val="a6"/>
      </w:pPr>
      <w:r>
        <w:rPr>
          <w:rStyle w:val="a8"/>
        </w:rPr>
        <w:footnoteRef/>
      </w:r>
      <w:r>
        <w:t xml:space="preserve"> В данном примитиве используется три вида рисок, размер которых настраивается независимо. Поэтому деление рисок на большие, средние и стандартные условно и может не отражать их реальных взаимных соотношений в размерах.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D3D00"/>
    <w:multiLevelType w:val="hybridMultilevel"/>
    <w:tmpl w:val="E4C284E6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0F13CD"/>
    <w:multiLevelType w:val="hybridMultilevel"/>
    <w:tmpl w:val="8FE82BD2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C9C"/>
    <w:rsid w:val="00000CF4"/>
    <w:rsid w:val="0000592B"/>
    <w:rsid w:val="00025D36"/>
    <w:rsid w:val="00070F37"/>
    <w:rsid w:val="000A0724"/>
    <w:rsid w:val="000C021D"/>
    <w:rsid w:val="000C5C65"/>
    <w:rsid w:val="000E18D2"/>
    <w:rsid w:val="000E71EA"/>
    <w:rsid w:val="00101000"/>
    <w:rsid w:val="00143317"/>
    <w:rsid w:val="001637B7"/>
    <w:rsid w:val="001A4BBD"/>
    <w:rsid w:val="001B4A5A"/>
    <w:rsid w:val="00220E7E"/>
    <w:rsid w:val="00256269"/>
    <w:rsid w:val="00320803"/>
    <w:rsid w:val="00323510"/>
    <w:rsid w:val="0032726C"/>
    <w:rsid w:val="003722D5"/>
    <w:rsid w:val="00387B2A"/>
    <w:rsid w:val="003949A7"/>
    <w:rsid w:val="003B3753"/>
    <w:rsid w:val="00452AE3"/>
    <w:rsid w:val="0046026D"/>
    <w:rsid w:val="0048637E"/>
    <w:rsid w:val="004A3A9D"/>
    <w:rsid w:val="004D42EE"/>
    <w:rsid w:val="004E4F3B"/>
    <w:rsid w:val="004F0C1E"/>
    <w:rsid w:val="0050191C"/>
    <w:rsid w:val="0051688C"/>
    <w:rsid w:val="005422B1"/>
    <w:rsid w:val="00574F9F"/>
    <w:rsid w:val="005C2BCC"/>
    <w:rsid w:val="005F2626"/>
    <w:rsid w:val="0060530D"/>
    <w:rsid w:val="0060754A"/>
    <w:rsid w:val="00627E1D"/>
    <w:rsid w:val="00647962"/>
    <w:rsid w:val="006A332A"/>
    <w:rsid w:val="006D5C28"/>
    <w:rsid w:val="006E10A6"/>
    <w:rsid w:val="00707BCE"/>
    <w:rsid w:val="00784195"/>
    <w:rsid w:val="007E2B08"/>
    <w:rsid w:val="007F6F2D"/>
    <w:rsid w:val="008075AF"/>
    <w:rsid w:val="00832D0A"/>
    <w:rsid w:val="00930EAF"/>
    <w:rsid w:val="00941C9C"/>
    <w:rsid w:val="0094440D"/>
    <w:rsid w:val="009444BD"/>
    <w:rsid w:val="0095181D"/>
    <w:rsid w:val="009652BF"/>
    <w:rsid w:val="0096673C"/>
    <w:rsid w:val="009848BB"/>
    <w:rsid w:val="009C29B2"/>
    <w:rsid w:val="00A2347C"/>
    <w:rsid w:val="00A25804"/>
    <w:rsid w:val="00A27497"/>
    <w:rsid w:val="00A52B6A"/>
    <w:rsid w:val="00A61281"/>
    <w:rsid w:val="00A83D04"/>
    <w:rsid w:val="00A91CCF"/>
    <w:rsid w:val="00A9670C"/>
    <w:rsid w:val="00AC0E9B"/>
    <w:rsid w:val="00AE427A"/>
    <w:rsid w:val="00B4444C"/>
    <w:rsid w:val="00BB29BA"/>
    <w:rsid w:val="00BC42E6"/>
    <w:rsid w:val="00BF15EC"/>
    <w:rsid w:val="00C44C0A"/>
    <w:rsid w:val="00C459C4"/>
    <w:rsid w:val="00CA7F2C"/>
    <w:rsid w:val="00CD4EDD"/>
    <w:rsid w:val="00CD614F"/>
    <w:rsid w:val="00D57C52"/>
    <w:rsid w:val="00D73775"/>
    <w:rsid w:val="00DA2E68"/>
    <w:rsid w:val="00DB2989"/>
    <w:rsid w:val="00DC0657"/>
    <w:rsid w:val="00DD77AD"/>
    <w:rsid w:val="00DD77D4"/>
    <w:rsid w:val="00DE2CAC"/>
    <w:rsid w:val="00E323AA"/>
    <w:rsid w:val="00E502CD"/>
    <w:rsid w:val="00EB7FC2"/>
    <w:rsid w:val="00F23CC9"/>
    <w:rsid w:val="00F44523"/>
    <w:rsid w:val="00F6561F"/>
    <w:rsid w:val="00F90344"/>
    <w:rsid w:val="00FB33AC"/>
    <w:rsid w:val="00FB5BB7"/>
    <w:rsid w:val="00FC73F4"/>
    <w:rsid w:val="00FD4F92"/>
    <w:rsid w:val="00FE1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AB1F3"/>
  <w15:docId w15:val="{C1ACB1B4-F2CF-45BD-8359-1036BEFEE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1C9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1">
    <w:name w:val="Таблица простая 21"/>
    <w:basedOn w:val="a1"/>
    <w:uiPriority w:val="42"/>
    <w:rsid w:val="00941C9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3">
    <w:name w:val="Balloon Text"/>
    <w:basedOn w:val="a"/>
    <w:link w:val="a4"/>
    <w:uiPriority w:val="99"/>
    <w:semiHidden/>
    <w:unhideWhenUsed/>
    <w:rsid w:val="00D57C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57C5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2726C"/>
    <w:pPr>
      <w:ind w:left="720"/>
      <w:contextualSpacing/>
    </w:pPr>
  </w:style>
  <w:style w:type="paragraph" w:styleId="a6">
    <w:name w:val="footnote text"/>
    <w:basedOn w:val="a"/>
    <w:link w:val="a7"/>
    <w:uiPriority w:val="99"/>
    <w:semiHidden/>
    <w:unhideWhenUsed/>
    <w:rsid w:val="00B4444C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B4444C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B4444C"/>
    <w:rPr>
      <w:vertAlign w:val="superscript"/>
    </w:rPr>
  </w:style>
  <w:style w:type="character" w:styleId="a9">
    <w:name w:val="annotation reference"/>
    <w:basedOn w:val="a0"/>
    <w:uiPriority w:val="99"/>
    <w:semiHidden/>
    <w:unhideWhenUsed/>
    <w:rsid w:val="00DC0657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DC0657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DC0657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DC0657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DC0657"/>
    <w:rPr>
      <w:b/>
      <w:bCs/>
      <w:sz w:val="20"/>
      <w:szCs w:val="20"/>
    </w:rPr>
  </w:style>
  <w:style w:type="table" w:customStyle="1" w:styleId="ae">
    <w:name w:val="Черезстрочный с заголовком серый"/>
    <w:basedOn w:val="a1"/>
    <w:uiPriority w:val="99"/>
    <w:rsid w:val="00A91CCF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5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B4AEAA-2934-4F1B-9452-7A217729C6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1749</Words>
  <Characters>9973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polecat spiteking</dc:creator>
  <cp:lastModifiedBy>so lich</cp:lastModifiedBy>
  <cp:revision>39</cp:revision>
  <dcterms:created xsi:type="dcterms:W3CDTF">2014-08-27T19:16:00Z</dcterms:created>
  <dcterms:modified xsi:type="dcterms:W3CDTF">2014-12-09T19:32:00Z</dcterms:modified>
</cp:coreProperties>
</file>