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785B" w:rsidRPr="008E27F1" w:rsidRDefault="002C3D25" w:rsidP="001760E6">
      <w:pPr>
        <w:pBdr>
          <w:bottom w:val="single" w:sz="12" w:space="1" w:color="auto"/>
        </w:pBdr>
        <w:spacing w:after="160" w:line="259" w:lineRule="auto"/>
        <w:jc w:val="both"/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</w:pPr>
      <w:bookmarkStart w:id="0" w:name="_GoBack"/>
      <w:bookmarkEnd w:id="0"/>
      <w:r w:rsidRPr="008E27F1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Круг</w:t>
      </w:r>
      <w:r w:rsidR="00F4785B" w:rsidRPr="008E27F1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 xml:space="preserve"> (</w:t>
      </w:r>
      <w:proofErr w:type="spellStart"/>
      <w:r w:rsidRPr="008E27F1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FillCircle</w:t>
      </w:r>
      <w:proofErr w:type="spellEnd"/>
      <w:r w:rsidR="00F4785B" w:rsidRPr="008E27F1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)</w:t>
      </w:r>
    </w:p>
    <w:p w:rsidR="00E009D3" w:rsidRDefault="000820C5" w:rsidP="001760E6">
      <w:pPr>
        <w:jc w:val="both"/>
        <w:rPr>
          <w:rFonts w:ascii="Times New Roman" w:hAnsi="Times New Roman" w:cs="Times New Roman"/>
          <w:b/>
          <w:noProof/>
          <w:sz w:val="28"/>
          <w:lang w:val="en-US" w:eastAsia="ru-RU"/>
        </w:rPr>
      </w:pPr>
      <w:r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>
            <wp:extent cx="5183695" cy="81948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ar_13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3695" cy="81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8BE" w:rsidRPr="001328BE" w:rsidRDefault="000820C5" w:rsidP="001760E6">
      <w:pPr>
        <w:jc w:val="both"/>
        <w:rPr>
          <w:rFonts w:ascii="Times New Roman" w:hAnsi="Times New Roman" w:cs="Times New Roman"/>
          <w:b/>
          <w:noProof/>
          <w:sz w:val="28"/>
          <w:lang w:val="en-US" w:eastAsia="ru-RU"/>
        </w:rPr>
      </w:pPr>
      <w:r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>
            <wp:extent cx="2981741" cy="1543265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85B" w:rsidRPr="008E27F1" w:rsidRDefault="00F4785B" w:rsidP="001760E6">
      <w:pPr>
        <w:jc w:val="both"/>
        <w:rPr>
          <w:rFonts w:ascii="Times New Roman" w:hAnsi="Times New Roman" w:cs="Times New Roman"/>
          <w:b/>
          <w:i/>
          <w:noProof/>
          <w:sz w:val="28"/>
          <w:lang w:eastAsia="ru-RU"/>
        </w:rPr>
      </w:pPr>
      <w:r w:rsidRPr="008E27F1">
        <w:rPr>
          <w:rFonts w:ascii="Times New Roman" w:hAnsi="Times New Roman" w:cs="Times New Roman"/>
          <w:b/>
          <w:i/>
          <w:noProof/>
          <w:sz w:val="28"/>
          <w:lang w:eastAsia="ru-RU"/>
        </w:rPr>
        <w:t>Вставка</w:t>
      </w:r>
    </w:p>
    <w:p w:rsidR="00F4785B" w:rsidRPr="008E27F1" w:rsidRDefault="00F4785B" w:rsidP="001760E6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8E27F1">
        <w:rPr>
          <w:rFonts w:ascii="Times New Roman" w:hAnsi="Times New Roman" w:cs="Times New Roman"/>
          <w:noProof/>
          <w:sz w:val="28"/>
          <w:lang w:eastAsia="ru-RU"/>
        </w:rPr>
        <w:t xml:space="preserve">1. Кликнуть в панели примитивов по кнопке </w:t>
      </w:r>
      <w:r w:rsidR="000820C5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295316" cy="295316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_1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316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E27F1">
        <w:rPr>
          <w:rFonts w:ascii="Times New Roman" w:hAnsi="Times New Roman" w:cs="Times New Roman"/>
          <w:noProof/>
          <w:sz w:val="28"/>
          <w:lang w:eastAsia="ru-RU"/>
        </w:rPr>
        <w:t>.</w:t>
      </w:r>
    </w:p>
    <w:p w:rsidR="00F4785B" w:rsidRPr="008E27F1" w:rsidRDefault="79962F9E" w:rsidP="001760E6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8E27F1">
        <w:rPr>
          <w:rFonts w:ascii="Times New Roman" w:hAnsi="Times New Roman" w:cs="Times New Roman"/>
          <w:noProof/>
          <w:sz w:val="28"/>
          <w:lang w:eastAsia="ru-RU"/>
        </w:rPr>
        <w:t>2. Кликнуть в поле окна проекта или графического редактора в точке центра будущего круга.</w:t>
      </w:r>
    </w:p>
    <w:p w:rsidR="00F4785B" w:rsidRPr="008E27F1" w:rsidRDefault="79962F9E" w:rsidP="001760E6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8E27F1">
        <w:rPr>
          <w:rFonts w:ascii="Times New Roman" w:hAnsi="Times New Roman" w:cs="Times New Roman"/>
          <w:noProof/>
          <w:sz w:val="28"/>
          <w:lang w:eastAsia="ru-RU"/>
        </w:rPr>
        <w:t xml:space="preserve">3. Для завершения отвести курсор  на расстояние радиуса и повторно кликнуть. </w:t>
      </w:r>
    </w:p>
    <w:p w:rsidR="00F4785B" w:rsidRPr="008E27F1" w:rsidRDefault="00F4785B" w:rsidP="001760E6">
      <w:pPr>
        <w:jc w:val="both"/>
        <w:rPr>
          <w:rFonts w:ascii="Times New Roman" w:hAnsi="Times New Roman" w:cs="Times New Roman"/>
          <w:b/>
          <w:i/>
          <w:noProof/>
          <w:sz w:val="28"/>
          <w:lang w:eastAsia="ru-RU"/>
        </w:rPr>
      </w:pPr>
      <w:r w:rsidRPr="008E27F1">
        <w:rPr>
          <w:rFonts w:ascii="Times New Roman" w:hAnsi="Times New Roman" w:cs="Times New Roman"/>
          <w:b/>
          <w:i/>
          <w:noProof/>
          <w:sz w:val="28"/>
          <w:lang w:eastAsia="ru-RU"/>
        </w:rPr>
        <w:t>Редактирование</w:t>
      </w:r>
    </w:p>
    <w:p w:rsidR="00F4785B" w:rsidRPr="008E27F1" w:rsidRDefault="00F4785B" w:rsidP="001760E6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8E27F1">
        <w:rPr>
          <w:rFonts w:ascii="Times New Roman" w:hAnsi="Times New Roman" w:cs="Times New Roman"/>
          <w:noProof/>
          <w:sz w:val="28"/>
          <w:lang w:eastAsia="ru-RU"/>
        </w:rPr>
        <w:t xml:space="preserve">1. Выделить </w:t>
      </w:r>
      <w:r w:rsidR="00CA5446" w:rsidRPr="008E27F1">
        <w:rPr>
          <w:rFonts w:ascii="Times New Roman" w:hAnsi="Times New Roman" w:cs="Times New Roman"/>
          <w:noProof/>
          <w:sz w:val="28"/>
          <w:lang w:eastAsia="ru-RU"/>
        </w:rPr>
        <w:t>круг</w:t>
      </w:r>
      <w:r w:rsidRPr="008E27F1">
        <w:rPr>
          <w:rFonts w:ascii="Times New Roman" w:hAnsi="Times New Roman" w:cs="Times New Roman"/>
          <w:noProof/>
          <w:sz w:val="28"/>
          <w:lang w:eastAsia="ru-RU"/>
        </w:rPr>
        <w:t>, кликнув на е</w:t>
      </w:r>
      <w:r w:rsidR="00CA5446" w:rsidRPr="008E27F1">
        <w:rPr>
          <w:rFonts w:ascii="Times New Roman" w:hAnsi="Times New Roman" w:cs="Times New Roman"/>
          <w:noProof/>
          <w:sz w:val="28"/>
          <w:lang w:eastAsia="ru-RU"/>
        </w:rPr>
        <w:t>го</w:t>
      </w:r>
      <w:r w:rsidRPr="008E27F1">
        <w:rPr>
          <w:rFonts w:ascii="Times New Roman" w:hAnsi="Times New Roman" w:cs="Times New Roman"/>
          <w:noProof/>
          <w:sz w:val="28"/>
          <w:lang w:eastAsia="ru-RU"/>
        </w:rPr>
        <w:t xml:space="preserve"> изображени</w:t>
      </w:r>
      <w:r w:rsidR="00CA5446" w:rsidRPr="008E27F1">
        <w:rPr>
          <w:rFonts w:ascii="Times New Roman" w:hAnsi="Times New Roman" w:cs="Times New Roman"/>
          <w:noProof/>
          <w:sz w:val="28"/>
          <w:lang w:eastAsia="ru-RU"/>
        </w:rPr>
        <w:t>и</w:t>
      </w:r>
      <w:r w:rsidRPr="008E27F1">
        <w:rPr>
          <w:rFonts w:ascii="Times New Roman" w:hAnsi="Times New Roman" w:cs="Times New Roman"/>
          <w:noProof/>
          <w:sz w:val="28"/>
          <w:lang w:eastAsia="ru-RU"/>
        </w:rPr>
        <w:t>.</w:t>
      </w:r>
    </w:p>
    <w:p w:rsidR="00F4785B" w:rsidRPr="008E27F1" w:rsidRDefault="00F4785B" w:rsidP="001760E6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8E27F1">
        <w:rPr>
          <w:rFonts w:ascii="Times New Roman" w:hAnsi="Times New Roman" w:cs="Times New Roman"/>
          <w:noProof/>
          <w:sz w:val="28"/>
          <w:lang w:eastAsia="ru-RU"/>
        </w:rPr>
        <w:t xml:space="preserve">2. Для перемещения </w:t>
      </w:r>
      <w:r w:rsidR="00B226A3" w:rsidRPr="008E27F1">
        <w:rPr>
          <w:rFonts w:ascii="Times New Roman" w:hAnsi="Times New Roman" w:cs="Times New Roman"/>
          <w:noProof/>
          <w:sz w:val="28"/>
          <w:lang w:eastAsia="ru-RU"/>
        </w:rPr>
        <w:t>круга</w:t>
      </w:r>
      <w:r w:rsidRPr="008E27F1">
        <w:rPr>
          <w:rFonts w:ascii="Times New Roman" w:hAnsi="Times New Roman" w:cs="Times New Roman"/>
          <w:noProof/>
          <w:sz w:val="28"/>
          <w:lang w:eastAsia="ru-RU"/>
        </w:rPr>
        <w:t xml:space="preserve"> навести </w:t>
      </w:r>
      <w:r w:rsidR="00B226A3" w:rsidRPr="008E27F1">
        <w:rPr>
          <w:rFonts w:ascii="Times New Roman" w:hAnsi="Times New Roman" w:cs="Times New Roman"/>
          <w:noProof/>
          <w:sz w:val="28"/>
          <w:lang w:eastAsia="ru-RU"/>
        </w:rPr>
        <w:t xml:space="preserve">на него </w:t>
      </w:r>
      <w:r w:rsidRPr="008E27F1">
        <w:rPr>
          <w:rFonts w:ascii="Times New Roman" w:hAnsi="Times New Roman" w:cs="Times New Roman"/>
          <w:noProof/>
          <w:sz w:val="28"/>
          <w:lang w:eastAsia="ru-RU"/>
        </w:rPr>
        <w:t xml:space="preserve">указатель мыши </w:t>
      </w:r>
      <w:r w:rsidR="0053693D">
        <w:rPr>
          <w:rFonts w:ascii="Times New Roman" w:hAnsi="Times New Roman" w:cs="Times New Roman"/>
          <w:noProof/>
          <w:sz w:val="28"/>
          <w:lang w:eastAsia="ru-RU"/>
        </w:rPr>
        <w:sym w:font="Symbol" w:char="F02D"/>
      </w:r>
      <w:r w:rsidRPr="008E27F1">
        <w:rPr>
          <w:rFonts w:ascii="Times New Roman" w:hAnsi="Times New Roman" w:cs="Times New Roman"/>
          <w:noProof/>
          <w:sz w:val="28"/>
          <w:lang w:eastAsia="ru-RU"/>
        </w:rPr>
        <w:t xml:space="preserve"> изображение указателя изменится на изображение указывающей руки, нажать ЛКМ и удерживая её переместить </w:t>
      </w:r>
      <w:r w:rsidR="00B226A3" w:rsidRPr="008E27F1">
        <w:rPr>
          <w:rFonts w:ascii="Times New Roman" w:hAnsi="Times New Roman" w:cs="Times New Roman"/>
          <w:noProof/>
          <w:sz w:val="28"/>
          <w:lang w:eastAsia="ru-RU"/>
        </w:rPr>
        <w:t xml:space="preserve">круг </w:t>
      </w:r>
      <w:r w:rsidRPr="008E27F1">
        <w:rPr>
          <w:rFonts w:ascii="Times New Roman" w:hAnsi="Times New Roman" w:cs="Times New Roman"/>
          <w:noProof/>
          <w:sz w:val="28"/>
          <w:lang w:eastAsia="ru-RU"/>
        </w:rPr>
        <w:t>на новое место.</w:t>
      </w:r>
    </w:p>
    <w:p w:rsidR="00F4785B" w:rsidRPr="008E27F1" w:rsidRDefault="79962F9E" w:rsidP="001760E6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8E27F1">
        <w:rPr>
          <w:rFonts w:ascii="Times New Roman" w:hAnsi="Times New Roman" w:cs="Times New Roman"/>
          <w:noProof/>
          <w:sz w:val="28"/>
          <w:lang w:eastAsia="ru-RU"/>
        </w:rPr>
        <w:t xml:space="preserve">3. Для изменения радиуса круга подвести указатель мыши к красному квадратному маркеру </w:t>
      </w:r>
      <w:r w:rsidR="0053693D">
        <w:rPr>
          <w:rFonts w:ascii="Times New Roman" w:hAnsi="Times New Roman" w:cs="Times New Roman"/>
          <w:noProof/>
          <w:sz w:val="28"/>
          <w:lang w:eastAsia="ru-RU"/>
        </w:rPr>
        <w:sym w:font="Symbol" w:char="F02D"/>
      </w:r>
      <w:r w:rsidRPr="008E27F1">
        <w:rPr>
          <w:rFonts w:ascii="Times New Roman" w:hAnsi="Times New Roman" w:cs="Times New Roman"/>
          <w:noProof/>
          <w:sz w:val="28"/>
          <w:lang w:eastAsia="ru-RU"/>
        </w:rPr>
        <w:t xml:space="preserve"> изображение указателя изменится на перекрестье, нажать ЛКМ и удерживая её переместить точку на расстояние, соответствующее новому радиусу.</w:t>
      </w:r>
      <w:r w:rsidR="00774518" w:rsidRPr="008E27F1">
        <w:rPr>
          <w:rFonts w:ascii="Times New Roman" w:hAnsi="Times New Roman" w:cs="Times New Roman"/>
          <w:noProof/>
          <w:sz w:val="28"/>
          <w:lang w:eastAsia="ru-RU"/>
        </w:rPr>
        <w:t xml:space="preserve"> Аналогично можно изменить радиус круга</w:t>
      </w:r>
      <w:r w:rsidR="00774518" w:rsidRPr="001328BE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="00774518" w:rsidRPr="008E27F1">
        <w:rPr>
          <w:rFonts w:ascii="Times New Roman" w:hAnsi="Times New Roman" w:cs="Times New Roman"/>
          <w:noProof/>
          <w:sz w:val="28"/>
          <w:lang w:eastAsia="ru-RU"/>
        </w:rPr>
        <w:t>перемещая маркер центра относительно неподвижного маркера на окружности.</w:t>
      </w:r>
    </w:p>
    <w:p w:rsidR="00F4785B" w:rsidRPr="008E27F1" w:rsidRDefault="00F4785B" w:rsidP="001760E6">
      <w:pPr>
        <w:jc w:val="both"/>
        <w:rPr>
          <w:rFonts w:ascii="Times New Roman" w:hAnsi="Times New Roman" w:cs="Times New Roman"/>
          <w:i/>
          <w:noProof/>
          <w:sz w:val="28"/>
          <w:lang w:eastAsia="ru-RU"/>
        </w:rPr>
      </w:pPr>
      <w:r w:rsidRPr="008E27F1">
        <w:rPr>
          <w:rFonts w:ascii="Times New Roman" w:hAnsi="Times New Roman" w:cs="Times New Roman"/>
          <w:b/>
          <w:i/>
          <w:noProof/>
          <w:sz w:val="28"/>
          <w:lang w:eastAsia="ru-RU"/>
        </w:rPr>
        <w:t>Свойства</w:t>
      </w:r>
    </w:p>
    <w:p w:rsidR="00F4785B" w:rsidRDefault="00B80679" w:rsidP="001760E6">
      <w:pPr>
        <w:jc w:val="both"/>
        <w:rPr>
          <w:b/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915025" cy="65627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656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W w:w="17436" w:type="dxa"/>
        <w:tblLook w:val="04A0" w:firstRow="1" w:lastRow="0" w:firstColumn="1" w:lastColumn="0" w:noHBand="0" w:noVBand="1"/>
      </w:tblPr>
      <w:tblGrid>
        <w:gridCol w:w="2491"/>
        <w:gridCol w:w="1750"/>
        <w:gridCol w:w="2395"/>
        <w:gridCol w:w="867"/>
        <w:gridCol w:w="430"/>
        <w:gridCol w:w="2415"/>
        <w:gridCol w:w="7088"/>
      </w:tblGrid>
      <w:tr w:rsidR="008E27F1" w:rsidRPr="008E27F1" w:rsidTr="00980D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8E27F1" w:rsidRPr="008E27F1" w:rsidRDefault="008E27F1" w:rsidP="001760E6">
            <w:pPr>
              <w:jc w:val="both"/>
              <w:rPr>
                <w:b w:val="0"/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Название</w:t>
            </w:r>
          </w:p>
        </w:tc>
        <w:tc>
          <w:tcPr>
            <w:tcW w:w="1750" w:type="dxa"/>
          </w:tcPr>
          <w:p w:rsidR="008E27F1" w:rsidRPr="008E27F1" w:rsidRDefault="008E27F1" w:rsidP="001760E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Имя</w:t>
            </w:r>
          </w:p>
        </w:tc>
        <w:tc>
          <w:tcPr>
            <w:tcW w:w="2395" w:type="dxa"/>
          </w:tcPr>
          <w:p w:rsidR="008E27F1" w:rsidRPr="008E27F1" w:rsidRDefault="008E27F1" w:rsidP="001760E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Значение по умолчанию</w:t>
            </w:r>
          </w:p>
        </w:tc>
        <w:tc>
          <w:tcPr>
            <w:tcW w:w="3712" w:type="dxa"/>
            <w:gridSpan w:val="3"/>
          </w:tcPr>
          <w:p w:rsidR="008E27F1" w:rsidRPr="00D07008" w:rsidRDefault="008E27F1" w:rsidP="001760E6">
            <w:pPr>
              <w:autoSpaceDE w:val="0"/>
              <w:autoSpaceDN w:val="0"/>
              <w:adjustRightInd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Arial"/>
                <w:szCs w:val="22"/>
              </w:rPr>
            </w:pPr>
            <w:r w:rsidRPr="00D07008">
              <w:rPr>
                <w:rFonts w:ascii="Calibri" w:eastAsia="Times New Roman" w:hAnsi="Calibri" w:cs="Arial"/>
                <w:szCs w:val="22"/>
              </w:rPr>
              <w:t>Допустимые значения</w:t>
            </w:r>
          </w:p>
          <w:p w:rsidR="008E27F1" w:rsidRPr="008E27F1" w:rsidRDefault="008E27F1" w:rsidP="001760E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1328BE">
              <w:rPr>
                <w:rFonts w:ascii="Calibri" w:eastAsia="Times New Roman" w:hAnsi="Calibri" w:cs="Arial"/>
                <w:szCs w:val="22"/>
              </w:rPr>
              <w:t>{</w:t>
            </w:r>
            <w:r w:rsidRPr="00D07008">
              <w:rPr>
                <w:rFonts w:ascii="Calibri" w:eastAsia="Times New Roman" w:hAnsi="Calibri" w:cs="Arial"/>
                <w:szCs w:val="22"/>
              </w:rPr>
              <w:t>в скрипте</w:t>
            </w:r>
            <w:r w:rsidRPr="001328BE">
              <w:rPr>
                <w:rFonts w:ascii="Calibri" w:eastAsia="Times New Roman" w:hAnsi="Calibri" w:cs="Arial"/>
                <w:szCs w:val="22"/>
              </w:rPr>
              <w:t>}</w:t>
            </w:r>
            <w:r w:rsidRPr="00D07008">
              <w:rPr>
                <w:rFonts w:ascii="Calibri" w:eastAsia="Times New Roman" w:hAnsi="Calibri" w:cs="Arial"/>
                <w:szCs w:val="22"/>
              </w:rPr>
              <w:t xml:space="preserve"> в окне свойств</w:t>
            </w:r>
          </w:p>
        </w:tc>
        <w:tc>
          <w:tcPr>
            <w:tcW w:w="7088" w:type="dxa"/>
          </w:tcPr>
          <w:p w:rsidR="008E27F1" w:rsidRPr="008E27F1" w:rsidRDefault="008E27F1" w:rsidP="001760E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Справка</w:t>
            </w:r>
          </w:p>
        </w:tc>
      </w:tr>
      <w:tr w:rsidR="008E27F1" w:rsidRPr="008E27F1" w:rsidTr="00980D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8E27F1" w:rsidRPr="008E27F1" w:rsidRDefault="008E27F1" w:rsidP="001760E6">
            <w:pPr>
              <w:tabs>
                <w:tab w:val="right" w:pos="1921"/>
              </w:tabs>
              <w:jc w:val="both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Имя объекта</w:t>
            </w:r>
            <w:r w:rsidRPr="008E27F1">
              <w:rPr>
                <w:noProof/>
                <w:szCs w:val="22"/>
                <w:lang w:eastAsia="ru-RU"/>
              </w:rPr>
              <w:tab/>
            </w:r>
          </w:p>
        </w:tc>
        <w:tc>
          <w:tcPr>
            <w:tcW w:w="1750" w:type="dxa"/>
          </w:tcPr>
          <w:p w:rsidR="008E27F1" w:rsidRPr="008E27F1" w:rsidRDefault="008E27F1" w:rsidP="001760E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Name</w:t>
            </w:r>
          </w:p>
        </w:tc>
        <w:tc>
          <w:tcPr>
            <w:tcW w:w="2395" w:type="dxa"/>
          </w:tcPr>
          <w:p w:rsidR="008E27F1" w:rsidRPr="008E27F1" w:rsidRDefault="008E27F1" w:rsidP="001760E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val="en-US" w:eastAsia="ru-RU"/>
              </w:rPr>
              <w:t>FillCircle&lt;N&gt;</w:t>
            </w:r>
          </w:p>
        </w:tc>
        <w:tc>
          <w:tcPr>
            <w:tcW w:w="3712" w:type="dxa"/>
            <w:gridSpan w:val="3"/>
          </w:tcPr>
          <w:p w:rsidR="008E27F1" w:rsidRPr="008E27F1" w:rsidRDefault="008E27F1" w:rsidP="001760E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Непрерывная последовательность цифр и латинских букв</w:t>
            </w:r>
          </w:p>
        </w:tc>
        <w:tc>
          <w:tcPr>
            <w:tcW w:w="7088" w:type="dxa"/>
          </w:tcPr>
          <w:p w:rsidR="008E27F1" w:rsidRPr="008E27F1" w:rsidRDefault="008E27F1" w:rsidP="001760E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Данное имя используется для обращения к свойтсвам объекта, например, в скрипте:</w:t>
            </w:r>
          </w:p>
          <w:p w:rsidR="008E27F1" w:rsidRPr="008E27F1" w:rsidRDefault="008E27F1" w:rsidP="001760E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val="en-US" w:eastAsia="ru-RU"/>
              </w:rPr>
              <w:t>Point.Visible</w:t>
            </w:r>
            <w:r w:rsidRPr="008E27F1">
              <w:rPr>
                <w:noProof/>
                <w:szCs w:val="22"/>
                <w:lang w:eastAsia="ru-RU"/>
              </w:rPr>
              <w:t>.</w:t>
            </w:r>
          </w:p>
        </w:tc>
      </w:tr>
      <w:tr w:rsidR="008E27F1" w:rsidRPr="008E27F1" w:rsidTr="00980D5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8E27F1" w:rsidRPr="008E27F1" w:rsidRDefault="008E27F1" w:rsidP="001760E6">
            <w:pPr>
              <w:jc w:val="both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Тип элемента</w:t>
            </w:r>
          </w:p>
        </w:tc>
        <w:tc>
          <w:tcPr>
            <w:tcW w:w="1750" w:type="dxa"/>
          </w:tcPr>
          <w:p w:rsidR="008E27F1" w:rsidRPr="008E27F1" w:rsidRDefault="008E27F1" w:rsidP="001760E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ClassName</w:t>
            </w:r>
          </w:p>
        </w:tc>
        <w:tc>
          <w:tcPr>
            <w:tcW w:w="2395" w:type="dxa"/>
          </w:tcPr>
          <w:p w:rsidR="008E27F1" w:rsidRPr="008E27F1" w:rsidRDefault="008E27F1" w:rsidP="001760E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val="en-US" w:eastAsia="ru-RU"/>
              </w:rPr>
              <w:t>FillCircle</w:t>
            </w:r>
          </w:p>
        </w:tc>
        <w:tc>
          <w:tcPr>
            <w:tcW w:w="3712" w:type="dxa"/>
            <w:gridSpan w:val="3"/>
          </w:tcPr>
          <w:p w:rsidR="008E27F1" w:rsidRPr="008E27F1" w:rsidRDefault="008E27F1" w:rsidP="001760E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Значение предопределено</w:t>
            </w:r>
          </w:p>
        </w:tc>
        <w:tc>
          <w:tcPr>
            <w:tcW w:w="7088" w:type="dxa"/>
          </w:tcPr>
          <w:p w:rsidR="008E27F1" w:rsidRPr="008E27F1" w:rsidRDefault="008E27F1" w:rsidP="001760E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Тип объекта, определяющий его внешний вид объекта и набор свойств.</w:t>
            </w:r>
          </w:p>
        </w:tc>
      </w:tr>
      <w:tr w:rsidR="008E27F1" w:rsidRPr="008E27F1" w:rsidTr="00980D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8E27F1" w:rsidRPr="008E27F1" w:rsidRDefault="008E27F1" w:rsidP="001760E6">
            <w:pPr>
              <w:jc w:val="both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Подсказка</w:t>
            </w:r>
          </w:p>
        </w:tc>
        <w:tc>
          <w:tcPr>
            <w:tcW w:w="1750" w:type="dxa"/>
          </w:tcPr>
          <w:p w:rsidR="008E27F1" w:rsidRPr="008E27F1" w:rsidRDefault="008E27F1" w:rsidP="001760E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Hint</w:t>
            </w:r>
          </w:p>
        </w:tc>
        <w:tc>
          <w:tcPr>
            <w:tcW w:w="2395" w:type="dxa"/>
          </w:tcPr>
          <w:p w:rsidR="008E27F1" w:rsidRPr="008E27F1" w:rsidRDefault="008E27F1" w:rsidP="001760E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E27F1">
              <w:rPr>
                <w:i/>
                <w:noProof/>
                <w:szCs w:val="22"/>
                <w:lang w:val="en-US" w:eastAsia="ru-RU"/>
              </w:rPr>
              <w:t>&lt;</w:t>
            </w:r>
            <w:r w:rsidRPr="008E27F1">
              <w:rPr>
                <w:i/>
                <w:noProof/>
                <w:szCs w:val="22"/>
                <w:lang w:eastAsia="ru-RU"/>
              </w:rPr>
              <w:t>нет</w:t>
            </w:r>
            <w:r w:rsidRPr="008E27F1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712" w:type="dxa"/>
            <w:gridSpan w:val="3"/>
          </w:tcPr>
          <w:p w:rsidR="008E27F1" w:rsidRPr="008E27F1" w:rsidRDefault="008E27F1" w:rsidP="001760E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Любой текст</w:t>
            </w:r>
          </w:p>
        </w:tc>
        <w:tc>
          <w:tcPr>
            <w:tcW w:w="7088" w:type="dxa"/>
          </w:tcPr>
          <w:p w:rsidR="008E27F1" w:rsidRPr="008E27F1" w:rsidRDefault="008E27F1" w:rsidP="001760E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Текст подсказки, всплывающей при наведении курсора мыши на объект.</w:t>
            </w:r>
          </w:p>
        </w:tc>
      </w:tr>
      <w:tr w:rsidR="008E27F1" w:rsidRPr="008E27F1" w:rsidTr="00980D5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8E27F1" w:rsidRPr="008E27F1" w:rsidRDefault="008E27F1" w:rsidP="001760E6">
            <w:pPr>
              <w:jc w:val="both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Отображать подсказку при редактировании</w:t>
            </w:r>
          </w:p>
        </w:tc>
        <w:tc>
          <w:tcPr>
            <w:tcW w:w="1750" w:type="dxa"/>
          </w:tcPr>
          <w:p w:rsidR="008E27F1" w:rsidRPr="008E27F1" w:rsidRDefault="008E27F1" w:rsidP="001760E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ShowHintOnEdit</w:t>
            </w:r>
          </w:p>
        </w:tc>
        <w:tc>
          <w:tcPr>
            <w:tcW w:w="2395" w:type="dxa"/>
          </w:tcPr>
          <w:p w:rsidR="008E27F1" w:rsidRPr="008E27F1" w:rsidRDefault="008E27F1" w:rsidP="001760E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3712" w:type="dxa"/>
            <w:gridSpan w:val="3"/>
          </w:tcPr>
          <w:p w:rsidR="008E27F1" w:rsidRPr="00AC786D" w:rsidRDefault="008E27F1" w:rsidP="001760E6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C786D">
              <w:rPr>
                <w:noProof/>
                <w:szCs w:val="22"/>
                <w:lang w:eastAsia="ru-RU"/>
              </w:rPr>
              <w:t>{0} Нет</w:t>
            </w:r>
          </w:p>
          <w:p w:rsidR="008E27F1" w:rsidRPr="008E27F1" w:rsidRDefault="008E27F1" w:rsidP="001760E6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C786D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7088" w:type="dxa"/>
          </w:tcPr>
          <w:p w:rsidR="008E27F1" w:rsidRPr="008E27F1" w:rsidRDefault="008E27F1" w:rsidP="001760E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Включает и отключает отображение всплывающей подсказки в режиме редактирования.</w:t>
            </w:r>
          </w:p>
        </w:tc>
      </w:tr>
      <w:tr w:rsidR="008E27F1" w:rsidRPr="008E27F1" w:rsidTr="00980D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8E27F1" w:rsidRPr="008E27F1" w:rsidRDefault="008E27F1" w:rsidP="001760E6">
            <w:pPr>
              <w:jc w:val="both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Видимость при выполнении</w:t>
            </w:r>
          </w:p>
        </w:tc>
        <w:tc>
          <w:tcPr>
            <w:tcW w:w="1750" w:type="dxa"/>
          </w:tcPr>
          <w:p w:rsidR="008E27F1" w:rsidRPr="008E27F1" w:rsidRDefault="008E27F1" w:rsidP="001760E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Visible</w:t>
            </w:r>
          </w:p>
        </w:tc>
        <w:tc>
          <w:tcPr>
            <w:tcW w:w="2395" w:type="dxa"/>
          </w:tcPr>
          <w:p w:rsidR="008E27F1" w:rsidRPr="008E27F1" w:rsidRDefault="008E27F1" w:rsidP="001760E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Да</w:t>
            </w:r>
          </w:p>
        </w:tc>
        <w:tc>
          <w:tcPr>
            <w:tcW w:w="3712" w:type="dxa"/>
            <w:gridSpan w:val="3"/>
          </w:tcPr>
          <w:p w:rsidR="008E27F1" w:rsidRPr="00AC786D" w:rsidRDefault="008E27F1" w:rsidP="001760E6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C786D">
              <w:rPr>
                <w:noProof/>
                <w:szCs w:val="22"/>
                <w:lang w:eastAsia="ru-RU"/>
              </w:rPr>
              <w:t>{0} Нет</w:t>
            </w:r>
          </w:p>
          <w:p w:rsidR="008E27F1" w:rsidRPr="008E27F1" w:rsidRDefault="008E27F1" w:rsidP="001760E6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C786D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7088" w:type="dxa"/>
          </w:tcPr>
          <w:p w:rsidR="008E27F1" w:rsidRPr="008E27F1" w:rsidRDefault="008E27F1" w:rsidP="001760E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Включает и отключает отображение объекта в режиме «Индикация» при запуске расчёта.</w:t>
            </w:r>
          </w:p>
        </w:tc>
      </w:tr>
      <w:tr w:rsidR="008E27F1" w:rsidRPr="008E27F1" w:rsidTr="00980D5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8E27F1" w:rsidRPr="008E27F1" w:rsidRDefault="008E27F1" w:rsidP="001760E6">
            <w:pPr>
              <w:jc w:val="both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Цвет</w:t>
            </w:r>
          </w:p>
        </w:tc>
        <w:tc>
          <w:tcPr>
            <w:tcW w:w="1750" w:type="dxa"/>
          </w:tcPr>
          <w:p w:rsidR="008E27F1" w:rsidRPr="008E27F1" w:rsidRDefault="008E27F1" w:rsidP="001760E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Color</w:t>
            </w:r>
          </w:p>
        </w:tc>
        <w:tc>
          <w:tcPr>
            <w:tcW w:w="2395" w:type="dxa"/>
          </w:tcPr>
          <w:p w:rsidR="008E27F1" w:rsidRPr="008E27F1" w:rsidRDefault="008E27F1" w:rsidP="001760E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noProof/>
                <w:szCs w:val="22"/>
                <w:lang w:val="en-US" w:eastAsia="ru-RU"/>
              </w:rPr>
            </w:pPr>
            <w:r w:rsidRPr="008E27F1">
              <w:rPr>
                <w:i/>
                <w:noProof/>
                <w:szCs w:val="22"/>
                <w:lang w:val="en-US" w:eastAsia="ru-RU"/>
              </w:rPr>
              <w:t>&lt;зеленый&gt;</w:t>
            </w:r>
          </w:p>
        </w:tc>
        <w:tc>
          <w:tcPr>
            <w:tcW w:w="3712" w:type="dxa"/>
            <w:gridSpan w:val="3"/>
          </w:tcPr>
          <w:p w:rsidR="008E27F1" w:rsidRPr="008E27F1" w:rsidRDefault="008E27F1" w:rsidP="001760E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Цвет выбирается из стандартной системной палитры.</w:t>
            </w:r>
          </w:p>
        </w:tc>
        <w:tc>
          <w:tcPr>
            <w:tcW w:w="7088" w:type="dxa"/>
          </w:tcPr>
          <w:p w:rsidR="008E27F1" w:rsidRPr="008E27F1" w:rsidRDefault="008E27F1" w:rsidP="001760E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 xml:space="preserve">Цвет внутренней заливки круга. </w:t>
            </w:r>
          </w:p>
        </w:tc>
      </w:tr>
      <w:tr w:rsidR="008E27F1" w:rsidRPr="008E27F1" w:rsidTr="00980D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8E27F1" w:rsidRPr="008E27F1" w:rsidRDefault="008E27F1" w:rsidP="001760E6">
            <w:pPr>
              <w:jc w:val="both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Координаты точек</w:t>
            </w:r>
          </w:p>
        </w:tc>
        <w:tc>
          <w:tcPr>
            <w:tcW w:w="1750" w:type="dxa"/>
          </w:tcPr>
          <w:p w:rsidR="008E27F1" w:rsidRPr="008E27F1" w:rsidRDefault="008E27F1" w:rsidP="001760E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Points</w:t>
            </w:r>
          </w:p>
        </w:tc>
        <w:tc>
          <w:tcPr>
            <w:tcW w:w="2395" w:type="dxa"/>
          </w:tcPr>
          <w:p w:rsidR="008E27F1" w:rsidRPr="008E27F1" w:rsidRDefault="008E27F1" w:rsidP="001760E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8E27F1">
              <w:rPr>
                <w:noProof/>
                <w:szCs w:val="22"/>
                <w:lang w:val="en-US" w:eastAsia="ru-RU"/>
              </w:rPr>
              <w:t>[(X</w:t>
            </w:r>
            <w:r w:rsidRPr="008E27F1">
              <w:rPr>
                <w:noProof/>
                <w:szCs w:val="22"/>
                <w:lang w:eastAsia="ru-RU"/>
              </w:rPr>
              <w:t>c</w:t>
            </w:r>
            <w:r w:rsidRPr="008E27F1">
              <w:rPr>
                <w:noProof/>
                <w:szCs w:val="22"/>
                <w:lang w:val="en-US" w:eastAsia="ru-RU"/>
              </w:rPr>
              <w:t>,Yc),(Xm,Ym)]</w:t>
            </w:r>
          </w:p>
        </w:tc>
        <w:tc>
          <w:tcPr>
            <w:tcW w:w="3712" w:type="dxa"/>
            <w:gridSpan w:val="3"/>
          </w:tcPr>
          <w:p w:rsidR="008E27F1" w:rsidRPr="008E27F1" w:rsidRDefault="008E27F1" w:rsidP="001760E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 xml:space="preserve">Значения </w:t>
            </w:r>
            <w:r w:rsidRPr="008E27F1">
              <w:rPr>
                <w:noProof/>
                <w:szCs w:val="22"/>
                <w:lang w:val="en-US" w:eastAsia="ru-RU"/>
              </w:rPr>
              <w:t>float</w:t>
            </w:r>
            <w:r w:rsidRPr="008E27F1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7088" w:type="dxa"/>
          </w:tcPr>
          <w:p w:rsidR="008E27F1" w:rsidRPr="008E27F1" w:rsidRDefault="008E27F1" w:rsidP="001760E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Координаты центра круга (</w:t>
            </w:r>
            <w:r w:rsidRPr="008E27F1">
              <w:rPr>
                <w:noProof/>
                <w:szCs w:val="22"/>
                <w:lang w:val="en-US" w:eastAsia="ru-RU"/>
              </w:rPr>
              <w:t>Xc</w:t>
            </w:r>
            <w:r w:rsidRPr="008E27F1">
              <w:rPr>
                <w:noProof/>
                <w:szCs w:val="22"/>
                <w:lang w:eastAsia="ru-RU"/>
              </w:rPr>
              <w:t xml:space="preserve">, </w:t>
            </w:r>
            <w:r w:rsidRPr="008E27F1">
              <w:rPr>
                <w:noProof/>
                <w:szCs w:val="22"/>
                <w:lang w:val="en-US" w:eastAsia="ru-RU"/>
              </w:rPr>
              <w:t>Yc</w:t>
            </w:r>
            <w:r w:rsidRPr="008E27F1">
              <w:rPr>
                <w:noProof/>
                <w:szCs w:val="22"/>
                <w:lang w:eastAsia="ru-RU"/>
              </w:rPr>
              <w:t>) и координаты маркера на окружности (</w:t>
            </w:r>
            <w:r w:rsidRPr="008E27F1">
              <w:rPr>
                <w:noProof/>
                <w:szCs w:val="22"/>
                <w:lang w:val="en-US" w:eastAsia="ru-RU"/>
              </w:rPr>
              <w:t>Xm</w:t>
            </w:r>
            <w:r w:rsidRPr="008E27F1">
              <w:rPr>
                <w:noProof/>
                <w:szCs w:val="22"/>
                <w:lang w:eastAsia="ru-RU"/>
              </w:rPr>
              <w:t xml:space="preserve">, </w:t>
            </w:r>
            <w:r w:rsidRPr="008E27F1">
              <w:rPr>
                <w:noProof/>
                <w:szCs w:val="22"/>
                <w:lang w:val="en-US" w:eastAsia="ru-RU"/>
              </w:rPr>
              <w:t>Ym</w:t>
            </w:r>
            <w:r w:rsidRPr="008E27F1">
              <w:rPr>
                <w:noProof/>
                <w:szCs w:val="22"/>
                <w:lang w:eastAsia="ru-RU"/>
              </w:rPr>
              <w:t>).</w:t>
            </w:r>
          </w:p>
        </w:tc>
      </w:tr>
      <w:tr w:rsidR="008E27F1" w:rsidRPr="008E27F1" w:rsidTr="00980D5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8E27F1" w:rsidRPr="008E27F1" w:rsidRDefault="008E27F1" w:rsidP="001760E6">
            <w:pPr>
              <w:jc w:val="both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Ссылка</w:t>
            </w:r>
          </w:p>
        </w:tc>
        <w:tc>
          <w:tcPr>
            <w:tcW w:w="1750" w:type="dxa"/>
          </w:tcPr>
          <w:p w:rsidR="008E27F1" w:rsidRPr="008E27F1" w:rsidRDefault="008E27F1" w:rsidP="001760E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Instance</w:t>
            </w:r>
          </w:p>
        </w:tc>
        <w:tc>
          <w:tcPr>
            <w:tcW w:w="2395" w:type="dxa"/>
          </w:tcPr>
          <w:p w:rsidR="008E27F1" w:rsidRPr="008E27F1" w:rsidRDefault="008E27F1" w:rsidP="001760E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E27F1">
              <w:rPr>
                <w:i/>
                <w:noProof/>
                <w:szCs w:val="22"/>
                <w:lang w:val="en-US" w:eastAsia="ru-RU"/>
              </w:rPr>
              <w:t>&lt;</w:t>
            </w:r>
            <w:r w:rsidRPr="008E27F1">
              <w:rPr>
                <w:i/>
                <w:noProof/>
                <w:szCs w:val="22"/>
                <w:lang w:eastAsia="ru-RU"/>
              </w:rPr>
              <w:t>нет</w:t>
            </w:r>
            <w:r w:rsidRPr="008E27F1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712" w:type="dxa"/>
            <w:gridSpan w:val="3"/>
          </w:tcPr>
          <w:p w:rsidR="008E27F1" w:rsidRPr="00AC786D" w:rsidRDefault="008E27F1" w:rsidP="001760E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C786D">
              <w:rPr>
                <w:noProof/>
                <w:szCs w:val="22"/>
                <w:lang w:eastAsia="ru-RU"/>
              </w:rPr>
              <w:t>Значения, задаваемые в окне «Выбор ссылки».</w:t>
            </w:r>
          </w:p>
        </w:tc>
        <w:tc>
          <w:tcPr>
            <w:tcW w:w="7088" w:type="dxa"/>
          </w:tcPr>
          <w:p w:rsidR="008E27F1" w:rsidRPr="008E27F1" w:rsidRDefault="008E27F1" w:rsidP="001760E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 xml:space="preserve">Вызов окна «Выбор ссылки». Объект используется в качестве чувствительной области для вызова различных действий: переключения между страницами проекта, управления другими блоками, открытия файлов и пр. </w:t>
            </w:r>
          </w:p>
        </w:tc>
      </w:tr>
      <w:tr w:rsidR="008E27F1" w:rsidRPr="008E27F1" w:rsidTr="00980D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8E27F1" w:rsidRPr="008E27F1" w:rsidRDefault="008E27F1" w:rsidP="001760E6">
            <w:pPr>
              <w:jc w:val="both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Ссылка при редактировании</w:t>
            </w:r>
          </w:p>
        </w:tc>
        <w:tc>
          <w:tcPr>
            <w:tcW w:w="1750" w:type="dxa"/>
          </w:tcPr>
          <w:p w:rsidR="008E27F1" w:rsidRPr="008E27F1" w:rsidRDefault="008E27F1" w:rsidP="001760E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EditInstance</w:t>
            </w:r>
          </w:p>
        </w:tc>
        <w:tc>
          <w:tcPr>
            <w:tcW w:w="2395" w:type="dxa"/>
          </w:tcPr>
          <w:p w:rsidR="008E27F1" w:rsidRPr="008E27F1" w:rsidRDefault="008E27F1" w:rsidP="001760E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3712" w:type="dxa"/>
            <w:gridSpan w:val="3"/>
          </w:tcPr>
          <w:p w:rsidR="008E27F1" w:rsidRPr="00AC786D" w:rsidRDefault="008E27F1" w:rsidP="001760E6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C786D">
              <w:rPr>
                <w:noProof/>
                <w:szCs w:val="22"/>
                <w:lang w:eastAsia="ru-RU"/>
              </w:rPr>
              <w:t>{0} Нет</w:t>
            </w:r>
          </w:p>
          <w:p w:rsidR="008E27F1" w:rsidRPr="00AC786D" w:rsidRDefault="008E27F1" w:rsidP="001760E6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C786D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7088" w:type="dxa"/>
          </w:tcPr>
          <w:p w:rsidR="008E27F1" w:rsidRPr="008E27F1" w:rsidRDefault="008E27F1" w:rsidP="001760E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Обработка объектом вызова ссылки в режиме редактирования.</w:t>
            </w:r>
          </w:p>
        </w:tc>
      </w:tr>
      <w:tr w:rsidR="008E27F1" w:rsidRPr="008E27F1" w:rsidTr="00980D5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8E27F1" w:rsidRPr="008E27F1" w:rsidRDefault="008E27F1" w:rsidP="001760E6">
            <w:pPr>
              <w:jc w:val="both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Действие для вывода ссылки</w:t>
            </w:r>
          </w:p>
        </w:tc>
        <w:tc>
          <w:tcPr>
            <w:tcW w:w="1750" w:type="dxa"/>
          </w:tcPr>
          <w:p w:rsidR="008E27F1" w:rsidRPr="008E27F1" w:rsidRDefault="008E27F1" w:rsidP="001760E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InstanceMode</w:t>
            </w:r>
          </w:p>
        </w:tc>
        <w:tc>
          <w:tcPr>
            <w:tcW w:w="2395" w:type="dxa"/>
          </w:tcPr>
          <w:p w:rsidR="008E27F1" w:rsidRPr="008E27F1" w:rsidRDefault="008E27F1" w:rsidP="001760E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Двойной щелчок</w:t>
            </w:r>
          </w:p>
        </w:tc>
        <w:tc>
          <w:tcPr>
            <w:tcW w:w="3712" w:type="dxa"/>
            <w:gridSpan w:val="3"/>
          </w:tcPr>
          <w:p w:rsidR="008E27F1" w:rsidRPr="00AC786D" w:rsidRDefault="008E27F1" w:rsidP="001760E6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C786D">
              <w:rPr>
                <w:noProof/>
                <w:szCs w:val="22"/>
                <w:lang w:eastAsia="ru-RU"/>
              </w:rPr>
              <w:t>{0} Двойной щелчок</w:t>
            </w:r>
          </w:p>
          <w:p w:rsidR="008E27F1" w:rsidRPr="00AC786D" w:rsidRDefault="008E27F1" w:rsidP="001760E6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C786D">
              <w:rPr>
                <w:noProof/>
                <w:szCs w:val="22"/>
                <w:lang w:eastAsia="ru-RU"/>
              </w:rPr>
              <w:t>{1} Щелчок левой кнопкой</w:t>
            </w:r>
          </w:p>
          <w:p w:rsidR="008E27F1" w:rsidRPr="008E27F1" w:rsidRDefault="008E27F1" w:rsidP="001760E6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C786D">
              <w:rPr>
                <w:noProof/>
                <w:szCs w:val="22"/>
                <w:lang w:eastAsia="ru-RU"/>
              </w:rPr>
              <w:t>{2} Щелчок правой кнопкой</w:t>
            </w:r>
          </w:p>
        </w:tc>
        <w:tc>
          <w:tcPr>
            <w:tcW w:w="7088" w:type="dxa"/>
          </w:tcPr>
          <w:p w:rsidR="008E27F1" w:rsidRPr="008E27F1" w:rsidRDefault="008E27F1" w:rsidP="001760E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Выбор варианта активации ссылки.</w:t>
            </w:r>
          </w:p>
        </w:tc>
      </w:tr>
      <w:tr w:rsidR="008E27F1" w:rsidRPr="008E27F1" w:rsidTr="00980D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8E27F1" w:rsidRPr="008E27F1" w:rsidRDefault="008E27F1" w:rsidP="001760E6">
            <w:pPr>
              <w:jc w:val="both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Ярлык</w:t>
            </w:r>
          </w:p>
        </w:tc>
        <w:tc>
          <w:tcPr>
            <w:tcW w:w="1750" w:type="dxa"/>
          </w:tcPr>
          <w:p w:rsidR="008E27F1" w:rsidRPr="008E27F1" w:rsidRDefault="008E27F1" w:rsidP="001760E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Tag</w:t>
            </w:r>
          </w:p>
        </w:tc>
        <w:tc>
          <w:tcPr>
            <w:tcW w:w="2395" w:type="dxa"/>
          </w:tcPr>
          <w:p w:rsidR="008E27F1" w:rsidRPr="008E27F1" w:rsidRDefault="008E27F1" w:rsidP="001760E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0</w:t>
            </w:r>
          </w:p>
        </w:tc>
        <w:tc>
          <w:tcPr>
            <w:tcW w:w="3712" w:type="dxa"/>
            <w:gridSpan w:val="3"/>
          </w:tcPr>
          <w:p w:rsidR="008E27F1" w:rsidRPr="008E27F1" w:rsidRDefault="008E27F1" w:rsidP="001760E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7088" w:type="dxa"/>
          </w:tcPr>
          <w:p w:rsidR="008E27F1" w:rsidRPr="008E27F1" w:rsidRDefault="008E27F1" w:rsidP="001760E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Метка в виде произвольного числа. Позволяет обращаться ко всем объектам с одинаковым ярлыком при написании скриптов. Например, когда в процессе счета требуется скрыть или показать группу объектов.</w:t>
            </w:r>
          </w:p>
        </w:tc>
      </w:tr>
      <w:tr w:rsidR="008E27F1" w:rsidRPr="008E27F1" w:rsidTr="00980D5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8E27F1" w:rsidRPr="008E27F1" w:rsidRDefault="008E27F1" w:rsidP="001760E6">
            <w:pPr>
              <w:jc w:val="both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Шаблон автозаполнения</w:t>
            </w:r>
          </w:p>
        </w:tc>
        <w:tc>
          <w:tcPr>
            <w:tcW w:w="1750" w:type="dxa"/>
          </w:tcPr>
          <w:p w:rsidR="008E27F1" w:rsidRPr="008E27F1" w:rsidRDefault="008E27F1" w:rsidP="001760E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Template</w:t>
            </w:r>
          </w:p>
        </w:tc>
        <w:tc>
          <w:tcPr>
            <w:tcW w:w="2395" w:type="dxa"/>
          </w:tcPr>
          <w:p w:rsidR="008E27F1" w:rsidRPr="008E27F1" w:rsidRDefault="00020E8E" w:rsidP="001760E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>
              <w:rPr>
                <w:i/>
                <w:noProof/>
                <w:lang w:val="en-US" w:eastAsia="ru-RU"/>
              </w:rPr>
              <w:t>&lt;</w:t>
            </w:r>
            <w:r>
              <w:rPr>
                <w:i/>
                <w:noProof/>
                <w:lang w:eastAsia="ru-RU"/>
              </w:rPr>
              <w:t>нет</w:t>
            </w:r>
            <w:r>
              <w:rPr>
                <w:i/>
                <w:noProof/>
                <w:lang w:val="en-US" w:eastAsia="ru-RU"/>
              </w:rPr>
              <w:t>&gt;</w:t>
            </w:r>
          </w:p>
        </w:tc>
        <w:tc>
          <w:tcPr>
            <w:tcW w:w="3712" w:type="dxa"/>
            <w:gridSpan w:val="3"/>
          </w:tcPr>
          <w:p w:rsidR="008E27F1" w:rsidRPr="008E27F1" w:rsidRDefault="008E27F1" w:rsidP="001760E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color w:val="5B9BD5" w:themeColor="accent1"/>
                <w:szCs w:val="22"/>
                <w:lang w:eastAsia="ru-RU"/>
              </w:rPr>
              <w:t>Подробнее о шаблонах автозаполнения.</w:t>
            </w:r>
          </w:p>
        </w:tc>
        <w:tc>
          <w:tcPr>
            <w:tcW w:w="7088" w:type="dxa"/>
          </w:tcPr>
          <w:p w:rsidR="008E27F1" w:rsidRPr="008E27F1" w:rsidRDefault="008E27F1" w:rsidP="001760E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Заданный в специальном формате текст, позволяющий автоматически создавать связи и присваивать имена сигналам объекта.</w:t>
            </w:r>
          </w:p>
        </w:tc>
      </w:tr>
      <w:tr w:rsidR="008E27F1" w:rsidRPr="008E27F1" w:rsidTr="00980D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8E27F1" w:rsidRPr="008E27F1" w:rsidRDefault="008E27F1" w:rsidP="001760E6">
            <w:pPr>
              <w:jc w:val="both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Номер решателя</w:t>
            </w:r>
          </w:p>
        </w:tc>
        <w:tc>
          <w:tcPr>
            <w:tcW w:w="1750" w:type="dxa"/>
          </w:tcPr>
          <w:p w:rsidR="008E27F1" w:rsidRPr="008E27F1" w:rsidRDefault="008E27F1" w:rsidP="001760E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Layer</w:t>
            </w:r>
          </w:p>
        </w:tc>
        <w:tc>
          <w:tcPr>
            <w:tcW w:w="2395" w:type="dxa"/>
          </w:tcPr>
          <w:p w:rsidR="008E27F1" w:rsidRPr="008E27F1" w:rsidRDefault="008E27F1" w:rsidP="001760E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0</w:t>
            </w:r>
          </w:p>
        </w:tc>
        <w:tc>
          <w:tcPr>
            <w:tcW w:w="3712" w:type="dxa"/>
            <w:gridSpan w:val="3"/>
          </w:tcPr>
          <w:p w:rsidR="008E27F1" w:rsidRPr="008E27F1" w:rsidRDefault="008E27F1" w:rsidP="001760E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7088" w:type="dxa"/>
          </w:tcPr>
          <w:p w:rsidR="008E27F1" w:rsidRPr="008E27F1" w:rsidRDefault="008E27F1" w:rsidP="001760E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 xml:space="preserve">Число, задающее номер расчетного ядра, которое производит расчет математической модели объекта. Применяется при использовании нескольких расчетных программ. </w:t>
            </w:r>
          </w:p>
        </w:tc>
      </w:tr>
      <w:tr w:rsidR="008E27F1" w:rsidRPr="008E27F1" w:rsidTr="00980D5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8E27F1" w:rsidRPr="008E27F1" w:rsidRDefault="008E27F1" w:rsidP="001760E6">
            <w:pPr>
              <w:jc w:val="both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Скрипт инициализации объекта</w:t>
            </w:r>
          </w:p>
        </w:tc>
        <w:tc>
          <w:tcPr>
            <w:tcW w:w="1750" w:type="dxa"/>
          </w:tcPr>
          <w:p w:rsidR="008E27F1" w:rsidRPr="008E27F1" w:rsidRDefault="008E27F1" w:rsidP="001760E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OnInitScript</w:t>
            </w:r>
          </w:p>
        </w:tc>
        <w:tc>
          <w:tcPr>
            <w:tcW w:w="2395" w:type="dxa"/>
          </w:tcPr>
          <w:p w:rsidR="008E27F1" w:rsidRPr="008E27F1" w:rsidRDefault="008E27F1" w:rsidP="001760E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E27F1">
              <w:rPr>
                <w:i/>
                <w:noProof/>
                <w:szCs w:val="22"/>
                <w:lang w:val="en-US" w:eastAsia="ru-RU"/>
              </w:rPr>
              <w:t>&lt;</w:t>
            </w:r>
            <w:r w:rsidRPr="008E27F1">
              <w:rPr>
                <w:i/>
                <w:noProof/>
                <w:szCs w:val="22"/>
                <w:lang w:eastAsia="ru-RU"/>
              </w:rPr>
              <w:t>нет</w:t>
            </w:r>
            <w:r w:rsidRPr="008E27F1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712" w:type="dxa"/>
            <w:gridSpan w:val="3"/>
          </w:tcPr>
          <w:p w:rsidR="008E27F1" w:rsidRPr="008E27F1" w:rsidRDefault="008E27F1" w:rsidP="001760E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Текст скрипта</w:t>
            </w:r>
          </w:p>
        </w:tc>
        <w:tc>
          <w:tcPr>
            <w:tcW w:w="7088" w:type="dxa"/>
          </w:tcPr>
          <w:p w:rsidR="008E27F1" w:rsidRPr="008E27F1" w:rsidRDefault="008E27F1" w:rsidP="001760E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Текст скрипта, исполняемого непосредственно перед запуском расчёта.</w:t>
            </w:r>
          </w:p>
        </w:tc>
      </w:tr>
      <w:tr w:rsidR="00980D5F" w:rsidRPr="008E27F1" w:rsidTr="00980D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980D5F" w:rsidRPr="008E27F1" w:rsidRDefault="00980D5F" w:rsidP="001760E6">
            <w:pPr>
              <w:jc w:val="both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Скрипт исполнения объекта</w:t>
            </w:r>
          </w:p>
        </w:tc>
        <w:tc>
          <w:tcPr>
            <w:tcW w:w="1750" w:type="dxa"/>
          </w:tcPr>
          <w:p w:rsidR="00980D5F" w:rsidRPr="008E27F1" w:rsidRDefault="00980D5F" w:rsidP="001760E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OnRunScript</w:t>
            </w:r>
          </w:p>
        </w:tc>
        <w:tc>
          <w:tcPr>
            <w:tcW w:w="2395" w:type="dxa"/>
          </w:tcPr>
          <w:p w:rsidR="00980D5F" w:rsidRPr="008E27F1" w:rsidRDefault="00980D5F" w:rsidP="001760E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E27F1">
              <w:rPr>
                <w:i/>
                <w:noProof/>
                <w:szCs w:val="22"/>
                <w:lang w:val="en-US" w:eastAsia="ru-RU"/>
              </w:rPr>
              <w:t>&lt;</w:t>
            </w:r>
            <w:r w:rsidRPr="008E27F1">
              <w:rPr>
                <w:i/>
                <w:noProof/>
                <w:szCs w:val="22"/>
                <w:lang w:eastAsia="ru-RU"/>
              </w:rPr>
              <w:t>нет</w:t>
            </w:r>
            <w:r w:rsidRPr="008E27F1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712" w:type="dxa"/>
            <w:gridSpan w:val="3"/>
          </w:tcPr>
          <w:p w:rsidR="00980D5F" w:rsidRPr="008E27F1" w:rsidRDefault="00980D5F" w:rsidP="001760E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Текст скрипта</w:t>
            </w:r>
          </w:p>
        </w:tc>
        <w:tc>
          <w:tcPr>
            <w:tcW w:w="7088" w:type="dxa"/>
          </w:tcPr>
          <w:p w:rsidR="00980D5F" w:rsidRPr="00B8633B" w:rsidRDefault="00980D5F" w:rsidP="001760E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B8633B">
              <w:rPr>
                <w:noProof/>
                <w:lang w:eastAsia="ru-RU"/>
              </w:rPr>
              <w:t>Текст скрипта, исполняемого при выполнении расчёта.</w:t>
            </w:r>
          </w:p>
        </w:tc>
      </w:tr>
      <w:tr w:rsidR="008E27F1" w:rsidRPr="008E27F1" w:rsidTr="00980D5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8E27F1" w:rsidRPr="008E27F1" w:rsidRDefault="008E27F1" w:rsidP="001760E6">
            <w:pPr>
              <w:jc w:val="both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Стиль заливки</w:t>
            </w:r>
          </w:p>
        </w:tc>
        <w:tc>
          <w:tcPr>
            <w:tcW w:w="1750" w:type="dxa"/>
          </w:tcPr>
          <w:p w:rsidR="008E27F1" w:rsidRPr="008E27F1" w:rsidRDefault="008E27F1" w:rsidP="001760E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val="en-US" w:eastAsia="ru-RU"/>
              </w:rPr>
              <w:t>BrushStyle</w:t>
            </w:r>
          </w:p>
        </w:tc>
        <w:tc>
          <w:tcPr>
            <w:tcW w:w="2395" w:type="dxa"/>
          </w:tcPr>
          <w:p w:rsidR="008E27F1" w:rsidRPr="008E27F1" w:rsidRDefault="008E27F1" w:rsidP="001760E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Сплошная</w:t>
            </w:r>
          </w:p>
        </w:tc>
        <w:tc>
          <w:tcPr>
            <w:tcW w:w="867" w:type="dxa"/>
          </w:tcPr>
          <w:p w:rsidR="008E27F1" w:rsidRPr="008E27F1" w:rsidRDefault="000820C5" w:rsidP="001760E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152421" cy="1505160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15_1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21" cy="1505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5" w:type="dxa"/>
            <w:gridSpan w:val="2"/>
          </w:tcPr>
          <w:p w:rsidR="008E27F1" w:rsidRPr="00D07008" w:rsidRDefault="008E27F1" w:rsidP="001760E6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328BE">
              <w:rPr>
                <w:noProof/>
                <w:szCs w:val="22"/>
                <w:lang w:eastAsia="ru-RU"/>
              </w:rPr>
              <w:t xml:space="preserve">{0} </w:t>
            </w:r>
            <w:r w:rsidRPr="00D07008">
              <w:rPr>
                <w:noProof/>
                <w:szCs w:val="22"/>
                <w:lang w:eastAsia="ru-RU"/>
              </w:rPr>
              <w:t>Сплошная</w:t>
            </w:r>
          </w:p>
          <w:p w:rsidR="008E27F1" w:rsidRPr="00D07008" w:rsidRDefault="008E27F1" w:rsidP="001760E6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328BE">
              <w:rPr>
                <w:noProof/>
                <w:szCs w:val="22"/>
                <w:lang w:eastAsia="ru-RU"/>
              </w:rPr>
              <w:t xml:space="preserve">{1} </w:t>
            </w:r>
            <w:r w:rsidRPr="00D07008">
              <w:rPr>
                <w:noProof/>
                <w:szCs w:val="22"/>
                <w:lang w:eastAsia="ru-RU"/>
              </w:rPr>
              <w:t>Нулевая</w:t>
            </w:r>
          </w:p>
          <w:p w:rsidR="008E27F1" w:rsidRPr="00D07008" w:rsidRDefault="008E27F1" w:rsidP="001760E6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328BE">
              <w:rPr>
                <w:noProof/>
                <w:szCs w:val="22"/>
                <w:lang w:eastAsia="ru-RU"/>
              </w:rPr>
              <w:t xml:space="preserve">{2} </w:t>
            </w:r>
            <w:r w:rsidRPr="00D07008">
              <w:rPr>
                <w:noProof/>
                <w:szCs w:val="22"/>
                <w:lang w:eastAsia="ru-RU"/>
              </w:rPr>
              <w:t>Горизонтальная</w:t>
            </w:r>
          </w:p>
          <w:p w:rsidR="008E27F1" w:rsidRPr="00D07008" w:rsidRDefault="008E27F1" w:rsidP="001760E6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328BE">
              <w:rPr>
                <w:noProof/>
                <w:szCs w:val="22"/>
                <w:lang w:eastAsia="ru-RU"/>
              </w:rPr>
              <w:t xml:space="preserve">{3} </w:t>
            </w:r>
            <w:r w:rsidRPr="00D07008">
              <w:rPr>
                <w:noProof/>
                <w:szCs w:val="22"/>
                <w:lang w:eastAsia="ru-RU"/>
              </w:rPr>
              <w:t>Вертикальная</w:t>
            </w:r>
          </w:p>
          <w:p w:rsidR="008E27F1" w:rsidRPr="00D07008" w:rsidRDefault="008E27F1" w:rsidP="001760E6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328BE">
              <w:rPr>
                <w:noProof/>
                <w:szCs w:val="22"/>
                <w:lang w:eastAsia="ru-RU"/>
              </w:rPr>
              <w:t xml:space="preserve">{4} </w:t>
            </w:r>
            <w:r w:rsidRPr="00D07008">
              <w:rPr>
                <w:noProof/>
                <w:szCs w:val="22"/>
                <w:lang w:eastAsia="ru-RU"/>
              </w:rPr>
              <w:t>Диагональная</w:t>
            </w:r>
          </w:p>
          <w:p w:rsidR="008E27F1" w:rsidRPr="00D07008" w:rsidRDefault="008E27F1" w:rsidP="001760E6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328BE">
              <w:rPr>
                <w:noProof/>
                <w:szCs w:val="22"/>
                <w:lang w:eastAsia="ru-RU"/>
              </w:rPr>
              <w:t xml:space="preserve">{5} </w:t>
            </w:r>
            <w:r w:rsidRPr="00D07008">
              <w:rPr>
                <w:noProof/>
                <w:szCs w:val="22"/>
                <w:lang w:eastAsia="ru-RU"/>
              </w:rPr>
              <w:t>Обратнодиагональная</w:t>
            </w:r>
          </w:p>
          <w:p w:rsidR="008E27F1" w:rsidRPr="00D07008" w:rsidRDefault="008E27F1" w:rsidP="001760E6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val="en-US" w:eastAsia="ru-RU"/>
              </w:rPr>
              <w:t xml:space="preserve">{6} </w:t>
            </w:r>
            <w:r w:rsidRPr="00D07008">
              <w:rPr>
                <w:noProof/>
                <w:szCs w:val="22"/>
                <w:lang w:eastAsia="ru-RU"/>
              </w:rPr>
              <w:t>Клеточка</w:t>
            </w:r>
          </w:p>
          <w:p w:rsidR="008E27F1" w:rsidRPr="008E27F1" w:rsidRDefault="008E27F1" w:rsidP="001760E6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val="en-US" w:eastAsia="ru-RU"/>
              </w:rPr>
              <w:t xml:space="preserve">{7} </w:t>
            </w:r>
            <w:r w:rsidRPr="00D07008">
              <w:rPr>
                <w:noProof/>
                <w:szCs w:val="22"/>
                <w:lang w:eastAsia="ru-RU"/>
              </w:rPr>
              <w:t>Обратная клеточка</w:t>
            </w:r>
          </w:p>
        </w:tc>
        <w:tc>
          <w:tcPr>
            <w:tcW w:w="7088" w:type="dxa"/>
          </w:tcPr>
          <w:p w:rsidR="008E27F1" w:rsidRPr="008E27F1" w:rsidRDefault="008E27F1" w:rsidP="001760E6">
            <w:pPr>
              <w:spacing w:line="28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Выбор из набора доступных вариантов стилей внутренней заливки.</w:t>
            </w:r>
          </w:p>
        </w:tc>
      </w:tr>
      <w:tr w:rsidR="008E27F1" w:rsidRPr="008E27F1" w:rsidTr="00980D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8E27F1" w:rsidRPr="008E27F1" w:rsidRDefault="008E27F1" w:rsidP="001760E6">
            <w:pPr>
              <w:jc w:val="both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Цвет границы</w:t>
            </w:r>
          </w:p>
        </w:tc>
        <w:tc>
          <w:tcPr>
            <w:tcW w:w="1750" w:type="dxa"/>
          </w:tcPr>
          <w:p w:rsidR="008E27F1" w:rsidRPr="008E27F1" w:rsidRDefault="008E27F1" w:rsidP="001760E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8E27F1">
              <w:rPr>
                <w:noProof/>
                <w:szCs w:val="22"/>
                <w:lang w:val="en-US" w:eastAsia="ru-RU"/>
              </w:rPr>
              <w:t>BorderColor</w:t>
            </w:r>
          </w:p>
        </w:tc>
        <w:tc>
          <w:tcPr>
            <w:tcW w:w="2395" w:type="dxa"/>
          </w:tcPr>
          <w:p w:rsidR="008E27F1" w:rsidRPr="008E27F1" w:rsidRDefault="008E27F1" w:rsidP="001760E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szCs w:val="22"/>
                <w:lang w:eastAsia="ru-RU"/>
              </w:rPr>
            </w:pPr>
            <w:r w:rsidRPr="008E27F1">
              <w:rPr>
                <w:i/>
                <w:noProof/>
                <w:szCs w:val="22"/>
                <w:lang w:val="en-US" w:eastAsia="ru-RU"/>
              </w:rPr>
              <w:t>&lt;</w:t>
            </w:r>
            <w:r w:rsidRPr="008E27F1">
              <w:rPr>
                <w:i/>
                <w:noProof/>
                <w:szCs w:val="22"/>
                <w:lang w:eastAsia="ru-RU"/>
              </w:rPr>
              <w:t>нет</w:t>
            </w:r>
            <w:r w:rsidRPr="008E27F1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712" w:type="dxa"/>
            <w:gridSpan w:val="3"/>
          </w:tcPr>
          <w:p w:rsidR="008E27F1" w:rsidRPr="008E27F1" w:rsidRDefault="008E27F1" w:rsidP="001760E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Цвет выбирается из стандартной системной палитры.</w:t>
            </w:r>
          </w:p>
        </w:tc>
        <w:tc>
          <w:tcPr>
            <w:tcW w:w="7088" w:type="dxa"/>
          </w:tcPr>
          <w:p w:rsidR="008E27F1" w:rsidRPr="008E27F1" w:rsidRDefault="008E27F1" w:rsidP="001760E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Цвет абриса.</w:t>
            </w:r>
          </w:p>
        </w:tc>
      </w:tr>
      <w:tr w:rsidR="008E27F1" w:rsidRPr="008E27F1" w:rsidTr="00980D5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8E27F1" w:rsidRPr="008E27F1" w:rsidRDefault="008E27F1" w:rsidP="001760E6">
            <w:pPr>
              <w:jc w:val="both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Толщина границы</w:t>
            </w:r>
          </w:p>
        </w:tc>
        <w:tc>
          <w:tcPr>
            <w:tcW w:w="1750" w:type="dxa"/>
          </w:tcPr>
          <w:p w:rsidR="008E27F1" w:rsidRPr="008E27F1" w:rsidRDefault="008E27F1" w:rsidP="001760E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8E27F1">
              <w:rPr>
                <w:noProof/>
                <w:szCs w:val="22"/>
                <w:lang w:val="en-US" w:eastAsia="ru-RU"/>
              </w:rPr>
              <w:t>BorderWidth</w:t>
            </w:r>
          </w:p>
        </w:tc>
        <w:tc>
          <w:tcPr>
            <w:tcW w:w="2395" w:type="dxa"/>
          </w:tcPr>
          <w:p w:rsidR="008E27F1" w:rsidRPr="008E27F1" w:rsidRDefault="008E27F1" w:rsidP="001760E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0</w:t>
            </w:r>
          </w:p>
        </w:tc>
        <w:tc>
          <w:tcPr>
            <w:tcW w:w="3712" w:type="dxa"/>
            <w:gridSpan w:val="3"/>
          </w:tcPr>
          <w:p w:rsidR="008E27F1" w:rsidRPr="008E27F1" w:rsidRDefault="008E27F1" w:rsidP="001760E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 xml:space="preserve">Значения </w:t>
            </w:r>
            <w:r w:rsidRPr="008E27F1">
              <w:rPr>
                <w:noProof/>
                <w:szCs w:val="22"/>
                <w:lang w:val="en-US" w:eastAsia="ru-RU"/>
              </w:rPr>
              <w:t>float</w:t>
            </w:r>
            <w:r w:rsidRPr="008E27F1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7088" w:type="dxa"/>
          </w:tcPr>
          <w:p w:rsidR="008E27F1" w:rsidRPr="008E27F1" w:rsidRDefault="008E27F1" w:rsidP="001760E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Толщина абриса в пикселях.</w:t>
            </w:r>
          </w:p>
        </w:tc>
      </w:tr>
      <w:tr w:rsidR="008E27F1" w:rsidRPr="008E27F1" w:rsidTr="00980D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8E27F1" w:rsidRPr="008E27F1" w:rsidRDefault="008E27F1" w:rsidP="001760E6">
            <w:pPr>
              <w:jc w:val="both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Стиль границы</w:t>
            </w:r>
          </w:p>
        </w:tc>
        <w:tc>
          <w:tcPr>
            <w:tcW w:w="1750" w:type="dxa"/>
          </w:tcPr>
          <w:p w:rsidR="008E27F1" w:rsidRPr="008E27F1" w:rsidRDefault="008E27F1" w:rsidP="001760E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8E27F1">
              <w:rPr>
                <w:noProof/>
                <w:szCs w:val="22"/>
                <w:lang w:val="en-US" w:eastAsia="ru-RU"/>
              </w:rPr>
              <w:t>PenStyle</w:t>
            </w:r>
          </w:p>
        </w:tc>
        <w:tc>
          <w:tcPr>
            <w:tcW w:w="2395" w:type="dxa"/>
          </w:tcPr>
          <w:p w:rsidR="008E27F1" w:rsidRPr="008E27F1" w:rsidRDefault="008E27F1" w:rsidP="001760E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Сплошная</w:t>
            </w:r>
          </w:p>
        </w:tc>
        <w:tc>
          <w:tcPr>
            <w:tcW w:w="1297" w:type="dxa"/>
            <w:gridSpan w:val="2"/>
          </w:tcPr>
          <w:p w:rsidR="008E27F1" w:rsidRPr="008E27F1" w:rsidRDefault="00A9454E" w:rsidP="001760E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1352739" cy="981212"/>
                  <wp:effectExtent l="0" t="0" r="0" b="9525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15_2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739" cy="981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5" w:type="dxa"/>
          </w:tcPr>
          <w:p w:rsidR="008E27F1" w:rsidRPr="00D07008" w:rsidRDefault="008E27F1" w:rsidP="001760E6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328BE">
              <w:rPr>
                <w:noProof/>
                <w:szCs w:val="22"/>
                <w:lang w:eastAsia="ru-RU"/>
              </w:rPr>
              <w:t xml:space="preserve">{0} </w:t>
            </w:r>
            <w:r w:rsidRPr="00D07008">
              <w:rPr>
                <w:noProof/>
                <w:szCs w:val="22"/>
                <w:lang w:eastAsia="ru-RU"/>
              </w:rPr>
              <w:t>Сплошная</w:t>
            </w:r>
          </w:p>
          <w:p w:rsidR="008E27F1" w:rsidRPr="00D07008" w:rsidRDefault="008E27F1" w:rsidP="001760E6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328BE">
              <w:rPr>
                <w:noProof/>
                <w:szCs w:val="22"/>
                <w:lang w:eastAsia="ru-RU"/>
              </w:rPr>
              <w:t xml:space="preserve">{1} </w:t>
            </w:r>
            <w:r w:rsidRPr="00D07008">
              <w:rPr>
                <w:noProof/>
                <w:szCs w:val="22"/>
                <w:lang w:eastAsia="ru-RU"/>
              </w:rPr>
              <w:t>Штриховая</w:t>
            </w:r>
          </w:p>
          <w:p w:rsidR="008E27F1" w:rsidRPr="00D07008" w:rsidRDefault="008E27F1" w:rsidP="001760E6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328BE">
              <w:rPr>
                <w:noProof/>
                <w:szCs w:val="22"/>
                <w:lang w:eastAsia="ru-RU"/>
              </w:rPr>
              <w:t xml:space="preserve">{2} </w:t>
            </w:r>
            <w:r w:rsidRPr="00D07008">
              <w:rPr>
                <w:noProof/>
                <w:szCs w:val="22"/>
                <w:lang w:eastAsia="ru-RU"/>
              </w:rPr>
              <w:t>Пунктирная</w:t>
            </w:r>
          </w:p>
          <w:p w:rsidR="008E27F1" w:rsidRPr="00D07008" w:rsidRDefault="008E27F1" w:rsidP="001760E6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328BE">
              <w:rPr>
                <w:noProof/>
                <w:szCs w:val="22"/>
                <w:lang w:eastAsia="ru-RU"/>
              </w:rPr>
              <w:t xml:space="preserve">{3} </w:t>
            </w:r>
            <w:r w:rsidRPr="00D07008">
              <w:rPr>
                <w:noProof/>
                <w:szCs w:val="22"/>
                <w:lang w:eastAsia="ru-RU"/>
              </w:rPr>
              <w:t>Штрихпунктирная</w:t>
            </w:r>
          </w:p>
          <w:p w:rsidR="008E27F1" w:rsidRPr="008E27F1" w:rsidRDefault="008E27F1" w:rsidP="001760E6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328BE">
              <w:rPr>
                <w:noProof/>
                <w:szCs w:val="22"/>
                <w:lang w:eastAsia="ru-RU"/>
              </w:rPr>
              <w:t xml:space="preserve">{4} </w:t>
            </w:r>
            <w:r w:rsidRPr="00D07008">
              <w:rPr>
                <w:noProof/>
                <w:szCs w:val="22"/>
                <w:lang w:eastAsia="ru-RU"/>
              </w:rPr>
              <w:t>С двумя точками</w:t>
            </w:r>
          </w:p>
        </w:tc>
        <w:tc>
          <w:tcPr>
            <w:tcW w:w="7088" w:type="dxa"/>
          </w:tcPr>
          <w:p w:rsidR="008E27F1" w:rsidRPr="008E27F1" w:rsidRDefault="008E27F1" w:rsidP="001760E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Выбор из набора доступных вариантов стилей абриса.</w:t>
            </w:r>
          </w:p>
        </w:tc>
      </w:tr>
      <w:tr w:rsidR="008E27F1" w:rsidRPr="008E27F1" w:rsidTr="00980D5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8E27F1" w:rsidRPr="008E27F1" w:rsidRDefault="008E27F1" w:rsidP="001760E6">
            <w:pPr>
              <w:jc w:val="both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Стиль градиента</w:t>
            </w:r>
          </w:p>
        </w:tc>
        <w:tc>
          <w:tcPr>
            <w:tcW w:w="1750" w:type="dxa"/>
          </w:tcPr>
          <w:p w:rsidR="008E27F1" w:rsidRPr="008E27F1" w:rsidRDefault="008E27F1" w:rsidP="001760E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8E27F1">
              <w:rPr>
                <w:noProof/>
                <w:szCs w:val="22"/>
                <w:lang w:val="en-US" w:eastAsia="ru-RU"/>
              </w:rPr>
              <w:t>GradientStyle</w:t>
            </w:r>
          </w:p>
        </w:tc>
        <w:tc>
          <w:tcPr>
            <w:tcW w:w="2395" w:type="dxa"/>
          </w:tcPr>
          <w:p w:rsidR="008E27F1" w:rsidRPr="008E27F1" w:rsidRDefault="008E27F1" w:rsidP="001760E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Без градиента</w:t>
            </w:r>
          </w:p>
        </w:tc>
        <w:tc>
          <w:tcPr>
            <w:tcW w:w="3712" w:type="dxa"/>
            <w:gridSpan w:val="3"/>
          </w:tcPr>
          <w:p w:rsidR="008E27F1" w:rsidRPr="00D07008" w:rsidRDefault="008E27F1" w:rsidP="001760E6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328BE">
              <w:rPr>
                <w:noProof/>
                <w:szCs w:val="22"/>
                <w:lang w:eastAsia="ru-RU"/>
              </w:rPr>
              <w:t xml:space="preserve">{0} </w:t>
            </w:r>
            <w:r w:rsidRPr="00D07008">
              <w:rPr>
                <w:noProof/>
                <w:szCs w:val="22"/>
                <w:lang w:eastAsia="ru-RU"/>
              </w:rPr>
              <w:t>Без градиента</w:t>
            </w:r>
          </w:p>
          <w:p w:rsidR="008E27F1" w:rsidRPr="00D07008" w:rsidRDefault="008E27F1" w:rsidP="001760E6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328BE">
              <w:rPr>
                <w:noProof/>
                <w:szCs w:val="22"/>
                <w:lang w:eastAsia="ru-RU"/>
              </w:rPr>
              <w:t xml:space="preserve">{1} </w:t>
            </w:r>
            <w:r w:rsidRPr="00D07008">
              <w:rPr>
                <w:noProof/>
                <w:szCs w:val="22"/>
                <w:lang w:eastAsia="ru-RU"/>
              </w:rPr>
              <w:t>Линейный</w:t>
            </w:r>
          </w:p>
          <w:p w:rsidR="008E27F1" w:rsidRPr="00D07008" w:rsidRDefault="008E27F1" w:rsidP="001760E6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328BE">
              <w:rPr>
                <w:noProof/>
                <w:szCs w:val="22"/>
                <w:lang w:eastAsia="ru-RU"/>
              </w:rPr>
              <w:t xml:space="preserve">{2} </w:t>
            </w:r>
            <w:r w:rsidRPr="00D07008">
              <w:rPr>
                <w:noProof/>
                <w:szCs w:val="22"/>
                <w:lang w:eastAsia="ru-RU"/>
              </w:rPr>
              <w:t>Линейный симметричный</w:t>
            </w:r>
          </w:p>
          <w:p w:rsidR="008E27F1" w:rsidRPr="008E27F1" w:rsidRDefault="008E27F1" w:rsidP="001760E6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328BE">
              <w:rPr>
                <w:noProof/>
                <w:szCs w:val="22"/>
                <w:lang w:eastAsia="ru-RU"/>
              </w:rPr>
              <w:t xml:space="preserve">{3} </w:t>
            </w:r>
            <w:r w:rsidRPr="00D07008">
              <w:rPr>
                <w:noProof/>
                <w:szCs w:val="22"/>
                <w:lang w:eastAsia="ru-RU"/>
              </w:rPr>
              <w:t>Радиальный</w:t>
            </w:r>
          </w:p>
        </w:tc>
        <w:tc>
          <w:tcPr>
            <w:tcW w:w="7088" w:type="dxa"/>
          </w:tcPr>
          <w:p w:rsidR="008E27F1" w:rsidRPr="008E27F1" w:rsidRDefault="008E27F1" w:rsidP="001760E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Различные варианты геометрии двухцветной градиентной заливки объекта.</w:t>
            </w:r>
          </w:p>
        </w:tc>
      </w:tr>
      <w:tr w:rsidR="008E27F1" w:rsidRPr="008E27F1" w:rsidTr="00980D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8E27F1" w:rsidRPr="008E27F1" w:rsidRDefault="008E27F1" w:rsidP="001760E6">
            <w:pPr>
              <w:jc w:val="both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Дополнительный цвет градиента</w:t>
            </w:r>
          </w:p>
        </w:tc>
        <w:tc>
          <w:tcPr>
            <w:tcW w:w="1750" w:type="dxa"/>
          </w:tcPr>
          <w:p w:rsidR="008E27F1" w:rsidRPr="008E27F1" w:rsidRDefault="008E27F1" w:rsidP="001760E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8E27F1">
              <w:rPr>
                <w:noProof/>
                <w:szCs w:val="22"/>
                <w:lang w:val="en-US" w:eastAsia="ru-RU"/>
              </w:rPr>
              <w:t>GradientColor</w:t>
            </w:r>
          </w:p>
        </w:tc>
        <w:tc>
          <w:tcPr>
            <w:tcW w:w="2395" w:type="dxa"/>
          </w:tcPr>
          <w:p w:rsidR="008E27F1" w:rsidRPr="008E27F1" w:rsidRDefault="008E27F1" w:rsidP="001760E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E27F1">
              <w:rPr>
                <w:i/>
                <w:noProof/>
                <w:szCs w:val="22"/>
                <w:lang w:val="en-US" w:eastAsia="ru-RU"/>
              </w:rPr>
              <w:t>&lt;зеленый&gt;</w:t>
            </w:r>
          </w:p>
        </w:tc>
        <w:tc>
          <w:tcPr>
            <w:tcW w:w="3712" w:type="dxa"/>
            <w:gridSpan w:val="3"/>
          </w:tcPr>
          <w:p w:rsidR="008E27F1" w:rsidRPr="008E27F1" w:rsidRDefault="008E27F1" w:rsidP="001760E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Цвет выбирается из стандартной системной палитры.</w:t>
            </w:r>
          </w:p>
        </w:tc>
        <w:tc>
          <w:tcPr>
            <w:tcW w:w="7088" w:type="dxa"/>
          </w:tcPr>
          <w:p w:rsidR="008E27F1" w:rsidRPr="008E27F1" w:rsidRDefault="008E27F1" w:rsidP="001760E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Второй цвет для градиентной заливки.</w:t>
            </w:r>
          </w:p>
        </w:tc>
      </w:tr>
      <w:tr w:rsidR="008E27F1" w:rsidRPr="008E27F1" w:rsidTr="00980D5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8E27F1" w:rsidRPr="008E27F1" w:rsidRDefault="008E27F1" w:rsidP="001760E6">
            <w:pPr>
              <w:jc w:val="both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Коэффициент прозрачности</w:t>
            </w:r>
          </w:p>
        </w:tc>
        <w:tc>
          <w:tcPr>
            <w:tcW w:w="1750" w:type="dxa"/>
          </w:tcPr>
          <w:p w:rsidR="008E27F1" w:rsidRPr="008E27F1" w:rsidRDefault="008E27F1" w:rsidP="001760E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8E27F1">
              <w:rPr>
                <w:noProof/>
                <w:szCs w:val="22"/>
                <w:lang w:val="en-US" w:eastAsia="ru-RU"/>
              </w:rPr>
              <w:t>Opacity</w:t>
            </w:r>
          </w:p>
        </w:tc>
        <w:tc>
          <w:tcPr>
            <w:tcW w:w="2395" w:type="dxa"/>
          </w:tcPr>
          <w:p w:rsidR="008E27F1" w:rsidRPr="008E27F1" w:rsidRDefault="008E27F1" w:rsidP="001760E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8E27F1">
              <w:rPr>
                <w:noProof/>
                <w:szCs w:val="22"/>
                <w:lang w:val="en-US" w:eastAsia="ru-RU"/>
              </w:rPr>
              <w:t>1</w:t>
            </w:r>
          </w:p>
        </w:tc>
        <w:tc>
          <w:tcPr>
            <w:tcW w:w="3712" w:type="dxa"/>
            <w:gridSpan w:val="3"/>
          </w:tcPr>
          <w:p w:rsidR="008E27F1" w:rsidRPr="008E27F1" w:rsidRDefault="008E27F1" w:rsidP="001760E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 xml:space="preserve">Значения </w:t>
            </w:r>
            <w:r w:rsidRPr="008E27F1">
              <w:rPr>
                <w:noProof/>
                <w:szCs w:val="22"/>
                <w:lang w:val="en-US" w:eastAsia="ru-RU"/>
              </w:rPr>
              <w:t xml:space="preserve">float </w:t>
            </w:r>
            <w:r w:rsidRPr="008E27F1">
              <w:rPr>
                <w:noProof/>
                <w:szCs w:val="22"/>
                <w:lang w:eastAsia="ru-RU"/>
              </w:rPr>
              <w:t>от 0 до 1.</w:t>
            </w:r>
          </w:p>
        </w:tc>
        <w:tc>
          <w:tcPr>
            <w:tcW w:w="7088" w:type="dxa"/>
          </w:tcPr>
          <w:p w:rsidR="008E27F1" w:rsidRPr="008E27F1" w:rsidRDefault="008E27F1" w:rsidP="001760E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0 – полностью прозрачный объект.</w:t>
            </w:r>
          </w:p>
          <w:p w:rsidR="008E27F1" w:rsidRPr="008E27F1" w:rsidRDefault="008E27F1" w:rsidP="001760E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1 – полностью непрозрачный объект.</w:t>
            </w:r>
          </w:p>
        </w:tc>
      </w:tr>
      <w:tr w:rsidR="008E27F1" w:rsidRPr="008E27F1" w:rsidTr="00980D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8E27F1" w:rsidRPr="008E27F1" w:rsidRDefault="008E27F1" w:rsidP="001760E6">
            <w:pPr>
              <w:jc w:val="both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Использовать объект как геометрическую маску слоя</w:t>
            </w:r>
          </w:p>
        </w:tc>
        <w:tc>
          <w:tcPr>
            <w:tcW w:w="1750" w:type="dxa"/>
          </w:tcPr>
          <w:p w:rsidR="008E27F1" w:rsidRPr="008E27F1" w:rsidRDefault="008E27F1" w:rsidP="001760E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8E27F1">
              <w:rPr>
                <w:noProof/>
                <w:szCs w:val="22"/>
                <w:lang w:val="en-US" w:eastAsia="ru-RU"/>
              </w:rPr>
              <w:t>IsMaskObject</w:t>
            </w:r>
          </w:p>
        </w:tc>
        <w:tc>
          <w:tcPr>
            <w:tcW w:w="2395" w:type="dxa"/>
          </w:tcPr>
          <w:p w:rsidR="008E27F1" w:rsidRPr="008E27F1" w:rsidRDefault="008E27F1" w:rsidP="001760E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3712" w:type="dxa"/>
            <w:gridSpan w:val="3"/>
          </w:tcPr>
          <w:p w:rsidR="008E27F1" w:rsidRPr="00AC786D" w:rsidRDefault="008E27F1" w:rsidP="001760E6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C786D">
              <w:rPr>
                <w:noProof/>
                <w:szCs w:val="22"/>
                <w:lang w:eastAsia="ru-RU"/>
              </w:rPr>
              <w:t>{0} Нет</w:t>
            </w:r>
          </w:p>
          <w:p w:rsidR="008E27F1" w:rsidRPr="008E27F1" w:rsidRDefault="008E27F1" w:rsidP="001760E6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C786D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7088" w:type="dxa"/>
          </w:tcPr>
          <w:p w:rsidR="004E74C7" w:rsidRDefault="004E74C7" w:rsidP="001760E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Включает и отключает режим обрезки изображения по контуру круга.</w:t>
            </w:r>
          </w:p>
          <w:p w:rsidR="004E74C7" w:rsidRDefault="004E74C7" w:rsidP="001760E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При включенном свойстве при запуске расчета будут видны только сам круг и та часть изображения над ним, которая попадает внутрь границ круга. Все остальные части изображения будут обрезаны.</w:t>
            </w:r>
          </w:p>
          <w:p w:rsidR="008E27F1" w:rsidRPr="008E27F1" w:rsidRDefault="004E74C7" w:rsidP="001760E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>
              <w:rPr>
                <w:rFonts w:ascii="Calibri" w:hAnsi="Calibri"/>
              </w:rPr>
              <w:t>Все объекты, размещенные на заднем фоне относительно круга, будут полностью скрыты в независимости от степени попадания их в его границы.</w:t>
            </w:r>
          </w:p>
        </w:tc>
      </w:tr>
    </w:tbl>
    <w:p w:rsidR="004A3A9D" w:rsidRDefault="004A3A9D" w:rsidP="001760E6">
      <w:pPr>
        <w:jc w:val="both"/>
      </w:pPr>
    </w:p>
    <w:sectPr w:rsidR="004A3A9D" w:rsidSect="00DE1A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85B"/>
    <w:rsid w:val="00020E8E"/>
    <w:rsid w:val="000462B4"/>
    <w:rsid w:val="000820C5"/>
    <w:rsid w:val="00106718"/>
    <w:rsid w:val="001328BE"/>
    <w:rsid w:val="001760E6"/>
    <w:rsid w:val="002C3D25"/>
    <w:rsid w:val="00306A47"/>
    <w:rsid w:val="00311368"/>
    <w:rsid w:val="003209AA"/>
    <w:rsid w:val="0038217D"/>
    <w:rsid w:val="00493E06"/>
    <w:rsid w:val="004A3A9D"/>
    <w:rsid w:val="004E74C7"/>
    <w:rsid w:val="00510513"/>
    <w:rsid w:val="0053693D"/>
    <w:rsid w:val="006D2687"/>
    <w:rsid w:val="00774518"/>
    <w:rsid w:val="00874D08"/>
    <w:rsid w:val="008E27F1"/>
    <w:rsid w:val="00980D5F"/>
    <w:rsid w:val="00A20D15"/>
    <w:rsid w:val="00A37892"/>
    <w:rsid w:val="00A9454E"/>
    <w:rsid w:val="00AC786D"/>
    <w:rsid w:val="00B226A3"/>
    <w:rsid w:val="00B80679"/>
    <w:rsid w:val="00CA5446"/>
    <w:rsid w:val="00DC0CC8"/>
    <w:rsid w:val="00DE1A4E"/>
    <w:rsid w:val="00E009D3"/>
    <w:rsid w:val="00E01B12"/>
    <w:rsid w:val="00F13A24"/>
    <w:rsid w:val="00F4785B"/>
    <w:rsid w:val="00F52C03"/>
    <w:rsid w:val="00F53DC9"/>
    <w:rsid w:val="00FA1692"/>
    <w:rsid w:val="79962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3951A6A-E6CE-4E12-87AC-74E6376B3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785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21">
    <w:name w:val="Таблица простая 21"/>
    <w:basedOn w:val="a1"/>
    <w:uiPriority w:val="42"/>
    <w:rsid w:val="00F4785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3">
    <w:name w:val="Balloon Text"/>
    <w:basedOn w:val="a"/>
    <w:link w:val="a4"/>
    <w:uiPriority w:val="99"/>
    <w:semiHidden/>
    <w:unhideWhenUsed/>
    <w:rsid w:val="002C3D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C3D25"/>
    <w:rPr>
      <w:rFonts w:ascii="Tahoma" w:hAnsi="Tahoma" w:cs="Tahoma"/>
      <w:sz w:val="16"/>
      <w:szCs w:val="16"/>
    </w:rPr>
  </w:style>
  <w:style w:type="table" w:customStyle="1" w:styleId="a5">
    <w:name w:val="Черезстрочный с заголовком серый"/>
    <w:basedOn w:val="a1"/>
    <w:uiPriority w:val="99"/>
    <w:rsid w:val="008E27F1"/>
    <w:pPr>
      <w:spacing w:after="0" w:line="240" w:lineRule="auto"/>
    </w:pPr>
    <w:rPr>
      <w:szCs w:val="20"/>
    </w:rPr>
    <w:tblPr>
      <w:tblStyleRowBandSize w:val="1"/>
    </w:tblPr>
    <w:tblStylePr w:type="firstRow">
      <w:pPr>
        <w:jc w:val="left"/>
      </w:pPr>
      <w:rPr>
        <w:b/>
        <w:color w:val="auto"/>
      </w:rPr>
      <w:tblPr/>
      <w:tcPr>
        <w:tcBorders>
          <w:top w:val="nil"/>
          <w:left w:val="nil"/>
          <w:bottom w:val="single" w:sz="4" w:space="0" w:color="808080" w:themeColor="background1" w:themeShade="80"/>
          <w:right w:val="nil"/>
          <w:insideH w:val="nil"/>
          <w:insideV w:val="nil"/>
        </w:tcBorders>
        <w:shd w:val="clear" w:color="auto" w:fill="AEAAAA" w:themeFill="background2" w:themeFillShade="BF"/>
      </w:tcPr>
    </w:tblStylePr>
    <w:tblStylePr w:type="firstCol">
      <w:pPr>
        <w:jc w:val="left"/>
      </w:pPr>
      <w:rPr>
        <w:b/>
      </w:rPr>
    </w:tblStylePr>
    <w:tblStylePr w:type="band1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F2F2F2" w:themeFill="background1" w:themeFillShade="F2"/>
      </w:tcPr>
    </w:tblStylePr>
    <w:tblStylePr w:type="band2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D9D9D9" w:themeFill="background1" w:themeFillShade="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473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735</Words>
  <Characters>4195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polecat spiteking</dc:creator>
  <cp:keywords/>
  <dc:description/>
  <cp:lastModifiedBy>so lich</cp:lastModifiedBy>
  <cp:revision>38</cp:revision>
  <dcterms:created xsi:type="dcterms:W3CDTF">2014-07-14T20:17:00Z</dcterms:created>
  <dcterms:modified xsi:type="dcterms:W3CDTF">2014-12-09T19:42:00Z</dcterms:modified>
</cp:coreProperties>
</file>