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C9C" w:rsidRPr="00F83466" w:rsidRDefault="0050191C" w:rsidP="00FD0D42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Залитый Эллипс </w:t>
      </w:r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(</w:t>
      </w:r>
      <w:r w:rsidR="004D42EE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Fill</w:t>
      </w:r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E</w:t>
      </w:r>
      <w:bookmarkStart w:id="0" w:name="_GoBack"/>
      <w:bookmarkEnd w:id="0"/>
      <w:r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llipse</w:t>
      </w:r>
      <w:r w:rsidR="00941C9C" w:rsidRPr="00F83466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)</w:t>
      </w:r>
    </w:p>
    <w:p w:rsidR="007C11D6" w:rsidRPr="007C11D6" w:rsidRDefault="007C11D6" w:rsidP="00FD0D42">
      <w:pPr>
        <w:jc w:val="both"/>
        <w:rPr>
          <w:rFonts w:ascii="Times New Roman" w:hAnsi="Times New Roman" w:cs="Times New Roman"/>
          <w:b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4419600" cy="2047875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3735" t="36704" r="51803" b="364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Вставка</w:t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Кликнуть в панели примитивов по кнопке</w:t>
      </w:r>
      <w:r w:rsidR="0050191C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27965" cy="192825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46412" t="36897" r="49738" b="43319"/>
                    <a:stretch/>
                  </pic:blipFill>
                  <pic:spPr bwMode="auto">
                    <a:xfrm>
                      <a:off x="0" y="0"/>
                      <a:ext cx="228725" cy="193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точке центра будущей окружности, т.к. первоначально залитый эллипс вставляется в виде круга</w:t>
      </w:r>
      <w:r w:rsidR="003F0D57"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с равными размерами большой и малой осей.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>1. Выделить эллипс, кликнув на его изображении.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Для перемещения эллипса навести на него указатель мыши </w:t>
      </w:r>
      <w:r w:rsidR="00671B31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2D"/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эллипс на новое место.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3. Для изменения размера большой или малой оси эллипса (или высоты и ширины прямоугольника, описывающего эллипс) подвести указатель мыши к красному квадратному маркеру в центре одной из сторон прямоугольника, описывающего эллипс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–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расстояние, соответствующее новому размеру оси. При этом эллипс будет трансформироваться симметрично относительно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цен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ра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описывающего его прямоугольника.</w:t>
      </w:r>
    </w:p>
    <w:p w:rsidR="0050191C" w:rsidRPr="00F83466" w:rsidRDefault="0050191C" w:rsidP="00FD0D42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4. Для поворота эллипса подвести указатель мыши к красному квадратному маркеру в центре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правой</w:t>
      </w:r>
      <w:r w:rsidR="00A510A5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(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если вращение ещё не выполнялось) стороны прямоугольника, описывающего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эллипс –</w:t>
      </w:r>
      <w:r w:rsid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изображение указателя изменится на двунаправленную стрелку, нажать ЛКМ и удерживая её переместить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маркер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вверх или вниз на требуемый угол. При выполнении данной операции сложно добиться сохранения размера оси эллипса, приуроченной к данному 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маркеру, поэтому если важно сохранить размеры эллипса и выполнить только его поворот, то предпочтительнее задать угол поворота в свойстве «Угол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поворота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/</w:t>
      </w:r>
      <w:r w:rsidR="00215A00"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A510A5">
        <w:rPr>
          <w:rFonts w:ascii="Times New Roman" w:hAnsi="Times New Roman" w:cs="Times New Roman"/>
          <w:noProof/>
          <w:sz w:val="28"/>
          <w:szCs w:val="28"/>
          <w:lang w:eastAsia="ru-RU"/>
        </w:rPr>
        <w:t>Angle»</w:t>
      </w:r>
      <w:r w:rsidRPr="00F8346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данного примитива.</w:t>
      </w:r>
    </w:p>
    <w:p w:rsidR="009B2A71" w:rsidRDefault="009B2A71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drawing>
          <wp:inline distT="0" distB="0" distL="0" distR="0">
            <wp:extent cx="5905500" cy="38576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F83466" w:rsidRDefault="00941C9C" w:rsidP="00FD0D42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 w:rsidRPr="00F83466"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4D42EE" w:rsidRPr="004D42EE" w:rsidRDefault="0050191C" w:rsidP="00FD0D42">
      <w:pPr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96100" cy="6791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679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C9C" w:rsidRPr="00EE45C5" w:rsidRDefault="00941C9C" w:rsidP="00FD0D42">
      <w:pPr>
        <w:jc w:val="both"/>
        <w:rPr>
          <w:i/>
          <w:noProof/>
          <w:lang w:eastAsia="ru-RU"/>
        </w:rPr>
      </w:pPr>
      <w:r>
        <w:rPr>
          <w:noProof/>
          <w:lang w:eastAsia="ru-RU"/>
        </w:rPr>
        <w:t xml:space="preserve"> </w:t>
      </w:r>
    </w:p>
    <w:tbl>
      <w:tblPr>
        <w:tblStyle w:val="a5"/>
        <w:tblW w:w="17285" w:type="dxa"/>
        <w:tblLook w:val="04A0" w:firstRow="1" w:lastRow="0" w:firstColumn="1" w:lastColumn="0" w:noHBand="0" w:noVBand="1"/>
      </w:tblPr>
      <w:tblGrid>
        <w:gridCol w:w="2483"/>
        <w:gridCol w:w="1750"/>
        <w:gridCol w:w="2382"/>
        <w:gridCol w:w="716"/>
        <w:gridCol w:w="703"/>
        <w:gridCol w:w="2314"/>
        <w:gridCol w:w="6937"/>
      </w:tblGrid>
      <w:tr w:rsidR="00F83466" w:rsidRPr="00F83466" w:rsidTr="00D236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Название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по умолчанию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D50C3F">
              <w:rPr>
                <w:rFonts w:ascii="Calibri" w:eastAsia="Times New Roman" w:hAnsi="Calibri" w:cs="Arial"/>
                <w:szCs w:val="22"/>
              </w:rPr>
              <w:t>Допустимые значения</w:t>
            </w:r>
          </w:p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</w:rPr>
              <w:t>в скрипте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</w:rPr>
              <w:t xml:space="preserve"> в окне свойств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Справка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tabs>
                <w:tab w:val="right" w:pos="1921"/>
              </w:tabs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Имя объекта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Name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FillEllipse&lt;N&gt;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Данное имя используется для обращения к свойс</w:t>
            </w:r>
            <w:r>
              <w:rPr>
                <w:noProof/>
                <w:szCs w:val="22"/>
                <w:lang w:eastAsia="ru-RU"/>
              </w:rPr>
              <w:t>т</w:t>
            </w:r>
            <w:r w:rsidRPr="00F83466">
              <w:rPr>
                <w:noProof/>
                <w:szCs w:val="22"/>
                <w:lang w:eastAsia="ru-RU"/>
              </w:rPr>
              <w:t>вам объекта, например, в скрипте: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FillEllipse3.Visible</w:t>
            </w:r>
            <w:r w:rsidRPr="00F83466">
              <w:rPr>
                <w:noProof/>
                <w:szCs w:val="22"/>
                <w:lang w:eastAsia="ru-RU"/>
              </w:rPr>
              <w:t>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Тип элемента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ClassName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FillEllipse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Значение предопределено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Тип объекта, определяющий его внешний вид объекта и набор </w:t>
            </w:r>
            <w:r w:rsidRPr="00F83466">
              <w:rPr>
                <w:noProof/>
                <w:szCs w:val="22"/>
                <w:lang w:eastAsia="ru-RU"/>
              </w:rPr>
              <w:lastRenderedPageBreak/>
              <w:t>свойств.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lastRenderedPageBreak/>
              <w:t>Подсказка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Hint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Любой текст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ShowHintOnEdit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Видимость при выполнении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Visible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Да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val="en-US"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зеленый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Цвет заливки объекта. 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Координаты точек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Points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[(X1,Y1),(X2,Y2)</w:t>
            </w:r>
            <w:r w:rsidRPr="00F83466">
              <w:rPr>
                <w:noProof/>
                <w:szCs w:val="22"/>
                <w:lang w:eastAsia="ru-RU"/>
              </w:rPr>
              <w:t>,</w:t>
            </w:r>
            <w:r w:rsidRPr="00F83466">
              <w:rPr>
                <w:noProof/>
                <w:szCs w:val="22"/>
                <w:lang w:val="en-US" w:eastAsia="ru-RU"/>
              </w:rPr>
              <w:t xml:space="preserve"> (X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,Y</w:t>
            </w:r>
            <w:r w:rsidRPr="00F83466">
              <w:rPr>
                <w:noProof/>
                <w:szCs w:val="22"/>
                <w:lang w:eastAsia="ru-RU"/>
              </w:rPr>
              <w:t>3</w:t>
            </w:r>
            <w:r w:rsidRPr="00F83466">
              <w:rPr>
                <w:noProof/>
                <w:szCs w:val="22"/>
                <w:lang w:val="en-US" w:eastAsia="ru-RU"/>
              </w:rPr>
              <w:t>)]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выражения: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[(56 , 104), (112 , </w:t>
            </w:r>
            <w:r w:rsidRPr="00F83466">
              <w:rPr>
                <w:noProof/>
                <w:szCs w:val="22"/>
                <w:lang w:val="en-US" w:eastAsia="ru-RU"/>
              </w:rPr>
              <w:t>src1</w:t>
            </w:r>
            <w:r w:rsidRPr="00F83466">
              <w:rPr>
                <w:noProof/>
                <w:szCs w:val="22"/>
                <w:lang w:eastAsia="ru-RU"/>
              </w:rPr>
              <w:t>),(</w:t>
            </w:r>
            <w:r w:rsidRPr="00F83466">
              <w:rPr>
                <w:noProof/>
                <w:szCs w:val="22"/>
                <w:lang w:val="en-US" w:eastAsia="ru-RU"/>
              </w:rPr>
              <w:t>coord3*k4</w:t>
            </w:r>
            <w:r w:rsidRPr="00F83466">
              <w:rPr>
                <w:noProof/>
                <w:szCs w:val="22"/>
                <w:lang w:eastAsia="ru-RU"/>
              </w:rPr>
              <w:t xml:space="preserve"> , 40)]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1,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1) – координаты центра описывающего прямоугольника.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2,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 xml:space="preserve">2) – координаты маркера на правой стороне описывающего прямоугольника. Данный маркер также используется для поворота объекта. 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(</w:t>
            </w:r>
            <w:r w:rsidRPr="00F83466">
              <w:rPr>
                <w:noProof/>
                <w:szCs w:val="22"/>
                <w:lang w:val="en-US" w:eastAsia="ru-RU"/>
              </w:rPr>
              <w:t>X</w:t>
            </w:r>
            <w:r w:rsidRPr="00F83466">
              <w:rPr>
                <w:noProof/>
                <w:szCs w:val="22"/>
                <w:lang w:eastAsia="ru-RU"/>
              </w:rPr>
              <w:t>3,</w:t>
            </w:r>
            <w:r w:rsidRPr="00F83466">
              <w:rPr>
                <w:noProof/>
                <w:szCs w:val="22"/>
                <w:lang w:val="en-US" w:eastAsia="ru-RU"/>
              </w:rPr>
              <w:t>Y</w:t>
            </w:r>
            <w:r w:rsidRPr="00F83466">
              <w:rPr>
                <w:noProof/>
                <w:szCs w:val="22"/>
                <w:lang w:eastAsia="ru-RU"/>
              </w:rPr>
              <w:t>3) – координаты маркера на верхней стороне описывающего прямоугольника.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lang w:eastAsia="ru-RU"/>
              </w:rPr>
              <w:drawing>
                <wp:inline distT="0" distB="0" distL="0" distR="0">
                  <wp:extent cx="1247042" cy="767861"/>
                  <wp:effectExtent l="19050" t="0" r="0" b="0"/>
                  <wp:docPr id="3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l="36634" t="38423" r="40104" b="4457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48199" cy="76857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Ссылка при редактировании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EditInstance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color w:val="FF0000"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Действие для вывода ссылки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InstanceMode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Двойной щелчок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0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Двойной щелчок</w:t>
            </w:r>
          </w:p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1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левой кнопкой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rFonts w:ascii="Calibri" w:eastAsia="Times New Roman" w:hAnsi="Calibri" w:cs="Arial"/>
              </w:rPr>
              <w:t>{</w:t>
            </w:r>
            <w:r w:rsidRPr="007C11D6">
              <w:rPr>
                <w:rFonts w:ascii="Calibri" w:eastAsia="Times New Roman" w:hAnsi="Calibri" w:cs="Arial"/>
                <w:szCs w:val="22"/>
              </w:rPr>
              <w:t>2</w:t>
            </w:r>
            <w:r w:rsidRPr="007C11D6">
              <w:rPr>
                <w:rFonts w:ascii="Calibri" w:eastAsia="Times New Roman" w:hAnsi="Calibri" w:cs="Arial"/>
              </w:rPr>
              <w:t>}</w:t>
            </w:r>
            <w:r w:rsidRPr="007C11D6">
              <w:rPr>
                <w:rFonts w:ascii="Calibri" w:eastAsia="Times New Roman" w:hAnsi="Calibri" w:cs="Arial"/>
                <w:szCs w:val="22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Щелчок правой кнопкой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варианта активации ссылки.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Ярлык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Tag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Шаблон автозаполнения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Template</w:t>
            </w:r>
          </w:p>
        </w:tc>
        <w:tc>
          <w:tcPr>
            <w:tcW w:w="2382" w:type="dxa"/>
          </w:tcPr>
          <w:p w:rsidR="00F83466" w:rsidRPr="00F83466" w:rsidRDefault="0063361A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i/>
                <w:noProof/>
                <w:lang w:val="en-US" w:eastAsia="ru-RU"/>
              </w:rPr>
              <w:t>&lt;</w:t>
            </w:r>
            <w:r>
              <w:rPr>
                <w:i/>
                <w:noProof/>
                <w:lang w:eastAsia="ru-RU"/>
              </w:rPr>
              <w:t>нет</w:t>
            </w:r>
            <w:r>
              <w:rPr>
                <w:i/>
                <w:noProof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color w:val="5B9BD5" w:themeColor="accent1"/>
                <w:szCs w:val="22"/>
                <w:lang w:eastAsia="ru-RU"/>
              </w:rPr>
              <w:t>Подробнее о шаблонах автозаполнения.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lastRenderedPageBreak/>
              <w:t>Номер решателя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Layer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инициализации объекта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OnInitScript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D2361A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D2361A" w:rsidRPr="00F83466" w:rsidRDefault="00D2361A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Скрипт исполнения объекта</w:t>
            </w:r>
          </w:p>
        </w:tc>
        <w:tc>
          <w:tcPr>
            <w:tcW w:w="1750" w:type="dxa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OnRunScript</w:t>
            </w:r>
          </w:p>
        </w:tc>
        <w:tc>
          <w:tcPr>
            <w:tcW w:w="2382" w:type="dxa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нет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D2361A" w:rsidRPr="00F83466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Текст скрипта</w:t>
            </w:r>
          </w:p>
        </w:tc>
        <w:tc>
          <w:tcPr>
            <w:tcW w:w="6937" w:type="dxa"/>
          </w:tcPr>
          <w:p w:rsidR="00D2361A" w:rsidRPr="00B8633B" w:rsidRDefault="00D2361A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B8633B">
              <w:rPr>
                <w:noProof/>
                <w:lang w:eastAsia="ru-RU"/>
              </w:rPr>
              <w:t>Текст скрипта, исполняемого при выполнении расчёта.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Angle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объекта в радианах при вращении вокруг центра прямоугольника, описывающего эллипс. Угол отсчитывается по часовой стрелке от горизонтальной оси.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Ширина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Width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Ширина описывающего прямоугольника. 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Height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120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Высота описывающего прямоугольника.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заливки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BrushStyle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716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151939" cy="1524000"/>
                  <wp:effectExtent l="0" t="0" r="0" b="0"/>
                  <wp:docPr id="6" name="Рисунок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l="86691" t="26221" r="8820" b="195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638" cy="16012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7" w:type="dxa"/>
            <w:gridSpan w:val="2"/>
          </w:tcPr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Нулевая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Горизонтальная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Вертикальная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Диагональная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{5} </w:t>
            </w:r>
            <w:r w:rsidRPr="00D07008">
              <w:rPr>
                <w:noProof/>
                <w:szCs w:val="22"/>
                <w:lang w:eastAsia="ru-RU"/>
              </w:rPr>
              <w:t>Обратнодиагональная</w:t>
            </w:r>
          </w:p>
          <w:p w:rsidR="00F83466" w:rsidRPr="00D07008" w:rsidRDefault="00F83466" w:rsidP="00FD0D42">
            <w:pPr>
              <w:spacing w:after="20" w:line="24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{6} </w:t>
            </w:r>
            <w:r w:rsidRPr="00D07008">
              <w:rPr>
                <w:noProof/>
                <w:szCs w:val="22"/>
                <w:lang w:eastAsia="ru-RU"/>
              </w:rPr>
              <w:t>Клеточка</w:t>
            </w:r>
          </w:p>
          <w:p w:rsidR="00F83466" w:rsidRPr="00F83466" w:rsidRDefault="00F83466" w:rsidP="00FD0D42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szCs w:val="22"/>
                <w:lang w:val="en-US" w:eastAsia="ru-RU"/>
              </w:rPr>
              <w:t xml:space="preserve">{7} </w:t>
            </w:r>
            <w:r w:rsidRPr="00D07008">
              <w:rPr>
                <w:noProof/>
                <w:szCs w:val="22"/>
                <w:lang w:eastAsia="ru-RU"/>
              </w:rPr>
              <w:t>Обратная клеточка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tabs>
                <w:tab w:val="left" w:pos="1403"/>
              </w:tabs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границы</w:t>
            </w:r>
            <w:r w:rsidRPr="00F83466">
              <w:rPr>
                <w:noProof/>
                <w:szCs w:val="22"/>
                <w:lang w:eastAsia="ru-RU"/>
              </w:rPr>
              <w:tab/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i/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</w:t>
            </w:r>
            <w:r w:rsidRPr="00F83466">
              <w:rPr>
                <w:i/>
                <w:noProof/>
                <w:szCs w:val="22"/>
                <w:lang w:eastAsia="ru-RU"/>
              </w:rPr>
              <w:t>черный</w:t>
            </w:r>
            <w:r w:rsidRPr="00F83466">
              <w:rPr>
                <w:i/>
                <w:noProof/>
                <w:szCs w:val="22"/>
                <w:lang w:val="en-US" w:eastAsia="ru-RU"/>
              </w:rPr>
              <w:t>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Цвет абриса объекта.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границы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BorderWidth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Толщина абриса в пикселях.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границы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PenStyle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Сплошная</w:t>
            </w:r>
          </w:p>
        </w:tc>
        <w:tc>
          <w:tcPr>
            <w:tcW w:w="1419" w:type="dxa"/>
            <w:gridSpan w:val="2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D07008">
              <w:rPr>
                <w:noProof/>
                <w:lang w:eastAsia="ru-RU"/>
              </w:rPr>
              <w:drawing>
                <wp:inline distT="0" distB="0" distL="0" distR="0">
                  <wp:extent cx="662305" cy="1016000"/>
                  <wp:effectExtent l="0" t="0" r="0" b="0"/>
                  <wp:docPr id="10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l="34949" t="39374" r="51073" b="43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457" cy="10177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4" w:type="dxa"/>
          </w:tcPr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Сплошная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Штриховая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Пунктирная</w:t>
            </w:r>
          </w:p>
          <w:p w:rsidR="00F83466" w:rsidRPr="00D07008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Штрихпунктирная</w:t>
            </w:r>
          </w:p>
          <w:p w:rsidR="00F83466" w:rsidRPr="00F83466" w:rsidRDefault="00F83466" w:rsidP="00FD0D42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{4} </w:t>
            </w:r>
            <w:r w:rsidRPr="00D07008">
              <w:rPr>
                <w:noProof/>
                <w:szCs w:val="22"/>
                <w:lang w:eastAsia="ru-RU"/>
              </w:rPr>
              <w:t>С двумя точками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Выбор из набора доступных вариантов стилей абриса.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Стиль градиента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GradientStyle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Без градиента</w:t>
            </w:r>
          </w:p>
        </w:tc>
        <w:tc>
          <w:tcPr>
            <w:tcW w:w="3733" w:type="dxa"/>
            <w:gridSpan w:val="3"/>
          </w:tcPr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{0} </w:t>
            </w:r>
            <w:r w:rsidRPr="00D07008">
              <w:rPr>
                <w:noProof/>
                <w:szCs w:val="22"/>
                <w:lang w:eastAsia="ru-RU"/>
              </w:rPr>
              <w:t>Без градиента</w:t>
            </w:r>
          </w:p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{1} </w:t>
            </w:r>
            <w:r w:rsidRPr="00D07008">
              <w:rPr>
                <w:noProof/>
                <w:szCs w:val="22"/>
                <w:lang w:eastAsia="ru-RU"/>
              </w:rPr>
              <w:t>Линейный</w:t>
            </w:r>
          </w:p>
          <w:p w:rsidR="00F83466" w:rsidRPr="00D07008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{2} </w:t>
            </w:r>
            <w:r w:rsidRPr="00D07008">
              <w:rPr>
                <w:noProof/>
                <w:szCs w:val="22"/>
                <w:lang w:eastAsia="ru-RU"/>
              </w:rPr>
              <w:t>Линейный симметричный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7C11D6">
              <w:rPr>
                <w:noProof/>
                <w:szCs w:val="22"/>
                <w:lang w:eastAsia="ru-RU"/>
              </w:rPr>
              <w:t xml:space="preserve">{3} </w:t>
            </w:r>
            <w:r w:rsidRPr="00D07008">
              <w:rPr>
                <w:noProof/>
                <w:szCs w:val="22"/>
                <w:lang w:eastAsia="ru-RU"/>
              </w:rPr>
              <w:t>Радиальный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Дополнительный цвет </w:t>
            </w:r>
            <w:r w:rsidRPr="00F83466">
              <w:rPr>
                <w:noProof/>
                <w:szCs w:val="22"/>
                <w:lang w:eastAsia="ru-RU"/>
              </w:rPr>
              <w:lastRenderedPageBreak/>
              <w:t>градиента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lastRenderedPageBreak/>
              <w:t>GradientColor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i/>
                <w:noProof/>
                <w:szCs w:val="22"/>
                <w:lang w:val="en-US" w:eastAsia="ru-RU"/>
              </w:rPr>
              <w:t>&lt;зеленый&gt;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Цвет выбирается из стандартной </w:t>
            </w:r>
            <w:r w:rsidRPr="00F83466">
              <w:rPr>
                <w:noProof/>
                <w:szCs w:val="22"/>
                <w:lang w:eastAsia="ru-RU"/>
              </w:rPr>
              <w:lastRenderedPageBreak/>
              <w:t>системной палитры.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lastRenderedPageBreak/>
              <w:t>Второй цвет для градиентной заливки.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lastRenderedPageBreak/>
              <w:t>Коэффициенты сдвига центра градиента по осям фигуры (0..1)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GradientShift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(0, 0)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Диапазон значений -1…+1. 0 соответствует центру объекта, -1 и +1 соответствуют положениям на границах объекта.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оси градиента относительно горизонтальной оси фигуры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GradientAngle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0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>float</w:t>
            </w:r>
            <w:r w:rsidRPr="00F83466">
              <w:rPr>
                <w:noProof/>
                <w:szCs w:val="22"/>
                <w:lang w:eastAsia="ru-RU"/>
              </w:rPr>
              <w:t>, имена сигналов, математические выражения.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Угол поворота направления градиентной заливки в радианах.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Коэффициент прозрачности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Opacity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1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 xml:space="preserve">Значения </w:t>
            </w:r>
            <w:r w:rsidRPr="00F83466">
              <w:rPr>
                <w:noProof/>
                <w:szCs w:val="22"/>
                <w:lang w:val="en-US" w:eastAsia="ru-RU"/>
              </w:rPr>
              <w:t xml:space="preserve">float </w:t>
            </w:r>
            <w:r w:rsidRPr="00F83466">
              <w:rPr>
                <w:noProof/>
                <w:szCs w:val="22"/>
                <w:lang w:eastAsia="ru-RU"/>
              </w:rPr>
              <w:t>от 0 до 1.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0 – полностью прозрачный объект.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1 – полностью непрозрачный объект.</w:t>
            </w:r>
          </w:p>
        </w:tc>
      </w:tr>
      <w:tr w:rsidR="00F83466" w:rsidRPr="00F83466" w:rsidTr="00D236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IsMaskObject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Нет</w:t>
            </w:r>
          </w:p>
        </w:tc>
        <w:tc>
          <w:tcPr>
            <w:tcW w:w="3733" w:type="dxa"/>
            <w:gridSpan w:val="3"/>
          </w:tcPr>
          <w:p w:rsidR="00F83466" w:rsidRPr="00D50C3F" w:rsidRDefault="00F83466" w:rsidP="00FD0D42">
            <w:pPr>
              <w:autoSpaceDE w:val="0"/>
              <w:autoSpaceDN w:val="0"/>
              <w:adjustRightInd w:val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eastAsia="Times New Roman" w:hAnsi="Calibri" w:cs="Arial"/>
                <w:szCs w:val="22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0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Нет</w:t>
            </w:r>
          </w:p>
          <w:p w:rsidR="00F83466" w:rsidRPr="00F83466" w:rsidRDefault="00F83466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eastAsia="Times New Roman" w:hAnsi="Calibri" w:cs="Arial"/>
                <w:szCs w:val="22"/>
                <w:lang w:val="en-US"/>
              </w:rPr>
              <w:t>{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>1</w:t>
            </w:r>
            <w:r>
              <w:rPr>
                <w:rFonts w:ascii="Calibri" w:eastAsia="Times New Roman" w:hAnsi="Calibri" w:cs="Arial"/>
                <w:szCs w:val="22"/>
                <w:lang w:val="en-US"/>
              </w:rPr>
              <w:t>}</w:t>
            </w:r>
            <w:r w:rsidRPr="00D50C3F">
              <w:rPr>
                <w:rFonts w:ascii="Calibri" w:eastAsia="Times New Roman" w:hAnsi="Calibri" w:cs="Arial"/>
                <w:szCs w:val="22"/>
                <w:lang w:val="en-US"/>
              </w:rPr>
              <w:t xml:space="preserve"> </w:t>
            </w:r>
            <w:r w:rsidRPr="00D50C3F">
              <w:rPr>
                <w:rFonts w:ascii="Calibri" w:eastAsia="Times New Roman" w:hAnsi="Calibri" w:cs="Arial"/>
                <w:szCs w:val="22"/>
              </w:rPr>
              <w:t>Да</w:t>
            </w:r>
          </w:p>
        </w:tc>
        <w:tc>
          <w:tcPr>
            <w:tcW w:w="6937" w:type="dxa"/>
          </w:tcPr>
          <w:p w:rsidR="008A29DC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Включает и отключает режим обрезки изображения по контуру эллипса.</w:t>
            </w:r>
          </w:p>
          <w:p w:rsidR="008A29DC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При включенном свойстве при запуске расчета будут видны только сам эллипс и та часть изображения над ним, которая попадает внутрь границ эллипса. Все остальные части изображения будут обрезаны.</w:t>
            </w:r>
          </w:p>
          <w:p w:rsidR="00F83466" w:rsidRPr="00F83466" w:rsidRDefault="008A29DC" w:rsidP="00FD0D42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>
              <w:rPr>
                <w:rFonts w:ascii="Calibri" w:hAnsi="Calibri"/>
              </w:rPr>
              <w:t>Все объекты, размещенные на заднем фоне относительно эллипса, будут полностью скрыты в независимости от степени попадания их в его границы.</w:t>
            </w:r>
          </w:p>
        </w:tc>
      </w:tr>
      <w:tr w:rsidR="00F83466" w:rsidRPr="00F83466" w:rsidTr="00D236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3" w:type="dxa"/>
          </w:tcPr>
          <w:p w:rsidR="00F83466" w:rsidRPr="00F83466" w:rsidRDefault="00F83466" w:rsidP="00FD0D42">
            <w:pPr>
              <w:jc w:val="both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точек</w:t>
            </w:r>
          </w:p>
        </w:tc>
        <w:tc>
          <w:tcPr>
            <w:tcW w:w="1750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val="en-US"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PointCount</w:t>
            </w:r>
          </w:p>
        </w:tc>
        <w:tc>
          <w:tcPr>
            <w:tcW w:w="2382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val="en-US" w:eastAsia="ru-RU"/>
              </w:rPr>
              <w:t>32</w:t>
            </w:r>
          </w:p>
        </w:tc>
        <w:tc>
          <w:tcPr>
            <w:tcW w:w="3733" w:type="dxa"/>
            <w:gridSpan w:val="3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Ноль и натуральные числа</w:t>
            </w:r>
          </w:p>
        </w:tc>
        <w:tc>
          <w:tcPr>
            <w:tcW w:w="6937" w:type="dxa"/>
          </w:tcPr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Количество вершин многоугольника, изображающего эллипс.</w:t>
            </w:r>
          </w:p>
          <w:p w:rsidR="00F83466" w:rsidRPr="00F83466" w:rsidRDefault="00F83466" w:rsidP="00FD0D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Cs w:val="22"/>
                <w:lang w:eastAsia="ru-RU"/>
              </w:rPr>
            </w:pPr>
            <w:r w:rsidRPr="00F83466">
              <w:rPr>
                <w:noProof/>
                <w:szCs w:val="22"/>
                <w:lang w:eastAsia="ru-RU"/>
              </w:rPr>
              <w:t>При значениях равных 0, 1, 2, 3, 4 вырождается соответственно в: отсутствие фигуры, отрезок, треугольник, ромб. При этом описывающий прямоугольник сохраняется.</w:t>
            </w:r>
          </w:p>
        </w:tc>
      </w:tr>
    </w:tbl>
    <w:p w:rsidR="004A3A9D" w:rsidRDefault="004A3A9D" w:rsidP="00FD0D42">
      <w:pPr>
        <w:jc w:val="both"/>
      </w:pPr>
    </w:p>
    <w:sectPr w:rsidR="004A3A9D" w:rsidSect="00CD4E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941C9C"/>
    <w:rsid w:val="000166CA"/>
    <w:rsid w:val="000264AF"/>
    <w:rsid w:val="000C021D"/>
    <w:rsid w:val="000E71EA"/>
    <w:rsid w:val="00133EDE"/>
    <w:rsid w:val="00215A00"/>
    <w:rsid w:val="00220E7E"/>
    <w:rsid w:val="00221639"/>
    <w:rsid w:val="0035081A"/>
    <w:rsid w:val="003D7158"/>
    <w:rsid w:val="003F0D57"/>
    <w:rsid w:val="004A3A9D"/>
    <w:rsid w:val="004C370C"/>
    <w:rsid w:val="004D42EE"/>
    <w:rsid w:val="0050191C"/>
    <w:rsid w:val="005E693A"/>
    <w:rsid w:val="0060530D"/>
    <w:rsid w:val="0063361A"/>
    <w:rsid w:val="00671B31"/>
    <w:rsid w:val="006B110F"/>
    <w:rsid w:val="006B7BE9"/>
    <w:rsid w:val="00784195"/>
    <w:rsid w:val="007C11D6"/>
    <w:rsid w:val="007C558E"/>
    <w:rsid w:val="00837667"/>
    <w:rsid w:val="008A241E"/>
    <w:rsid w:val="008A29DC"/>
    <w:rsid w:val="00930E0D"/>
    <w:rsid w:val="00941C9C"/>
    <w:rsid w:val="0096673C"/>
    <w:rsid w:val="009B2A71"/>
    <w:rsid w:val="009B6DE5"/>
    <w:rsid w:val="00A510A5"/>
    <w:rsid w:val="00A9670C"/>
    <w:rsid w:val="00AE0486"/>
    <w:rsid w:val="00B365CF"/>
    <w:rsid w:val="00BE355F"/>
    <w:rsid w:val="00CA6E4E"/>
    <w:rsid w:val="00CD4EDD"/>
    <w:rsid w:val="00D2361A"/>
    <w:rsid w:val="00D57C52"/>
    <w:rsid w:val="00D77001"/>
    <w:rsid w:val="00ED4F38"/>
    <w:rsid w:val="00F23CC9"/>
    <w:rsid w:val="00F83466"/>
    <w:rsid w:val="00FD0D42"/>
    <w:rsid w:val="00FE06D1"/>
    <w:rsid w:val="00FF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695618-36D3-4563-ADD6-1B350770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D57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7C52"/>
    <w:rPr>
      <w:rFonts w:ascii="Tahoma" w:hAnsi="Tahoma" w:cs="Tahoma"/>
      <w:sz w:val="16"/>
      <w:szCs w:val="16"/>
    </w:rPr>
  </w:style>
  <w:style w:type="table" w:customStyle="1" w:styleId="a5">
    <w:name w:val="Черезстрочный с заголовком серый"/>
    <w:basedOn w:val="a1"/>
    <w:uiPriority w:val="99"/>
    <w:rsid w:val="00F83466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1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6</Pages>
  <Words>1071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polecat spiteking</dc:creator>
  <cp:lastModifiedBy>Александр Щекатуров</cp:lastModifiedBy>
  <cp:revision>27</cp:revision>
  <dcterms:created xsi:type="dcterms:W3CDTF">2014-08-25T20:12:00Z</dcterms:created>
  <dcterms:modified xsi:type="dcterms:W3CDTF">2014-11-07T08:16:00Z</dcterms:modified>
</cp:coreProperties>
</file>