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277D5" w14:textId="77777777" w:rsidR="00941C9C" w:rsidRPr="00EA7CAD" w:rsidRDefault="000E18D2" w:rsidP="003E573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Сектор </w:t>
      </w:r>
      <w:r w:rsidR="00941C9C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="004D42EE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</w:t>
      </w:r>
      <w:r w:rsidR="0050191C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Ellipse</w:t>
      </w:r>
      <w:r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Sector</w:t>
      </w:r>
      <w:proofErr w:type="spellEnd"/>
      <w:r w:rsidR="00941C9C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1318EB92" w14:textId="63E23934" w:rsidR="001A16B4" w:rsidRDefault="008F45D5" w:rsidP="003E573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B97A52" wp14:editId="71C5FE35">
            <wp:extent cx="5183695" cy="8194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_1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77D6" w14:textId="169ADCC1" w:rsidR="00541AD1" w:rsidRPr="00541AD1" w:rsidRDefault="008F45D5" w:rsidP="003E573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139B66" wp14:editId="7AF80854">
            <wp:extent cx="3161905" cy="191428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77D7" w14:textId="77777777" w:rsidR="00941C9C" w:rsidRPr="00EA7CAD" w:rsidRDefault="00941C9C" w:rsidP="003E573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031277D8" w14:textId="2E4CA565" w:rsidR="00941C9C" w:rsidRPr="00EA7CAD" w:rsidRDefault="00941C9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A7CAD" w:rsidRPr="00541A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F45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71D028" wp14:editId="75364FC5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31277D9" w14:textId="77777777" w:rsidR="0050191C" w:rsidRPr="00EA7CAD" w:rsidRDefault="0050191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точке центра окружности</w:t>
      </w:r>
      <w:r w:rsidR="000E18D2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будущего сектора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круговой сектор.</w:t>
      </w:r>
    </w:p>
    <w:p w14:paraId="031277DA" w14:textId="77777777" w:rsidR="0050191C" w:rsidRPr="00EA7CAD" w:rsidRDefault="0050191C" w:rsidP="003E573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031277DB" w14:textId="77777777" w:rsidR="0050191C" w:rsidRPr="00EA7CAD" w:rsidRDefault="0050191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его изображении.</w:t>
      </w:r>
    </w:p>
    <w:p w14:paraId="031277DC" w14:textId="77777777" w:rsidR="0050191C" w:rsidRPr="00EA7CAD" w:rsidRDefault="0050191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сектора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на него указатель мыши </w:t>
      </w:r>
      <w:r w:rsidR="00925B27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925B27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сектор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14:paraId="031277DD" w14:textId="77777777" w:rsidR="0050191C" w:rsidRPr="00EA7CAD" w:rsidRDefault="0050191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мнимый эллипс, частью которого является сектор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подвести указатель мыши к красному квадратному маркеру в центре одной из сторон прямоугольника, описывающего эллипс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 или высоты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 этом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трансформироваться симметрично относительно цен</w:t>
      </w:r>
      <w:r w:rsidR="007D06F9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031277DE" w14:textId="77777777" w:rsidR="0050191C" w:rsidRPr="00EA7CAD" w:rsidRDefault="0050191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сектора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подвести указатель мыши к красному квадратному маркеру в центре правой</w:t>
      </w:r>
      <w:r w:rsidR="007D06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(если вращение ещё не выполнялось) стороны прямоугольника, описывающего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мнимый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эллипс 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сектора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сектора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и выполнить только его поворот, то предпочтительнее задать угол поворота в свойстве «Угол поворота</w:t>
      </w:r>
      <w:r w:rsidR="00925B2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25B2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14:paraId="031277DF" w14:textId="77777777" w:rsidR="001637B7" w:rsidRPr="00EA7CAD" w:rsidRDefault="001637B7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Для задания начального и конечного углов сектора используются свойства сектора </w:t>
      </w:r>
      <w:r w:rsidRPr="00EA7CA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StartAngle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Pr="00EA7CA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EndAngle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, в которых задаются значения соответствующих углов в радианах.</w:t>
      </w:r>
    </w:p>
    <w:p w14:paraId="031277E0" w14:textId="77777777" w:rsidR="00941C9C" w:rsidRPr="00EA7CAD" w:rsidRDefault="00941C9C" w:rsidP="003E573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031277E1" w14:textId="77777777" w:rsidR="004D42EE" w:rsidRPr="004D42EE" w:rsidRDefault="0038298F" w:rsidP="003E573D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31278C7" wp14:editId="031278C8">
            <wp:extent cx="5915025" cy="712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77E2" w14:textId="77777777" w:rsidR="00941C9C" w:rsidRPr="00EE45C5" w:rsidRDefault="00941C9C" w:rsidP="003E573D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83"/>
        <w:gridCol w:w="1750"/>
        <w:gridCol w:w="2382"/>
        <w:gridCol w:w="574"/>
        <w:gridCol w:w="845"/>
        <w:gridCol w:w="2390"/>
        <w:gridCol w:w="6861"/>
      </w:tblGrid>
      <w:tr w:rsidR="00EA7CAD" w:rsidRPr="00EA7CAD" w14:paraId="031277E9" w14:textId="77777777" w:rsidTr="00041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E3" w14:textId="77777777" w:rsidR="00EA7CAD" w:rsidRPr="00EA7CAD" w:rsidRDefault="00EA7CAD" w:rsidP="003E573D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031277E4" w14:textId="77777777" w:rsidR="00EA7CAD" w:rsidRPr="00EA7CAD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82" w:type="dxa"/>
          </w:tcPr>
          <w:p w14:paraId="031277E5" w14:textId="77777777" w:rsidR="00EA7CAD" w:rsidRPr="00EA7CAD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809" w:type="dxa"/>
            <w:gridSpan w:val="3"/>
          </w:tcPr>
          <w:p w14:paraId="031277E6" w14:textId="77777777" w:rsidR="00EA7CAD" w:rsidRPr="00D07008" w:rsidRDefault="00EA7CAD" w:rsidP="003E573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031277E7" w14:textId="77777777" w:rsidR="00EA7CAD" w:rsidRPr="00EA7CAD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41AD1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41AD1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861" w:type="dxa"/>
          </w:tcPr>
          <w:p w14:paraId="031277E8" w14:textId="77777777" w:rsidR="00EA7CAD" w:rsidRPr="00EA7CAD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EA7CAD" w:rsidRPr="00EA7CAD" w14:paraId="031277F0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EA" w14:textId="77777777" w:rsidR="00EA7CAD" w:rsidRPr="00EA7CAD" w:rsidRDefault="00EA7CAD" w:rsidP="003E573D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Имя объекта</w:t>
            </w:r>
            <w:r w:rsidRPr="00EA7CAD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14:paraId="031277EB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82" w:type="dxa"/>
          </w:tcPr>
          <w:p w14:paraId="031277EC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FillEllipse&lt;N&gt;</w:t>
            </w:r>
          </w:p>
        </w:tc>
        <w:tc>
          <w:tcPr>
            <w:tcW w:w="3809" w:type="dxa"/>
            <w:gridSpan w:val="3"/>
          </w:tcPr>
          <w:p w14:paraId="031277ED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61" w:type="dxa"/>
          </w:tcPr>
          <w:p w14:paraId="031277EE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031277EF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FillEllipseSect3.Visible</w:t>
            </w:r>
            <w:r w:rsidRPr="00EA7CAD">
              <w:rPr>
                <w:noProof/>
                <w:szCs w:val="22"/>
                <w:lang w:eastAsia="ru-RU"/>
              </w:rPr>
              <w:t>.</w:t>
            </w:r>
          </w:p>
        </w:tc>
      </w:tr>
      <w:tr w:rsidR="00EA7CAD" w:rsidRPr="00EA7CAD" w14:paraId="031277F6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1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031277F2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82" w:type="dxa"/>
          </w:tcPr>
          <w:p w14:paraId="031277F3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FillEllipseSector</w:t>
            </w:r>
          </w:p>
        </w:tc>
        <w:tc>
          <w:tcPr>
            <w:tcW w:w="3809" w:type="dxa"/>
            <w:gridSpan w:val="3"/>
          </w:tcPr>
          <w:p w14:paraId="031277F4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861" w:type="dxa"/>
          </w:tcPr>
          <w:p w14:paraId="031277F5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EA7CAD" w:rsidRPr="00EA7CAD" w14:paraId="031277FC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7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031277F8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82" w:type="dxa"/>
          </w:tcPr>
          <w:p w14:paraId="031277F9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7FA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861" w:type="dxa"/>
          </w:tcPr>
          <w:p w14:paraId="031277FB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EA7CAD" w:rsidRPr="00EA7CAD" w14:paraId="0312780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D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031277F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82" w:type="dxa"/>
          </w:tcPr>
          <w:p w14:paraId="031277F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00" w14:textId="77777777" w:rsidR="00EA7CAD" w:rsidRPr="0093252C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01" w14:textId="77777777" w:rsidR="00EA7CAD" w:rsidRPr="00EA7CAD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02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EA7CAD" w:rsidRPr="00EA7CAD" w14:paraId="0312780A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04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0312780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82" w:type="dxa"/>
          </w:tcPr>
          <w:p w14:paraId="0312780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809" w:type="dxa"/>
            <w:gridSpan w:val="3"/>
          </w:tcPr>
          <w:p w14:paraId="03127807" w14:textId="77777777" w:rsidR="00EA7CAD" w:rsidRPr="0093252C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08" w14:textId="77777777" w:rsidR="00EA7CAD" w:rsidRPr="00EA7CAD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09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EA7CAD" w:rsidRPr="00EA7CAD" w14:paraId="03127810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0B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0312780C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82" w:type="dxa"/>
          </w:tcPr>
          <w:p w14:paraId="0312780D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зеленый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0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0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Цвет заливки объекта. </w:t>
            </w:r>
          </w:p>
        </w:tc>
      </w:tr>
      <w:tr w:rsidR="00EA7CAD" w:rsidRPr="00EA7CAD" w14:paraId="0312781A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11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0312781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82" w:type="dxa"/>
          </w:tcPr>
          <w:p w14:paraId="03127813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[(X1,Y1),(X2,Y2)</w:t>
            </w:r>
            <w:r w:rsidRPr="00EA7CAD">
              <w:rPr>
                <w:noProof/>
                <w:szCs w:val="22"/>
                <w:lang w:eastAsia="ru-RU"/>
              </w:rPr>
              <w:t>,</w:t>
            </w:r>
            <w:r w:rsidRPr="00EA7CAD">
              <w:rPr>
                <w:noProof/>
                <w:szCs w:val="22"/>
                <w:lang w:val="en-US" w:eastAsia="ru-RU"/>
              </w:rPr>
              <w:t xml:space="preserve"> (X</w:t>
            </w:r>
            <w:r w:rsidRPr="00EA7CAD">
              <w:rPr>
                <w:noProof/>
                <w:szCs w:val="22"/>
                <w:lang w:eastAsia="ru-RU"/>
              </w:rPr>
              <w:t>3</w:t>
            </w:r>
            <w:r w:rsidRPr="00EA7CAD">
              <w:rPr>
                <w:noProof/>
                <w:szCs w:val="22"/>
                <w:lang w:val="en-US" w:eastAsia="ru-RU"/>
              </w:rPr>
              <w:t>,Y</w:t>
            </w:r>
            <w:r w:rsidRPr="00EA7CAD">
              <w:rPr>
                <w:noProof/>
                <w:szCs w:val="22"/>
                <w:lang w:eastAsia="ru-RU"/>
              </w:rPr>
              <w:t>3</w:t>
            </w:r>
            <w:r w:rsidRPr="00EA7CAD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809" w:type="dxa"/>
            <w:gridSpan w:val="3"/>
          </w:tcPr>
          <w:p w14:paraId="03127814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0312781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[(56 , 104), (112 , </w:t>
            </w:r>
            <w:r w:rsidRPr="00EA7CAD">
              <w:rPr>
                <w:noProof/>
                <w:szCs w:val="22"/>
                <w:lang w:val="en-US" w:eastAsia="ru-RU"/>
              </w:rPr>
              <w:t>src1</w:t>
            </w:r>
            <w:r w:rsidRPr="00EA7CAD">
              <w:rPr>
                <w:noProof/>
                <w:szCs w:val="22"/>
                <w:lang w:eastAsia="ru-RU"/>
              </w:rPr>
              <w:t>),(</w:t>
            </w:r>
            <w:r w:rsidRPr="00EA7CAD">
              <w:rPr>
                <w:noProof/>
                <w:szCs w:val="22"/>
                <w:lang w:val="en-US" w:eastAsia="ru-RU"/>
              </w:rPr>
              <w:t>coord3*k4</w:t>
            </w:r>
            <w:r w:rsidRPr="00EA7CAD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861" w:type="dxa"/>
          </w:tcPr>
          <w:p w14:paraId="0312781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(</w:t>
            </w:r>
            <w:r w:rsidRPr="00EA7CAD">
              <w:rPr>
                <w:noProof/>
                <w:szCs w:val="22"/>
                <w:lang w:val="en-US" w:eastAsia="ru-RU"/>
              </w:rPr>
              <w:t>X</w:t>
            </w:r>
            <w:r w:rsidRPr="00EA7CAD">
              <w:rPr>
                <w:noProof/>
                <w:szCs w:val="22"/>
                <w:lang w:eastAsia="ru-RU"/>
              </w:rPr>
              <w:t>1,</w:t>
            </w:r>
            <w:r w:rsidRPr="00EA7CAD">
              <w:rPr>
                <w:noProof/>
                <w:szCs w:val="22"/>
                <w:lang w:val="en-US" w:eastAsia="ru-RU"/>
              </w:rPr>
              <w:t>Y</w:t>
            </w:r>
            <w:r w:rsidRPr="00EA7CAD">
              <w:rPr>
                <w:noProof/>
                <w:szCs w:val="22"/>
                <w:lang w:eastAsia="ru-RU"/>
              </w:rPr>
              <w:t>1) – координаты центра прямоугольника описывающего мнимый эллипс, частью которого является сектор.</w:t>
            </w:r>
          </w:p>
          <w:p w14:paraId="03127817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(</w:t>
            </w:r>
            <w:r w:rsidRPr="00EA7CAD">
              <w:rPr>
                <w:noProof/>
                <w:szCs w:val="22"/>
                <w:lang w:val="en-US" w:eastAsia="ru-RU"/>
              </w:rPr>
              <w:t>X</w:t>
            </w:r>
            <w:r w:rsidRPr="00EA7CAD">
              <w:rPr>
                <w:noProof/>
                <w:szCs w:val="22"/>
                <w:lang w:eastAsia="ru-RU"/>
              </w:rPr>
              <w:t>2,</w:t>
            </w:r>
            <w:r w:rsidRPr="00EA7CAD">
              <w:rPr>
                <w:noProof/>
                <w:szCs w:val="22"/>
                <w:lang w:val="en-US" w:eastAsia="ru-RU"/>
              </w:rPr>
              <w:t>Y</w:t>
            </w:r>
            <w:r w:rsidRPr="00EA7CAD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03127818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(</w:t>
            </w:r>
            <w:r w:rsidRPr="00EA7CAD">
              <w:rPr>
                <w:noProof/>
                <w:szCs w:val="22"/>
                <w:lang w:val="en-US" w:eastAsia="ru-RU"/>
              </w:rPr>
              <w:t>X</w:t>
            </w:r>
            <w:r w:rsidRPr="00EA7CAD">
              <w:rPr>
                <w:noProof/>
                <w:szCs w:val="22"/>
                <w:lang w:eastAsia="ru-RU"/>
              </w:rPr>
              <w:t>3,</w:t>
            </w:r>
            <w:r w:rsidRPr="00EA7CAD">
              <w:rPr>
                <w:noProof/>
                <w:szCs w:val="22"/>
                <w:lang w:val="en-US" w:eastAsia="ru-RU"/>
              </w:rPr>
              <w:t>Y</w:t>
            </w:r>
            <w:r w:rsidRPr="00EA7CAD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03127819" w14:textId="1CD65DDA" w:rsidR="00EA7CAD" w:rsidRPr="00EA7CAD" w:rsidRDefault="008F45D5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DB4198" wp14:editId="475BC81E">
                  <wp:extent cx="3373213" cy="2048703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AD" w:rsidRPr="00EA7CAD" w14:paraId="03127820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1B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0312781C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82" w:type="dxa"/>
          </w:tcPr>
          <w:p w14:paraId="0312781D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1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61" w:type="dxa"/>
          </w:tcPr>
          <w:p w14:paraId="0312781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EA7CAD" w:rsidRPr="00EA7CAD" w14:paraId="03127827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21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0312782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82" w:type="dxa"/>
          </w:tcPr>
          <w:p w14:paraId="03127823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24" w14:textId="77777777" w:rsidR="00EA7CAD" w:rsidRPr="0093252C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25" w14:textId="77777777" w:rsidR="00EA7CAD" w:rsidRPr="0093252C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2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EA7CAD" w:rsidRPr="00EA7CAD" w14:paraId="0312782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28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03127829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82" w:type="dxa"/>
          </w:tcPr>
          <w:p w14:paraId="0312782A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809" w:type="dxa"/>
            <w:gridSpan w:val="3"/>
          </w:tcPr>
          <w:p w14:paraId="0312782B" w14:textId="77777777" w:rsidR="00EA7CAD" w:rsidRPr="0093252C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Двойной щелчок</w:t>
            </w:r>
          </w:p>
          <w:p w14:paraId="0312782C" w14:textId="77777777" w:rsidR="00EA7CAD" w:rsidRPr="0093252C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0312782D" w14:textId="77777777" w:rsidR="00EA7CAD" w:rsidRPr="00EA7CAD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861" w:type="dxa"/>
          </w:tcPr>
          <w:p w14:paraId="0312782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EA7CAD" w:rsidRPr="00EA7CAD" w14:paraId="03127835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0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03127831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82" w:type="dxa"/>
          </w:tcPr>
          <w:p w14:paraId="0312783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33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61" w:type="dxa"/>
          </w:tcPr>
          <w:p w14:paraId="03127834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EA7CAD" w:rsidRPr="00EA7CAD" w14:paraId="0312783B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6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03127837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82" w:type="dxa"/>
          </w:tcPr>
          <w:p w14:paraId="03127838" w14:textId="77777777" w:rsidR="00EA7CAD" w:rsidRPr="00EA7CAD" w:rsidRDefault="00D7770F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39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861" w:type="dxa"/>
          </w:tcPr>
          <w:p w14:paraId="0312783A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EA7CAD" w:rsidRPr="00EA7CAD" w14:paraId="03127841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C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0312783D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82" w:type="dxa"/>
          </w:tcPr>
          <w:p w14:paraId="0312783E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3F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61" w:type="dxa"/>
          </w:tcPr>
          <w:p w14:paraId="03127840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EA7CAD" w:rsidRPr="00EA7CAD" w14:paraId="03127847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2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03127843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82" w:type="dxa"/>
          </w:tcPr>
          <w:p w14:paraId="03127844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45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61" w:type="dxa"/>
          </w:tcPr>
          <w:p w14:paraId="03127846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025A8" w:rsidRPr="00EA7CAD" w14:paraId="0312784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8" w14:textId="77777777" w:rsidR="007025A8" w:rsidRPr="00EA7CAD" w:rsidRDefault="007025A8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03127849" w14:textId="77777777" w:rsidR="007025A8" w:rsidRPr="00EA7CAD" w:rsidRDefault="007025A8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82" w:type="dxa"/>
          </w:tcPr>
          <w:p w14:paraId="0312784A" w14:textId="77777777" w:rsidR="007025A8" w:rsidRPr="00EA7CAD" w:rsidRDefault="007025A8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4B" w14:textId="77777777" w:rsidR="007025A8" w:rsidRPr="00EA7CAD" w:rsidRDefault="007025A8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61" w:type="dxa"/>
          </w:tcPr>
          <w:p w14:paraId="0312784C" w14:textId="77777777" w:rsidR="007025A8" w:rsidRPr="00B8633B" w:rsidRDefault="000410D9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EA7CAD" w:rsidRPr="00EA7CAD" w14:paraId="0312785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E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0312784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82" w:type="dxa"/>
          </w:tcPr>
          <w:p w14:paraId="03127850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51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2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мнимый эллипс.</w:t>
            </w:r>
          </w:p>
        </w:tc>
      </w:tr>
      <w:tr w:rsidR="00EA7CAD" w:rsidRPr="00EA7CAD" w14:paraId="0312785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54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0312785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82" w:type="dxa"/>
          </w:tcPr>
          <w:p w14:paraId="0312785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14:paraId="03127857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8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EA7CAD" w:rsidRPr="00EA7CAD" w14:paraId="0312785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5A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0312785B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82" w:type="dxa"/>
          </w:tcPr>
          <w:p w14:paraId="0312785C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14:paraId="0312785D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EA7CAD" w:rsidRPr="00EA7CAD" w14:paraId="0312786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60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14:paraId="03127861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82" w:type="dxa"/>
          </w:tcPr>
          <w:p w14:paraId="0312786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574" w:type="dxa"/>
          </w:tcPr>
          <w:p w14:paraId="03127863" w14:textId="4DDD5D7C" w:rsidR="00EA7CAD" w:rsidRPr="00EA7CAD" w:rsidRDefault="008F45D5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5839E9" wp14:editId="3F253027">
                  <wp:extent cx="152421" cy="150516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5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gridSpan w:val="2"/>
          </w:tcPr>
          <w:p w14:paraId="03127864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14:paraId="03127865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14:paraId="03127866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14:paraId="03127867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14:paraId="03127868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14:paraId="03127869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14:paraId="0312786A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14:paraId="0312786B" w14:textId="77777777" w:rsidR="00EA7CAD" w:rsidRPr="00EA7CAD" w:rsidRDefault="00EA7CAD" w:rsidP="003E573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861" w:type="dxa"/>
          </w:tcPr>
          <w:p w14:paraId="0312786C" w14:textId="77777777" w:rsidR="00EA7CAD" w:rsidRPr="00EA7CAD" w:rsidRDefault="00EA7CAD" w:rsidP="003E573D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EA7CAD" w:rsidRPr="00EA7CAD" w14:paraId="0312787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6E" w14:textId="77777777" w:rsidR="00EA7CAD" w:rsidRPr="00EA7CAD" w:rsidRDefault="00EA7CAD" w:rsidP="003E573D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границы</w:t>
            </w:r>
            <w:r w:rsidRPr="00EA7CAD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14:paraId="0312786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82" w:type="dxa"/>
          </w:tcPr>
          <w:p w14:paraId="03127870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черный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71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72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абриса объекта.</w:t>
            </w:r>
          </w:p>
        </w:tc>
      </w:tr>
      <w:tr w:rsidR="00EA7CAD" w:rsidRPr="00EA7CAD" w14:paraId="0312787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74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14:paraId="0312787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82" w:type="dxa"/>
          </w:tcPr>
          <w:p w14:paraId="0312787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809" w:type="dxa"/>
            <w:gridSpan w:val="3"/>
          </w:tcPr>
          <w:p w14:paraId="03127877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78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EA7CAD" w:rsidRPr="00EA7CAD" w14:paraId="03127884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7A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14:paraId="0312787B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82" w:type="dxa"/>
          </w:tcPr>
          <w:p w14:paraId="0312787C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14:paraId="0312787D" w14:textId="7A2574A1" w:rsidR="00EA7CAD" w:rsidRPr="00EA7CAD" w:rsidRDefault="008F45D5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F83196" wp14:editId="1E8FF75B">
                  <wp:extent cx="1352739" cy="981212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14:paraId="0312787E" w14:textId="77777777" w:rsidR="00EA7CAD" w:rsidRPr="00D0700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14:paraId="0312787F" w14:textId="77777777" w:rsidR="00EA7CAD" w:rsidRPr="00D0700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14:paraId="03127880" w14:textId="77777777" w:rsidR="00EA7CAD" w:rsidRPr="00D0700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14:paraId="03127881" w14:textId="77777777" w:rsidR="00EA7CAD" w:rsidRPr="00D0700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14:paraId="03127882" w14:textId="77777777" w:rsidR="00EA7CAD" w:rsidRPr="00EA7CAD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61" w:type="dxa"/>
          </w:tcPr>
          <w:p w14:paraId="03127883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EA7CAD" w:rsidRPr="00EA7CAD" w14:paraId="0312788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85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14:paraId="0312788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82" w:type="dxa"/>
          </w:tcPr>
          <w:p w14:paraId="03127887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809" w:type="dxa"/>
            <w:gridSpan w:val="3"/>
          </w:tcPr>
          <w:p w14:paraId="03127888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14:paraId="03127889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14:paraId="0312788A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14:paraId="0312788B" w14:textId="77777777" w:rsidR="00EA7CAD" w:rsidRPr="00EA7CAD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861" w:type="dxa"/>
          </w:tcPr>
          <w:p w14:paraId="0312788C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EA7CAD" w:rsidRPr="00EA7CAD" w14:paraId="0312789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8E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14:paraId="0312788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82" w:type="dxa"/>
          </w:tcPr>
          <w:p w14:paraId="03127890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809" w:type="dxa"/>
            <w:gridSpan w:val="3"/>
          </w:tcPr>
          <w:p w14:paraId="03127891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92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EA7CAD" w:rsidRPr="00EA7CAD" w14:paraId="0312789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94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14:paraId="0312789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GradientShift</w:t>
            </w:r>
          </w:p>
        </w:tc>
        <w:tc>
          <w:tcPr>
            <w:tcW w:w="2382" w:type="dxa"/>
          </w:tcPr>
          <w:p w14:paraId="0312789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(0, 0)</w:t>
            </w:r>
          </w:p>
        </w:tc>
        <w:tc>
          <w:tcPr>
            <w:tcW w:w="3809" w:type="dxa"/>
            <w:gridSpan w:val="3"/>
          </w:tcPr>
          <w:p w14:paraId="03127897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98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EA7CAD" w:rsidRPr="00EA7CAD" w14:paraId="0312789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9A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14:paraId="0312789B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GradientAngle</w:t>
            </w:r>
          </w:p>
        </w:tc>
        <w:tc>
          <w:tcPr>
            <w:tcW w:w="2382" w:type="dxa"/>
          </w:tcPr>
          <w:p w14:paraId="0312789C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9D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9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поворота направления градиентной заливки в радианах</w:t>
            </w:r>
            <w:r w:rsidRPr="00132C1D">
              <w:rPr>
                <w:noProof/>
                <w:szCs w:val="22"/>
                <w:lang w:eastAsia="ru-RU"/>
              </w:rPr>
              <w:t>. Угол отсчитывается по часовой стрелке от горизонтальной оси.</w:t>
            </w:r>
          </w:p>
        </w:tc>
      </w:tr>
      <w:tr w:rsidR="00EA7CAD" w:rsidRPr="00EA7CAD" w14:paraId="031278A6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A0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031278A1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82" w:type="dxa"/>
          </w:tcPr>
          <w:p w14:paraId="031278A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809" w:type="dxa"/>
            <w:gridSpan w:val="3"/>
          </w:tcPr>
          <w:p w14:paraId="031278A3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 xml:space="preserve">float </w:t>
            </w:r>
            <w:r w:rsidRPr="00EA7CAD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861" w:type="dxa"/>
          </w:tcPr>
          <w:p w14:paraId="031278A4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031278A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EA7CAD" w:rsidRPr="00EA7CAD" w14:paraId="031278A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A7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14:paraId="031278A8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82" w:type="dxa"/>
          </w:tcPr>
          <w:p w14:paraId="031278A9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AA" w14:textId="77777777" w:rsidR="00EA7CAD" w:rsidRPr="0093252C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AB" w14:textId="77777777" w:rsidR="00EA7CAD" w:rsidRPr="00EA7CAD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AC" w14:textId="77777777" w:rsidR="00576267" w:rsidRDefault="00576267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сектора.</w:t>
            </w:r>
          </w:p>
          <w:p w14:paraId="031278AD" w14:textId="77777777" w:rsidR="00576267" w:rsidRDefault="00576267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сектор и та часть изображения над ним, которая попадает внутрь границ сектора. Все остальные части изображения будут обрезаны.</w:t>
            </w:r>
          </w:p>
          <w:p w14:paraId="031278AE" w14:textId="77777777" w:rsidR="00EA7CAD" w:rsidRPr="00EA7CAD" w:rsidRDefault="00576267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сектора, будут полностью скрыты в независимости от степени попадания их в его границы.</w:t>
            </w:r>
          </w:p>
        </w:tc>
      </w:tr>
      <w:tr w:rsidR="00EA7CAD" w:rsidRPr="00EA7CAD" w14:paraId="031278B5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0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14:paraId="031278B1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PointCount</w:t>
            </w:r>
          </w:p>
        </w:tc>
        <w:tc>
          <w:tcPr>
            <w:tcW w:w="2382" w:type="dxa"/>
          </w:tcPr>
          <w:p w14:paraId="031278B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32</w:t>
            </w:r>
          </w:p>
        </w:tc>
        <w:tc>
          <w:tcPr>
            <w:tcW w:w="3809" w:type="dxa"/>
            <w:gridSpan w:val="3"/>
          </w:tcPr>
          <w:p w14:paraId="031278B3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натуральные числа, начиная с 3</w:t>
            </w:r>
          </w:p>
        </w:tc>
        <w:tc>
          <w:tcPr>
            <w:tcW w:w="6861" w:type="dxa"/>
          </w:tcPr>
          <w:p w14:paraId="031278B4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Количество вершин многоугольника, изображающего эллипс, частью которого является сектор.</w:t>
            </w:r>
          </w:p>
        </w:tc>
      </w:tr>
      <w:tr w:rsidR="00EA7CAD" w:rsidRPr="00EA7CAD" w14:paraId="031278BB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6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14:paraId="031278B7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StartAngle</w:t>
            </w:r>
          </w:p>
        </w:tc>
        <w:tc>
          <w:tcPr>
            <w:tcW w:w="2382" w:type="dxa"/>
          </w:tcPr>
          <w:p w14:paraId="031278B8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B9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BA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начального радиуса эллипса, описывающего сектор. Угол отсчитывается по часовой стрелке от горизонтальной оси.</w:t>
            </w:r>
          </w:p>
        </w:tc>
      </w:tr>
      <w:tr w:rsidR="00EA7CAD" w:rsidRPr="00EA7CAD" w14:paraId="031278C1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C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14:paraId="031278BD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EndAngle</w:t>
            </w:r>
          </w:p>
        </w:tc>
        <w:tc>
          <w:tcPr>
            <w:tcW w:w="2382" w:type="dxa"/>
          </w:tcPr>
          <w:p w14:paraId="031278BE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1.5707963</w:t>
            </w:r>
          </w:p>
        </w:tc>
        <w:tc>
          <w:tcPr>
            <w:tcW w:w="3809" w:type="dxa"/>
            <w:gridSpan w:val="3"/>
          </w:tcPr>
          <w:p w14:paraId="031278BF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C0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конечного радиуса эллипса, описывающего сектор. Угол отсчитывается по часовой стрелке от горизонтальной оси.</w:t>
            </w:r>
          </w:p>
        </w:tc>
      </w:tr>
    </w:tbl>
    <w:p w14:paraId="031278C2" w14:textId="77777777" w:rsidR="004A3A9D" w:rsidRDefault="004A3A9D" w:rsidP="003E573D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410D9"/>
    <w:rsid w:val="000A0724"/>
    <w:rsid w:val="000C021D"/>
    <w:rsid w:val="000C5C65"/>
    <w:rsid w:val="000E18D2"/>
    <w:rsid w:val="000E71EA"/>
    <w:rsid w:val="00132C1D"/>
    <w:rsid w:val="00133117"/>
    <w:rsid w:val="001637B7"/>
    <w:rsid w:val="001A16B4"/>
    <w:rsid w:val="001B4A5A"/>
    <w:rsid w:val="00220E7E"/>
    <w:rsid w:val="00235D20"/>
    <w:rsid w:val="00323510"/>
    <w:rsid w:val="0033101D"/>
    <w:rsid w:val="0038298F"/>
    <w:rsid w:val="003E573D"/>
    <w:rsid w:val="0042710E"/>
    <w:rsid w:val="004A3A9D"/>
    <w:rsid w:val="004D42EE"/>
    <w:rsid w:val="0050191C"/>
    <w:rsid w:val="00541AD1"/>
    <w:rsid w:val="00576267"/>
    <w:rsid w:val="005C2BCC"/>
    <w:rsid w:val="0060530D"/>
    <w:rsid w:val="0060754A"/>
    <w:rsid w:val="00627E1D"/>
    <w:rsid w:val="007025A8"/>
    <w:rsid w:val="00784195"/>
    <w:rsid w:val="007D06F9"/>
    <w:rsid w:val="008D5094"/>
    <w:rsid w:val="008F45D5"/>
    <w:rsid w:val="00925B27"/>
    <w:rsid w:val="0093252C"/>
    <w:rsid w:val="00941C9C"/>
    <w:rsid w:val="009652BF"/>
    <w:rsid w:val="0096673C"/>
    <w:rsid w:val="009848BB"/>
    <w:rsid w:val="00A83D04"/>
    <w:rsid w:val="00A9670C"/>
    <w:rsid w:val="00A97E36"/>
    <w:rsid w:val="00AC1036"/>
    <w:rsid w:val="00BA7224"/>
    <w:rsid w:val="00C1789B"/>
    <w:rsid w:val="00CD4EDD"/>
    <w:rsid w:val="00D57C52"/>
    <w:rsid w:val="00D73775"/>
    <w:rsid w:val="00D7770F"/>
    <w:rsid w:val="00DB2989"/>
    <w:rsid w:val="00DD77AD"/>
    <w:rsid w:val="00DE2CAC"/>
    <w:rsid w:val="00E502CD"/>
    <w:rsid w:val="00EA7CAD"/>
    <w:rsid w:val="00EE157C"/>
    <w:rsid w:val="00F23CC9"/>
    <w:rsid w:val="00FB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77D5"/>
  <w15:docId w15:val="{AD5C0376-5752-4C3F-95A0-2292E098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EA7CAD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55</cp:revision>
  <dcterms:created xsi:type="dcterms:W3CDTF">2014-08-25T20:12:00Z</dcterms:created>
  <dcterms:modified xsi:type="dcterms:W3CDTF">2014-12-09T19:43:00Z</dcterms:modified>
</cp:coreProperties>
</file>