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277D5" w14:textId="77777777" w:rsidR="00941C9C" w:rsidRPr="00E653A8" w:rsidRDefault="000E18D2" w:rsidP="003E573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Сектор </w:t>
      </w:r>
      <w:r w:rsidR="00941C9C"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4D42EE"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Fill</w:t>
      </w:r>
      <w:r w:rsidR="0050191C"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Ellipse</w:t>
      </w:r>
      <w:r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Sector</w:t>
      </w:r>
      <w:r w:rsidR="00941C9C" w:rsidRPr="00E653A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1318EB92" w14:textId="63E23934" w:rsidR="001A16B4" w:rsidRPr="00E653A8" w:rsidRDefault="008F45D5" w:rsidP="003E573D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653A8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B97A52" wp14:editId="71C5FE35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D6" w14:textId="169ADCC1" w:rsidR="00541AD1" w:rsidRPr="00E653A8" w:rsidRDefault="008F45D5" w:rsidP="003E573D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653A8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139B66" wp14:editId="7AF80854">
            <wp:extent cx="3161905" cy="19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D7" w14:textId="77777777" w:rsidR="00941C9C" w:rsidRPr="00E653A8" w:rsidRDefault="00941C9C" w:rsidP="003E573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31277D8" w14:textId="2E4CA565" w:rsidR="00941C9C" w:rsidRPr="00E653A8" w:rsidRDefault="00941C9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A7CAD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F45D5" w:rsidRPr="00E653A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D71D028" wp14:editId="75364FC5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31277D9" w14:textId="77777777" w:rsidR="0050191C" w:rsidRPr="00E653A8" w:rsidRDefault="0050191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будущего сектора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круговой сектор.</w:t>
      </w:r>
    </w:p>
    <w:p w14:paraId="031277DA" w14:textId="77777777" w:rsidR="0050191C" w:rsidRPr="00E653A8" w:rsidRDefault="0050191C" w:rsidP="003E573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31277DB" w14:textId="77777777" w:rsidR="0050191C" w:rsidRPr="00E653A8" w:rsidRDefault="0050191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0A0724" w:rsidRPr="00E653A8">
        <w:rPr>
          <w:rFonts w:ascii="Cambria" w:hAnsi="Cambria" w:cs="Times New Roman"/>
          <w:noProof/>
          <w:sz w:val="28"/>
          <w:szCs w:val="28"/>
          <w:lang w:eastAsia="ru-RU"/>
        </w:rPr>
        <w:t>сектор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, кликнув на его изображении.</w:t>
      </w:r>
    </w:p>
    <w:p w14:paraId="031277DC" w14:textId="77777777" w:rsidR="0050191C" w:rsidRPr="00E653A8" w:rsidRDefault="0050191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0A0724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сектора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на него указатель мыши </w:t>
      </w:r>
      <w:r w:rsidR="00925B27" w:rsidRPr="00E653A8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925B27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0A0724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сектор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14:paraId="031277DD" w14:textId="77777777" w:rsidR="0050191C" w:rsidRPr="00E653A8" w:rsidRDefault="0050191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E653A8">
        <w:rPr>
          <w:rFonts w:ascii="Cambria" w:hAnsi="Cambria" w:cs="Times New Roman"/>
          <w:noProof/>
          <w:sz w:val="28"/>
          <w:szCs w:val="28"/>
          <w:lang w:eastAsia="ru-RU"/>
        </w:rPr>
        <w:t>мнимый эллипс, частью которого является сектор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E653A8">
        <w:rPr>
          <w:rFonts w:ascii="Cambria" w:hAnsi="Cambria" w:cs="Times New Roman"/>
          <w:noProof/>
          <w:sz w:val="28"/>
          <w:szCs w:val="28"/>
          <w:lang w:eastAsia="ru-RU"/>
        </w:rPr>
        <w:t>ширины или высоты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>сектор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будет трансформироваться симметрично относительно цен</w:t>
      </w:r>
      <w:r w:rsidR="007D06F9" w:rsidRPr="00E653A8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031277DE" w14:textId="77777777" w:rsidR="0050191C" w:rsidRPr="00E653A8" w:rsidRDefault="0050191C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4. Для поворота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>сектора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7D06F9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мнимый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эллипс –  изображение указателя изменится на двунаправленную стрелку, нажать ЛКМ и удерж</w:t>
      </w:r>
      <w:bookmarkStart w:id="0" w:name="_GoBack"/>
      <w:bookmarkEnd w:id="0"/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>сектора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FB5BB7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сектора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25B27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25B27"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14:paraId="031277DF" w14:textId="77777777" w:rsidR="001637B7" w:rsidRPr="00E653A8" w:rsidRDefault="001637B7" w:rsidP="003E573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задания начального и конечного углов сектора используются свойства сектора </w:t>
      </w:r>
      <w:r w:rsidRPr="00E653A8">
        <w:rPr>
          <w:rFonts w:ascii="Cambria" w:hAnsi="Cambria" w:cs="Times New Roman"/>
          <w:noProof/>
          <w:sz w:val="28"/>
          <w:szCs w:val="28"/>
          <w:lang w:val="en-US" w:eastAsia="ru-RU"/>
        </w:rPr>
        <w:t>StartAngle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Pr="00E653A8">
        <w:rPr>
          <w:rFonts w:ascii="Cambria" w:hAnsi="Cambria" w:cs="Times New Roman"/>
          <w:noProof/>
          <w:sz w:val="28"/>
          <w:szCs w:val="28"/>
          <w:lang w:val="en-US" w:eastAsia="ru-RU"/>
        </w:rPr>
        <w:t>EndAngle</w:t>
      </w:r>
      <w:r w:rsidRPr="00E653A8">
        <w:rPr>
          <w:rFonts w:ascii="Cambria" w:hAnsi="Cambria" w:cs="Times New Roman"/>
          <w:noProof/>
          <w:sz w:val="28"/>
          <w:szCs w:val="28"/>
          <w:lang w:eastAsia="ru-RU"/>
        </w:rPr>
        <w:t>, в которых задаются значения соответствующих углов в радианах.</w:t>
      </w:r>
    </w:p>
    <w:p w14:paraId="031277E0" w14:textId="77777777" w:rsidR="00941C9C" w:rsidRPr="00E653A8" w:rsidRDefault="00941C9C" w:rsidP="003E573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653A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31277E1" w14:textId="77777777" w:rsidR="004D42EE" w:rsidRPr="00E653A8" w:rsidRDefault="0038298F" w:rsidP="003E573D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653A8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031278C7" wp14:editId="031278C8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E2" w14:textId="77777777" w:rsidR="00941C9C" w:rsidRPr="00E653A8" w:rsidRDefault="00941C9C" w:rsidP="003E573D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E653A8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605"/>
        <w:gridCol w:w="2224"/>
        <w:gridCol w:w="2231"/>
        <w:gridCol w:w="1027"/>
        <w:gridCol w:w="1319"/>
        <w:gridCol w:w="2606"/>
        <w:gridCol w:w="5528"/>
      </w:tblGrid>
      <w:tr w:rsidR="00EA7CAD" w:rsidRPr="00E653A8" w14:paraId="031277E9" w14:textId="77777777" w:rsidTr="00041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3" w14:textId="77777777" w:rsidR="00EA7CAD" w:rsidRPr="00E653A8" w:rsidRDefault="00EA7CAD" w:rsidP="003E573D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31277E4" w14:textId="77777777" w:rsidR="00EA7CAD" w:rsidRPr="00E653A8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82" w:type="dxa"/>
          </w:tcPr>
          <w:p w14:paraId="031277E5" w14:textId="77777777" w:rsidR="00EA7CAD" w:rsidRPr="00E653A8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14:paraId="031277E6" w14:textId="77777777" w:rsidR="00EA7CAD" w:rsidRPr="00E653A8" w:rsidRDefault="00EA7CAD" w:rsidP="003E573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E653A8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031277E7" w14:textId="77777777" w:rsidR="00EA7CAD" w:rsidRPr="00E653A8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861" w:type="dxa"/>
          </w:tcPr>
          <w:p w14:paraId="031277E8" w14:textId="77777777" w:rsidR="00EA7CAD" w:rsidRPr="00E653A8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EA7CAD" w:rsidRPr="00E653A8" w14:paraId="031277F0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A" w14:textId="77777777" w:rsidR="00EA7CAD" w:rsidRPr="00E653A8" w:rsidRDefault="00EA7CAD" w:rsidP="003E573D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14:paraId="031277EB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82" w:type="dxa"/>
          </w:tcPr>
          <w:p w14:paraId="031277EC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14:paraId="031277ED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61" w:type="dxa"/>
          </w:tcPr>
          <w:p w14:paraId="031277EE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031277EF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lastRenderedPageBreak/>
              <w:t>FillEllipseSect3.Visible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EA7CAD" w:rsidRPr="00E653A8" w14:paraId="031277F6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1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14:paraId="031277F2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82" w:type="dxa"/>
          </w:tcPr>
          <w:p w14:paraId="031277F3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FillEllipseSector</w:t>
            </w:r>
          </w:p>
        </w:tc>
        <w:tc>
          <w:tcPr>
            <w:tcW w:w="3809" w:type="dxa"/>
            <w:gridSpan w:val="3"/>
          </w:tcPr>
          <w:p w14:paraId="031277F4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861" w:type="dxa"/>
          </w:tcPr>
          <w:p w14:paraId="031277F5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A7CAD" w:rsidRPr="00E653A8" w14:paraId="031277FC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7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31277F8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82" w:type="dxa"/>
          </w:tcPr>
          <w:p w14:paraId="031277F9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7FA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861" w:type="dxa"/>
          </w:tcPr>
          <w:p w14:paraId="031277FB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A7CAD" w:rsidRPr="00E653A8" w14:paraId="0312780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D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31277F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82" w:type="dxa"/>
          </w:tcPr>
          <w:p w14:paraId="031277F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00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3127801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2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A7CAD" w:rsidRPr="00E653A8" w14:paraId="0312780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4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312780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82" w:type="dxa"/>
          </w:tcPr>
          <w:p w14:paraId="0312780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14:paraId="03127807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3127808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9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A7CAD" w:rsidRPr="00E653A8" w14:paraId="0312781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B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312780C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82" w:type="dxa"/>
          </w:tcPr>
          <w:p w14:paraId="0312780D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0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0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объекта. </w:t>
            </w:r>
          </w:p>
        </w:tc>
      </w:tr>
      <w:tr w:rsidR="00EA7CAD" w:rsidRPr="00E653A8" w14:paraId="0312781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1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312781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82" w:type="dxa"/>
          </w:tcPr>
          <w:p w14:paraId="03127813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14:paraId="03127814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0312781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861" w:type="dxa"/>
          </w:tcPr>
          <w:p w14:paraId="0312781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прямоугольника описывающего мнимый эллипс, частью которого является сектор.</w:t>
            </w:r>
          </w:p>
          <w:p w14:paraId="03127817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03127818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03127819" w14:textId="1CD65DDA" w:rsidR="00EA7CAD" w:rsidRPr="00E653A8" w:rsidRDefault="008F45D5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DB4198" wp14:editId="475BC81E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AD" w:rsidRPr="00E653A8" w14:paraId="0312782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B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14:paraId="0312781C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82" w:type="dxa"/>
          </w:tcPr>
          <w:p w14:paraId="0312781D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1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61" w:type="dxa"/>
          </w:tcPr>
          <w:p w14:paraId="0312781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A7CAD" w:rsidRPr="00E653A8" w14:paraId="03127827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1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312782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82" w:type="dxa"/>
          </w:tcPr>
          <w:p w14:paraId="03127823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24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3127825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2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A7CAD" w:rsidRPr="00E653A8" w14:paraId="0312782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8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3127829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82" w:type="dxa"/>
          </w:tcPr>
          <w:p w14:paraId="0312782A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14:paraId="0312782B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0312782C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0312782D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861" w:type="dxa"/>
          </w:tcPr>
          <w:p w14:paraId="0312782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EA7CAD" w:rsidRPr="00E653A8" w14:paraId="0312783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0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3127831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82" w:type="dxa"/>
          </w:tcPr>
          <w:p w14:paraId="0312783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3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34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A7CAD" w:rsidRPr="00E653A8" w14:paraId="0312783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6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3127837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82" w:type="dxa"/>
          </w:tcPr>
          <w:p w14:paraId="03127838" w14:textId="77777777" w:rsidR="00EA7CAD" w:rsidRPr="00E653A8" w:rsidRDefault="00D7770F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39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861" w:type="dxa"/>
          </w:tcPr>
          <w:p w14:paraId="0312783A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A7CAD" w:rsidRPr="00E653A8" w14:paraId="0312784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C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312783D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82" w:type="dxa"/>
          </w:tcPr>
          <w:p w14:paraId="0312783E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F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40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A7CAD" w:rsidRPr="00E653A8" w14:paraId="03127847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2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3127843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82" w:type="dxa"/>
          </w:tcPr>
          <w:p w14:paraId="03127844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5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6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025A8" w:rsidRPr="00E653A8" w14:paraId="0312784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8" w14:textId="77777777" w:rsidR="007025A8" w:rsidRPr="00E653A8" w:rsidRDefault="007025A8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3127849" w14:textId="77777777" w:rsidR="007025A8" w:rsidRPr="00E653A8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82" w:type="dxa"/>
          </w:tcPr>
          <w:p w14:paraId="0312784A" w14:textId="77777777" w:rsidR="007025A8" w:rsidRPr="00E653A8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B" w14:textId="77777777" w:rsidR="007025A8" w:rsidRPr="00E653A8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C" w14:textId="77777777" w:rsidR="007025A8" w:rsidRPr="00E653A8" w:rsidRDefault="000410D9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EA7CAD" w:rsidRPr="00E653A8" w14:paraId="0312785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E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0312784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82" w:type="dxa"/>
          </w:tcPr>
          <w:p w14:paraId="03127850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51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2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Угол поворота объекта в радианах при вращении вокруг центра 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прямоугольника, описывающего мнимый эллипс.</w:t>
            </w:r>
          </w:p>
        </w:tc>
      </w:tr>
      <w:tr w:rsidR="00EA7CAD" w:rsidRPr="00E653A8" w14:paraId="0312785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4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14:paraId="0312785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14:paraId="0312785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7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8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EA7CAD" w:rsidRPr="00E653A8" w14:paraId="0312785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A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312785B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14:paraId="0312785C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D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EA7CAD" w:rsidRPr="00E653A8" w14:paraId="0312786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0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14:paraId="03127861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14:paraId="0312786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14:paraId="03127863" w14:textId="4DDD5D7C" w:rsidR="00EA7CAD" w:rsidRPr="00E653A8" w:rsidRDefault="008F45D5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5839E9" wp14:editId="3F253027">
                  <wp:extent cx="152421" cy="1505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14:paraId="03127864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14:paraId="03127865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14:paraId="03127866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14:paraId="03127867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14:paraId="03127868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14:paraId="03127869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14:paraId="0312786A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14:paraId="0312786B" w14:textId="77777777" w:rsidR="00EA7CAD" w:rsidRPr="00E653A8" w:rsidRDefault="00EA7CAD" w:rsidP="003E573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861" w:type="dxa"/>
          </w:tcPr>
          <w:p w14:paraId="0312786C" w14:textId="77777777" w:rsidR="00EA7CAD" w:rsidRPr="00E653A8" w:rsidRDefault="00EA7CAD" w:rsidP="003E573D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EA7CAD" w:rsidRPr="00E653A8" w14:paraId="0312787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E" w14:textId="77777777" w:rsidR="00EA7CAD" w:rsidRPr="00E653A8" w:rsidRDefault="00EA7CAD" w:rsidP="003E573D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14:paraId="0312786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14:paraId="03127870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71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72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 объекта.</w:t>
            </w:r>
          </w:p>
        </w:tc>
      </w:tr>
      <w:tr w:rsidR="00EA7CAD" w:rsidRPr="00E653A8" w14:paraId="0312787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4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14:paraId="0312787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14:paraId="0312787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77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78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EA7CAD" w:rsidRPr="00E653A8" w14:paraId="03127884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A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14:paraId="0312787B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14:paraId="0312787C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14:paraId="0312787D" w14:textId="7A2574A1" w:rsidR="00EA7CAD" w:rsidRPr="00E653A8" w:rsidRDefault="008F45D5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F83196" wp14:editId="1E8FF75B">
                  <wp:extent cx="1352739" cy="981212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0312787E" w14:textId="77777777" w:rsidR="00EA7CAD" w:rsidRPr="00E653A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14:paraId="0312787F" w14:textId="77777777" w:rsidR="00EA7CAD" w:rsidRPr="00E653A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14:paraId="03127880" w14:textId="77777777" w:rsidR="00EA7CAD" w:rsidRPr="00E653A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14:paraId="03127881" w14:textId="77777777" w:rsidR="00EA7CAD" w:rsidRPr="00E653A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14:paraId="03127882" w14:textId="77777777" w:rsidR="00EA7CAD" w:rsidRPr="00E653A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861" w:type="dxa"/>
          </w:tcPr>
          <w:p w14:paraId="03127883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EA7CAD" w:rsidRPr="00E653A8" w14:paraId="0312788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5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14:paraId="0312788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14:paraId="03127887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14:paraId="03127888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14:paraId="03127889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14:paraId="0312788A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14:paraId="0312788B" w14:textId="77777777" w:rsidR="00EA7CAD" w:rsidRPr="00E653A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861" w:type="dxa"/>
          </w:tcPr>
          <w:p w14:paraId="0312788C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EA7CAD" w:rsidRPr="00E653A8" w14:paraId="0312789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E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14:paraId="0312788F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14:paraId="03127890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14:paraId="03127891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92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EA7CAD" w:rsidRPr="00E653A8" w14:paraId="0312789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4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Коэффициенты сдвига центра градиента по 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осям фигуры (0..1)</w:t>
            </w:r>
          </w:p>
        </w:tc>
        <w:tc>
          <w:tcPr>
            <w:tcW w:w="1750" w:type="dxa"/>
          </w:tcPr>
          <w:p w14:paraId="0312789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GradientShift</w:t>
            </w:r>
          </w:p>
        </w:tc>
        <w:tc>
          <w:tcPr>
            <w:tcW w:w="2382" w:type="dxa"/>
          </w:tcPr>
          <w:p w14:paraId="03127896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14:paraId="03127897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8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EA7CAD" w:rsidRPr="00E653A8" w14:paraId="0312789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A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14:paraId="0312789B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GradientAngle</w:t>
            </w:r>
          </w:p>
        </w:tc>
        <w:tc>
          <w:tcPr>
            <w:tcW w:w="2382" w:type="dxa"/>
          </w:tcPr>
          <w:p w14:paraId="0312789C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9D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E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направления градиентной заливки в радианах. Угол отсчитывается по часовой стрелке от горизонтальной оси.</w:t>
            </w:r>
          </w:p>
        </w:tc>
      </w:tr>
      <w:tr w:rsidR="00EA7CAD" w:rsidRPr="00E653A8" w14:paraId="031278A6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0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031278A1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14:paraId="031278A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A3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861" w:type="dxa"/>
          </w:tcPr>
          <w:p w14:paraId="031278A4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031278A5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EA7CAD" w:rsidRPr="00E653A8" w14:paraId="031278A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7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14:paraId="031278A8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14:paraId="031278A9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AA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31278AB" w14:textId="77777777" w:rsidR="00EA7CAD" w:rsidRPr="00E653A8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AC" w14:textId="77777777" w:rsidR="00576267" w:rsidRPr="00E653A8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653A8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сектора.</w:t>
            </w:r>
          </w:p>
          <w:p w14:paraId="031278AD" w14:textId="77777777" w:rsidR="00576267" w:rsidRPr="00E653A8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E653A8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будут видны только сам сектор и та часть изображения над ним, которая попадает внутрь границ сектора. Все остальные части изображения будут обрезаны.</w:t>
            </w:r>
          </w:p>
          <w:p w14:paraId="031278AE" w14:textId="77777777" w:rsidR="00EA7CAD" w:rsidRPr="00E653A8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сектора, будут полностью скрыты в независимости от степени попадания их в его границы.</w:t>
            </w:r>
          </w:p>
        </w:tc>
      </w:tr>
      <w:tr w:rsidR="00EA7CAD" w:rsidRPr="00E653A8" w14:paraId="031278B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0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14:paraId="031278B1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14:paraId="031278B2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14:paraId="031278B3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числа, начиная с 3</w:t>
            </w:r>
          </w:p>
        </w:tc>
        <w:tc>
          <w:tcPr>
            <w:tcW w:w="6861" w:type="dxa"/>
          </w:tcPr>
          <w:p w14:paraId="031278B4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EA7CAD" w:rsidRPr="00E653A8" w14:paraId="031278B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6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7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StartAngle</w:t>
            </w:r>
          </w:p>
        </w:tc>
        <w:tc>
          <w:tcPr>
            <w:tcW w:w="2382" w:type="dxa"/>
          </w:tcPr>
          <w:p w14:paraId="031278B8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B9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BA" w14:textId="77777777" w:rsidR="00EA7CAD" w:rsidRPr="00E653A8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EA7CAD" w:rsidRPr="00E653A8" w14:paraId="031278C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C" w14:textId="77777777" w:rsidR="00EA7CAD" w:rsidRPr="00E653A8" w:rsidRDefault="00EA7CAD" w:rsidP="003E573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D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EndAngle</w:t>
            </w:r>
          </w:p>
        </w:tc>
        <w:tc>
          <w:tcPr>
            <w:tcW w:w="2382" w:type="dxa"/>
          </w:tcPr>
          <w:p w14:paraId="031278BE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14:paraId="031278BF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653A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C0" w14:textId="77777777" w:rsidR="00EA7CAD" w:rsidRPr="00E653A8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653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14:paraId="031278C2" w14:textId="77777777" w:rsidR="004A3A9D" w:rsidRPr="00E653A8" w:rsidRDefault="004A3A9D" w:rsidP="003E573D">
      <w:pPr>
        <w:jc w:val="both"/>
        <w:rPr>
          <w:rFonts w:ascii="Cambria" w:hAnsi="Cambria"/>
          <w:sz w:val="28"/>
          <w:szCs w:val="28"/>
        </w:rPr>
      </w:pPr>
    </w:p>
    <w:sectPr w:rsidR="004A3A9D" w:rsidRPr="00E653A8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410D9"/>
    <w:rsid w:val="000A0724"/>
    <w:rsid w:val="000C021D"/>
    <w:rsid w:val="000C5C65"/>
    <w:rsid w:val="000E18D2"/>
    <w:rsid w:val="000E71EA"/>
    <w:rsid w:val="00132C1D"/>
    <w:rsid w:val="00133117"/>
    <w:rsid w:val="001637B7"/>
    <w:rsid w:val="001A16B4"/>
    <w:rsid w:val="001B4A5A"/>
    <w:rsid w:val="00220E7E"/>
    <w:rsid w:val="00235D20"/>
    <w:rsid w:val="00323510"/>
    <w:rsid w:val="0033101D"/>
    <w:rsid w:val="0038298F"/>
    <w:rsid w:val="003E573D"/>
    <w:rsid w:val="0042710E"/>
    <w:rsid w:val="004A3A9D"/>
    <w:rsid w:val="004D42EE"/>
    <w:rsid w:val="0050191C"/>
    <w:rsid w:val="00541AD1"/>
    <w:rsid w:val="00576267"/>
    <w:rsid w:val="005C2BCC"/>
    <w:rsid w:val="0060530D"/>
    <w:rsid w:val="0060754A"/>
    <w:rsid w:val="00627E1D"/>
    <w:rsid w:val="007025A8"/>
    <w:rsid w:val="00784195"/>
    <w:rsid w:val="007D06F9"/>
    <w:rsid w:val="008D5094"/>
    <w:rsid w:val="008F45D5"/>
    <w:rsid w:val="00925B27"/>
    <w:rsid w:val="0093252C"/>
    <w:rsid w:val="00941C9C"/>
    <w:rsid w:val="009652BF"/>
    <w:rsid w:val="0096673C"/>
    <w:rsid w:val="009848BB"/>
    <w:rsid w:val="00A83D04"/>
    <w:rsid w:val="00A9670C"/>
    <w:rsid w:val="00A97E36"/>
    <w:rsid w:val="00AC1036"/>
    <w:rsid w:val="00BA7224"/>
    <w:rsid w:val="00C1789B"/>
    <w:rsid w:val="00CD4EDD"/>
    <w:rsid w:val="00D57C52"/>
    <w:rsid w:val="00D73775"/>
    <w:rsid w:val="00D7770F"/>
    <w:rsid w:val="00DB2989"/>
    <w:rsid w:val="00DD77AD"/>
    <w:rsid w:val="00DE2CAC"/>
    <w:rsid w:val="00E502CD"/>
    <w:rsid w:val="00E653A8"/>
    <w:rsid w:val="00EA7CAD"/>
    <w:rsid w:val="00EE157C"/>
    <w:rsid w:val="00F23CC9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77D5"/>
  <w15:docId w15:val="{AD5C0376-5752-4C3F-95A0-2292E098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EA7CA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56</cp:revision>
  <dcterms:created xsi:type="dcterms:W3CDTF">2014-08-25T20:12:00Z</dcterms:created>
  <dcterms:modified xsi:type="dcterms:W3CDTF">2014-12-10T07:56:00Z</dcterms:modified>
</cp:coreProperties>
</file>