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6F39DB" w:rsidRDefault="004D101C" w:rsidP="00A53098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Маскировочный п</w:t>
      </w:r>
      <w:r w:rsidR="00941C9C"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рямоугольник (</w:t>
      </w:r>
      <w:r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Mask</w:t>
      </w:r>
      <w:r w:rsidR="00941C9C"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Rect)</w:t>
      </w:r>
    </w:p>
    <w:p w:rsidR="003C6432" w:rsidRDefault="00425FC8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kR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8C" w:rsidRDefault="00756D8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0959" cy="229292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894" t="13261" r="50444" b="56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959" cy="229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6F39DB" w:rsidRDefault="004D101C" w:rsidP="00A5309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примитив автоматически получает цвет заливки идентичный цвету фона в окне и отображается без абриса. Это позволяет использовать его в составных изображениях для скрытия элементов, находящихся за ним.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cr/>
      </w:r>
      <w:r w:rsidR="00941C9C" w:rsidRPr="006F39D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6F39DB" w:rsidRPr="00756D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D42EE"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131" cy="164123"/>
            <wp:effectExtent l="0" t="0" r="0" b="0"/>
            <wp:docPr id="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5819" t="38401" r="61237" b="44810"/>
                    <a:stretch/>
                  </pic:blipFill>
                  <pic:spPr bwMode="auto">
                    <a:xfrm>
                      <a:off x="0" y="0"/>
                      <a:ext cx="170131" cy="16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В окно будет добавлен квадрат </w:t>
      </w:r>
      <w:r w:rsidR="004D42EE" w:rsidRPr="006F39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заливк</w:t>
      </w:r>
      <w:r w:rsidR="004D42EE"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ой</w:t>
      </w:r>
      <w:r w:rsidR="004D101C"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цвета фона и без рамки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прямоугольник, кликнув по его изображению.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756D8C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DA5978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DA59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DA5978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DA59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DA5978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DA59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4D101C" w:rsidP="00A53098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562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A53098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2"/>
        <w:gridCol w:w="1750"/>
        <w:gridCol w:w="2395"/>
        <w:gridCol w:w="3263"/>
        <w:gridCol w:w="7385"/>
      </w:tblGrid>
      <w:tr w:rsidR="006F39DB" w:rsidRPr="006F39DB" w:rsidTr="00E3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6F39DB" w:rsidRPr="006F39DB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756D8C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Имя объекта</w:t>
            </w:r>
            <w:r w:rsidRPr="006F39DB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MaskRect&lt;N&gt;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MaskRect3.Visible</w:t>
            </w:r>
            <w:r w:rsidRPr="006F39DB">
              <w:rPr>
                <w:noProof/>
                <w:szCs w:val="22"/>
                <w:lang w:eastAsia="ru-RU"/>
              </w:rPr>
              <w:t>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MaskRect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белый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Данное свойство устанавливается автомитечески в соответствии с цветом фона окна, в которое помещается примитив. При этом цвет выбираемый и отображаемый в данном свойстве никак не влияет на истинное значение цвета заливки.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[(X1,Y1),(X2,Y2)</w:t>
            </w:r>
            <w:r w:rsidRPr="006F39DB">
              <w:rPr>
                <w:noProof/>
                <w:szCs w:val="22"/>
                <w:lang w:eastAsia="ru-RU"/>
              </w:rPr>
              <w:t>,</w:t>
            </w:r>
            <w:r w:rsidRPr="006F39DB">
              <w:rPr>
                <w:noProof/>
                <w:szCs w:val="22"/>
                <w:lang w:val="en-US" w:eastAsia="ru-RU"/>
              </w:rPr>
              <w:t xml:space="preserve"> (X</w:t>
            </w:r>
            <w:r w:rsidRPr="006F39DB">
              <w:rPr>
                <w:noProof/>
                <w:szCs w:val="22"/>
                <w:lang w:eastAsia="ru-RU"/>
              </w:rPr>
              <w:t>3</w:t>
            </w:r>
            <w:r w:rsidRPr="006F39DB">
              <w:rPr>
                <w:noProof/>
                <w:szCs w:val="22"/>
                <w:lang w:val="en-US" w:eastAsia="ru-RU"/>
              </w:rPr>
              <w:t>,Y</w:t>
            </w:r>
            <w:r w:rsidRPr="006F39DB">
              <w:rPr>
                <w:noProof/>
                <w:szCs w:val="22"/>
                <w:lang w:eastAsia="ru-RU"/>
              </w:rPr>
              <w:t>3</w:t>
            </w:r>
            <w:r w:rsidRPr="006F39DB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[(56 , 104), (112 , </w:t>
            </w:r>
            <w:r w:rsidRPr="006F39DB">
              <w:rPr>
                <w:noProof/>
                <w:szCs w:val="22"/>
                <w:lang w:val="en-US" w:eastAsia="ru-RU"/>
              </w:rPr>
              <w:t>src1</w:t>
            </w:r>
            <w:r w:rsidRPr="006F39DB">
              <w:rPr>
                <w:noProof/>
                <w:szCs w:val="22"/>
                <w:lang w:eastAsia="ru-RU"/>
              </w:rPr>
              <w:t>),(</w:t>
            </w:r>
            <w:r w:rsidRPr="006F39DB">
              <w:rPr>
                <w:noProof/>
                <w:szCs w:val="22"/>
                <w:lang w:val="en-US" w:eastAsia="ru-RU"/>
              </w:rPr>
              <w:t>coord3*k4</w:t>
            </w:r>
            <w:r w:rsidRPr="006F39DB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(</w:t>
            </w:r>
            <w:r w:rsidRPr="006F39DB">
              <w:rPr>
                <w:noProof/>
                <w:szCs w:val="22"/>
                <w:lang w:val="en-US" w:eastAsia="ru-RU"/>
              </w:rPr>
              <w:t>X</w:t>
            </w:r>
            <w:r w:rsidRPr="006F39DB">
              <w:rPr>
                <w:noProof/>
                <w:szCs w:val="22"/>
                <w:lang w:eastAsia="ru-RU"/>
              </w:rPr>
              <w:t>1,</w:t>
            </w:r>
            <w:r w:rsidRPr="006F39DB">
              <w:rPr>
                <w:noProof/>
                <w:szCs w:val="22"/>
                <w:lang w:val="en-US" w:eastAsia="ru-RU"/>
              </w:rPr>
              <w:t>Y</w:t>
            </w:r>
            <w:r w:rsidRPr="006F39DB">
              <w:rPr>
                <w:noProof/>
                <w:szCs w:val="22"/>
                <w:lang w:eastAsia="ru-RU"/>
              </w:rPr>
              <w:t>1) – координаты центра прямоугольника.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(</w:t>
            </w:r>
            <w:r w:rsidRPr="006F39DB">
              <w:rPr>
                <w:noProof/>
                <w:szCs w:val="22"/>
                <w:lang w:val="en-US" w:eastAsia="ru-RU"/>
              </w:rPr>
              <w:t>X</w:t>
            </w:r>
            <w:r w:rsidRPr="006F39DB">
              <w:rPr>
                <w:noProof/>
                <w:szCs w:val="22"/>
                <w:lang w:eastAsia="ru-RU"/>
              </w:rPr>
              <w:t>2,</w:t>
            </w:r>
            <w:r w:rsidRPr="006F39DB">
              <w:rPr>
                <w:noProof/>
                <w:szCs w:val="22"/>
                <w:lang w:val="en-US" w:eastAsia="ru-RU"/>
              </w:rPr>
              <w:t>Y</w:t>
            </w:r>
            <w:r w:rsidRPr="006F39DB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(</w:t>
            </w:r>
            <w:r w:rsidRPr="006F39DB">
              <w:rPr>
                <w:noProof/>
                <w:szCs w:val="22"/>
                <w:lang w:val="en-US" w:eastAsia="ru-RU"/>
              </w:rPr>
              <w:t>X</w:t>
            </w:r>
            <w:r w:rsidRPr="006F39DB">
              <w:rPr>
                <w:noProof/>
                <w:szCs w:val="22"/>
                <w:lang w:eastAsia="ru-RU"/>
              </w:rPr>
              <w:t>3,</w:t>
            </w:r>
            <w:r w:rsidRPr="006F39DB">
              <w:rPr>
                <w:noProof/>
                <w:szCs w:val="22"/>
                <w:lang w:val="en-US" w:eastAsia="ru-RU"/>
              </w:rPr>
              <w:t>Y</w:t>
            </w:r>
            <w:r w:rsidRPr="006F39DB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6F39DB" w:rsidRPr="006F39DB" w:rsidRDefault="00404BF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E34EF9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E34EF9" w:rsidRPr="006F39DB" w:rsidRDefault="00E34EF9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E34EF9" w:rsidRPr="006F39DB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E34EF9" w:rsidRPr="006F39DB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E34EF9" w:rsidRPr="006F39DB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:rsidR="00E34EF9" w:rsidRPr="00B8633B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</w:tbl>
    <w:p w:rsidR="004A3A9D" w:rsidRDefault="004A3A9D" w:rsidP="00A53098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1686B"/>
    <w:rsid w:val="000C021D"/>
    <w:rsid w:val="000E71EA"/>
    <w:rsid w:val="00154E5D"/>
    <w:rsid w:val="003C6432"/>
    <w:rsid w:val="00404BFB"/>
    <w:rsid w:val="00425FC8"/>
    <w:rsid w:val="004A3A9D"/>
    <w:rsid w:val="004D101C"/>
    <w:rsid w:val="004D42EE"/>
    <w:rsid w:val="0060530D"/>
    <w:rsid w:val="006F39DB"/>
    <w:rsid w:val="00756D8C"/>
    <w:rsid w:val="00784195"/>
    <w:rsid w:val="0079611E"/>
    <w:rsid w:val="008B4D3D"/>
    <w:rsid w:val="00941C9C"/>
    <w:rsid w:val="0096673C"/>
    <w:rsid w:val="00A53098"/>
    <w:rsid w:val="00A9670C"/>
    <w:rsid w:val="00BC1881"/>
    <w:rsid w:val="00BD3643"/>
    <w:rsid w:val="00C358B7"/>
    <w:rsid w:val="00CD4EDD"/>
    <w:rsid w:val="00D57C52"/>
    <w:rsid w:val="00DA5978"/>
    <w:rsid w:val="00E34EF9"/>
    <w:rsid w:val="00F23CC9"/>
    <w:rsid w:val="00F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226A7E-D74A-4BAC-A633-DD7D1D60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F39D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25</cp:revision>
  <dcterms:created xsi:type="dcterms:W3CDTF">2014-08-13T19:27:00Z</dcterms:created>
  <dcterms:modified xsi:type="dcterms:W3CDTF">2014-11-07T11:16:00Z</dcterms:modified>
</cp:coreProperties>
</file>