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4A" w:rsidRPr="00564BE4" w:rsidRDefault="0040374A" w:rsidP="004102E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564BE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Полилиния (Polyline)</w:t>
      </w:r>
    </w:p>
    <w:p w:rsidR="00235A35" w:rsidRDefault="00235A35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3C" w:rsidRPr="00F5593C" w:rsidRDefault="00F5593C" w:rsidP="004102E0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901950" cy="1092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2496" t="68612" r="38305" b="1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1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5801" t="32685" r="80342" b="4056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полилинии и т.д. 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полилинии.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1. Выделить полилинию, кликнув на её изображени.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полилинии навести указатель мыши на полилинию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 xml:space="preserve">–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полилинию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положения одной из вершин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вершину на новое место.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полилинии подвести указатель мыши к этой вершине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контекстое меню, в котором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полилинии подвести указатель мыши к месту на полилинии, где нужно добавить вершину, нажать ПКМ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контекстое меню, в котором нужно выбрать пукт 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40374A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полилинии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котором нужно выбрать пукт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Продолжить объект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Далее по клику ЛКМ будут устанавливаться новые вершины полилинии. Последнюю из добавляемых вершин нужно установить по клику ПКМ.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полилинией, на углы 90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полилинии </w:t>
      </w:r>
      <w:r w:rsidR="00EB792C" w:rsidRPr="00EB792C">
        <w:rPr>
          <w:rFonts w:ascii="Times New Roman" w:hAnsi="Times New Roman" w:cs="Times New Roman"/>
          <w:noProof/>
          <w:sz w:val="28"/>
          <w:lang w:eastAsia="ru-RU"/>
        </w:rPr>
        <w:t>–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откроется контекстное меню, в котор</w:t>
      </w:r>
      <w:bookmarkStart w:id="0" w:name="_GoBack"/>
      <w:bookmarkEnd w:id="0"/>
      <w:r w:rsidRPr="00564BE4">
        <w:rPr>
          <w:rFonts w:ascii="Times New Roman" w:hAnsi="Times New Roman" w:cs="Times New Roman"/>
          <w:noProof/>
          <w:sz w:val="28"/>
          <w:lang w:eastAsia="ru-RU"/>
        </w:rPr>
        <w:t>ом нужно выбрать пу</w:t>
      </w:r>
      <w:r w:rsidR="00EB792C">
        <w:rPr>
          <w:rFonts w:ascii="Times New Roman" w:hAnsi="Times New Roman" w:cs="Times New Roman"/>
          <w:noProof/>
          <w:sz w:val="28"/>
          <w:lang w:eastAsia="ru-RU"/>
        </w:rPr>
        <w:t>н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кт </w:t>
      </w:r>
      <w:r w:rsidR="00EB792C" w:rsidRPr="00EB792C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Выровнять линию</w:t>
      </w:r>
      <w:r w:rsidR="00EB792C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564BE4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AF4E8E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="00596787" w:rsidRPr="00EB792C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B792C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9678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4A" w:rsidRPr="001130A4" w:rsidRDefault="0040374A" w:rsidP="004102E0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130A4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полилиния до применения функции, справа после.</w:t>
      </w:r>
    </w:p>
    <w:p w:rsidR="0040374A" w:rsidRPr="00564BE4" w:rsidRDefault="0040374A" w:rsidP="004102E0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564BE4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0374A" w:rsidRDefault="006D4824" w:rsidP="004102E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70"/>
        <w:gridCol w:w="1750"/>
        <w:gridCol w:w="2523"/>
        <w:gridCol w:w="1285"/>
        <w:gridCol w:w="2320"/>
        <w:gridCol w:w="7088"/>
      </w:tblGrid>
      <w:tr w:rsidR="001130A4" w:rsidRPr="001130A4" w:rsidTr="003B1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605" w:type="dxa"/>
            <w:gridSpan w:val="2"/>
          </w:tcPr>
          <w:p w:rsidR="001130A4" w:rsidRPr="00D07008" w:rsidRDefault="001130A4" w:rsidP="004102E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5593C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5593C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Имя объекта</w:t>
            </w:r>
            <w:r w:rsidRPr="001130A4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Polyline&lt;N&gt;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Point.Visible</w:t>
            </w:r>
            <w:r w:rsidRPr="001130A4">
              <w:rPr>
                <w:noProof/>
                <w:szCs w:val="22"/>
                <w:lang w:eastAsia="ru-RU"/>
              </w:rPr>
              <w:t>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Polyline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Видимость при </w:t>
            </w:r>
            <w:r w:rsidRPr="001130A4">
              <w:rPr>
                <w:noProof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Включает и отключает отображение объекта в режиме «Индикация» </w:t>
            </w:r>
            <w:r w:rsidRPr="001130A4">
              <w:rPr>
                <w:noProof/>
                <w:szCs w:val="22"/>
                <w:lang w:eastAsia="ru-RU"/>
              </w:rPr>
              <w:lastRenderedPageBreak/>
              <w:t>при запуске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черный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Цвет отображаемой полилинии.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  <w:r w:rsidRPr="001130A4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[(56 , 104), (112 , </w:t>
            </w:r>
            <w:r w:rsidRPr="001130A4">
              <w:rPr>
                <w:noProof/>
                <w:szCs w:val="22"/>
                <w:lang w:val="en-US" w:eastAsia="ru-RU"/>
              </w:rPr>
              <w:t>src1</w:t>
            </w:r>
            <w:r w:rsidRPr="001130A4">
              <w:rPr>
                <w:noProof/>
                <w:szCs w:val="22"/>
                <w:lang w:eastAsia="ru-RU"/>
              </w:rPr>
              <w:t>),(</w:t>
            </w:r>
            <w:r w:rsidRPr="001130A4">
              <w:rPr>
                <w:noProof/>
                <w:szCs w:val="22"/>
                <w:lang w:val="en-US" w:eastAsia="ru-RU"/>
              </w:rPr>
              <w:t>coord3*k4</w:t>
            </w:r>
            <w:r w:rsidRPr="001130A4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Координаты </w:t>
            </w:r>
            <w:r w:rsidRPr="001130A4">
              <w:rPr>
                <w:noProof/>
                <w:szCs w:val="22"/>
                <w:lang w:val="en-US" w:eastAsia="ru-RU"/>
              </w:rPr>
              <w:t>X</w:t>
            </w:r>
            <w:r w:rsidRPr="001130A4">
              <w:rPr>
                <w:noProof/>
                <w:szCs w:val="22"/>
                <w:lang w:eastAsia="ru-RU"/>
              </w:rPr>
              <w:t xml:space="preserve"> и </w:t>
            </w:r>
            <w:r w:rsidRPr="001130A4">
              <w:rPr>
                <w:noProof/>
                <w:szCs w:val="22"/>
                <w:lang w:val="en-US" w:eastAsia="ru-RU"/>
              </w:rPr>
              <w:t>Y</w:t>
            </w:r>
            <w:r w:rsidRPr="001130A4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Нет</w:t>
            </w:r>
          </w:p>
          <w:p w:rsidR="001130A4" w:rsidRPr="002E2B55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605" w:type="dxa"/>
            <w:gridSpan w:val="2"/>
          </w:tcPr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{0} Двойной щелчок</w:t>
            </w:r>
          </w:p>
          <w:p w:rsidR="001130A4" w:rsidRPr="002E2B55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130A4" w:rsidRPr="001130A4" w:rsidRDefault="001130A4" w:rsidP="004102E0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E2B5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1130A4" w:rsidRPr="001130A4" w:rsidRDefault="005E4129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1130A4" w:rsidRPr="001130A4" w:rsidRDefault="003B1280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5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</w:tcPr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1130A4" w:rsidRPr="00D07008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1130A4" w:rsidRPr="001130A4" w:rsidRDefault="001130A4" w:rsidP="004102E0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5593C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DorderWidth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1130A4" w:rsidRPr="001130A4" w:rsidTr="003B1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1130A4">
              <w:rPr>
                <w:i/>
                <w:noProof/>
                <w:szCs w:val="22"/>
                <w:lang w:val="en-US" w:eastAsia="ru-RU"/>
              </w:rPr>
              <w:t>&lt;</w:t>
            </w:r>
            <w:r w:rsidRPr="001130A4">
              <w:rPr>
                <w:i/>
                <w:noProof/>
                <w:szCs w:val="22"/>
                <w:lang w:eastAsia="ru-RU"/>
              </w:rPr>
              <w:t>нет</w:t>
            </w:r>
            <w:r w:rsidRPr="001130A4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1130A4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lastRenderedPageBreak/>
              <w:t>Цвет абриса.</w:t>
            </w:r>
          </w:p>
        </w:tc>
      </w:tr>
      <w:tr w:rsidR="001130A4" w:rsidRPr="001130A4" w:rsidTr="003B12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:rsidR="001130A4" w:rsidRPr="001130A4" w:rsidRDefault="001130A4" w:rsidP="004102E0">
            <w:pPr>
              <w:jc w:val="both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750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130A4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605" w:type="dxa"/>
            <w:gridSpan w:val="2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 xml:space="preserve">Значения </w:t>
            </w:r>
            <w:r w:rsidRPr="001130A4">
              <w:rPr>
                <w:noProof/>
                <w:szCs w:val="22"/>
                <w:lang w:val="en-US" w:eastAsia="ru-RU"/>
              </w:rPr>
              <w:t xml:space="preserve">float </w:t>
            </w:r>
            <w:r w:rsidRPr="001130A4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130A4" w:rsidRPr="001130A4" w:rsidRDefault="001130A4" w:rsidP="004102E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130A4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4102E0">
      <w:pPr>
        <w:jc w:val="both"/>
      </w:pPr>
    </w:p>
    <w:sectPr w:rsidR="004A3A9D" w:rsidSect="000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0374A"/>
    <w:rsid w:val="000315EE"/>
    <w:rsid w:val="00091104"/>
    <w:rsid w:val="001130A4"/>
    <w:rsid w:val="00135CD5"/>
    <w:rsid w:val="0021224C"/>
    <w:rsid w:val="00235A35"/>
    <w:rsid w:val="00256734"/>
    <w:rsid w:val="002E2B55"/>
    <w:rsid w:val="003B1280"/>
    <w:rsid w:val="003F25F1"/>
    <w:rsid w:val="0040374A"/>
    <w:rsid w:val="004102E0"/>
    <w:rsid w:val="004A3A9D"/>
    <w:rsid w:val="00564BE4"/>
    <w:rsid w:val="00596787"/>
    <w:rsid w:val="00597E2D"/>
    <w:rsid w:val="005C719C"/>
    <w:rsid w:val="005E4129"/>
    <w:rsid w:val="006D4824"/>
    <w:rsid w:val="008733C2"/>
    <w:rsid w:val="008769EE"/>
    <w:rsid w:val="00AE3031"/>
    <w:rsid w:val="00AF4E8E"/>
    <w:rsid w:val="00C6176E"/>
    <w:rsid w:val="00EB792C"/>
    <w:rsid w:val="00EE3D69"/>
    <w:rsid w:val="00EF1A59"/>
    <w:rsid w:val="00F5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A3A70-6D86-4A50-B09B-0DD21A0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7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403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1130A4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F5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5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2014-07-14T20:13:00Z</dcterms:created>
  <dcterms:modified xsi:type="dcterms:W3CDTF">2014-11-07T10:26:00Z</dcterms:modified>
</cp:coreProperties>
</file>