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2BA0" w:rsidRPr="007C0191" w:rsidRDefault="00870555" w:rsidP="002E697B">
      <w:pPr>
        <w:pBdr>
          <w:bottom w:val="single" w:sz="12" w:space="1" w:color="auto"/>
        </w:pBdr>
        <w:spacing w:after="160" w:line="259" w:lineRule="auto"/>
        <w:jc w:val="both"/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</w:pPr>
      <w:r w:rsidRPr="007C0191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 xml:space="preserve">Документ Word </w:t>
      </w:r>
      <w:r w:rsidR="001D2BA0" w:rsidRPr="007C0191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(</w:t>
      </w:r>
      <w:r w:rsidRPr="007C0191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WordDocument</w:t>
      </w:r>
      <w:r w:rsidR="001D2BA0" w:rsidRPr="007C0191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)</w:t>
      </w:r>
      <w:r w:rsidR="00E01C8D" w:rsidRPr="007C0191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ab/>
      </w:r>
    </w:p>
    <w:p w:rsidR="00F15803" w:rsidRDefault="00F15803" w:rsidP="002E697B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014566" cy="1551843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3878" t="11142" r="65752" b="685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4566" cy="15518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0555" w:rsidRPr="007C0191" w:rsidRDefault="00E2428A" w:rsidP="002E697B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7C0191">
        <w:rPr>
          <w:rFonts w:ascii="Times New Roman" w:hAnsi="Times New Roman" w:cs="Times New Roman"/>
          <w:noProof/>
          <w:sz w:val="28"/>
          <w:szCs w:val="28"/>
          <w:lang w:eastAsia="ru-RU"/>
        </w:rPr>
        <w:t>Данный п</w:t>
      </w:r>
      <w:r w:rsidR="001D2BA0" w:rsidRPr="007C019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римитив </w:t>
      </w:r>
      <w:r w:rsidR="00870555" w:rsidRPr="007C019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является частным случаем примитива </w:t>
      </w:r>
      <w:r w:rsidR="00870555" w:rsidRPr="007C0191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OLE</w:t>
      </w:r>
      <w:r w:rsidR="00870555" w:rsidRPr="005E1033">
        <w:rPr>
          <w:rFonts w:ascii="Times New Roman" w:hAnsi="Times New Roman" w:cs="Times New Roman"/>
          <w:noProof/>
          <w:sz w:val="28"/>
          <w:szCs w:val="28"/>
          <w:lang w:eastAsia="ru-RU"/>
        </w:rPr>
        <w:t>-</w:t>
      </w:r>
      <w:r w:rsidR="00870555" w:rsidRPr="007C0191">
        <w:rPr>
          <w:rFonts w:ascii="Times New Roman" w:hAnsi="Times New Roman" w:cs="Times New Roman"/>
          <w:noProof/>
          <w:sz w:val="28"/>
          <w:szCs w:val="28"/>
          <w:lang w:eastAsia="ru-RU"/>
        </w:rPr>
        <w:t>объект, он и</w:t>
      </w:r>
      <w:r w:rsidRPr="007C019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использует стандратный механизм </w:t>
      </w:r>
      <w:r w:rsidRPr="007C0191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OLE</w:t>
      </w:r>
      <w:r w:rsidRPr="005E1033">
        <w:rPr>
          <w:rFonts w:ascii="Times New Roman" w:hAnsi="Times New Roman" w:cs="Times New Roman"/>
          <w:noProof/>
          <w:sz w:val="28"/>
          <w:szCs w:val="28"/>
          <w:lang w:eastAsia="ru-RU"/>
        </w:rPr>
        <w:t>-</w:t>
      </w:r>
      <w:r w:rsidRPr="007C0191">
        <w:rPr>
          <w:rFonts w:ascii="Times New Roman" w:hAnsi="Times New Roman" w:cs="Times New Roman"/>
          <w:noProof/>
          <w:sz w:val="28"/>
          <w:szCs w:val="28"/>
          <w:lang w:eastAsia="ru-RU"/>
        </w:rPr>
        <w:t>объектов для встройки в файл проекта или графический контейнер</w:t>
      </w:r>
      <w:r w:rsidR="00870555" w:rsidRPr="005E103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870555" w:rsidRPr="007C0191">
        <w:rPr>
          <w:rFonts w:ascii="Times New Roman" w:hAnsi="Times New Roman" w:cs="Times New Roman"/>
          <w:noProof/>
          <w:sz w:val="28"/>
          <w:szCs w:val="28"/>
          <w:lang w:eastAsia="ru-RU"/>
        </w:rPr>
        <w:t>пустых файло</w:t>
      </w:r>
      <w:bookmarkStart w:id="0" w:name="_GoBack"/>
      <w:bookmarkEnd w:id="0"/>
      <w:r w:rsidR="00870555" w:rsidRPr="007C019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в </w:t>
      </w:r>
      <w:r w:rsidR="00870555" w:rsidRPr="007C0191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MS</w:t>
      </w:r>
      <w:r w:rsidR="00870555" w:rsidRPr="005E103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870555" w:rsidRPr="007C0191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Word</w:t>
      </w:r>
      <w:r w:rsidR="00870555" w:rsidRPr="007C0191">
        <w:rPr>
          <w:rFonts w:ascii="Times New Roman" w:hAnsi="Times New Roman" w:cs="Times New Roman"/>
          <w:noProof/>
          <w:sz w:val="28"/>
          <w:szCs w:val="28"/>
          <w:lang w:eastAsia="ru-RU"/>
        </w:rPr>
        <w:t>, которые могут редактироваться непосредственно в окн</w:t>
      </w:r>
      <w:r w:rsidR="00870555" w:rsidRPr="005E1033">
        <w:rPr>
          <w:rFonts w:ascii="Times New Roman" w:hAnsi="Times New Roman" w:cs="Times New Roman"/>
          <w:noProof/>
          <w:sz w:val="28"/>
          <w:szCs w:val="28"/>
          <w:lang w:eastAsia="ru-RU"/>
        </w:rPr>
        <w:t>е</w:t>
      </w:r>
      <w:r w:rsidR="00870555" w:rsidRPr="007C019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SimInTech.</w:t>
      </w:r>
    </w:p>
    <w:p w:rsidR="005E1033" w:rsidRDefault="005E1033" w:rsidP="002E697B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Управление примитивом происходит посредством свойств «</w:t>
      </w:r>
      <w:r w:rsidRPr="009B405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Уставка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/</w:t>
      </w:r>
      <w:r w:rsidRPr="009B405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Status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», «</w:t>
      </w:r>
      <w:r w:rsidRPr="009B405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Тип уставки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/</w:t>
      </w:r>
      <w:r w:rsidRPr="009B405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StatusType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» и «</w:t>
      </w:r>
      <w:r w:rsidRPr="009B405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Значение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/</w:t>
      </w:r>
      <w:r w:rsidRPr="009B405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Value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». Активация содержимого примитива происходит при записи в свойство «</w:t>
      </w:r>
      <w:r w:rsidRPr="009B405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Значение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/</w:t>
      </w:r>
      <w:r w:rsidRPr="009B405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Value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» величины, нарушающей пороговое значение, указанное в свойстве «</w:t>
      </w:r>
      <w:r w:rsidRPr="009B405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Уставка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/</w:t>
      </w:r>
      <w:r w:rsidRPr="009B405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Status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». Правило, по которому сравниваются текущее значение и пороговое, выбирается в свойстве «</w:t>
      </w:r>
      <w:r w:rsidRPr="009B405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Тип уставки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/</w:t>
      </w:r>
      <w:r w:rsidRPr="009B405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StatusType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».</w:t>
      </w:r>
    </w:p>
    <w:p w:rsidR="005E1033" w:rsidRDefault="005E1033" w:rsidP="002E697B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Активация примитива подразумевает открытие </w:t>
      </w:r>
      <w:r w:rsidR="0042566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его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содержимого </w:t>
      </w:r>
      <w:r w:rsidR="00750640">
        <w:rPr>
          <w:rFonts w:ascii="Times New Roman" w:hAnsi="Times New Roman" w:cs="Times New Roman"/>
          <w:noProof/>
          <w:sz w:val="28"/>
          <w:szCs w:val="28"/>
          <w:lang w:eastAsia="ru-RU"/>
        </w:rPr>
        <w:t>для редактирования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:rsidR="005E1033" w:rsidRPr="006749CA" w:rsidRDefault="005E1033" w:rsidP="002E697B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Для включения возможности вызова содержимого на редактирование без манипуляций с вышеописанными свойствами можно установить свойство «Активность /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Enabled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» в значение «Да». В этом случае для открытия содержимого примитива достаточно выполнить двойной щелчок ЛКМ на его изображении. При этом активация будет происходить как в режиме расчета модели, так и в режиме редактирования.</w:t>
      </w:r>
    </w:p>
    <w:p w:rsidR="001D2BA0" w:rsidRPr="007C0191" w:rsidRDefault="001D2BA0" w:rsidP="002E697B">
      <w:pPr>
        <w:jc w:val="both"/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</w:pPr>
      <w:r w:rsidRPr="007C0191"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t>Вставка</w:t>
      </w:r>
    </w:p>
    <w:p w:rsidR="001D2BA0" w:rsidRPr="007C0191" w:rsidRDefault="001D2BA0" w:rsidP="002E697B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7C0191">
        <w:rPr>
          <w:rFonts w:ascii="Times New Roman" w:hAnsi="Times New Roman" w:cs="Times New Roman"/>
          <w:noProof/>
          <w:sz w:val="28"/>
          <w:szCs w:val="28"/>
          <w:lang w:eastAsia="ru-RU"/>
        </w:rPr>
        <w:t>1. Кликнуть в панели примитивов по кнопке</w:t>
      </w:r>
      <w:r w:rsidR="00E2428A" w:rsidRPr="007C019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870555" w:rsidRPr="007C019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34950" cy="228600"/>
            <wp:effectExtent l="0" t="0" r="0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/>
                    <a:srcRect l="61339" t="55309" r="34705" b="21311"/>
                    <a:stretch/>
                  </pic:blipFill>
                  <pic:spPr bwMode="auto">
                    <a:xfrm>
                      <a:off x="0" y="0"/>
                      <a:ext cx="234981" cy="2286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7C0191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:rsidR="00B17988" w:rsidRPr="007C0191" w:rsidRDefault="001D2BA0" w:rsidP="002E697B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7C019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2. Кликнуть в поле окна проекта или графического редактора для добавления нового экземпляра в указанном месте. </w:t>
      </w:r>
      <w:r w:rsidR="00870555" w:rsidRPr="007C0191">
        <w:rPr>
          <w:rFonts w:ascii="Times New Roman" w:hAnsi="Times New Roman" w:cs="Times New Roman"/>
          <w:noProof/>
          <w:sz w:val="28"/>
          <w:szCs w:val="28"/>
          <w:lang w:eastAsia="ru-RU"/>
        </w:rPr>
        <w:t>В указанном месте появится пустой квадрат.</w:t>
      </w:r>
    </w:p>
    <w:p w:rsidR="001D2BA0" w:rsidRPr="007C0191" w:rsidRDefault="001D2BA0" w:rsidP="002E697B">
      <w:pPr>
        <w:jc w:val="both"/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</w:pPr>
      <w:r w:rsidRPr="007C0191"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t>Редактирование</w:t>
      </w:r>
    </w:p>
    <w:p w:rsidR="00870555" w:rsidRPr="007C0191" w:rsidRDefault="00FE4600" w:rsidP="002E697B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7C019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1. Для выделения </w:t>
      </w:r>
      <w:r w:rsidR="00B17988" w:rsidRPr="007C019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объекта </w:t>
      </w:r>
      <w:r w:rsidR="00870555" w:rsidRPr="007C0191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Word</w:t>
      </w:r>
      <w:r w:rsidR="00870555" w:rsidRPr="005E103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B17988" w:rsidRPr="007C0191">
        <w:rPr>
          <w:rFonts w:ascii="Times New Roman" w:hAnsi="Times New Roman" w:cs="Times New Roman"/>
          <w:noProof/>
          <w:sz w:val="28"/>
          <w:szCs w:val="28"/>
          <w:lang w:eastAsia="ru-RU"/>
        </w:rPr>
        <w:t>достаточно кликнуть по нему ЛКМ.</w:t>
      </w:r>
    </w:p>
    <w:p w:rsidR="00FE4600" w:rsidRPr="007C0191" w:rsidRDefault="00870555" w:rsidP="002E697B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E1033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t xml:space="preserve">2. </w:t>
      </w:r>
      <w:r w:rsidRPr="007C019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Для непосредственного редактирования содержимого документа </w:t>
      </w:r>
      <w:r w:rsidRPr="007C0191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Word</w:t>
      </w:r>
      <w:r w:rsidRPr="005E103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7C019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нужно дважды кликнуть </w:t>
      </w:r>
      <w:r w:rsidR="00402C45" w:rsidRPr="007C019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ЛКМ </w:t>
      </w:r>
      <w:r w:rsidRPr="007C0191">
        <w:rPr>
          <w:rFonts w:ascii="Times New Roman" w:hAnsi="Times New Roman" w:cs="Times New Roman"/>
          <w:noProof/>
          <w:sz w:val="28"/>
          <w:szCs w:val="28"/>
          <w:lang w:eastAsia="ru-RU"/>
        </w:rPr>
        <w:t>на примитиве</w:t>
      </w:r>
      <w:r w:rsidRPr="005E1033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  <w:r w:rsidRPr="007C019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В окне </w:t>
      </w:r>
      <w:r w:rsidRPr="007C0191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SimInTech</w:t>
      </w:r>
      <w:r w:rsidRPr="005E103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402C45" w:rsidRPr="007C0191">
        <w:rPr>
          <w:rFonts w:ascii="Times New Roman" w:hAnsi="Times New Roman" w:cs="Times New Roman"/>
          <w:noProof/>
          <w:sz w:val="28"/>
          <w:szCs w:val="28"/>
          <w:lang w:eastAsia="ru-RU"/>
        </w:rPr>
        <w:t>ото</w:t>
      </w:r>
      <w:r w:rsidRPr="007C019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бразится интерфейс </w:t>
      </w:r>
      <w:r w:rsidRPr="007C0191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MS</w:t>
      </w:r>
      <w:r w:rsidRPr="005E103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7C0191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Word</w:t>
      </w:r>
      <w:r w:rsidRPr="007C019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а содержимое документа </w:t>
      </w:r>
      <w:r w:rsidR="00402C45" w:rsidRPr="007C0191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Word</w:t>
      </w:r>
      <w:r w:rsidR="00402C45" w:rsidRPr="005E103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402C45" w:rsidRPr="007C019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станет доступным для редактирования. Для окончания редактирования документа нужно кликнуть ЛКМ вне поля, отведенного для редактирования документа. Интерфейс </w:t>
      </w:r>
      <w:r w:rsidR="00402C45" w:rsidRPr="007C0191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MS</w:t>
      </w:r>
      <w:r w:rsidR="00402C45" w:rsidRPr="005E103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402C45" w:rsidRPr="007C0191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Word</w:t>
      </w:r>
      <w:r w:rsidR="00402C45" w:rsidRPr="005E103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402C45" w:rsidRPr="007C0191">
        <w:rPr>
          <w:rFonts w:ascii="Times New Roman" w:hAnsi="Times New Roman" w:cs="Times New Roman"/>
          <w:noProof/>
          <w:sz w:val="28"/>
          <w:szCs w:val="28"/>
          <w:lang w:eastAsia="ru-RU"/>
        </w:rPr>
        <w:t>исчезнет, а содержимое примитива обновится в соответствии с внесенными правками.</w:t>
      </w:r>
    </w:p>
    <w:p w:rsidR="001D2BA0" w:rsidRPr="005E1033" w:rsidRDefault="00870555" w:rsidP="002E697B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E1033">
        <w:rPr>
          <w:rFonts w:ascii="Times New Roman" w:hAnsi="Times New Roman" w:cs="Times New Roman"/>
          <w:noProof/>
          <w:sz w:val="28"/>
          <w:szCs w:val="28"/>
          <w:lang w:eastAsia="ru-RU"/>
        </w:rPr>
        <w:t>3</w:t>
      </w:r>
      <w:r w:rsidR="001D2BA0" w:rsidRPr="007C019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. Для перемещения </w:t>
      </w:r>
      <w:r w:rsidR="00B17988" w:rsidRPr="007C019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объекта </w:t>
      </w:r>
      <w:r w:rsidRPr="007C0191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Word</w:t>
      </w:r>
      <w:r w:rsidRPr="005E103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1D2BA0" w:rsidRPr="007C019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навести указатель мыши на </w:t>
      </w:r>
      <w:r w:rsidR="00B17988" w:rsidRPr="007C0191">
        <w:rPr>
          <w:rFonts w:ascii="Times New Roman" w:hAnsi="Times New Roman" w:cs="Times New Roman"/>
          <w:noProof/>
          <w:sz w:val="28"/>
          <w:szCs w:val="28"/>
          <w:lang w:eastAsia="ru-RU"/>
        </w:rPr>
        <w:t>объект</w:t>
      </w:r>
      <w:r w:rsidR="00FE4600" w:rsidRPr="007C019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1D2BA0" w:rsidRPr="007C019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– изображение указателя изменится на изображение указывающей руки, нажать ЛКМ и удерживая её переместить </w:t>
      </w:r>
      <w:r w:rsidR="00B17988" w:rsidRPr="007C019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объект </w:t>
      </w:r>
      <w:r w:rsidR="001D2BA0" w:rsidRPr="007C0191">
        <w:rPr>
          <w:rFonts w:ascii="Times New Roman" w:hAnsi="Times New Roman" w:cs="Times New Roman"/>
          <w:noProof/>
          <w:sz w:val="28"/>
          <w:szCs w:val="28"/>
          <w:lang w:eastAsia="ru-RU"/>
        </w:rPr>
        <w:t>на новое место.</w:t>
      </w:r>
    </w:p>
    <w:p w:rsidR="00FE4600" w:rsidRPr="007C0191" w:rsidRDefault="00870555" w:rsidP="002E697B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E1033">
        <w:rPr>
          <w:rFonts w:ascii="Times New Roman" w:hAnsi="Times New Roman" w:cs="Times New Roman"/>
          <w:noProof/>
          <w:sz w:val="28"/>
          <w:szCs w:val="28"/>
          <w:lang w:eastAsia="ru-RU"/>
        </w:rPr>
        <w:t>4</w:t>
      </w:r>
      <w:r w:rsidR="00FE4600" w:rsidRPr="007C019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. Для изменения высоты и ширины </w:t>
      </w:r>
      <w:r w:rsidR="00B17988" w:rsidRPr="007C0191">
        <w:rPr>
          <w:rFonts w:ascii="Times New Roman" w:hAnsi="Times New Roman" w:cs="Times New Roman"/>
          <w:noProof/>
          <w:sz w:val="28"/>
          <w:szCs w:val="28"/>
          <w:lang w:eastAsia="ru-RU"/>
        </w:rPr>
        <w:t>объекта</w:t>
      </w:r>
      <w:r w:rsidR="00FE4600" w:rsidRPr="007C019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7C0191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Word</w:t>
      </w:r>
      <w:r w:rsidRPr="005E103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FE4600" w:rsidRPr="007C019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подвести указатель мыши к маркеру в одной из вершин описывающего его прямоугольника – изображение указателя изменится на двунаправленную стрелку, нажать ЛКМ и удерживая её переместить маркер на расстояние, соответствующее новому размеру </w:t>
      </w:r>
      <w:r w:rsidR="00B17988" w:rsidRPr="007C0191">
        <w:rPr>
          <w:rFonts w:ascii="Times New Roman" w:hAnsi="Times New Roman" w:cs="Times New Roman"/>
          <w:noProof/>
          <w:sz w:val="28"/>
          <w:szCs w:val="28"/>
          <w:lang w:eastAsia="ru-RU"/>
        </w:rPr>
        <w:t>объекта</w:t>
      </w:r>
      <w:r w:rsidR="00FE4600" w:rsidRPr="007C0191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  <w:r w:rsidR="00B17988" w:rsidRPr="007C019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</w:p>
    <w:p w:rsidR="009D0E45" w:rsidRDefault="009D0E45" w:rsidP="002E697B">
      <w:pPr>
        <w:jc w:val="both"/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drawing>
          <wp:inline distT="0" distB="0" distL="0" distR="0">
            <wp:extent cx="5905500" cy="38576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0.gi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BA0" w:rsidRPr="007C0191" w:rsidRDefault="001D2BA0" w:rsidP="002E697B">
      <w:pPr>
        <w:jc w:val="both"/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</w:pPr>
      <w:r w:rsidRPr="007C0191"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t>Свойства</w:t>
      </w:r>
    </w:p>
    <w:p w:rsidR="001D2BA0" w:rsidRPr="00EE45C5" w:rsidRDefault="00402C45" w:rsidP="002E697B">
      <w:pPr>
        <w:jc w:val="both"/>
        <w:rPr>
          <w:i/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6324600" cy="60007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600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2BA0">
        <w:rPr>
          <w:noProof/>
          <w:lang w:eastAsia="ru-RU"/>
        </w:rPr>
        <w:t xml:space="preserve"> </w:t>
      </w:r>
    </w:p>
    <w:tbl>
      <w:tblPr>
        <w:tblStyle w:val="a7"/>
        <w:tblW w:w="22539" w:type="dxa"/>
        <w:tblLook w:val="04A0" w:firstRow="1" w:lastRow="0" w:firstColumn="1" w:lastColumn="0" w:noHBand="0" w:noVBand="1"/>
      </w:tblPr>
      <w:tblGrid>
        <w:gridCol w:w="2503"/>
        <w:gridCol w:w="1750"/>
        <w:gridCol w:w="2403"/>
        <w:gridCol w:w="5393"/>
        <w:gridCol w:w="10490"/>
      </w:tblGrid>
      <w:tr w:rsidR="007C0191" w:rsidRPr="007C0191" w:rsidTr="00B461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:rsidR="007C0191" w:rsidRPr="007C0191" w:rsidRDefault="007C0191" w:rsidP="002E697B">
            <w:pPr>
              <w:jc w:val="both"/>
              <w:rPr>
                <w:b w:val="0"/>
                <w:noProof/>
                <w:szCs w:val="22"/>
                <w:lang w:eastAsia="ru-RU"/>
              </w:rPr>
            </w:pPr>
            <w:r w:rsidRPr="007C0191">
              <w:rPr>
                <w:noProof/>
                <w:szCs w:val="22"/>
                <w:lang w:eastAsia="ru-RU"/>
              </w:rPr>
              <w:t>Название</w:t>
            </w:r>
          </w:p>
        </w:tc>
        <w:tc>
          <w:tcPr>
            <w:tcW w:w="1750" w:type="dxa"/>
          </w:tcPr>
          <w:p w:rsidR="007C0191" w:rsidRPr="007C0191" w:rsidRDefault="007C0191" w:rsidP="002E697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  <w:szCs w:val="22"/>
                <w:lang w:eastAsia="ru-RU"/>
              </w:rPr>
            </w:pPr>
            <w:r w:rsidRPr="007C0191">
              <w:rPr>
                <w:noProof/>
                <w:szCs w:val="22"/>
                <w:lang w:eastAsia="ru-RU"/>
              </w:rPr>
              <w:t>Имя</w:t>
            </w:r>
          </w:p>
        </w:tc>
        <w:tc>
          <w:tcPr>
            <w:tcW w:w="2403" w:type="dxa"/>
          </w:tcPr>
          <w:p w:rsidR="007C0191" w:rsidRPr="007C0191" w:rsidRDefault="007C0191" w:rsidP="002E697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  <w:szCs w:val="22"/>
                <w:lang w:eastAsia="ru-RU"/>
              </w:rPr>
            </w:pPr>
            <w:r w:rsidRPr="007C0191">
              <w:rPr>
                <w:noProof/>
                <w:szCs w:val="22"/>
                <w:lang w:eastAsia="ru-RU"/>
              </w:rPr>
              <w:t>Значение по умолчанию</w:t>
            </w:r>
          </w:p>
        </w:tc>
        <w:tc>
          <w:tcPr>
            <w:tcW w:w="5393" w:type="dxa"/>
          </w:tcPr>
          <w:p w:rsidR="007C0191" w:rsidRPr="007C0191" w:rsidRDefault="007C0191" w:rsidP="002E697B">
            <w:pPr>
              <w:autoSpaceDE w:val="0"/>
              <w:autoSpaceDN w:val="0"/>
              <w:adjustRightInd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Arial"/>
                <w:szCs w:val="22"/>
              </w:rPr>
            </w:pPr>
            <w:r w:rsidRPr="007C0191">
              <w:rPr>
                <w:rFonts w:ascii="Calibri" w:eastAsia="Times New Roman" w:hAnsi="Calibri" w:cs="Arial"/>
                <w:szCs w:val="22"/>
              </w:rPr>
              <w:t>Допустимые значения</w:t>
            </w:r>
          </w:p>
          <w:p w:rsidR="007C0191" w:rsidRPr="007C0191" w:rsidRDefault="007C0191" w:rsidP="002E697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  <w:szCs w:val="22"/>
                <w:lang w:eastAsia="ru-RU"/>
              </w:rPr>
            </w:pPr>
            <w:r w:rsidRPr="005E1033">
              <w:rPr>
                <w:rFonts w:ascii="Calibri" w:eastAsia="Times New Roman" w:hAnsi="Calibri" w:cs="Arial"/>
                <w:szCs w:val="22"/>
              </w:rPr>
              <w:t>{</w:t>
            </w:r>
            <w:r w:rsidRPr="007C0191">
              <w:rPr>
                <w:rFonts w:ascii="Calibri" w:eastAsia="Times New Roman" w:hAnsi="Calibri" w:cs="Arial"/>
                <w:szCs w:val="22"/>
              </w:rPr>
              <w:t>в скрипте</w:t>
            </w:r>
            <w:r w:rsidRPr="005E1033">
              <w:rPr>
                <w:rFonts w:ascii="Calibri" w:eastAsia="Times New Roman" w:hAnsi="Calibri" w:cs="Arial"/>
                <w:szCs w:val="22"/>
              </w:rPr>
              <w:t>}</w:t>
            </w:r>
            <w:r w:rsidRPr="007C0191">
              <w:rPr>
                <w:rFonts w:ascii="Calibri" w:eastAsia="Times New Roman" w:hAnsi="Calibri" w:cs="Arial"/>
                <w:szCs w:val="22"/>
              </w:rPr>
              <w:t xml:space="preserve"> в окне свойств</w:t>
            </w:r>
          </w:p>
        </w:tc>
        <w:tc>
          <w:tcPr>
            <w:tcW w:w="10490" w:type="dxa"/>
          </w:tcPr>
          <w:p w:rsidR="007C0191" w:rsidRPr="007C0191" w:rsidRDefault="007C0191" w:rsidP="002E697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C0191">
              <w:rPr>
                <w:noProof/>
                <w:szCs w:val="22"/>
                <w:lang w:eastAsia="ru-RU"/>
              </w:rPr>
              <w:t>Справка</w:t>
            </w:r>
          </w:p>
        </w:tc>
      </w:tr>
      <w:tr w:rsidR="007C0191" w:rsidRPr="007C0191" w:rsidTr="00B461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:rsidR="007C0191" w:rsidRPr="007C0191" w:rsidRDefault="007C0191" w:rsidP="002E697B">
            <w:pPr>
              <w:tabs>
                <w:tab w:val="right" w:pos="1921"/>
              </w:tabs>
              <w:jc w:val="both"/>
              <w:rPr>
                <w:noProof/>
                <w:szCs w:val="22"/>
                <w:lang w:eastAsia="ru-RU"/>
              </w:rPr>
            </w:pPr>
            <w:r w:rsidRPr="007C0191">
              <w:rPr>
                <w:noProof/>
                <w:szCs w:val="22"/>
                <w:lang w:eastAsia="ru-RU"/>
              </w:rPr>
              <w:t>Имя объекта</w:t>
            </w:r>
          </w:p>
        </w:tc>
        <w:tc>
          <w:tcPr>
            <w:tcW w:w="1750" w:type="dxa"/>
          </w:tcPr>
          <w:p w:rsidR="007C0191" w:rsidRPr="007C0191" w:rsidRDefault="007C0191" w:rsidP="002E697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C0191">
              <w:rPr>
                <w:noProof/>
                <w:szCs w:val="22"/>
                <w:lang w:eastAsia="ru-RU"/>
              </w:rPr>
              <w:t>Name</w:t>
            </w:r>
          </w:p>
        </w:tc>
        <w:tc>
          <w:tcPr>
            <w:tcW w:w="2403" w:type="dxa"/>
          </w:tcPr>
          <w:p w:rsidR="007C0191" w:rsidRPr="007C0191" w:rsidRDefault="007C0191" w:rsidP="002E697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C0191">
              <w:rPr>
                <w:noProof/>
                <w:szCs w:val="22"/>
                <w:lang w:val="en-US" w:eastAsia="ru-RU"/>
              </w:rPr>
              <w:t>WordDocument&lt;N&gt;</w:t>
            </w:r>
          </w:p>
        </w:tc>
        <w:tc>
          <w:tcPr>
            <w:tcW w:w="5393" w:type="dxa"/>
          </w:tcPr>
          <w:p w:rsidR="007C0191" w:rsidRPr="007C0191" w:rsidRDefault="007C0191" w:rsidP="002E697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C0191">
              <w:rPr>
                <w:noProof/>
                <w:szCs w:val="22"/>
                <w:lang w:eastAsia="ru-RU"/>
              </w:rPr>
              <w:t>Непрерывная последовательность цифр и латинских букв</w:t>
            </w:r>
          </w:p>
        </w:tc>
        <w:tc>
          <w:tcPr>
            <w:tcW w:w="10490" w:type="dxa"/>
          </w:tcPr>
          <w:p w:rsidR="007C0191" w:rsidRPr="007C0191" w:rsidRDefault="007C0191" w:rsidP="002E697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C0191">
              <w:rPr>
                <w:noProof/>
                <w:szCs w:val="22"/>
                <w:lang w:eastAsia="ru-RU"/>
              </w:rPr>
              <w:t>Данное имя используется для обращения к свойствам объекта, например, в скрипте:</w:t>
            </w:r>
          </w:p>
          <w:p w:rsidR="007C0191" w:rsidRPr="007C0191" w:rsidRDefault="007C0191" w:rsidP="002E697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C0191">
              <w:rPr>
                <w:noProof/>
                <w:szCs w:val="22"/>
                <w:lang w:val="en-US" w:eastAsia="ru-RU"/>
              </w:rPr>
              <w:t>WordDocument4.Visible</w:t>
            </w:r>
            <w:r w:rsidRPr="007C0191">
              <w:rPr>
                <w:noProof/>
                <w:szCs w:val="22"/>
                <w:lang w:eastAsia="ru-RU"/>
              </w:rPr>
              <w:t>.</w:t>
            </w:r>
          </w:p>
        </w:tc>
      </w:tr>
      <w:tr w:rsidR="007C0191" w:rsidRPr="007C0191" w:rsidTr="00B4614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:rsidR="007C0191" w:rsidRPr="007C0191" w:rsidRDefault="007C0191" w:rsidP="002E697B">
            <w:pPr>
              <w:jc w:val="both"/>
              <w:rPr>
                <w:noProof/>
                <w:szCs w:val="22"/>
                <w:lang w:eastAsia="ru-RU"/>
              </w:rPr>
            </w:pPr>
            <w:r w:rsidRPr="007C0191">
              <w:rPr>
                <w:noProof/>
                <w:szCs w:val="22"/>
                <w:lang w:eastAsia="ru-RU"/>
              </w:rPr>
              <w:t>Тип элемента</w:t>
            </w:r>
          </w:p>
        </w:tc>
        <w:tc>
          <w:tcPr>
            <w:tcW w:w="1750" w:type="dxa"/>
          </w:tcPr>
          <w:p w:rsidR="007C0191" w:rsidRPr="007C0191" w:rsidRDefault="007C0191" w:rsidP="002E697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C0191">
              <w:rPr>
                <w:noProof/>
                <w:szCs w:val="22"/>
                <w:lang w:eastAsia="ru-RU"/>
              </w:rPr>
              <w:t>ClassName</w:t>
            </w:r>
          </w:p>
        </w:tc>
        <w:tc>
          <w:tcPr>
            <w:tcW w:w="2403" w:type="dxa"/>
          </w:tcPr>
          <w:p w:rsidR="007C0191" w:rsidRPr="007C0191" w:rsidRDefault="007C0191" w:rsidP="002E697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C0191">
              <w:rPr>
                <w:noProof/>
                <w:szCs w:val="22"/>
                <w:lang w:val="en-US" w:eastAsia="ru-RU"/>
              </w:rPr>
              <w:t>WordDocument</w:t>
            </w:r>
          </w:p>
        </w:tc>
        <w:tc>
          <w:tcPr>
            <w:tcW w:w="5393" w:type="dxa"/>
          </w:tcPr>
          <w:p w:rsidR="007C0191" w:rsidRPr="007C0191" w:rsidRDefault="007C0191" w:rsidP="002E697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C0191">
              <w:rPr>
                <w:noProof/>
                <w:szCs w:val="22"/>
                <w:lang w:eastAsia="ru-RU"/>
              </w:rPr>
              <w:t>Значение предопределено</w:t>
            </w:r>
          </w:p>
        </w:tc>
        <w:tc>
          <w:tcPr>
            <w:tcW w:w="10490" w:type="dxa"/>
          </w:tcPr>
          <w:p w:rsidR="007C0191" w:rsidRPr="007C0191" w:rsidRDefault="007C0191" w:rsidP="002E697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C0191">
              <w:rPr>
                <w:noProof/>
                <w:szCs w:val="22"/>
                <w:lang w:eastAsia="ru-RU"/>
              </w:rPr>
              <w:t>Тип объекта, определяющий его внешний вид объекта и набор свойств.</w:t>
            </w:r>
          </w:p>
        </w:tc>
      </w:tr>
      <w:tr w:rsidR="007C0191" w:rsidRPr="007C0191" w:rsidTr="00B461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:rsidR="007C0191" w:rsidRPr="007C0191" w:rsidRDefault="007C0191" w:rsidP="002E697B">
            <w:pPr>
              <w:jc w:val="both"/>
              <w:rPr>
                <w:noProof/>
                <w:szCs w:val="22"/>
                <w:lang w:eastAsia="ru-RU"/>
              </w:rPr>
            </w:pPr>
            <w:r w:rsidRPr="007C0191">
              <w:rPr>
                <w:noProof/>
                <w:szCs w:val="22"/>
                <w:lang w:eastAsia="ru-RU"/>
              </w:rPr>
              <w:t>Подсказка</w:t>
            </w:r>
          </w:p>
        </w:tc>
        <w:tc>
          <w:tcPr>
            <w:tcW w:w="1750" w:type="dxa"/>
          </w:tcPr>
          <w:p w:rsidR="007C0191" w:rsidRPr="007C0191" w:rsidRDefault="007C0191" w:rsidP="002E697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C0191">
              <w:rPr>
                <w:noProof/>
                <w:szCs w:val="22"/>
                <w:lang w:eastAsia="ru-RU"/>
              </w:rPr>
              <w:t>Hint</w:t>
            </w:r>
          </w:p>
        </w:tc>
        <w:tc>
          <w:tcPr>
            <w:tcW w:w="2403" w:type="dxa"/>
          </w:tcPr>
          <w:p w:rsidR="007C0191" w:rsidRPr="007C0191" w:rsidRDefault="007C0191" w:rsidP="002E697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C0191">
              <w:rPr>
                <w:i/>
                <w:noProof/>
                <w:szCs w:val="22"/>
                <w:lang w:val="en-US" w:eastAsia="ru-RU"/>
              </w:rPr>
              <w:t>&lt;</w:t>
            </w:r>
            <w:r w:rsidRPr="007C0191">
              <w:rPr>
                <w:i/>
                <w:noProof/>
                <w:szCs w:val="22"/>
                <w:lang w:eastAsia="ru-RU"/>
              </w:rPr>
              <w:t>нет</w:t>
            </w:r>
            <w:r w:rsidRPr="007C0191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5393" w:type="dxa"/>
          </w:tcPr>
          <w:p w:rsidR="007C0191" w:rsidRPr="007C0191" w:rsidRDefault="007C0191" w:rsidP="002E697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C0191">
              <w:rPr>
                <w:noProof/>
                <w:szCs w:val="22"/>
                <w:lang w:eastAsia="ru-RU"/>
              </w:rPr>
              <w:t>Любой текст</w:t>
            </w:r>
          </w:p>
        </w:tc>
        <w:tc>
          <w:tcPr>
            <w:tcW w:w="10490" w:type="dxa"/>
          </w:tcPr>
          <w:p w:rsidR="007C0191" w:rsidRPr="007C0191" w:rsidRDefault="007C0191" w:rsidP="002E697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C0191">
              <w:rPr>
                <w:noProof/>
                <w:szCs w:val="22"/>
                <w:lang w:eastAsia="ru-RU"/>
              </w:rPr>
              <w:t>Текст подсказки, всплывающей при наведении курсора мыши на объект.</w:t>
            </w:r>
          </w:p>
        </w:tc>
      </w:tr>
      <w:tr w:rsidR="007C0191" w:rsidRPr="007C0191" w:rsidTr="00B4614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:rsidR="007C0191" w:rsidRPr="007C0191" w:rsidRDefault="007C0191" w:rsidP="002E697B">
            <w:pPr>
              <w:jc w:val="both"/>
              <w:rPr>
                <w:noProof/>
                <w:szCs w:val="22"/>
                <w:lang w:eastAsia="ru-RU"/>
              </w:rPr>
            </w:pPr>
            <w:r w:rsidRPr="007C0191">
              <w:rPr>
                <w:noProof/>
                <w:szCs w:val="22"/>
                <w:lang w:eastAsia="ru-RU"/>
              </w:rPr>
              <w:t>Отображать подсказку при редактировании</w:t>
            </w:r>
          </w:p>
        </w:tc>
        <w:tc>
          <w:tcPr>
            <w:tcW w:w="1750" w:type="dxa"/>
          </w:tcPr>
          <w:p w:rsidR="007C0191" w:rsidRPr="007C0191" w:rsidRDefault="007C0191" w:rsidP="002E697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C0191">
              <w:rPr>
                <w:noProof/>
                <w:szCs w:val="22"/>
                <w:lang w:eastAsia="ru-RU"/>
              </w:rPr>
              <w:t>ShowHintOnEdit</w:t>
            </w:r>
          </w:p>
        </w:tc>
        <w:tc>
          <w:tcPr>
            <w:tcW w:w="2403" w:type="dxa"/>
          </w:tcPr>
          <w:p w:rsidR="007C0191" w:rsidRPr="007C0191" w:rsidRDefault="007C0191" w:rsidP="002E697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C0191">
              <w:rPr>
                <w:noProof/>
                <w:szCs w:val="22"/>
                <w:lang w:eastAsia="ru-RU"/>
              </w:rPr>
              <w:t>Нет</w:t>
            </w:r>
          </w:p>
        </w:tc>
        <w:tc>
          <w:tcPr>
            <w:tcW w:w="5393" w:type="dxa"/>
          </w:tcPr>
          <w:p w:rsidR="007C0191" w:rsidRPr="009E46C3" w:rsidRDefault="007C0191" w:rsidP="002E697B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E46C3">
              <w:rPr>
                <w:noProof/>
                <w:szCs w:val="22"/>
                <w:lang w:eastAsia="ru-RU"/>
              </w:rPr>
              <w:t>{0} Нет</w:t>
            </w:r>
          </w:p>
          <w:p w:rsidR="007C0191" w:rsidRPr="007C0191" w:rsidRDefault="007C0191" w:rsidP="002E697B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E46C3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10490" w:type="dxa"/>
          </w:tcPr>
          <w:p w:rsidR="007C0191" w:rsidRPr="007C0191" w:rsidRDefault="007C0191" w:rsidP="002E697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C0191">
              <w:rPr>
                <w:noProof/>
                <w:szCs w:val="22"/>
                <w:lang w:eastAsia="ru-RU"/>
              </w:rPr>
              <w:t>Включает и отключает отображение всплывающей подсказки в режиме редактирования.</w:t>
            </w:r>
          </w:p>
        </w:tc>
      </w:tr>
      <w:tr w:rsidR="007C0191" w:rsidRPr="007C0191" w:rsidTr="00B461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:rsidR="007C0191" w:rsidRPr="007C0191" w:rsidRDefault="007C0191" w:rsidP="002E697B">
            <w:pPr>
              <w:jc w:val="both"/>
              <w:rPr>
                <w:noProof/>
                <w:szCs w:val="22"/>
                <w:lang w:eastAsia="ru-RU"/>
              </w:rPr>
            </w:pPr>
            <w:r w:rsidRPr="007C0191">
              <w:rPr>
                <w:noProof/>
                <w:szCs w:val="22"/>
                <w:lang w:eastAsia="ru-RU"/>
              </w:rPr>
              <w:t xml:space="preserve">Видимость при </w:t>
            </w:r>
            <w:r w:rsidRPr="007C0191">
              <w:rPr>
                <w:noProof/>
                <w:szCs w:val="22"/>
                <w:lang w:eastAsia="ru-RU"/>
              </w:rPr>
              <w:lastRenderedPageBreak/>
              <w:t>выполнении</w:t>
            </w:r>
          </w:p>
        </w:tc>
        <w:tc>
          <w:tcPr>
            <w:tcW w:w="1750" w:type="dxa"/>
          </w:tcPr>
          <w:p w:rsidR="007C0191" w:rsidRPr="007C0191" w:rsidRDefault="007C0191" w:rsidP="002E697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C0191">
              <w:rPr>
                <w:noProof/>
                <w:szCs w:val="22"/>
                <w:lang w:eastAsia="ru-RU"/>
              </w:rPr>
              <w:lastRenderedPageBreak/>
              <w:t>Visible</w:t>
            </w:r>
          </w:p>
        </w:tc>
        <w:tc>
          <w:tcPr>
            <w:tcW w:w="2403" w:type="dxa"/>
          </w:tcPr>
          <w:p w:rsidR="007C0191" w:rsidRPr="007C0191" w:rsidRDefault="007C0191" w:rsidP="002E697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C0191">
              <w:rPr>
                <w:noProof/>
                <w:szCs w:val="22"/>
                <w:lang w:eastAsia="ru-RU"/>
              </w:rPr>
              <w:t>Да</w:t>
            </w:r>
          </w:p>
        </w:tc>
        <w:tc>
          <w:tcPr>
            <w:tcW w:w="5393" w:type="dxa"/>
          </w:tcPr>
          <w:p w:rsidR="007C0191" w:rsidRPr="009E46C3" w:rsidRDefault="007C0191" w:rsidP="002E697B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E46C3">
              <w:rPr>
                <w:noProof/>
                <w:szCs w:val="22"/>
                <w:lang w:eastAsia="ru-RU"/>
              </w:rPr>
              <w:t>{0} Нет</w:t>
            </w:r>
          </w:p>
          <w:p w:rsidR="007C0191" w:rsidRPr="007C0191" w:rsidRDefault="007C0191" w:rsidP="002E697B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E46C3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10490" w:type="dxa"/>
          </w:tcPr>
          <w:p w:rsidR="007C0191" w:rsidRPr="007C0191" w:rsidRDefault="007C0191" w:rsidP="002E697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C0191">
              <w:rPr>
                <w:noProof/>
                <w:szCs w:val="22"/>
                <w:lang w:eastAsia="ru-RU"/>
              </w:rPr>
              <w:t>Включает и отключает отображение объекта в режиме «Индикация» при запуске расчёта.</w:t>
            </w:r>
          </w:p>
        </w:tc>
      </w:tr>
      <w:tr w:rsidR="007C0191" w:rsidRPr="007C0191" w:rsidTr="00B4614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:rsidR="007C0191" w:rsidRPr="007C0191" w:rsidRDefault="007C0191" w:rsidP="002E697B">
            <w:pPr>
              <w:jc w:val="both"/>
              <w:rPr>
                <w:noProof/>
                <w:szCs w:val="22"/>
                <w:lang w:eastAsia="ru-RU"/>
              </w:rPr>
            </w:pPr>
            <w:r w:rsidRPr="007C0191">
              <w:rPr>
                <w:noProof/>
                <w:szCs w:val="22"/>
                <w:lang w:eastAsia="ru-RU"/>
              </w:rPr>
              <w:lastRenderedPageBreak/>
              <w:t>Цвет</w:t>
            </w:r>
          </w:p>
        </w:tc>
        <w:tc>
          <w:tcPr>
            <w:tcW w:w="1750" w:type="dxa"/>
          </w:tcPr>
          <w:p w:rsidR="007C0191" w:rsidRPr="007C0191" w:rsidRDefault="007C0191" w:rsidP="002E697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C0191">
              <w:rPr>
                <w:noProof/>
                <w:szCs w:val="22"/>
                <w:lang w:eastAsia="ru-RU"/>
              </w:rPr>
              <w:t>Color</w:t>
            </w:r>
          </w:p>
        </w:tc>
        <w:tc>
          <w:tcPr>
            <w:tcW w:w="2403" w:type="dxa"/>
          </w:tcPr>
          <w:p w:rsidR="007C0191" w:rsidRPr="007C0191" w:rsidRDefault="007C0191" w:rsidP="002E697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noProof/>
                <w:szCs w:val="22"/>
                <w:lang w:val="en-US" w:eastAsia="ru-RU"/>
              </w:rPr>
            </w:pPr>
            <w:r w:rsidRPr="007C0191">
              <w:rPr>
                <w:i/>
                <w:noProof/>
                <w:szCs w:val="22"/>
                <w:lang w:val="en-US" w:eastAsia="ru-RU"/>
              </w:rPr>
              <w:t>&lt;</w:t>
            </w:r>
            <w:r w:rsidRPr="007C0191">
              <w:rPr>
                <w:i/>
                <w:noProof/>
                <w:szCs w:val="22"/>
                <w:lang w:eastAsia="ru-RU"/>
              </w:rPr>
              <w:t>белый</w:t>
            </w:r>
            <w:r w:rsidRPr="007C0191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5393" w:type="dxa"/>
          </w:tcPr>
          <w:p w:rsidR="007C0191" w:rsidRPr="007C0191" w:rsidRDefault="007C0191" w:rsidP="002E697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C0191">
              <w:rPr>
                <w:noProof/>
                <w:szCs w:val="22"/>
                <w:lang w:eastAsia="ru-RU"/>
              </w:rPr>
              <w:t>Цвет выбирается из стандартной системной палитры.</w:t>
            </w:r>
          </w:p>
        </w:tc>
        <w:tc>
          <w:tcPr>
            <w:tcW w:w="10490" w:type="dxa"/>
          </w:tcPr>
          <w:p w:rsidR="007C0191" w:rsidRPr="007C0191" w:rsidRDefault="007C0191" w:rsidP="002E697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noProof/>
                <w:szCs w:val="22"/>
                <w:lang w:eastAsia="ru-RU"/>
              </w:rPr>
            </w:pPr>
            <w:r w:rsidRPr="007C0191">
              <w:rPr>
                <w:i/>
                <w:noProof/>
                <w:szCs w:val="22"/>
                <w:lang w:eastAsia="ru-RU"/>
              </w:rPr>
              <w:t>не используется</w:t>
            </w:r>
          </w:p>
        </w:tc>
      </w:tr>
      <w:tr w:rsidR="007C0191" w:rsidRPr="007C0191" w:rsidTr="00B461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:rsidR="007C0191" w:rsidRPr="007C0191" w:rsidRDefault="007C0191" w:rsidP="002E697B">
            <w:pPr>
              <w:jc w:val="both"/>
              <w:rPr>
                <w:noProof/>
                <w:szCs w:val="22"/>
                <w:lang w:eastAsia="ru-RU"/>
              </w:rPr>
            </w:pPr>
            <w:r w:rsidRPr="007C0191">
              <w:rPr>
                <w:noProof/>
                <w:szCs w:val="22"/>
                <w:lang w:eastAsia="ru-RU"/>
              </w:rPr>
              <w:t>Координаты точек</w:t>
            </w:r>
          </w:p>
        </w:tc>
        <w:tc>
          <w:tcPr>
            <w:tcW w:w="1750" w:type="dxa"/>
          </w:tcPr>
          <w:p w:rsidR="007C0191" w:rsidRPr="007C0191" w:rsidRDefault="007C0191" w:rsidP="002E697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C0191">
              <w:rPr>
                <w:noProof/>
                <w:szCs w:val="22"/>
                <w:lang w:eastAsia="ru-RU"/>
              </w:rPr>
              <w:t>Points</w:t>
            </w:r>
          </w:p>
        </w:tc>
        <w:tc>
          <w:tcPr>
            <w:tcW w:w="2403" w:type="dxa"/>
          </w:tcPr>
          <w:p w:rsidR="007C0191" w:rsidRPr="007C0191" w:rsidRDefault="007C0191" w:rsidP="002E697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7C0191">
              <w:rPr>
                <w:noProof/>
                <w:szCs w:val="22"/>
                <w:lang w:val="en-US" w:eastAsia="ru-RU"/>
              </w:rPr>
              <w:t>[(X1,Y1),(X2,Y2)</w:t>
            </w:r>
            <w:r w:rsidRPr="007C0191">
              <w:rPr>
                <w:noProof/>
                <w:szCs w:val="22"/>
                <w:lang w:eastAsia="ru-RU"/>
              </w:rPr>
              <w:t>,</w:t>
            </w:r>
            <w:r w:rsidRPr="007C0191">
              <w:rPr>
                <w:noProof/>
                <w:szCs w:val="22"/>
                <w:lang w:val="en-US" w:eastAsia="ru-RU"/>
              </w:rPr>
              <w:t xml:space="preserve"> (X</w:t>
            </w:r>
            <w:r w:rsidRPr="007C0191">
              <w:rPr>
                <w:noProof/>
                <w:szCs w:val="22"/>
                <w:lang w:eastAsia="ru-RU"/>
              </w:rPr>
              <w:t>3</w:t>
            </w:r>
            <w:r w:rsidRPr="007C0191">
              <w:rPr>
                <w:noProof/>
                <w:szCs w:val="22"/>
                <w:lang w:val="en-US" w:eastAsia="ru-RU"/>
              </w:rPr>
              <w:t>,Y</w:t>
            </w:r>
            <w:r w:rsidRPr="007C0191">
              <w:rPr>
                <w:noProof/>
                <w:szCs w:val="22"/>
                <w:lang w:eastAsia="ru-RU"/>
              </w:rPr>
              <w:t>3</w:t>
            </w:r>
            <w:r w:rsidRPr="007C0191">
              <w:rPr>
                <w:noProof/>
                <w:szCs w:val="22"/>
                <w:lang w:val="en-US" w:eastAsia="ru-RU"/>
              </w:rPr>
              <w:t>)</w:t>
            </w:r>
            <w:r w:rsidRPr="007C0191">
              <w:rPr>
                <w:noProof/>
                <w:szCs w:val="22"/>
                <w:lang w:eastAsia="ru-RU"/>
              </w:rPr>
              <w:t>, (</w:t>
            </w:r>
            <w:r w:rsidRPr="007C0191">
              <w:rPr>
                <w:noProof/>
                <w:szCs w:val="22"/>
                <w:lang w:val="en-US" w:eastAsia="ru-RU"/>
              </w:rPr>
              <w:t>X4,Y4</w:t>
            </w:r>
            <w:r w:rsidRPr="007C0191">
              <w:rPr>
                <w:noProof/>
                <w:szCs w:val="22"/>
                <w:lang w:eastAsia="ru-RU"/>
              </w:rPr>
              <w:t>)</w:t>
            </w:r>
            <w:r w:rsidRPr="007C0191">
              <w:rPr>
                <w:noProof/>
                <w:szCs w:val="22"/>
                <w:lang w:val="en-US" w:eastAsia="ru-RU"/>
              </w:rPr>
              <w:t>]</w:t>
            </w:r>
          </w:p>
        </w:tc>
        <w:tc>
          <w:tcPr>
            <w:tcW w:w="5393" w:type="dxa"/>
          </w:tcPr>
          <w:p w:rsidR="007C0191" w:rsidRPr="007C0191" w:rsidRDefault="007C0191" w:rsidP="002E697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C0191">
              <w:rPr>
                <w:noProof/>
                <w:szCs w:val="22"/>
                <w:lang w:eastAsia="ru-RU"/>
              </w:rPr>
              <w:t xml:space="preserve">Значения </w:t>
            </w:r>
            <w:r w:rsidRPr="007C0191">
              <w:rPr>
                <w:noProof/>
                <w:szCs w:val="22"/>
                <w:lang w:val="en-US" w:eastAsia="ru-RU"/>
              </w:rPr>
              <w:t>float</w:t>
            </w:r>
            <w:r w:rsidRPr="007C0191">
              <w:rPr>
                <w:noProof/>
                <w:szCs w:val="22"/>
                <w:lang w:eastAsia="ru-RU"/>
              </w:rPr>
              <w:t>, имена сигналов, математические выражения:</w:t>
            </w:r>
          </w:p>
          <w:p w:rsidR="007C0191" w:rsidRPr="007C0191" w:rsidRDefault="007C0191" w:rsidP="002E697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7C0191">
              <w:rPr>
                <w:noProof/>
                <w:szCs w:val="22"/>
                <w:lang w:eastAsia="ru-RU"/>
              </w:rPr>
              <w:t xml:space="preserve">[(56 , 104), (112 , </w:t>
            </w:r>
            <w:r w:rsidRPr="007C0191">
              <w:rPr>
                <w:noProof/>
                <w:szCs w:val="22"/>
                <w:lang w:val="en-US" w:eastAsia="ru-RU"/>
              </w:rPr>
              <w:t>src1</w:t>
            </w:r>
            <w:r w:rsidRPr="007C0191">
              <w:rPr>
                <w:noProof/>
                <w:szCs w:val="22"/>
                <w:lang w:eastAsia="ru-RU"/>
              </w:rPr>
              <w:t>),(</w:t>
            </w:r>
            <w:r w:rsidRPr="007C0191">
              <w:rPr>
                <w:noProof/>
                <w:szCs w:val="22"/>
                <w:lang w:val="en-US" w:eastAsia="ru-RU"/>
              </w:rPr>
              <w:t>coord3*k4</w:t>
            </w:r>
            <w:r w:rsidRPr="007C0191">
              <w:rPr>
                <w:noProof/>
                <w:szCs w:val="22"/>
                <w:lang w:eastAsia="ru-RU"/>
              </w:rPr>
              <w:t xml:space="preserve"> , 40)</w:t>
            </w:r>
            <w:r w:rsidRPr="007C0191">
              <w:rPr>
                <w:noProof/>
                <w:szCs w:val="22"/>
                <w:lang w:val="en-US" w:eastAsia="ru-RU"/>
              </w:rPr>
              <w:t>,</w:t>
            </w:r>
            <w:r w:rsidRPr="007C0191">
              <w:rPr>
                <w:noProof/>
                <w:szCs w:val="22"/>
                <w:lang w:eastAsia="ru-RU"/>
              </w:rPr>
              <w:t>(44.33</w:t>
            </w:r>
            <w:r w:rsidRPr="007C0191">
              <w:rPr>
                <w:noProof/>
                <w:szCs w:val="22"/>
                <w:lang w:val="en-US" w:eastAsia="ru-RU"/>
              </w:rPr>
              <w:t>,54,23)</w:t>
            </w:r>
            <w:r w:rsidRPr="007C0191">
              <w:rPr>
                <w:noProof/>
                <w:szCs w:val="22"/>
                <w:lang w:eastAsia="ru-RU"/>
              </w:rPr>
              <w:t>]</w:t>
            </w:r>
          </w:p>
        </w:tc>
        <w:tc>
          <w:tcPr>
            <w:tcW w:w="10490" w:type="dxa"/>
          </w:tcPr>
          <w:p w:rsidR="007C0191" w:rsidRPr="007C0191" w:rsidRDefault="007C0191" w:rsidP="002E697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C0191">
              <w:rPr>
                <w:noProof/>
                <w:szCs w:val="22"/>
                <w:lang w:eastAsia="ru-RU"/>
              </w:rPr>
              <w:t>Координаты вершин прямоугольника, описывающего примитив.</w:t>
            </w:r>
          </w:p>
        </w:tc>
      </w:tr>
      <w:tr w:rsidR="007C0191" w:rsidRPr="007C0191" w:rsidTr="00B4614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:rsidR="007C0191" w:rsidRPr="007C0191" w:rsidRDefault="007C0191" w:rsidP="002E697B">
            <w:pPr>
              <w:jc w:val="both"/>
              <w:rPr>
                <w:noProof/>
                <w:szCs w:val="22"/>
                <w:lang w:eastAsia="ru-RU"/>
              </w:rPr>
            </w:pPr>
            <w:r w:rsidRPr="007C0191">
              <w:rPr>
                <w:noProof/>
                <w:szCs w:val="22"/>
                <w:lang w:eastAsia="ru-RU"/>
              </w:rPr>
              <w:t>Ссылка</w:t>
            </w:r>
          </w:p>
        </w:tc>
        <w:tc>
          <w:tcPr>
            <w:tcW w:w="1750" w:type="dxa"/>
          </w:tcPr>
          <w:p w:rsidR="007C0191" w:rsidRPr="007C0191" w:rsidRDefault="007C0191" w:rsidP="002E697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C0191">
              <w:rPr>
                <w:noProof/>
                <w:szCs w:val="22"/>
                <w:lang w:eastAsia="ru-RU"/>
              </w:rPr>
              <w:t>Instance</w:t>
            </w:r>
          </w:p>
        </w:tc>
        <w:tc>
          <w:tcPr>
            <w:tcW w:w="2403" w:type="dxa"/>
          </w:tcPr>
          <w:p w:rsidR="007C0191" w:rsidRPr="007C0191" w:rsidRDefault="007C0191" w:rsidP="002E697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C0191">
              <w:rPr>
                <w:i/>
                <w:noProof/>
                <w:szCs w:val="22"/>
                <w:lang w:val="en-US" w:eastAsia="ru-RU"/>
              </w:rPr>
              <w:t>&lt;</w:t>
            </w:r>
            <w:r w:rsidRPr="007C0191">
              <w:rPr>
                <w:i/>
                <w:noProof/>
                <w:szCs w:val="22"/>
                <w:lang w:eastAsia="ru-RU"/>
              </w:rPr>
              <w:t>нет</w:t>
            </w:r>
            <w:r w:rsidRPr="007C0191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5393" w:type="dxa"/>
          </w:tcPr>
          <w:p w:rsidR="007C0191" w:rsidRPr="009E46C3" w:rsidRDefault="007C0191" w:rsidP="002E697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E46C3">
              <w:rPr>
                <w:noProof/>
                <w:szCs w:val="22"/>
                <w:lang w:eastAsia="ru-RU"/>
              </w:rPr>
              <w:t>Значения, задаваемые в окне «Выбор ссылки».</w:t>
            </w:r>
          </w:p>
        </w:tc>
        <w:tc>
          <w:tcPr>
            <w:tcW w:w="10490" w:type="dxa"/>
          </w:tcPr>
          <w:p w:rsidR="007C0191" w:rsidRPr="007C0191" w:rsidRDefault="007C0191" w:rsidP="002E697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C0191">
              <w:rPr>
                <w:noProof/>
                <w:szCs w:val="22"/>
                <w:lang w:eastAsia="ru-RU"/>
              </w:rPr>
              <w:t xml:space="preserve">Вызов окна «Выбор ссылки». Объект используется в качестве чувствительной области для вызова различных действий: переключения между страницами проекта, управления другими блоками, открытия файлов и пр. </w:t>
            </w:r>
          </w:p>
        </w:tc>
      </w:tr>
      <w:tr w:rsidR="007C0191" w:rsidRPr="007C0191" w:rsidTr="00B461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:rsidR="007C0191" w:rsidRPr="007C0191" w:rsidRDefault="007C0191" w:rsidP="002E697B">
            <w:pPr>
              <w:jc w:val="both"/>
              <w:rPr>
                <w:noProof/>
                <w:szCs w:val="22"/>
                <w:lang w:eastAsia="ru-RU"/>
              </w:rPr>
            </w:pPr>
            <w:r w:rsidRPr="007C0191">
              <w:rPr>
                <w:noProof/>
                <w:szCs w:val="22"/>
                <w:lang w:eastAsia="ru-RU"/>
              </w:rPr>
              <w:t>Ссылка при редактировании</w:t>
            </w:r>
          </w:p>
        </w:tc>
        <w:tc>
          <w:tcPr>
            <w:tcW w:w="1750" w:type="dxa"/>
          </w:tcPr>
          <w:p w:rsidR="007C0191" w:rsidRPr="007C0191" w:rsidRDefault="007C0191" w:rsidP="002E697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C0191">
              <w:rPr>
                <w:noProof/>
                <w:szCs w:val="22"/>
                <w:lang w:eastAsia="ru-RU"/>
              </w:rPr>
              <w:t>EditInstance</w:t>
            </w:r>
          </w:p>
        </w:tc>
        <w:tc>
          <w:tcPr>
            <w:tcW w:w="2403" w:type="dxa"/>
          </w:tcPr>
          <w:p w:rsidR="007C0191" w:rsidRPr="007C0191" w:rsidRDefault="007C0191" w:rsidP="002E697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C0191">
              <w:rPr>
                <w:noProof/>
                <w:szCs w:val="22"/>
                <w:lang w:eastAsia="ru-RU"/>
              </w:rPr>
              <w:t>Нет</w:t>
            </w:r>
          </w:p>
        </w:tc>
        <w:tc>
          <w:tcPr>
            <w:tcW w:w="5393" w:type="dxa"/>
          </w:tcPr>
          <w:p w:rsidR="007C0191" w:rsidRPr="009E46C3" w:rsidRDefault="007C0191" w:rsidP="002E697B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E46C3">
              <w:rPr>
                <w:noProof/>
                <w:szCs w:val="22"/>
                <w:lang w:eastAsia="ru-RU"/>
              </w:rPr>
              <w:t>{0} Нет</w:t>
            </w:r>
          </w:p>
          <w:p w:rsidR="007C0191" w:rsidRPr="009E46C3" w:rsidRDefault="007C0191" w:rsidP="002E697B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E46C3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10490" w:type="dxa"/>
          </w:tcPr>
          <w:p w:rsidR="007C0191" w:rsidRPr="007C0191" w:rsidRDefault="007C0191" w:rsidP="002E697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C0191">
              <w:rPr>
                <w:noProof/>
                <w:szCs w:val="22"/>
                <w:lang w:eastAsia="ru-RU"/>
              </w:rPr>
              <w:t>Обработка объектом вызова ссылки в режиме редактирования.</w:t>
            </w:r>
          </w:p>
        </w:tc>
      </w:tr>
      <w:tr w:rsidR="007C0191" w:rsidRPr="007C0191" w:rsidTr="00B4614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:rsidR="007C0191" w:rsidRPr="007C0191" w:rsidRDefault="007C0191" w:rsidP="002E697B">
            <w:pPr>
              <w:jc w:val="both"/>
              <w:rPr>
                <w:noProof/>
                <w:szCs w:val="22"/>
                <w:lang w:eastAsia="ru-RU"/>
              </w:rPr>
            </w:pPr>
            <w:r w:rsidRPr="007C0191">
              <w:rPr>
                <w:noProof/>
                <w:szCs w:val="22"/>
                <w:lang w:eastAsia="ru-RU"/>
              </w:rPr>
              <w:t>Действие для вывода ссылки</w:t>
            </w:r>
          </w:p>
        </w:tc>
        <w:tc>
          <w:tcPr>
            <w:tcW w:w="1750" w:type="dxa"/>
          </w:tcPr>
          <w:p w:rsidR="007C0191" w:rsidRPr="007C0191" w:rsidRDefault="007C0191" w:rsidP="002E697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C0191">
              <w:rPr>
                <w:noProof/>
                <w:szCs w:val="22"/>
                <w:lang w:eastAsia="ru-RU"/>
              </w:rPr>
              <w:t>InstanceMode</w:t>
            </w:r>
          </w:p>
        </w:tc>
        <w:tc>
          <w:tcPr>
            <w:tcW w:w="2403" w:type="dxa"/>
          </w:tcPr>
          <w:p w:rsidR="007C0191" w:rsidRPr="007C0191" w:rsidRDefault="007C0191" w:rsidP="002E697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C0191">
              <w:rPr>
                <w:noProof/>
                <w:szCs w:val="22"/>
                <w:lang w:eastAsia="ru-RU"/>
              </w:rPr>
              <w:t>Двойной щелчок</w:t>
            </w:r>
          </w:p>
        </w:tc>
        <w:tc>
          <w:tcPr>
            <w:tcW w:w="5393" w:type="dxa"/>
          </w:tcPr>
          <w:p w:rsidR="007C0191" w:rsidRPr="009E46C3" w:rsidRDefault="007C0191" w:rsidP="002E697B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E46C3">
              <w:rPr>
                <w:noProof/>
                <w:szCs w:val="22"/>
                <w:lang w:eastAsia="ru-RU"/>
              </w:rPr>
              <w:t>{0} Двойной щелчок</w:t>
            </w:r>
          </w:p>
          <w:p w:rsidR="007C0191" w:rsidRPr="009E46C3" w:rsidRDefault="007C0191" w:rsidP="002E697B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E46C3">
              <w:rPr>
                <w:noProof/>
                <w:szCs w:val="22"/>
                <w:lang w:eastAsia="ru-RU"/>
              </w:rPr>
              <w:t>{1} Щелчок левой кнопкой</w:t>
            </w:r>
          </w:p>
          <w:p w:rsidR="007C0191" w:rsidRPr="007C0191" w:rsidRDefault="007C0191" w:rsidP="002E697B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E46C3">
              <w:rPr>
                <w:noProof/>
                <w:szCs w:val="22"/>
                <w:lang w:eastAsia="ru-RU"/>
              </w:rPr>
              <w:t>{2} Щелчок правой кнопкой</w:t>
            </w:r>
          </w:p>
        </w:tc>
        <w:tc>
          <w:tcPr>
            <w:tcW w:w="10490" w:type="dxa"/>
          </w:tcPr>
          <w:p w:rsidR="007C0191" w:rsidRPr="007C0191" w:rsidRDefault="007C0191" w:rsidP="002E697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C0191">
              <w:rPr>
                <w:noProof/>
                <w:szCs w:val="22"/>
                <w:lang w:eastAsia="ru-RU"/>
              </w:rPr>
              <w:t>Выбор варианта активации ссылки.</w:t>
            </w:r>
          </w:p>
        </w:tc>
      </w:tr>
      <w:tr w:rsidR="007C0191" w:rsidRPr="007C0191" w:rsidTr="00B461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:rsidR="007C0191" w:rsidRPr="007C0191" w:rsidRDefault="007C0191" w:rsidP="002E697B">
            <w:pPr>
              <w:jc w:val="both"/>
              <w:rPr>
                <w:noProof/>
                <w:szCs w:val="22"/>
                <w:lang w:eastAsia="ru-RU"/>
              </w:rPr>
            </w:pPr>
            <w:r w:rsidRPr="007C0191">
              <w:rPr>
                <w:noProof/>
                <w:szCs w:val="22"/>
                <w:lang w:eastAsia="ru-RU"/>
              </w:rPr>
              <w:t>Ярлык</w:t>
            </w:r>
          </w:p>
        </w:tc>
        <w:tc>
          <w:tcPr>
            <w:tcW w:w="1750" w:type="dxa"/>
          </w:tcPr>
          <w:p w:rsidR="007C0191" w:rsidRPr="007C0191" w:rsidRDefault="007C0191" w:rsidP="002E697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C0191">
              <w:rPr>
                <w:noProof/>
                <w:szCs w:val="22"/>
                <w:lang w:eastAsia="ru-RU"/>
              </w:rPr>
              <w:t>Tag</w:t>
            </w:r>
          </w:p>
        </w:tc>
        <w:tc>
          <w:tcPr>
            <w:tcW w:w="2403" w:type="dxa"/>
          </w:tcPr>
          <w:p w:rsidR="007C0191" w:rsidRPr="007C0191" w:rsidRDefault="007C0191" w:rsidP="002E697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C0191">
              <w:rPr>
                <w:noProof/>
                <w:szCs w:val="22"/>
                <w:lang w:eastAsia="ru-RU"/>
              </w:rPr>
              <w:t>0</w:t>
            </w:r>
          </w:p>
        </w:tc>
        <w:tc>
          <w:tcPr>
            <w:tcW w:w="5393" w:type="dxa"/>
          </w:tcPr>
          <w:p w:rsidR="007C0191" w:rsidRPr="007C0191" w:rsidRDefault="007C0191" w:rsidP="002E697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C0191">
              <w:rPr>
                <w:noProof/>
                <w:szCs w:val="22"/>
                <w:lang w:eastAsia="ru-RU"/>
              </w:rPr>
              <w:t>Любое целое число или интерпретируемое выражение</w:t>
            </w:r>
          </w:p>
        </w:tc>
        <w:tc>
          <w:tcPr>
            <w:tcW w:w="10490" w:type="dxa"/>
          </w:tcPr>
          <w:p w:rsidR="007C0191" w:rsidRPr="007C0191" w:rsidRDefault="007C0191" w:rsidP="002E697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C0191">
              <w:rPr>
                <w:noProof/>
                <w:szCs w:val="22"/>
                <w:lang w:eastAsia="ru-RU"/>
              </w:rPr>
              <w:t>Метка в виде произвольного числа. Позволяет обращаться ко всем объектам с одинаковым ярлыком при написании скриптов. Например, когда в процессе счета требуется скрыть или показать группу объектов.</w:t>
            </w:r>
          </w:p>
        </w:tc>
      </w:tr>
      <w:tr w:rsidR="007C0191" w:rsidRPr="007C0191" w:rsidTr="00B4614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:rsidR="007C0191" w:rsidRPr="007C0191" w:rsidRDefault="007C0191" w:rsidP="002E697B">
            <w:pPr>
              <w:jc w:val="both"/>
              <w:rPr>
                <w:noProof/>
                <w:szCs w:val="22"/>
                <w:lang w:eastAsia="ru-RU"/>
              </w:rPr>
            </w:pPr>
            <w:r w:rsidRPr="007C0191">
              <w:rPr>
                <w:noProof/>
                <w:szCs w:val="22"/>
                <w:lang w:eastAsia="ru-RU"/>
              </w:rPr>
              <w:t>Шаблон автозаполнения</w:t>
            </w:r>
          </w:p>
        </w:tc>
        <w:tc>
          <w:tcPr>
            <w:tcW w:w="1750" w:type="dxa"/>
          </w:tcPr>
          <w:p w:rsidR="007C0191" w:rsidRPr="007C0191" w:rsidRDefault="007C0191" w:rsidP="002E697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C0191">
              <w:rPr>
                <w:noProof/>
                <w:szCs w:val="22"/>
                <w:lang w:eastAsia="ru-RU"/>
              </w:rPr>
              <w:t>Template</w:t>
            </w:r>
          </w:p>
        </w:tc>
        <w:tc>
          <w:tcPr>
            <w:tcW w:w="2403" w:type="dxa"/>
          </w:tcPr>
          <w:p w:rsidR="007C0191" w:rsidRPr="00C64D15" w:rsidRDefault="00C64D15" w:rsidP="002E697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val="en-US" w:eastAsia="ru-RU"/>
              </w:rPr>
            </w:pPr>
            <w:r>
              <w:rPr>
                <w:i/>
                <w:noProof/>
                <w:lang w:val="en-US" w:eastAsia="ru-RU"/>
              </w:rPr>
              <w:t>&lt;</w:t>
            </w:r>
            <w:r>
              <w:rPr>
                <w:i/>
                <w:noProof/>
                <w:lang w:eastAsia="ru-RU"/>
              </w:rPr>
              <w:t>нет</w:t>
            </w:r>
            <w:r>
              <w:rPr>
                <w:i/>
                <w:noProof/>
                <w:lang w:val="en-US" w:eastAsia="ru-RU"/>
              </w:rPr>
              <w:t>&gt;</w:t>
            </w:r>
          </w:p>
        </w:tc>
        <w:tc>
          <w:tcPr>
            <w:tcW w:w="5393" w:type="dxa"/>
          </w:tcPr>
          <w:p w:rsidR="007C0191" w:rsidRPr="007C0191" w:rsidRDefault="007C0191" w:rsidP="002E697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C0191">
              <w:rPr>
                <w:noProof/>
                <w:color w:val="5B9BD5" w:themeColor="accent1"/>
                <w:szCs w:val="22"/>
                <w:lang w:eastAsia="ru-RU"/>
              </w:rPr>
              <w:t>Подробнее о шаблонах автозаполнения.</w:t>
            </w:r>
          </w:p>
        </w:tc>
        <w:tc>
          <w:tcPr>
            <w:tcW w:w="10490" w:type="dxa"/>
          </w:tcPr>
          <w:p w:rsidR="007C0191" w:rsidRPr="007C0191" w:rsidRDefault="007C0191" w:rsidP="002E697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C0191">
              <w:rPr>
                <w:noProof/>
                <w:szCs w:val="22"/>
                <w:lang w:eastAsia="ru-RU"/>
              </w:rPr>
              <w:t>Заданный в специальном формате текст, позволяющий автоматически создавать связи и присваивать имена сигналам объекта.</w:t>
            </w:r>
          </w:p>
        </w:tc>
      </w:tr>
      <w:tr w:rsidR="007C0191" w:rsidRPr="007C0191" w:rsidTr="00B461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:rsidR="007C0191" w:rsidRPr="007C0191" w:rsidRDefault="007C0191" w:rsidP="002E697B">
            <w:pPr>
              <w:jc w:val="both"/>
              <w:rPr>
                <w:noProof/>
                <w:szCs w:val="22"/>
                <w:lang w:eastAsia="ru-RU"/>
              </w:rPr>
            </w:pPr>
            <w:r w:rsidRPr="007C0191">
              <w:rPr>
                <w:noProof/>
                <w:szCs w:val="22"/>
                <w:lang w:eastAsia="ru-RU"/>
              </w:rPr>
              <w:t>Номер решателя</w:t>
            </w:r>
          </w:p>
        </w:tc>
        <w:tc>
          <w:tcPr>
            <w:tcW w:w="1750" w:type="dxa"/>
          </w:tcPr>
          <w:p w:rsidR="007C0191" w:rsidRPr="007C0191" w:rsidRDefault="007C0191" w:rsidP="002E697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C0191">
              <w:rPr>
                <w:noProof/>
                <w:szCs w:val="22"/>
                <w:lang w:eastAsia="ru-RU"/>
              </w:rPr>
              <w:t>Layer</w:t>
            </w:r>
          </w:p>
        </w:tc>
        <w:tc>
          <w:tcPr>
            <w:tcW w:w="2403" w:type="dxa"/>
          </w:tcPr>
          <w:p w:rsidR="007C0191" w:rsidRPr="007C0191" w:rsidRDefault="007C0191" w:rsidP="002E697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C0191">
              <w:rPr>
                <w:noProof/>
                <w:szCs w:val="22"/>
                <w:lang w:eastAsia="ru-RU"/>
              </w:rPr>
              <w:t>0</w:t>
            </w:r>
          </w:p>
        </w:tc>
        <w:tc>
          <w:tcPr>
            <w:tcW w:w="5393" w:type="dxa"/>
          </w:tcPr>
          <w:p w:rsidR="007C0191" w:rsidRPr="007C0191" w:rsidRDefault="007C0191" w:rsidP="002E697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C0191">
              <w:rPr>
                <w:noProof/>
                <w:szCs w:val="22"/>
                <w:lang w:eastAsia="ru-RU"/>
              </w:rPr>
              <w:t>Любое целое число или интерпретируемое выражение</w:t>
            </w:r>
          </w:p>
        </w:tc>
        <w:tc>
          <w:tcPr>
            <w:tcW w:w="10490" w:type="dxa"/>
          </w:tcPr>
          <w:p w:rsidR="007C0191" w:rsidRPr="007C0191" w:rsidRDefault="007C0191" w:rsidP="002E697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C0191">
              <w:rPr>
                <w:noProof/>
                <w:szCs w:val="22"/>
                <w:lang w:eastAsia="ru-RU"/>
              </w:rPr>
              <w:t xml:space="preserve">Число, задающее номер расчетного ядра, которое производит расчет математической модели объекта. Применяется при использовании нескольких расчетных программ. </w:t>
            </w:r>
          </w:p>
        </w:tc>
      </w:tr>
      <w:tr w:rsidR="007C0191" w:rsidRPr="007C0191" w:rsidTr="00B4614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:rsidR="007C0191" w:rsidRPr="007C0191" w:rsidRDefault="007C0191" w:rsidP="002E697B">
            <w:pPr>
              <w:jc w:val="both"/>
              <w:rPr>
                <w:noProof/>
                <w:szCs w:val="22"/>
                <w:lang w:eastAsia="ru-RU"/>
              </w:rPr>
            </w:pPr>
            <w:r w:rsidRPr="007C0191">
              <w:rPr>
                <w:noProof/>
                <w:szCs w:val="22"/>
                <w:lang w:eastAsia="ru-RU"/>
              </w:rPr>
              <w:t>Скрипт инициализации объекта</w:t>
            </w:r>
          </w:p>
        </w:tc>
        <w:tc>
          <w:tcPr>
            <w:tcW w:w="1750" w:type="dxa"/>
          </w:tcPr>
          <w:p w:rsidR="007C0191" w:rsidRPr="007C0191" w:rsidRDefault="007C0191" w:rsidP="002E697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C0191">
              <w:rPr>
                <w:noProof/>
                <w:szCs w:val="22"/>
                <w:lang w:eastAsia="ru-RU"/>
              </w:rPr>
              <w:t>OnInitScript</w:t>
            </w:r>
          </w:p>
        </w:tc>
        <w:tc>
          <w:tcPr>
            <w:tcW w:w="2403" w:type="dxa"/>
          </w:tcPr>
          <w:p w:rsidR="007C0191" w:rsidRPr="007C0191" w:rsidRDefault="007C0191" w:rsidP="002E697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C0191">
              <w:rPr>
                <w:i/>
                <w:noProof/>
                <w:szCs w:val="22"/>
                <w:lang w:val="en-US" w:eastAsia="ru-RU"/>
              </w:rPr>
              <w:t>&lt;</w:t>
            </w:r>
            <w:r w:rsidRPr="007C0191">
              <w:rPr>
                <w:i/>
                <w:noProof/>
                <w:szCs w:val="22"/>
                <w:lang w:eastAsia="ru-RU"/>
              </w:rPr>
              <w:t>нет</w:t>
            </w:r>
            <w:r w:rsidRPr="007C0191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5393" w:type="dxa"/>
          </w:tcPr>
          <w:p w:rsidR="007C0191" w:rsidRPr="007C0191" w:rsidRDefault="007C0191" w:rsidP="002E697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C0191">
              <w:rPr>
                <w:noProof/>
                <w:szCs w:val="22"/>
                <w:lang w:eastAsia="ru-RU"/>
              </w:rPr>
              <w:t>Текст скрипта</w:t>
            </w:r>
          </w:p>
        </w:tc>
        <w:tc>
          <w:tcPr>
            <w:tcW w:w="10490" w:type="dxa"/>
          </w:tcPr>
          <w:p w:rsidR="007C0191" w:rsidRPr="007C0191" w:rsidRDefault="007C0191" w:rsidP="002E697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C0191">
              <w:rPr>
                <w:noProof/>
                <w:szCs w:val="22"/>
                <w:lang w:eastAsia="ru-RU"/>
              </w:rPr>
              <w:t>Текст скрипта, исполняемого непосредственно перед запуском расчёта.</w:t>
            </w:r>
          </w:p>
        </w:tc>
      </w:tr>
      <w:tr w:rsidR="007C0191" w:rsidRPr="007C0191" w:rsidTr="00B461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:rsidR="007C0191" w:rsidRPr="007C0191" w:rsidRDefault="007C0191" w:rsidP="002E697B">
            <w:pPr>
              <w:jc w:val="both"/>
              <w:rPr>
                <w:noProof/>
                <w:szCs w:val="22"/>
                <w:lang w:eastAsia="ru-RU"/>
              </w:rPr>
            </w:pPr>
            <w:r w:rsidRPr="007C0191">
              <w:rPr>
                <w:noProof/>
                <w:szCs w:val="22"/>
                <w:lang w:eastAsia="ru-RU"/>
              </w:rPr>
              <w:t>Скрипт исполнения объекта</w:t>
            </w:r>
          </w:p>
        </w:tc>
        <w:tc>
          <w:tcPr>
            <w:tcW w:w="1750" w:type="dxa"/>
          </w:tcPr>
          <w:p w:rsidR="007C0191" w:rsidRPr="007C0191" w:rsidRDefault="007C0191" w:rsidP="002E697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C0191">
              <w:rPr>
                <w:noProof/>
                <w:szCs w:val="22"/>
                <w:lang w:eastAsia="ru-RU"/>
              </w:rPr>
              <w:t>OnRunScript</w:t>
            </w:r>
          </w:p>
        </w:tc>
        <w:tc>
          <w:tcPr>
            <w:tcW w:w="2403" w:type="dxa"/>
          </w:tcPr>
          <w:p w:rsidR="007C0191" w:rsidRPr="007C0191" w:rsidRDefault="007C0191" w:rsidP="002E697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C0191">
              <w:rPr>
                <w:i/>
                <w:noProof/>
                <w:szCs w:val="22"/>
                <w:lang w:val="en-US" w:eastAsia="ru-RU"/>
              </w:rPr>
              <w:t>&lt;</w:t>
            </w:r>
            <w:r w:rsidRPr="007C0191">
              <w:rPr>
                <w:i/>
                <w:noProof/>
                <w:szCs w:val="22"/>
                <w:lang w:eastAsia="ru-RU"/>
              </w:rPr>
              <w:t>нет</w:t>
            </w:r>
            <w:r w:rsidRPr="007C0191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5393" w:type="dxa"/>
          </w:tcPr>
          <w:p w:rsidR="007C0191" w:rsidRPr="007C0191" w:rsidRDefault="007C0191" w:rsidP="002E697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C0191">
              <w:rPr>
                <w:noProof/>
                <w:szCs w:val="22"/>
                <w:lang w:eastAsia="ru-RU"/>
              </w:rPr>
              <w:t>Текст скрипта</w:t>
            </w:r>
          </w:p>
        </w:tc>
        <w:tc>
          <w:tcPr>
            <w:tcW w:w="10490" w:type="dxa"/>
          </w:tcPr>
          <w:p w:rsidR="007C0191" w:rsidRPr="00E9248F" w:rsidRDefault="00B46145" w:rsidP="002E697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9248F">
              <w:rPr>
                <w:noProof/>
                <w:lang w:eastAsia="ru-RU"/>
              </w:rPr>
              <w:t>Текст скрипта, исполняемого при выполнении расчёта.</w:t>
            </w:r>
          </w:p>
        </w:tc>
      </w:tr>
      <w:tr w:rsidR="007C0191" w:rsidRPr="007C0191" w:rsidTr="00B4614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:rsidR="007C0191" w:rsidRPr="007C0191" w:rsidRDefault="007C0191" w:rsidP="002E697B">
            <w:pPr>
              <w:jc w:val="both"/>
              <w:rPr>
                <w:noProof/>
                <w:szCs w:val="22"/>
                <w:lang w:eastAsia="ru-RU"/>
              </w:rPr>
            </w:pPr>
            <w:r w:rsidRPr="007C0191">
              <w:rPr>
                <w:noProof/>
                <w:szCs w:val="22"/>
                <w:lang w:eastAsia="ru-RU"/>
              </w:rPr>
              <w:t>Ширина</w:t>
            </w:r>
          </w:p>
        </w:tc>
        <w:tc>
          <w:tcPr>
            <w:tcW w:w="1750" w:type="dxa"/>
          </w:tcPr>
          <w:p w:rsidR="007C0191" w:rsidRPr="007C0191" w:rsidRDefault="007C0191" w:rsidP="002E697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C0191">
              <w:rPr>
                <w:noProof/>
                <w:szCs w:val="22"/>
                <w:lang w:val="en-US" w:eastAsia="ru-RU"/>
              </w:rPr>
              <w:t>Width</w:t>
            </w:r>
          </w:p>
        </w:tc>
        <w:tc>
          <w:tcPr>
            <w:tcW w:w="2403" w:type="dxa"/>
          </w:tcPr>
          <w:p w:rsidR="007C0191" w:rsidRPr="007C0191" w:rsidRDefault="007C0191" w:rsidP="002E697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noProof/>
                <w:szCs w:val="22"/>
                <w:lang w:val="en-US" w:eastAsia="ru-RU"/>
              </w:rPr>
            </w:pPr>
            <w:r w:rsidRPr="007C0191">
              <w:rPr>
                <w:noProof/>
                <w:szCs w:val="22"/>
                <w:lang w:eastAsia="ru-RU"/>
              </w:rPr>
              <w:t>100</w:t>
            </w:r>
          </w:p>
        </w:tc>
        <w:tc>
          <w:tcPr>
            <w:tcW w:w="5393" w:type="dxa"/>
          </w:tcPr>
          <w:p w:rsidR="007C0191" w:rsidRPr="007C0191" w:rsidRDefault="007C0191" w:rsidP="002E697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C0191">
              <w:rPr>
                <w:noProof/>
                <w:szCs w:val="22"/>
                <w:lang w:eastAsia="ru-RU"/>
              </w:rPr>
              <w:t xml:space="preserve">Значения </w:t>
            </w:r>
            <w:r w:rsidRPr="007C0191">
              <w:rPr>
                <w:noProof/>
                <w:szCs w:val="22"/>
                <w:lang w:val="en-US" w:eastAsia="ru-RU"/>
              </w:rPr>
              <w:t>float</w:t>
            </w:r>
            <w:r w:rsidRPr="007C0191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10490" w:type="dxa"/>
          </w:tcPr>
          <w:p w:rsidR="007C0191" w:rsidRPr="007C0191" w:rsidRDefault="007C0191" w:rsidP="002E697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C0191">
              <w:rPr>
                <w:noProof/>
                <w:szCs w:val="22"/>
                <w:lang w:eastAsia="ru-RU"/>
              </w:rPr>
              <w:t xml:space="preserve">Ширина изображения. </w:t>
            </w:r>
          </w:p>
        </w:tc>
      </w:tr>
      <w:tr w:rsidR="007C0191" w:rsidRPr="007C0191" w:rsidTr="00B461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:rsidR="007C0191" w:rsidRPr="007C0191" w:rsidRDefault="007C0191" w:rsidP="002E697B">
            <w:pPr>
              <w:jc w:val="both"/>
              <w:rPr>
                <w:noProof/>
                <w:szCs w:val="22"/>
                <w:lang w:eastAsia="ru-RU"/>
              </w:rPr>
            </w:pPr>
            <w:r w:rsidRPr="007C0191">
              <w:rPr>
                <w:noProof/>
                <w:szCs w:val="22"/>
                <w:lang w:eastAsia="ru-RU"/>
              </w:rPr>
              <w:t>Высота</w:t>
            </w:r>
          </w:p>
        </w:tc>
        <w:tc>
          <w:tcPr>
            <w:tcW w:w="1750" w:type="dxa"/>
          </w:tcPr>
          <w:p w:rsidR="007C0191" w:rsidRPr="007C0191" w:rsidRDefault="007C0191" w:rsidP="002E697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C0191">
              <w:rPr>
                <w:noProof/>
                <w:szCs w:val="22"/>
                <w:lang w:val="en-US" w:eastAsia="ru-RU"/>
              </w:rPr>
              <w:t>Height</w:t>
            </w:r>
          </w:p>
        </w:tc>
        <w:tc>
          <w:tcPr>
            <w:tcW w:w="2403" w:type="dxa"/>
          </w:tcPr>
          <w:p w:rsidR="007C0191" w:rsidRPr="007C0191" w:rsidRDefault="007C0191" w:rsidP="002E697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7C0191">
              <w:rPr>
                <w:noProof/>
                <w:szCs w:val="22"/>
                <w:lang w:eastAsia="ru-RU"/>
              </w:rPr>
              <w:t>100</w:t>
            </w:r>
          </w:p>
        </w:tc>
        <w:tc>
          <w:tcPr>
            <w:tcW w:w="5393" w:type="dxa"/>
          </w:tcPr>
          <w:p w:rsidR="007C0191" w:rsidRPr="007C0191" w:rsidRDefault="007C0191" w:rsidP="002E697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C0191">
              <w:rPr>
                <w:noProof/>
                <w:szCs w:val="22"/>
                <w:lang w:eastAsia="ru-RU"/>
              </w:rPr>
              <w:t xml:space="preserve">Значения </w:t>
            </w:r>
            <w:r w:rsidRPr="007C0191">
              <w:rPr>
                <w:noProof/>
                <w:szCs w:val="22"/>
                <w:lang w:val="en-US" w:eastAsia="ru-RU"/>
              </w:rPr>
              <w:t>float</w:t>
            </w:r>
            <w:r w:rsidRPr="007C0191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10490" w:type="dxa"/>
          </w:tcPr>
          <w:p w:rsidR="007C0191" w:rsidRPr="007C0191" w:rsidRDefault="007C0191" w:rsidP="002E697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C0191">
              <w:rPr>
                <w:noProof/>
                <w:szCs w:val="22"/>
                <w:lang w:eastAsia="ru-RU"/>
              </w:rPr>
              <w:t>Высота изображения.</w:t>
            </w:r>
          </w:p>
        </w:tc>
      </w:tr>
      <w:tr w:rsidR="005506E7" w:rsidRPr="007C0191" w:rsidTr="00B4614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:rsidR="005506E7" w:rsidRPr="005506E7" w:rsidRDefault="005506E7" w:rsidP="002E697B">
            <w:pPr>
              <w:jc w:val="both"/>
              <w:rPr>
                <w:noProof/>
                <w:szCs w:val="22"/>
                <w:lang w:eastAsia="ru-RU"/>
              </w:rPr>
            </w:pPr>
            <w:r w:rsidRPr="005506E7">
              <w:rPr>
                <w:noProof/>
                <w:szCs w:val="22"/>
                <w:lang w:eastAsia="ru-RU"/>
              </w:rPr>
              <w:t>Активность</w:t>
            </w:r>
          </w:p>
        </w:tc>
        <w:tc>
          <w:tcPr>
            <w:tcW w:w="1750" w:type="dxa"/>
          </w:tcPr>
          <w:p w:rsidR="005506E7" w:rsidRPr="007C0191" w:rsidRDefault="005506E7" w:rsidP="002E697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7C0191">
              <w:rPr>
                <w:noProof/>
                <w:szCs w:val="22"/>
                <w:lang w:val="en-US" w:eastAsia="ru-RU"/>
              </w:rPr>
              <w:t>Enabled</w:t>
            </w:r>
          </w:p>
        </w:tc>
        <w:tc>
          <w:tcPr>
            <w:tcW w:w="2403" w:type="dxa"/>
          </w:tcPr>
          <w:p w:rsidR="005506E7" w:rsidRPr="007C0191" w:rsidRDefault="005506E7" w:rsidP="002E697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C0191">
              <w:rPr>
                <w:noProof/>
                <w:szCs w:val="22"/>
                <w:lang w:eastAsia="ru-RU"/>
              </w:rPr>
              <w:t>Нет</w:t>
            </w:r>
          </w:p>
        </w:tc>
        <w:tc>
          <w:tcPr>
            <w:tcW w:w="5393" w:type="dxa"/>
          </w:tcPr>
          <w:p w:rsidR="005506E7" w:rsidRPr="009E46C3" w:rsidRDefault="005506E7" w:rsidP="002E697B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E46C3">
              <w:rPr>
                <w:noProof/>
                <w:szCs w:val="22"/>
                <w:lang w:eastAsia="ru-RU"/>
              </w:rPr>
              <w:t>{0} Нет</w:t>
            </w:r>
          </w:p>
          <w:p w:rsidR="005506E7" w:rsidRPr="007C0191" w:rsidRDefault="005506E7" w:rsidP="002E697B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E46C3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10490" w:type="dxa"/>
          </w:tcPr>
          <w:p w:rsidR="005506E7" w:rsidRPr="001E02A3" w:rsidRDefault="005506E7" w:rsidP="002E697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noProof/>
                <w:color w:val="FF0000"/>
                <w:szCs w:val="22"/>
                <w:lang w:eastAsia="ru-RU"/>
              </w:rPr>
            </w:pPr>
            <w:r w:rsidRPr="001E02A3">
              <w:rPr>
                <w:i/>
                <w:noProof/>
                <w:color w:val="FF0000"/>
                <w:szCs w:val="22"/>
                <w:highlight w:val="yellow"/>
                <w:lang w:eastAsia="ru-RU"/>
              </w:rPr>
              <w:t>не используется</w:t>
            </w:r>
          </w:p>
        </w:tc>
      </w:tr>
      <w:tr w:rsidR="005506E7" w:rsidRPr="007C0191" w:rsidTr="00B461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:rsidR="005506E7" w:rsidRPr="005506E7" w:rsidRDefault="005506E7" w:rsidP="002E697B">
            <w:pPr>
              <w:jc w:val="both"/>
              <w:rPr>
                <w:noProof/>
                <w:szCs w:val="22"/>
                <w:lang w:eastAsia="ru-RU"/>
              </w:rPr>
            </w:pPr>
            <w:r w:rsidRPr="005506E7">
              <w:rPr>
                <w:noProof/>
                <w:szCs w:val="22"/>
                <w:lang w:eastAsia="ru-RU"/>
              </w:rPr>
              <w:t>Чувствительность</w:t>
            </w:r>
          </w:p>
        </w:tc>
        <w:tc>
          <w:tcPr>
            <w:tcW w:w="1750" w:type="dxa"/>
          </w:tcPr>
          <w:p w:rsidR="005506E7" w:rsidRPr="007C0191" w:rsidRDefault="005506E7" w:rsidP="002E697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7C0191">
              <w:rPr>
                <w:noProof/>
                <w:szCs w:val="22"/>
                <w:lang w:val="en-US" w:eastAsia="ru-RU"/>
              </w:rPr>
              <w:t>Sensible</w:t>
            </w:r>
          </w:p>
        </w:tc>
        <w:tc>
          <w:tcPr>
            <w:tcW w:w="2403" w:type="dxa"/>
          </w:tcPr>
          <w:p w:rsidR="005506E7" w:rsidRPr="007C0191" w:rsidRDefault="005506E7" w:rsidP="002E697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7C0191">
              <w:rPr>
                <w:noProof/>
                <w:szCs w:val="22"/>
                <w:lang w:eastAsia="ru-RU"/>
              </w:rPr>
              <w:t>Нет</w:t>
            </w:r>
          </w:p>
        </w:tc>
        <w:tc>
          <w:tcPr>
            <w:tcW w:w="5393" w:type="dxa"/>
          </w:tcPr>
          <w:p w:rsidR="005506E7" w:rsidRPr="009E46C3" w:rsidRDefault="005506E7" w:rsidP="002E697B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E46C3">
              <w:rPr>
                <w:noProof/>
                <w:szCs w:val="22"/>
                <w:lang w:eastAsia="ru-RU"/>
              </w:rPr>
              <w:t>{0} Нет</w:t>
            </w:r>
          </w:p>
          <w:p w:rsidR="005506E7" w:rsidRPr="007C0191" w:rsidRDefault="005506E7" w:rsidP="002E697B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E46C3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10490" w:type="dxa"/>
          </w:tcPr>
          <w:p w:rsidR="005506E7" w:rsidRPr="00AE357C" w:rsidRDefault="005506E7" w:rsidP="002E697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E357C">
              <w:rPr>
                <w:noProof/>
                <w:szCs w:val="22"/>
                <w:lang w:eastAsia="ru-RU"/>
              </w:rPr>
              <w:t xml:space="preserve">Пороговое значение, устанавливаемое для величины в свойстве «Значение / </w:t>
            </w:r>
            <w:r w:rsidRPr="00AE357C">
              <w:rPr>
                <w:noProof/>
                <w:szCs w:val="22"/>
                <w:lang w:val="en-US" w:eastAsia="ru-RU"/>
              </w:rPr>
              <w:t>Value</w:t>
            </w:r>
            <w:r w:rsidRPr="00AE357C">
              <w:rPr>
                <w:noProof/>
                <w:szCs w:val="22"/>
                <w:lang w:eastAsia="ru-RU"/>
              </w:rPr>
              <w:t>».</w:t>
            </w:r>
          </w:p>
          <w:p w:rsidR="005506E7" w:rsidRPr="00AE357C" w:rsidRDefault="005506E7" w:rsidP="002E697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E357C">
              <w:rPr>
                <w:noProof/>
                <w:szCs w:val="22"/>
                <w:lang w:eastAsia="ru-RU"/>
              </w:rPr>
              <w:t xml:space="preserve">Вариант сравнения величины с порогом выбирается в свойстве «Тип уставки / </w:t>
            </w:r>
            <w:r w:rsidRPr="00AE357C">
              <w:rPr>
                <w:noProof/>
                <w:szCs w:val="22"/>
                <w:lang w:val="en-US" w:eastAsia="ru-RU"/>
              </w:rPr>
              <w:t>Status</w:t>
            </w:r>
            <w:r>
              <w:rPr>
                <w:noProof/>
                <w:szCs w:val="22"/>
                <w:lang w:val="en-US" w:eastAsia="ru-RU"/>
              </w:rPr>
              <w:t>Type</w:t>
            </w:r>
            <w:r w:rsidRPr="00AE357C">
              <w:rPr>
                <w:noProof/>
                <w:szCs w:val="22"/>
                <w:lang w:eastAsia="ru-RU"/>
              </w:rPr>
              <w:t>».</w:t>
            </w:r>
          </w:p>
        </w:tc>
      </w:tr>
      <w:tr w:rsidR="005506E7" w:rsidRPr="007C0191" w:rsidTr="00B4614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:rsidR="005506E7" w:rsidRPr="007C0191" w:rsidRDefault="005506E7" w:rsidP="002E697B">
            <w:pPr>
              <w:jc w:val="both"/>
              <w:rPr>
                <w:noProof/>
                <w:szCs w:val="22"/>
                <w:lang w:eastAsia="ru-RU"/>
              </w:rPr>
            </w:pPr>
            <w:r w:rsidRPr="007C0191">
              <w:rPr>
                <w:noProof/>
                <w:szCs w:val="22"/>
                <w:lang w:eastAsia="ru-RU"/>
              </w:rPr>
              <w:t>Уставка</w:t>
            </w:r>
          </w:p>
        </w:tc>
        <w:tc>
          <w:tcPr>
            <w:tcW w:w="1750" w:type="dxa"/>
          </w:tcPr>
          <w:p w:rsidR="005506E7" w:rsidRPr="007C0191" w:rsidRDefault="005506E7" w:rsidP="002E697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7C0191">
              <w:rPr>
                <w:noProof/>
                <w:szCs w:val="22"/>
                <w:lang w:val="en-US" w:eastAsia="ru-RU"/>
              </w:rPr>
              <w:t>Status</w:t>
            </w:r>
          </w:p>
        </w:tc>
        <w:tc>
          <w:tcPr>
            <w:tcW w:w="2403" w:type="dxa"/>
          </w:tcPr>
          <w:p w:rsidR="005506E7" w:rsidRPr="007C0191" w:rsidRDefault="005506E7" w:rsidP="002E697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C0191">
              <w:rPr>
                <w:noProof/>
                <w:szCs w:val="22"/>
                <w:lang w:val="en-US" w:eastAsia="ru-RU"/>
              </w:rPr>
              <w:t>0</w:t>
            </w:r>
          </w:p>
        </w:tc>
        <w:tc>
          <w:tcPr>
            <w:tcW w:w="5393" w:type="dxa"/>
          </w:tcPr>
          <w:p w:rsidR="005506E7" w:rsidRPr="007C0191" w:rsidRDefault="005506E7" w:rsidP="002E697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C0191">
              <w:rPr>
                <w:noProof/>
                <w:szCs w:val="22"/>
                <w:lang w:eastAsia="ru-RU"/>
              </w:rPr>
              <w:t xml:space="preserve">Значения </w:t>
            </w:r>
            <w:r w:rsidRPr="007C0191">
              <w:rPr>
                <w:noProof/>
                <w:szCs w:val="22"/>
                <w:lang w:val="en-US" w:eastAsia="ru-RU"/>
              </w:rPr>
              <w:t>float</w:t>
            </w:r>
            <w:r w:rsidRPr="007C0191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10490" w:type="dxa"/>
          </w:tcPr>
          <w:p w:rsidR="005506E7" w:rsidRPr="0008217E" w:rsidRDefault="005506E7" w:rsidP="002E697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E357C">
              <w:rPr>
                <w:noProof/>
                <w:szCs w:val="22"/>
                <w:lang w:eastAsia="ru-RU"/>
              </w:rPr>
              <w:t xml:space="preserve">Варианты сравнения величины из свойства «Значение / </w:t>
            </w:r>
            <w:r w:rsidRPr="00AE357C">
              <w:rPr>
                <w:noProof/>
                <w:szCs w:val="22"/>
                <w:lang w:val="en-US" w:eastAsia="ru-RU"/>
              </w:rPr>
              <w:t>Value</w:t>
            </w:r>
            <w:r w:rsidRPr="00AE357C">
              <w:rPr>
                <w:noProof/>
                <w:szCs w:val="22"/>
                <w:lang w:eastAsia="ru-RU"/>
              </w:rPr>
              <w:t xml:space="preserve">» с порогом из свойства «Уставка / </w:t>
            </w:r>
            <w:r w:rsidRPr="00AE357C">
              <w:rPr>
                <w:noProof/>
                <w:szCs w:val="22"/>
                <w:lang w:val="en-US" w:eastAsia="ru-RU"/>
              </w:rPr>
              <w:t>Status</w:t>
            </w:r>
            <w:r w:rsidRPr="00AE357C">
              <w:rPr>
                <w:noProof/>
                <w:szCs w:val="22"/>
                <w:lang w:eastAsia="ru-RU"/>
              </w:rPr>
              <w:t>».</w:t>
            </w:r>
          </w:p>
        </w:tc>
      </w:tr>
      <w:tr w:rsidR="005506E7" w:rsidRPr="007C0191" w:rsidTr="00B461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:rsidR="005506E7" w:rsidRPr="007C0191" w:rsidRDefault="005506E7" w:rsidP="002E697B">
            <w:pPr>
              <w:jc w:val="both"/>
              <w:rPr>
                <w:noProof/>
                <w:szCs w:val="22"/>
                <w:lang w:eastAsia="ru-RU"/>
              </w:rPr>
            </w:pPr>
            <w:r w:rsidRPr="007C0191">
              <w:rPr>
                <w:noProof/>
                <w:szCs w:val="22"/>
                <w:lang w:eastAsia="ru-RU"/>
              </w:rPr>
              <w:t>Тип уставки</w:t>
            </w:r>
          </w:p>
        </w:tc>
        <w:tc>
          <w:tcPr>
            <w:tcW w:w="1750" w:type="dxa"/>
          </w:tcPr>
          <w:p w:rsidR="005506E7" w:rsidRPr="007C0191" w:rsidRDefault="005506E7" w:rsidP="002E697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7C0191">
              <w:rPr>
                <w:noProof/>
                <w:szCs w:val="22"/>
                <w:lang w:val="en-US" w:eastAsia="ru-RU"/>
              </w:rPr>
              <w:t>StatusType</w:t>
            </w:r>
          </w:p>
        </w:tc>
        <w:tc>
          <w:tcPr>
            <w:tcW w:w="2403" w:type="dxa"/>
          </w:tcPr>
          <w:p w:rsidR="005506E7" w:rsidRPr="007C0191" w:rsidRDefault="005506E7" w:rsidP="002E697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C0191">
              <w:rPr>
                <w:noProof/>
                <w:szCs w:val="22"/>
                <w:lang w:eastAsia="ru-RU"/>
              </w:rPr>
              <w:t>Больше</w:t>
            </w:r>
          </w:p>
        </w:tc>
        <w:tc>
          <w:tcPr>
            <w:tcW w:w="5393" w:type="dxa"/>
          </w:tcPr>
          <w:p w:rsidR="005506E7" w:rsidRPr="007C0191" w:rsidRDefault="005506E7" w:rsidP="002E697B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E1033">
              <w:rPr>
                <w:noProof/>
                <w:szCs w:val="22"/>
                <w:lang w:eastAsia="ru-RU"/>
              </w:rPr>
              <w:t xml:space="preserve">{0} </w:t>
            </w:r>
            <w:r w:rsidRPr="007C0191">
              <w:rPr>
                <w:noProof/>
                <w:szCs w:val="22"/>
                <w:lang w:eastAsia="ru-RU"/>
              </w:rPr>
              <w:t>Меньше</w:t>
            </w:r>
          </w:p>
          <w:p w:rsidR="005506E7" w:rsidRPr="007C0191" w:rsidRDefault="005506E7" w:rsidP="002E697B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E1033">
              <w:rPr>
                <w:noProof/>
                <w:szCs w:val="22"/>
                <w:lang w:eastAsia="ru-RU"/>
              </w:rPr>
              <w:t xml:space="preserve">{1} </w:t>
            </w:r>
            <w:r w:rsidRPr="007C0191">
              <w:rPr>
                <w:noProof/>
                <w:szCs w:val="22"/>
                <w:lang w:eastAsia="ru-RU"/>
              </w:rPr>
              <w:t>Больше</w:t>
            </w:r>
          </w:p>
          <w:p w:rsidR="005506E7" w:rsidRPr="007C0191" w:rsidRDefault="005506E7" w:rsidP="002E697B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E1033">
              <w:rPr>
                <w:noProof/>
                <w:szCs w:val="22"/>
                <w:lang w:eastAsia="ru-RU"/>
              </w:rPr>
              <w:t xml:space="preserve">{2} </w:t>
            </w:r>
            <w:r w:rsidRPr="007C0191">
              <w:rPr>
                <w:noProof/>
                <w:szCs w:val="22"/>
                <w:lang w:eastAsia="ru-RU"/>
              </w:rPr>
              <w:t>Равно</w:t>
            </w:r>
          </w:p>
          <w:p w:rsidR="005506E7" w:rsidRPr="007C0191" w:rsidRDefault="005506E7" w:rsidP="002E697B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E1033">
              <w:rPr>
                <w:noProof/>
                <w:szCs w:val="22"/>
                <w:lang w:eastAsia="ru-RU"/>
              </w:rPr>
              <w:t xml:space="preserve">{3} </w:t>
            </w:r>
            <w:r w:rsidRPr="007C0191">
              <w:rPr>
                <w:noProof/>
                <w:szCs w:val="22"/>
                <w:lang w:eastAsia="ru-RU"/>
              </w:rPr>
              <w:t>Меньше или рвно</w:t>
            </w:r>
          </w:p>
          <w:p w:rsidR="005506E7" w:rsidRPr="007C0191" w:rsidRDefault="005506E7" w:rsidP="002E697B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E46C3">
              <w:rPr>
                <w:noProof/>
                <w:szCs w:val="22"/>
                <w:lang w:eastAsia="ru-RU"/>
              </w:rPr>
              <w:lastRenderedPageBreak/>
              <w:t xml:space="preserve">{4} </w:t>
            </w:r>
            <w:r w:rsidRPr="007C0191">
              <w:rPr>
                <w:noProof/>
                <w:szCs w:val="22"/>
                <w:lang w:eastAsia="ru-RU"/>
              </w:rPr>
              <w:t>Больше или равно</w:t>
            </w:r>
          </w:p>
        </w:tc>
        <w:tc>
          <w:tcPr>
            <w:tcW w:w="10490" w:type="dxa"/>
          </w:tcPr>
          <w:p w:rsidR="005506E7" w:rsidRPr="00AE357C" w:rsidRDefault="005506E7" w:rsidP="002E697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>
              <w:rPr>
                <w:noProof/>
                <w:szCs w:val="22"/>
                <w:lang w:eastAsia="ru-RU"/>
              </w:rPr>
              <w:lastRenderedPageBreak/>
              <w:t>Задаваемая извне примитива величина</w:t>
            </w:r>
            <w:r w:rsidRPr="00AE357C">
              <w:rPr>
                <w:noProof/>
                <w:szCs w:val="22"/>
                <w:lang w:eastAsia="ru-RU"/>
              </w:rPr>
              <w:t>, значение которо</w:t>
            </w:r>
            <w:r>
              <w:rPr>
                <w:noProof/>
                <w:szCs w:val="22"/>
                <w:lang w:eastAsia="ru-RU"/>
              </w:rPr>
              <w:t>й</w:t>
            </w:r>
            <w:r w:rsidRPr="00AE357C">
              <w:rPr>
                <w:noProof/>
                <w:szCs w:val="22"/>
                <w:lang w:eastAsia="ru-RU"/>
              </w:rPr>
              <w:t xml:space="preserve"> сравнивается с порогом </w:t>
            </w:r>
            <w:r>
              <w:rPr>
                <w:noProof/>
                <w:szCs w:val="22"/>
                <w:lang w:eastAsia="ru-RU"/>
              </w:rPr>
              <w:t>из</w:t>
            </w:r>
            <w:r w:rsidRPr="00AE357C">
              <w:rPr>
                <w:noProof/>
                <w:szCs w:val="22"/>
                <w:lang w:eastAsia="ru-RU"/>
              </w:rPr>
              <w:t xml:space="preserve"> свойств</w:t>
            </w:r>
            <w:r>
              <w:rPr>
                <w:noProof/>
                <w:szCs w:val="22"/>
                <w:lang w:eastAsia="ru-RU"/>
              </w:rPr>
              <w:t>а</w:t>
            </w:r>
            <w:r w:rsidRPr="00AE357C">
              <w:rPr>
                <w:noProof/>
                <w:szCs w:val="22"/>
                <w:lang w:eastAsia="ru-RU"/>
              </w:rPr>
              <w:t xml:space="preserve"> «Уставка / </w:t>
            </w:r>
            <w:r w:rsidRPr="00AE357C">
              <w:rPr>
                <w:noProof/>
                <w:szCs w:val="22"/>
                <w:lang w:val="en-US" w:eastAsia="ru-RU"/>
              </w:rPr>
              <w:t>Status</w:t>
            </w:r>
            <w:r w:rsidRPr="00AE357C">
              <w:rPr>
                <w:noProof/>
                <w:szCs w:val="22"/>
                <w:lang w:eastAsia="ru-RU"/>
              </w:rPr>
              <w:t>»</w:t>
            </w:r>
            <w:r>
              <w:rPr>
                <w:noProof/>
                <w:szCs w:val="22"/>
                <w:lang w:eastAsia="ru-RU"/>
              </w:rPr>
              <w:t xml:space="preserve"> по правилу, выбранному в свойстве </w:t>
            </w:r>
            <w:r w:rsidRPr="00AE357C">
              <w:rPr>
                <w:noProof/>
                <w:szCs w:val="22"/>
                <w:lang w:eastAsia="ru-RU"/>
              </w:rPr>
              <w:t xml:space="preserve">«Тип уставки / </w:t>
            </w:r>
            <w:r w:rsidRPr="00AE357C">
              <w:rPr>
                <w:noProof/>
                <w:szCs w:val="22"/>
                <w:lang w:val="en-US" w:eastAsia="ru-RU"/>
              </w:rPr>
              <w:t>Status</w:t>
            </w:r>
            <w:r>
              <w:rPr>
                <w:noProof/>
                <w:szCs w:val="22"/>
                <w:lang w:val="en-US" w:eastAsia="ru-RU"/>
              </w:rPr>
              <w:t>Type</w:t>
            </w:r>
            <w:r w:rsidRPr="00AE357C">
              <w:rPr>
                <w:noProof/>
                <w:szCs w:val="22"/>
                <w:lang w:eastAsia="ru-RU"/>
              </w:rPr>
              <w:t>»</w:t>
            </w:r>
            <w:r>
              <w:rPr>
                <w:noProof/>
                <w:szCs w:val="22"/>
                <w:lang w:eastAsia="ru-RU"/>
              </w:rPr>
              <w:t>.</w:t>
            </w:r>
          </w:p>
        </w:tc>
      </w:tr>
      <w:tr w:rsidR="005506E7" w:rsidRPr="007C0191" w:rsidTr="00B4614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:rsidR="005506E7" w:rsidRPr="007C0191" w:rsidRDefault="005506E7" w:rsidP="002E697B">
            <w:pPr>
              <w:jc w:val="both"/>
              <w:rPr>
                <w:noProof/>
                <w:szCs w:val="22"/>
                <w:lang w:eastAsia="ru-RU"/>
              </w:rPr>
            </w:pPr>
            <w:r w:rsidRPr="007C0191">
              <w:rPr>
                <w:noProof/>
                <w:szCs w:val="22"/>
                <w:lang w:val="en-US" w:eastAsia="ru-RU"/>
              </w:rPr>
              <w:lastRenderedPageBreak/>
              <w:t>Значение</w:t>
            </w:r>
          </w:p>
        </w:tc>
        <w:tc>
          <w:tcPr>
            <w:tcW w:w="1750" w:type="dxa"/>
          </w:tcPr>
          <w:p w:rsidR="005506E7" w:rsidRPr="007C0191" w:rsidRDefault="005506E7" w:rsidP="002E697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7C0191">
              <w:rPr>
                <w:noProof/>
                <w:szCs w:val="22"/>
                <w:lang w:val="en-US" w:eastAsia="ru-RU"/>
              </w:rPr>
              <w:t>Value</w:t>
            </w:r>
          </w:p>
        </w:tc>
        <w:tc>
          <w:tcPr>
            <w:tcW w:w="2403" w:type="dxa"/>
          </w:tcPr>
          <w:p w:rsidR="005506E7" w:rsidRPr="007C0191" w:rsidRDefault="005506E7" w:rsidP="002E697B">
            <w:pPr>
              <w:tabs>
                <w:tab w:val="left" w:pos="1473"/>
              </w:tabs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7C0191">
              <w:rPr>
                <w:noProof/>
                <w:szCs w:val="22"/>
                <w:lang w:eastAsia="ru-RU"/>
              </w:rPr>
              <w:t>0</w:t>
            </w:r>
          </w:p>
        </w:tc>
        <w:tc>
          <w:tcPr>
            <w:tcW w:w="5393" w:type="dxa"/>
          </w:tcPr>
          <w:p w:rsidR="005506E7" w:rsidRPr="007C0191" w:rsidRDefault="005506E7" w:rsidP="002E697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C0191">
              <w:rPr>
                <w:noProof/>
                <w:szCs w:val="22"/>
                <w:lang w:eastAsia="ru-RU"/>
              </w:rPr>
              <w:t xml:space="preserve">Значения </w:t>
            </w:r>
            <w:r w:rsidRPr="007C0191">
              <w:rPr>
                <w:noProof/>
                <w:szCs w:val="22"/>
                <w:lang w:val="en-US" w:eastAsia="ru-RU"/>
              </w:rPr>
              <w:t>float</w:t>
            </w:r>
            <w:r w:rsidRPr="007C0191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10490" w:type="dxa"/>
          </w:tcPr>
          <w:p w:rsidR="005506E7" w:rsidRPr="007C0191" w:rsidRDefault="005506E7" w:rsidP="002E697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C0191">
              <w:rPr>
                <w:noProof/>
                <w:szCs w:val="22"/>
                <w:lang w:eastAsia="ru-RU"/>
              </w:rPr>
              <w:t xml:space="preserve">Контролируемая валичина, значение которой сравнивается с порогом в свойстве «Уставка / </w:t>
            </w:r>
            <w:r w:rsidRPr="007C0191">
              <w:rPr>
                <w:noProof/>
                <w:szCs w:val="22"/>
                <w:lang w:val="en-US" w:eastAsia="ru-RU"/>
              </w:rPr>
              <w:t>Status</w:t>
            </w:r>
            <w:r w:rsidRPr="007C0191">
              <w:rPr>
                <w:noProof/>
                <w:szCs w:val="22"/>
                <w:lang w:eastAsia="ru-RU"/>
              </w:rPr>
              <w:t>»</w:t>
            </w:r>
            <w:r w:rsidRPr="005E1033">
              <w:rPr>
                <w:noProof/>
                <w:szCs w:val="22"/>
                <w:lang w:eastAsia="ru-RU"/>
              </w:rPr>
              <w:t>.</w:t>
            </w:r>
          </w:p>
        </w:tc>
      </w:tr>
    </w:tbl>
    <w:p w:rsidR="001D2BA0" w:rsidRDefault="001D2BA0" w:rsidP="002E697B">
      <w:pPr>
        <w:jc w:val="both"/>
        <w:rPr>
          <w:noProof/>
          <w:lang w:eastAsia="ru-RU"/>
        </w:rPr>
      </w:pPr>
    </w:p>
    <w:sectPr w:rsidR="001D2BA0" w:rsidSect="006C25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5D3D00"/>
    <w:multiLevelType w:val="hybridMultilevel"/>
    <w:tmpl w:val="E4C284E6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885AFC"/>
    <w:multiLevelType w:val="hybridMultilevel"/>
    <w:tmpl w:val="6D3031BE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0F13CD"/>
    <w:multiLevelType w:val="hybridMultilevel"/>
    <w:tmpl w:val="8FE82BD2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2"/>
  </w:compat>
  <w:rsids>
    <w:rsidRoot w:val="001D2BA0"/>
    <w:rsid w:val="000A18B3"/>
    <w:rsid w:val="00183856"/>
    <w:rsid w:val="001D2BA0"/>
    <w:rsid w:val="00274FFF"/>
    <w:rsid w:val="002B4BD3"/>
    <w:rsid w:val="002E697B"/>
    <w:rsid w:val="00311D84"/>
    <w:rsid w:val="00390B22"/>
    <w:rsid w:val="003A37FC"/>
    <w:rsid w:val="003A58D1"/>
    <w:rsid w:val="00402C45"/>
    <w:rsid w:val="0042566E"/>
    <w:rsid w:val="004A3A9D"/>
    <w:rsid w:val="0050511B"/>
    <w:rsid w:val="0051321D"/>
    <w:rsid w:val="0054146E"/>
    <w:rsid w:val="005506E7"/>
    <w:rsid w:val="00592F85"/>
    <w:rsid w:val="005C7B71"/>
    <w:rsid w:val="005E1033"/>
    <w:rsid w:val="005F1635"/>
    <w:rsid w:val="006B57B3"/>
    <w:rsid w:val="006C25AD"/>
    <w:rsid w:val="00726911"/>
    <w:rsid w:val="00750640"/>
    <w:rsid w:val="007C0191"/>
    <w:rsid w:val="007F573D"/>
    <w:rsid w:val="00870555"/>
    <w:rsid w:val="008A67EC"/>
    <w:rsid w:val="008B35A0"/>
    <w:rsid w:val="009D0E45"/>
    <w:rsid w:val="009E46C3"/>
    <w:rsid w:val="00A541B4"/>
    <w:rsid w:val="00A602C9"/>
    <w:rsid w:val="00B141B0"/>
    <w:rsid w:val="00B17988"/>
    <w:rsid w:val="00B2393B"/>
    <w:rsid w:val="00B46145"/>
    <w:rsid w:val="00B54A1F"/>
    <w:rsid w:val="00C64D15"/>
    <w:rsid w:val="00E01C8D"/>
    <w:rsid w:val="00E2428A"/>
    <w:rsid w:val="00E9248F"/>
    <w:rsid w:val="00EE7B56"/>
    <w:rsid w:val="00F15803"/>
    <w:rsid w:val="00F46039"/>
    <w:rsid w:val="00FE4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6AF10F0-CB25-4EAE-B69D-9C48CE8AD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2BA0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2BA0"/>
    <w:pPr>
      <w:ind w:left="720"/>
      <w:contextualSpacing/>
    </w:pPr>
  </w:style>
  <w:style w:type="table" w:styleId="a4">
    <w:name w:val="Table Grid"/>
    <w:basedOn w:val="a1"/>
    <w:uiPriority w:val="59"/>
    <w:rsid w:val="001D2B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">
    <w:name w:val="Таблица простая 21"/>
    <w:basedOn w:val="a1"/>
    <w:uiPriority w:val="42"/>
    <w:rsid w:val="001D2BA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5">
    <w:name w:val="Balloon Text"/>
    <w:basedOn w:val="a"/>
    <w:link w:val="a6"/>
    <w:uiPriority w:val="99"/>
    <w:semiHidden/>
    <w:unhideWhenUsed/>
    <w:rsid w:val="001838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183856"/>
    <w:rPr>
      <w:rFonts w:ascii="Segoe UI" w:hAnsi="Segoe UI" w:cs="Segoe UI"/>
      <w:sz w:val="18"/>
      <w:szCs w:val="18"/>
    </w:rPr>
  </w:style>
  <w:style w:type="table" w:customStyle="1" w:styleId="a7">
    <w:name w:val="Черезстрочный с заголовком серый"/>
    <w:basedOn w:val="a1"/>
    <w:uiPriority w:val="99"/>
    <w:rsid w:val="007C0191"/>
    <w:pPr>
      <w:spacing w:after="0" w:line="240" w:lineRule="auto"/>
    </w:pPr>
    <w:rPr>
      <w:szCs w:val="20"/>
    </w:rPr>
    <w:tblPr>
      <w:tblStyleRowBandSize w:val="1"/>
    </w:tblPr>
    <w:tblStylePr w:type="firstRow">
      <w:pPr>
        <w:jc w:val="left"/>
      </w:pPr>
      <w:rPr>
        <w:b/>
        <w:color w:val="auto"/>
      </w:rPr>
      <w:tblPr/>
      <w:tcPr>
        <w:tcBorders>
          <w:top w:val="nil"/>
          <w:left w:val="nil"/>
          <w:bottom w:val="single" w:sz="4" w:space="0" w:color="808080" w:themeColor="background1" w:themeShade="80"/>
          <w:right w:val="nil"/>
          <w:insideH w:val="nil"/>
          <w:insideV w:val="nil"/>
        </w:tcBorders>
        <w:shd w:val="clear" w:color="auto" w:fill="AEAAAA" w:themeFill="background2" w:themeFillShade="BF"/>
      </w:tcPr>
    </w:tblStylePr>
    <w:tblStylePr w:type="firstCol">
      <w:pPr>
        <w:jc w:val="left"/>
      </w:pPr>
      <w:rPr>
        <w:b/>
      </w:rPr>
    </w:tblStylePr>
    <w:tblStylePr w:type="band1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F2F2F2" w:themeFill="background1" w:themeFillShade="F2"/>
      </w:tcPr>
    </w:tblStylePr>
    <w:tblStylePr w:type="band2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D9D9D9" w:themeFill="background1" w:themeFillShade="D9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897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5</Pages>
  <Words>900</Words>
  <Characters>5135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polecat spiteking</dc:creator>
  <cp:keywords/>
  <dc:description/>
  <cp:lastModifiedBy>Александр Щекатуров</cp:lastModifiedBy>
  <cp:revision>21</cp:revision>
  <dcterms:created xsi:type="dcterms:W3CDTF">2014-09-10T18:34:00Z</dcterms:created>
  <dcterms:modified xsi:type="dcterms:W3CDTF">2014-11-07T08:20:00Z</dcterms:modified>
</cp:coreProperties>
</file>