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0A26E2" w:rsidRDefault="001347DF" w:rsidP="001C68C7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0A26E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Видеокадры</w:t>
      </w:r>
    </w:p>
    <w:bookmarkEnd w:id="0"/>
    <w:p w14:paraId="7996DED9" w14:textId="2AB473B8" w:rsidR="004E4D15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Видеокадры в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="009E1BC2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, а также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блоки «Субмодель»</w:t>
      </w:r>
      <w:r w:rsidR="009E1BC2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в со</w:t>
      </w:r>
      <w:r w:rsidR="000333C1" w:rsidRPr="000A26E2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9E1BC2" w:rsidRPr="000A26E2">
        <w:rPr>
          <w:rFonts w:ascii="Cambria" w:hAnsi="Cambria" w:cs="Times New Roman"/>
          <w:noProof/>
          <w:sz w:val="28"/>
          <w:szCs w:val="28"/>
          <w:lang w:eastAsia="ru-RU"/>
        </w:rPr>
        <w:t>таве проектов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, напол</w:t>
      </w:r>
      <w:r w:rsidR="00EA6E40" w:rsidRPr="000A26E2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A26E2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процесс расчёта </w:t>
      </w:r>
      <w:r w:rsidR="008409B0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модели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A26E2">
        <w:rPr>
          <w:rFonts w:ascii="Cambria" w:hAnsi="Cambria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="004E4D1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06348B87" w:rsidR="00606496" w:rsidRPr="000A26E2" w:rsidRDefault="003D18C6" w:rsidP="001C68C7">
      <w:pPr>
        <w:keepNext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8D9765D" wp14:editId="12168A67">
            <wp:extent cx="7686000" cy="515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6000" cy="51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5B028125" w:rsidR="00606496" w:rsidRPr="000A26E2" w:rsidRDefault="00606496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Пример окна </w:t>
      </w:r>
      <w:r w:rsidR="001569AF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проекта с </w:t>
      </w:r>
      <w:r w:rsidR="00982886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заготовкой видеокадра</w:t>
      </w:r>
    </w:p>
    <w:p w14:paraId="001984F7" w14:textId="3BFC9555" w:rsidR="000873D0" w:rsidRPr="000A26E2" w:rsidRDefault="009A7BC7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и т.д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873D0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="000873D0" w:rsidRPr="000A26E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A26E2" w:rsidRDefault="001569AF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96DF03" wp14:editId="506D6B62">
            <wp:extent cx="8686800" cy="7019925"/>
            <wp:effectExtent l="0" t="0" r="0" b="9525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DEDE" w14:textId="77777777" w:rsidR="001569AF" w:rsidRPr="000A26E2" w:rsidRDefault="001569AF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A26E2" w:rsidRDefault="009A7BC7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96DF05" wp14:editId="59D40E90">
            <wp:extent cx="9468000" cy="7372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000" cy="737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A26E2" w:rsidRDefault="001569AF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Пример видеокадра в виде </w:t>
      </w:r>
      <w:r w:rsidR="003010BA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технологической схемы с возможностью управления</w:t>
      </w:r>
    </w:p>
    <w:p w14:paraId="7996DEE2" w14:textId="7AF36314" w:rsidR="00B726D6" w:rsidRPr="000A26E2" w:rsidRDefault="00B726D6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SimInTech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A26E2" w:rsidRDefault="004E4D15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A26E2" w:rsidRDefault="00592F8C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A26E2" w:rsidRDefault="00E40449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 видеокадрами</w:t>
      </w:r>
    </w:p>
    <w:p w14:paraId="7996DEE4" w14:textId="10504970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С помощью блоков «Субмодель» </w:t>
      </w:r>
      <w:r w:rsidR="002C3A61" w:rsidRPr="000A26E2">
        <w:rPr>
          <w:rFonts w:ascii="Cambria" w:hAnsi="Cambria" w:cs="Times New Roman"/>
          <w:noProof/>
          <w:sz w:val="28"/>
          <w:szCs w:val="28"/>
          <w:lang w:eastAsia="ru-RU"/>
        </w:rPr>
        <w:t>можно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C8571A" w:rsidRPr="000A26E2">
        <w:rPr>
          <w:rFonts w:ascii="Cambria" w:hAnsi="Cambria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A26E2">
        <w:rPr>
          <w:rFonts w:ascii="Cambria" w:hAnsi="Cambria" w:cs="Times New Roman"/>
          <w:noProof/>
          <w:sz w:val="28"/>
          <w:szCs w:val="28"/>
          <w:lang w:eastAsia="ru-RU"/>
        </w:rPr>
        <w:t>, а также</w:t>
      </w:r>
      <w:r w:rsidR="00C8571A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A26E2">
        <w:rPr>
          <w:rFonts w:ascii="Cambria" w:hAnsi="Cambria" w:cs="Times New Roman"/>
          <w:noProof/>
          <w:sz w:val="28"/>
          <w:szCs w:val="28"/>
          <w:lang w:eastAsia="ru-RU"/>
        </w:rPr>
        <w:t>/Instance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A26E2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A26E2">
        <w:rPr>
          <w:rFonts w:ascii="Cambria" w:hAnsi="Cambria" w:cs="Times New Roman"/>
          <w:noProof/>
          <w:sz w:val="28"/>
          <w:szCs w:val="28"/>
          <w:lang w:eastAsia="ru-RU"/>
        </w:rPr>
        <w:t>«Р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едактировани</w:t>
      </w:r>
      <w:r w:rsidR="002C3A61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е» </w:t>
      </w:r>
      <w:r w:rsidR="00D319AA" w:rsidRPr="000A26E2">
        <w:rPr>
          <w:rFonts w:ascii="Cambria" w:hAnsi="Cambria" w:cs="Times New Roman"/>
          <w:noProof/>
          <w:sz w:val="28"/>
          <w:szCs w:val="28"/>
          <w:lang w:eastAsia="ru-RU"/>
        </w:rPr>
        <w:t>схемного окна проекта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</w:t>
      </w:r>
      <w:r w:rsidR="00A14721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реализации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44C4EFE" w14:textId="64E2123A" w:rsidR="00355378" w:rsidRPr="000A26E2" w:rsidRDefault="00355378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FE21C2D" wp14:editId="48A1C4F7">
            <wp:extent cx="5659200" cy="440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E6" w14:textId="775F589A" w:rsidR="008E50A2" w:rsidRPr="000A26E2" w:rsidRDefault="002C3A61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Вариант</w:t>
      </w:r>
      <w:r w:rsidR="008E50A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776E74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иерархической </w:t>
      </w:r>
      <w:r w:rsidR="008E50A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структуры 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видео</w:t>
      </w:r>
      <w:r w:rsidR="008E50A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кадров, реализуемой с помощью </w:t>
      </w:r>
      <w:r w:rsidR="00A14F9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блоков «</w:t>
      </w:r>
      <w:r w:rsidR="008E50A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субмодел</w:t>
      </w:r>
      <w:r w:rsidR="00A14F92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ь»</w:t>
      </w:r>
    </w:p>
    <w:p w14:paraId="7996DEE7" w14:textId="77777777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2B7BD08F" w:rsidR="00077B15" w:rsidRPr="000A26E2" w:rsidRDefault="00077B15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корректного отображения анимации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схемное окно проекта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должно быть включено в режим «Индикация»</w:t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352C4BC5">
            <wp:extent cx="237600" cy="23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/</w:t>
      </w:r>
      <w:r w:rsidR="001212A6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7F639C9B">
            <wp:extent cx="237600" cy="23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C369076" w14:textId="6EA1C241" w:rsidR="00077B15" w:rsidRPr="000A26E2" w:rsidRDefault="00094C14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A629F4" wp14:editId="02B178F5">
            <wp:extent cx="2495898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F50" w14:textId="11CB0BE6" w:rsidR="00077B15" w:rsidRPr="000A26E2" w:rsidRDefault="00094C14" w:rsidP="001C68C7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Переключение режимов</w:t>
      </w:r>
      <w:r w:rsidR="00077B1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8E4FCC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схемного окна проекта</w:t>
      </w:r>
    </w:p>
    <w:p w14:paraId="7996DEE8" w14:textId="6E514376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схемного окна проекта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0C4435" w:rsidRPr="000A26E2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F64B5A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хемного </w:t>
      </w:r>
      <w:r w:rsidR="000C4435" w:rsidRPr="000A26E2">
        <w:rPr>
          <w:rFonts w:ascii="Cambria" w:hAnsi="Cambria" w:cs="Times New Roman"/>
          <w:noProof/>
          <w:sz w:val="28"/>
          <w:szCs w:val="28"/>
          <w:lang w:eastAsia="ru-RU"/>
        </w:rPr>
        <w:t>О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кна проекта </w:t>
      </w:r>
      <w:r w:rsidR="0056607A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«Вид»</w:t>
      </w:r>
      <w:r w:rsidR="0056607A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«Строка состояния»;</w:t>
      </w:r>
    </w:p>
    <w:p w14:paraId="7996DEEB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A26E2" w:rsidRDefault="008E50A2" w:rsidP="001C68C7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A26E2" w:rsidRDefault="008E50A2" w:rsidP="001C68C7">
      <w:pPr>
        <w:pStyle w:val="a3"/>
        <w:numPr>
          <w:ilvl w:val="1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A26E2" w:rsidRDefault="008E50A2" w:rsidP="001C68C7">
      <w:pPr>
        <w:pStyle w:val="a3"/>
        <w:numPr>
          <w:ilvl w:val="1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«Правка».</w:t>
      </w:r>
    </w:p>
    <w:p w14:paraId="7996DEF0" w14:textId="19B0921A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Для отключения возможности прокрутки и ручного масштабирования видеокадра в режиме индикации необходимо включить опцию в меню</w:t>
      </w:r>
      <w:r w:rsidR="000C4435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Схемного Окна проекта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«Вид</w:t>
      </w:r>
      <w:r w:rsidR="000C443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D319AA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C443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Дополнительно</w:t>
      </w:r>
      <w:r w:rsidR="000C443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D319AA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C4435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Блокировать масштабирование и перемещение»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996DEF1" w14:textId="2B8EC76F" w:rsidR="008E50A2" w:rsidRPr="000A26E2" w:rsidRDefault="008E50A2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8E4FCC" w:rsidRPr="000A26E2">
        <w:rPr>
          <w:rFonts w:ascii="Cambria" w:hAnsi="Cambria" w:cs="Times New Roman"/>
          <w:noProof/>
          <w:sz w:val="28"/>
          <w:szCs w:val="28"/>
          <w:lang w:eastAsia="ru-RU"/>
        </w:rPr>
        <w:t>схемного окна проекта</w:t>
      </w:r>
      <w:r w:rsidR="005B5306" w:rsidRPr="000A26E2">
        <w:rPr>
          <w:rFonts w:ascii="Cambria" w:hAnsi="Cambria" w:cs="Times New Roman"/>
          <w:noProof/>
          <w:sz w:val="28"/>
          <w:szCs w:val="28"/>
          <w:lang w:eastAsia="ru-RU"/>
        </w:rPr>
        <w:t>. Для этого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B5306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схемном </w:t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="00DC449B" w:rsidRPr="000A26E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F85A752" wp14:editId="18E8422B">
            <wp:extent cx="237600" cy="23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6E2">
        <w:rPr>
          <w:rFonts w:ascii="Cambria" w:hAnsi="Cambria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6099C3C" w14:textId="77777777" w:rsidR="000A26E2" w:rsidRDefault="00094C14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0687550" wp14:editId="22695F79">
            <wp:extent cx="5829300" cy="421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1423" w14:textId="4BCC7DD5" w:rsidR="00A558BC" w:rsidRPr="000A26E2" w:rsidRDefault="00094C14" w:rsidP="001C68C7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0A26E2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410E1FD" wp14:editId="16BA5957">
            <wp:extent cx="582930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DE" w14:textId="15D240F2" w:rsidR="00A558BC" w:rsidRPr="000A26E2" w:rsidRDefault="00A558BC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Вид </w:t>
      </w:r>
      <w:r w:rsidR="008E4FCC"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>схемного окна проекта</w:t>
      </w:r>
      <w:r w:rsidRPr="000A26E2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по умолчанию и с отключёнными элементами интерфейса</w:t>
      </w:r>
    </w:p>
    <w:p w14:paraId="6D31FBED" w14:textId="77777777" w:rsidR="00082F03" w:rsidRPr="000A26E2" w:rsidRDefault="00082F03" w:rsidP="001C68C7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sectPr w:rsidR="00082F03" w:rsidRPr="000A26E2" w:rsidSect="000A26E2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DF"/>
    <w:rsid w:val="000333C1"/>
    <w:rsid w:val="00042D92"/>
    <w:rsid w:val="00045652"/>
    <w:rsid w:val="000553AC"/>
    <w:rsid w:val="00055695"/>
    <w:rsid w:val="00061526"/>
    <w:rsid w:val="00077B15"/>
    <w:rsid w:val="0008047D"/>
    <w:rsid w:val="00082F03"/>
    <w:rsid w:val="000873D0"/>
    <w:rsid w:val="00094C14"/>
    <w:rsid w:val="000A26E2"/>
    <w:rsid w:val="000C4435"/>
    <w:rsid w:val="000D544D"/>
    <w:rsid w:val="000D6567"/>
    <w:rsid w:val="000E2C63"/>
    <w:rsid w:val="001212A6"/>
    <w:rsid w:val="001347DF"/>
    <w:rsid w:val="001569AF"/>
    <w:rsid w:val="0017695E"/>
    <w:rsid w:val="00180176"/>
    <w:rsid w:val="001A7C6E"/>
    <w:rsid w:val="001C68C7"/>
    <w:rsid w:val="001D3EB3"/>
    <w:rsid w:val="00241A88"/>
    <w:rsid w:val="00287CB1"/>
    <w:rsid w:val="002C288E"/>
    <w:rsid w:val="002C3A61"/>
    <w:rsid w:val="003010BA"/>
    <w:rsid w:val="003363B7"/>
    <w:rsid w:val="00355378"/>
    <w:rsid w:val="003557D5"/>
    <w:rsid w:val="003D18C6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0298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01568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1A59"/>
    <w:rsid w:val="007C5DDB"/>
    <w:rsid w:val="007D6117"/>
    <w:rsid w:val="008409B0"/>
    <w:rsid w:val="00857EB0"/>
    <w:rsid w:val="008730AF"/>
    <w:rsid w:val="008D6361"/>
    <w:rsid w:val="008E22C9"/>
    <w:rsid w:val="008E4FCC"/>
    <w:rsid w:val="008E50A2"/>
    <w:rsid w:val="008F6030"/>
    <w:rsid w:val="00942F62"/>
    <w:rsid w:val="009548EB"/>
    <w:rsid w:val="00973FD9"/>
    <w:rsid w:val="00982886"/>
    <w:rsid w:val="00993C31"/>
    <w:rsid w:val="009A7BC7"/>
    <w:rsid w:val="009B23AB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319AA"/>
    <w:rsid w:val="00DA0B9F"/>
    <w:rsid w:val="00DC449B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A07F-6E09-46F3-8471-9E42B63F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Видеокадры</dc:title>
  <dc:creator>lichkovaha</dc:creator>
  <cp:lastModifiedBy>Redmann</cp:lastModifiedBy>
  <cp:revision>92</cp:revision>
  <dcterms:created xsi:type="dcterms:W3CDTF">2014-05-12T11:25:00Z</dcterms:created>
  <dcterms:modified xsi:type="dcterms:W3CDTF">2015-11-10T11:30:00Z</dcterms:modified>
</cp:coreProperties>
</file>