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40" w:rsidRPr="007B2840" w:rsidRDefault="007B2840" w:rsidP="007B2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840">
        <w:rPr>
          <w:rFonts w:ascii="Times New Roman" w:hAnsi="Times New Roman" w:cs="Times New Roman"/>
          <w:b/>
          <w:sz w:val="28"/>
          <w:szCs w:val="28"/>
        </w:rPr>
        <w:t>Практическая работа №5. События клавиатуры и мыши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840">
        <w:rPr>
          <w:rFonts w:ascii="Times New Roman" w:hAnsi="Times New Roman" w:cs="Times New Roman"/>
          <w:i/>
          <w:sz w:val="28"/>
          <w:szCs w:val="28"/>
        </w:rPr>
        <w:t>Задание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B2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обработчиков событий клавиатуры и мыши. (</w:t>
      </w:r>
      <w:r w:rsidRPr="007B2840">
        <w:rPr>
          <w:rFonts w:ascii="Times New Roman" w:hAnsi="Times New Roman" w:cs="Times New Roman"/>
          <w:sz w:val="28"/>
          <w:szCs w:val="28"/>
          <w:u w:val="single"/>
        </w:rPr>
        <w:t>Добавить в задачу действия, связанные с мышью!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2840">
        <w:rPr>
          <w:rFonts w:ascii="Times New Roman" w:hAnsi="Times New Roman" w:cs="Times New Roman"/>
          <w:i/>
          <w:sz w:val="28"/>
          <w:szCs w:val="28"/>
        </w:rPr>
        <w:t>Варианты</w:t>
      </w:r>
      <w:r w:rsidRPr="007B284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1. Разместите на форме четыре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). Сделайте на кнопках следующие надписи: красны, зеленый, синий, желтый. Создайте четыре обработчика события нажатия на данные кнопки, которые буду менять цвет формы в соответствии с текстом на кнопках.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2. Разместите на форме две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одну метку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Сделайте на кнопках следующие надписи: привет, до свидания. Создайте обработчики события нажатия на данные кнопки, которые буду менять текст метки, на слова: привет, до свидания. Создайте обработчик события создания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менять текст метки на строку «Начало работы».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3. Разместите на форме две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одну метку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Сделайте на кнопках следующие надписи: скрыть, показать. Создайте обработчики события нажатия на данные кнопки, которые буду срывать или показывать метку. Создайте обработчик события создания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менять текст метки на строку «Начало работы».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4. Разместите на форме три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одно поле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). Сделайте на кнопках следующие надписи: скрыть, показать, очистить. Создайте обработчики события нажатия на данные кнопки, которые буду скрывать или показывать поле ввода. При нажатии на кнопку «очистить» текст из поля ввода должен быть удален. 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5. Разместите на форме две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одно поле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Сделайте на кнопках следующие надписи: заполнить, очистить. Создайте обработчики события нажатия на данные кнопки, которые будут очищать или заполнять поле ввода знаками «******». Создайте обработчик события создания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менять текст в поле ввода на строку «+++++».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6. Разработайте игру, которая заключается в следующем. На форме размещены пять кнопок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). При нажатии на кнопку </w:t>
      </w:r>
      <w:proofErr w:type="gramStart"/>
      <w:r w:rsidRPr="007B2840">
        <w:rPr>
          <w:rFonts w:ascii="Times New Roman" w:hAnsi="Times New Roman" w:cs="Times New Roman"/>
          <w:sz w:val="28"/>
          <w:szCs w:val="28"/>
        </w:rPr>
        <w:t>какие то</w:t>
      </w:r>
      <w:proofErr w:type="gramEnd"/>
      <w:r w:rsidRPr="007B2840">
        <w:rPr>
          <w:rFonts w:ascii="Times New Roman" w:hAnsi="Times New Roman" w:cs="Times New Roman"/>
          <w:sz w:val="28"/>
          <w:szCs w:val="28"/>
        </w:rPr>
        <w:t xml:space="preserve"> кнопки становятся видимыми, а какие то невидимыми. Цель игры скрыть все кнопки. 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7. Разработайте игру, которая заключается в следующем. На форме размещены четыре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четыре метки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). При нажатии на кнопку часть </w:t>
      </w:r>
      <w:r w:rsidRPr="007B2840">
        <w:rPr>
          <w:rFonts w:ascii="Times New Roman" w:hAnsi="Times New Roman" w:cs="Times New Roman"/>
          <w:sz w:val="28"/>
          <w:szCs w:val="28"/>
        </w:rPr>
        <w:lastRenderedPageBreak/>
        <w:t xml:space="preserve">надписей становится невидимыми, а часть наоборот становятся видимыми. Цель игры скрыть все надписи.  </w:t>
      </w:r>
    </w:p>
    <w:p w:rsid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8. Разместите на форме ряд кнопок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Создайте обработчики события нажатия на данные кнопки, которые будут делать неактивными текущую кнопку. Создайте обработчик события изменение размера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все кнопки в активный режим.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9. Разместите на форме ряд кнопок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Создайте обработчики события нажатия на данные кнопки, которые будут делать неактивными следующую кнопку. Создайте обработчик события нажатия кнопки мыши на форме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все кнопки в активный режим.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10.  Разместите на форме три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одно поле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840">
        <w:rPr>
          <w:rFonts w:ascii="Times New Roman" w:hAnsi="Times New Roman" w:cs="Times New Roman"/>
          <w:sz w:val="28"/>
          <w:szCs w:val="28"/>
        </w:rPr>
        <w:t>Сделайте на кнопках следующие надписи: *****, +++++, 00000. Создайте обработчики события нажатия на данные кнопки, которые будут выводить текст, написанный на кнопках, в поле ввода. Создайте обработчик события создания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менять текст в поле ввода на строку «Готов к работе». 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11.  Разместите на форме ряд полей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Создайте обработчики события нажатия кнопкой мыши на данные поля ввода, которые будут выводить в текущее поле ввода его номер. Создайте обработчик события изменение размера формы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очищать все поля ввода.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12. Разместите на форме поле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), метку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и кнопку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840">
        <w:rPr>
          <w:rFonts w:ascii="Times New Roman" w:hAnsi="Times New Roman" w:cs="Times New Roman"/>
          <w:sz w:val="28"/>
          <w:szCs w:val="28"/>
        </w:rPr>
        <w:t>Создайте обработчик события нажатия на кнопку, который будет копировать текст из поля ввода в метку. Создайте обработчик события нажатия кнопки мышки на форме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менять текст метки на строку «Начало работы» и очищать поле ввода.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13. Разместите на форме поле ввода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), и две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 с надписями: блокировать, разблокировать. Создайте обработчики события нажатия на кнопки, которые будут делать активным или неактивным поле ввода. Создайте обработчик события нажатия кнопки мышки на форме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), который будет устанавливать цвет формы и делать невидимыми все элементы. </w:t>
      </w:r>
    </w:p>
    <w:p w:rsidR="007B2840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14.  Реализуйте игру минер на поле 3x3 из кнопок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 xml:space="preserve">). Первоначально все кнопки не содержат надписей. При попытке нажатия на кнопку на ней либо показывается количество мин, либо надпись «мина!» и меняется цвет окна. </w:t>
      </w:r>
    </w:p>
    <w:p w:rsidR="0004338F" w:rsidRPr="007B2840" w:rsidRDefault="007B2840" w:rsidP="007B2840">
      <w:pPr>
        <w:jc w:val="both"/>
        <w:rPr>
          <w:rFonts w:ascii="Times New Roman" w:hAnsi="Times New Roman" w:cs="Times New Roman"/>
          <w:sz w:val="28"/>
          <w:szCs w:val="28"/>
        </w:rPr>
      </w:pPr>
      <w:r w:rsidRPr="007B2840">
        <w:rPr>
          <w:rFonts w:ascii="Times New Roman" w:hAnsi="Times New Roman" w:cs="Times New Roman"/>
          <w:sz w:val="28"/>
          <w:szCs w:val="28"/>
        </w:rPr>
        <w:t>15.  Разместите на форме четыре кнопки (</w:t>
      </w:r>
      <w:proofErr w:type="spellStart"/>
      <w:r w:rsidRPr="007B284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2840">
        <w:rPr>
          <w:rFonts w:ascii="Times New Roman" w:hAnsi="Times New Roman" w:cs="Times New Roman"/>
          <w:sz w:val="28"/>
          <w:szCs w:val="28"/>
        </w:rPr>
        <w:t>). Напишите для каждой обработчик события, который будет менять размеры и местоположение на окне других кнопок.</w:t>
      </w:r>
    </w:p>
    <w:sectPr w:rsidR="0004338F" w:rsidRPr="007B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1D"/>
    <w:rsid w:val="0004338F"/>
    <w:rsid w:val="005C281D"/>
    <w:rsid w:val="007B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C517"/>
  <w15:chartTrackingRefBased/>
  <w15:docId w15:val="{BAE7A46D-B8FF-4179-8987-40AE30A0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2025-03-10T09:54:00Z</dcterms:created>
  <dcterms:modified xsi:type="dcterms:W3CDTF">2025-03-10T10:00:00Z</dcterms:modified>
</cp:coreProperties>
</file>