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9691E" w14:textId="77777777" w:rsidR="007A5AE9" w:rsidRPr="00CF7621" w:rsidRDefault="007A5AE9" w:rsidP="007A5AE9">
      <w:pPr>
        <w:pStyle w:val="a0"/>
        <w:jc w:val="center"/>
      </w:pPr>
      <w:r w:rsidRPr="00CF7621">
        <w:t>МОСКОВСКИЙ АВИАЦИОННЫЙ ИНСТИТУТ</w:t>
      </w:r>
    </w:p>
    <w:p w14:paraId="29A26B9B" w14:textId="77777777" w:rsidR="007A5AE9" w:rsidRPr="00CF7621" w:rsidRDefault="007A5AE9" w:rsidP="007A5AE9">
      <w:pPr>
        <w:pStyle w:val="a0"/>
        <w:jc w:val="center"/>
      </w:pPr>
      <w:r w:rsidRPr="00CF7621">
        <w:t>(НАЦИОНАЛЬНЫЙ ИССЛЕДОВАТЕЛЬСКИЙ УНИВЕРСИТЕТ)</w:t>
      </w:r>
    </w:p>
    <w:p w14:paraId="5706ECA1" w14:textId="77777777" w:rsidR="007A5AE9" w:rsidRPr="00CF7621" w:rsidRDefault="007A5AE9" w:rsidP="007A5AE9">
      <w:pPr>
        <w:pStyle w:val="a0"/>
        <w:jc w:val="center"/>
      </w:pPr>
      <w:r w:rsidRPr="00CF7621">
        <w:t>КАФЕДРА 305</w:t>
      </w:r>
    </w:p>
    <w:p w14:paraId="3FB0B5BA" w14:textId="77777777" w:rsidR="007A5AE9" w:rsidRPr="00CF7621" w:rsidRDefault="007A5AE9" w:rsidP="007A5AE9">
      <w:pPr>
        <w:pStyle w:val="a0"/>
        <w:jc w:val="center"/>
      </w:pPr>
      <w:r w:rsidRPr="00CF7621">
        <w:t>«</w:t>
      </w:r>
      <w:r>
        <w:t>ПИЛОТАЖНО-НАВИГАЦИОННЫЕ И ИНФОРМАЦИОННО-ИЗМЕРИТЕЛЬНЫЕ КОМПЛЕКСЫ</w:t>
      </w:r>
      <w:r w:rsidRPr="00CF7621">
        <w:t>»</w:t>
      </w:r>
    </w:p>
    <w:p w14:paraId="79388738" w14:textId="77777777" w:rsidR="007A5AE9" w:rsidRPr="00CF7621" w:rsidRDefault="007A5AE9" w:rsidP="007A5AE9">
      <w:pPr>
        <w:pStyle w:val="a0"/>
        <w:jc w:val="center"/>
        <w:rPr>
          <w:b/>
        </w:rPr>
      </w:pPr>
    </w:p>
    <w:p w14:paraId="08A869B5" w14:textId="77777777" w:rsidR="007A5AE9" w:rsidRPr="00CF7621" w:rsidRDefault="007A5AE9" w:rsidP="007A5AE9">
      <w:pPr>
        <w:pStyle w:val="a0"/>
        <w:jc w:val="center"/>
        <w:rPr>
          <w:b/>
          <w:sz w:val="24"/>
          <w:szCs w:val="24"/>
        </w:rPr>
      </w:pPr>
      <w:r w:rsidRPr="00CF7621">
        <w:rPr>
          <w:noProof/>
          <w:sz w:val="24"/>
          <w:szCs w:val="24"/>
          <w:lang w:eastAsia="ru-RU"/>
        </w:rPr>
        <w:drawing>
          <wp:inline distT="0" distB="0" distL="0" distR="0" wp14:anchorId="6C2AA8D8" wp14:editId="3B9C4554">
            <wp:extent cx="1801495" cy="1801495"/>
            <wp:effectExtent l="0" t="0" r="8255" b="8255"/>
            <wp:docPr id="6" name="Рисунок 6" descr="3fak305kaf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3fak305kaf_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95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BE9B2" w14:textId="5B760302" w:rsidR="007A5AE9" w:rsidRPr="00CF7621" w:rsidRDefault="007A5AE9" w:rsidP="007A5AE9">
      <w:pPr>
        <w:pStyle w:val="a0"/>
        <w:jc w:val="center"/>
      </w:pPr>
      <w:r w:rsidRPr="00CF7621">
        <w:t>Дисциплина «</w:t>
      </w:r>
      <w:r w:rsidR="002951B1">
        <w:t>Базы и банки данных</w:t>
      </w:r>
      <w:r w:rsidRPr="00CF7621">
        <w:t>»</w:t>
      </w:r>
    </w:p>
    <w:p w14:paraId="58711A32" w14:textId="3C3F73B2" w:rsidR="007A5AE9" w:rsidRPr="00D4521A" w:rsidRDefault="007A5AE9" w:rsidP="007A5AE9">
      <w:pPr>
        <w:pStyle w:val="a0"/>
        <w:jc w:val="center"/>
      </w:pPr>
      <w:r w:rsidRPr="00CF7621">
        <w:t xml:space="preserve">Отчет по </w:t>
      </w:r>
      <w:r w:rsidR="002951B1">
        <w:t>домашней работе</w:t>
      </w:r>
    </w:p>
    <w:p w14:paraId="67D67E47" w14:textId="75B6BF50" w:rsidR="007A5AE9" w:rsidRDefault="00C329A2" w:rsidP="007A5AE9">
      <w:pPr>
        <w:pStyle w:val="a0"/>
        <w:jc w:val="center"/>
      </w:pPr>
      <w:r>
        <w:t>Вариант №</w:t>
      </w:r>
      <w:r w:rsidR="009E0715">
        <w:t>2</w:t>
      </w:r>
    </w:p>
    <w:p w14:paraId="48128B4E" w14:textId="77777777" w:rsidR="002951B1" w:rsidRDefault="002951B1" w:rsidP="007A5AE9">
      <w:pPr>
        <w:pStyle w:val="a0"/>
        <w:jc w:val="center"/>
      </w:pPr>
    </w:p>
    <w:p w14:paraId="124C04AC" w14:textId="77777777" w:rsidR="002951B1" w:rsidRDefault="002951B1" w:rsidP="007A5AE9">
      <w:pPr>
        <w:pStyle w:val="a0"/>
        <w:jc w:val="center"/>
      </w:pPr>
    </w:p>
    <w:p w14:paraId="536BFF1E" w14:textId="77777777" w:rsidR="00354B31" w:rsidRDefault="00354B31" w:rsidP="007A5AE9">
      <w:pPr>
        <w:pStyle w:val="a0"/>
        <w:jc w:val="center"/>
      </w:pPr>
    </w:p>
    <w:p w14:paraId="7F5DB5C9" w14:textId="77777777" w:rsidR="00354B31" w:rsidRDefault="00354B31" w:rsidP="007A5AE9">
      <w:pPr>
        <w:pStyle w:val="a0"/>
        <w:jc w:val="center"/>
      </w:pPr>
    </w:p>
    <w:p w14:paraId="1ABBBA63" w14:textId="77777777" w:rsidR="00354B31" w:rsidRDefault="00354B31" w:rsidP="007A5AE9">
      <w:pPr>
        <w:pStyle w:val="a0"/>
        <w:jc w:val="center"/>
      </w:pPr>
    </w:p>
    <w:p w14:paraId="68C391D9" w14:textId="77777777" w:rsidR="00354B31" w:rsidRDefault="00354B31" w:rsidP="007A5AE9">
      <w:pPr>
        <w:pStyle w:val="a0"/>
        <w:jc w:val="center"/>
      </w:pPr>
    </w:p>
    <w:p w14:paraId="0A2F6BA6" w14:textId="77777777" w:rsidR="00354B31" w:rsidRDefault="00354B31" w:rsidP="007A5AE9">
      <w:pPr>
        <w:pStyle w:val="a0"/>
        <w:jc w:val="center"/>
      </w:pPr>
    </w:p>
    <w:p w14:paraId="5DA954D2" w14:textId="77777777" w:rsidR="00354B31" w:rsidRPr="00CF7621" w:rsidRDefault="00354B31" w:rsidP="007A5AE9">
      <w:pPr>
        <w:pStyle w:val="a0"/>
        <w:jc w:val="center"/>
      </w:pPr>
    </w:p>
    <w:p w14:paraId="2AB763C7" w14:textId="7D0F83F7" w:rsidR="007A5AE9" w:rsidRPr="00CF7621" w:rsidRDefault="007A5AE9" w:rsidP="007A5AE9">
      <w:pPr>
        <w:pStyle w:val="a0"/>
        <w:jc w:val="center"/>
      </w:pPr>
      <w:r w:rsidRPr="00CF7621">
        <w:t>Выполнил</w:t>
      </w:r>
      <w:r w:rsidR="009E0715">
        <w:t>а</w:t>
      </w:r>
      <w:r w:rsidRPr="00CF7621">
        <w:t xml:space="preserve">: </w:t>
      </w:r>
      <w:r>
        <w:t>студент</w:t>
      </w:r>
      <w:r w:rsidR="009E0715">
        <w:t>ка</w:t>
      </w:r>
      <w:r>
        <w:t xml:space="preserve"> группы М3О-</w:t>
      </w:r>
      <w:r w:rsidR="00774896" w:rsidRPr="00774896">
        <w:t>4</w:t>
      </w:r>
      <w:r>
        <w:t>06С-20</w:t>
      </w:r>
    </w:p>
    <w:p w14:paraId="1884B42B" w14:textId="0C2D481C" w:rsidR="007A5AE9" w:rsidRDefault="009E0715" w:rsidP="00F86E8C">
      <w:pPr>
        <w:pStyle w:val="a0"/>
        <w:jc w:val="center"/>
      </w:pPr>
      <w:r>
        <w:t>Дементьева Е.Д.</w:t>
      </w:r>
    </w:p>
    <w:p w14:paraId="3B154E1E" w14:textId="77777777" w:rsidR="00354B31" w:rsidRPr="00CF7621" w:rsidRDefault="00354B31" w:rsidP="00F86E8C">
      <w:pPr>
        <w:pStyle w:val="a0"/>
        <w:jc w:val="center"/>
      </w:pPr>
    </w:p>
    <w:p w14:paraId="360084C0" w14:textId="2A28FF1B" w:rsidR="007A5AE9" w:rsidRDefault="007A5AE9" w:rsidP="007A5AE9">
      <w:pPr>
        <w:pStyle w:val="a0"/>
        <w:jc w:val="center"/>
      </w:pPr>
      <w:r w:rsidRPr="00CF7621">
        <w:t xml:space="preserve">Принял: </w:t>
      </w:r>
      <w:r w:rsidR="002951B1">
        <w:t>к.т.н., доцент</w:t>
      </w:r>
      <w:r>
        <w:t xml:space="preserve"> кафедры 305</w:t>
      </w:r>
    </w:p>
    <w:p w14:paraId="4CF19D41" w14:textId="17445B60" w:rsidR="007A5AE9" w:rsidRDefault="002951B1" w:rsidP="007A5AE9">
      <w:pPr>
        <w:pStyle w:val="a0"/>
        <w:jc w:val="center"/>
      </w:pPr>
      <w:r>
        <w:t>Белобжеский Л.А.</w:t>
      </w:r>
    </w:p>
    <w:p w14:paraId="54FAB103" w14:textId="1CD1C8F5" w:rsidR="007A5AE9" w:rsidRDefault="007A5AE9">
      <w:pPr>
        <w:rPr>
          <w:rFonts w:ascii="Times New Roman" w:hAnsi="Times New Roman"/>
          <w:sz w:val="28"/>
          <w:szCs w:val="32"/>
        </w:rPr>
      </w:pPr>
      <w:r>
        <w:br w:type="page"/>
      </w:r>
    </w:p>
    <w:p w14:paraId="77F7540A" w14:textId="5102F961" w:rsidR="007117C9" w:rsidRDefault="00774896" w:rsidP="00506CC4">
      <w:pPr>
        <w:pStyle w:val="a0"/>
        <w:ind w:firstLine="708"/>
      </w:pPr>
      <w:r>
        <w:lastRenderedPageBreak/>
        <w:t>Задание:</w:t>
      </w:r>
    </w:p>
    <w:p w14:paraId="71F60F50" w14:textId="5A8ED8BD" w:rsidR="00C329A2" w:rsidRDefault="00C329A2" w:rsidP="00C329A2">
      <w:pPr>
        <w:pStyle w:val="a0"/>
        <w:numPr>
          <w:ilvl w:val="0"/>
          <w:numId w:val="7"/>
        </w:numPr>
        <w:ind w:left="0" w:firstLine="709"/>
      </w:pPr>
      <w:r>
        <w:t>Рассчитать вероятности событий и построить матрицу вероятностей событий;</w:t>
      </w:r>
    </w:p>
    <w:p w14:paraId="4DE06CCD" w14:textId="7AFD276D" w:rsidR="00C329A2" w:rsidRDefault="00C329A2" w:rsidP="00C329A2">
      <w:pPr>
        <w:pStyle w:val="a0"/>
        <w:numPr>
          <w:ilvl w:val="0"/>
          <w:numId w:val="7"/>
        </w:numPr>
        <w:ind w:left="0" w:firstLine="709"/>
      </w:pPr>
      <w:r>
        <w:t>Рассчитать все параметры информационного канала, моделирующего работы человека-оператора: информацию на входе и выходе, переданную информацию, шум и потерянную информацию. Нанести полученные значения на диаграмму информационного канала;</w:t>
      </w:r>
    </w:p>
    <w:p w14:paraId="263E24BB" w14:textId="63A5AFC9" w:rsidR="00C329A2" w:rsidRDefault="00C329A2" w:rsidP="00C329A2">
      <w:pPr>
        <w:pStyle w:val="a0"/>
        <w:numPr>
          <w:ilvl w:val="0"/>
          <w:numId w:val="7"/>
        </w:numPr>
        <w:ind w:left="0" w:firstLine="709"/>
      </w:pPr>
      <w:r>
        <w:t>Провести проверку расчётов.</w:t>
      </w:r>
    </w:p>
    <w:p w14:paraId="4F03E37A" w14:textId="73DFC54B" w:rsidR="00304F9B" w:rsidRPr="00D6029D" w:rsidRDefault="00D6029D" w:rsidP="00D6029D">
      <w:pPr>
        <w:pStyle w:val="a0"/>
        <w:ind w:firstLine="708"/>
      </w:pPr>
      <w:r>
        <w:t>Решение:</w:t>
      </w:r>
    </w:p>
    <w:p w14:paraId="72B7802D" w14:textId="07DD42D1" w:rsidR="009C27D6" w:rsidRDefault="00C329A2" w:rsidP="00C329A2">
      <w:pPr>
        <w:pStyle w:val="a0"/>
        <w:ind w:left="1" w:firstLine="707"/>
        <w:rPr>
          <w:rFonts w:eastAsiaTheme="minorEastAsia"/>
        </w:rPr>
      </w:pPr>
      <w:r>
        <w:t xml:space="preserve">Ниже, в таблице 1 приведена матрица замеров размером </w:t>
      </w:r>
      <m:oMath>
        <m:r>
          <w:rPr>
            <w:rFonts w:ascii="Cambria Math" w:hAnsi="Cambria Math"/>
          </w:rPr>
          <m:t>4×4</m:t>
        </m:r>
      </m:oMath>
      <w:r>
        <w:rPr>
          <w:rFonts w:eastAsiaTheme="minorEastAsia"/>
        </w:rPr>
        <w:t>.</w:t>
      </w:r>
    </w:p>
    <w:p w14:paraId="477BC1E4" w14:textId="77777777" w:rsidR="00C329A2" w:rsidRDefault="00C329A2" w:rsidP="00C329A2">
      <w:pPr>
        <w:pStyle w:val="a0"/>
        <w:ind w:left="1" w:firstLine="707"/>
        <w:rPr>
          <w:rFonts w:eastAsiaTheme="minorEastAsia"/>
        </w:rPr>
      </w:pPr>
    </w:p>
    <w:p w14:paraId="0134B5B2" w14:textId="16E85735" w:rsidR="00C329A2" w:rsidRDefault="00C329A2" w:rsidP="00C329A2">
      <w:pPr>
        <w:pStyle w:val="a0"/>
        <w:rPr>
          <w:rFonts w:eastAsiaTheme="minorEastAsia"/>
        </w:rPr>
      </w:pPr>
      <w:r>
        <w:rPr>
          <w:rFonts w:eastAsiaTheme="minorEastAsia"/>
        </w:rPr>
        <w:t>Таблица 1 – Матрица замеров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518"/>
        <w:gridCol w:w="1193"/>
        <w:gridCol w:w="1662"/>
        <w:gridCol w:w="1662"/>
        <w:gridCol w:w="1662"/>
        <w:gridCol w:w="1653"/>
      </w:tblGrid>
      <w:tr w:rsidR="00547CC0" w14:paraId="5EDE3307" w14:textId="77777777" w:rsidTr="009E0715">
        <w:tc>
          <w:tcPr>
            <w:tcW w:w="81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5EA21C" w14:textId="77777777" w:rsidR="00547CC0" w:rsidRDefault="00547CC0" w:rsidP="00590CE7">
            <w:pPr>
              <w:pStyle w:val="a0"/>
              <w:jc w:val="center"/>
            </w:pPr>
          </w:p>
        </w:tc>
        <w:tc>
          <w:tcPr>
            <w:tcW w:w="638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452FEF4" w14:textId="77777777" w:rsidR="00547CC0" w:rsidRDefault="00547CC0" w:rsidP="00590CE7">
            <w:pPr>
              <w:pStyle w:val="a0"/>
              <w:jc w:val="center"/>
            </w:pPr>
          </w:p>
        </w:tc>
        <w:tc>
          <w:tcPr>
            <w:tcW w:w="3551" w:type="pct"/>
            <w:gridSpan w:val="4"/>
            <w:tcBorders>
              <w:left w:val="single" w:sz="4" w:space="0" w:color="auto"/>
            </w:tcBorders>
            <w:vAlign w:val="center"/>
          </w:tcPr>
          <w:p w14:paraId="373DF49E" w14:textId="0D553556" w:rsidR="00547CC0" w:rsidRDefault="00000000" w:rsidP="00590CE7">
            <w:pPr>
              <w:pStyle w:val="a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590CE7" w14:paraId="135FCC6A" w14:textId="77777777" w:rsidTr="009E0715"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D588763" w14:textId="3BB4ED4D" w:rsidR="00590CE7" w:rsidRDefault="00590CE7" w:rsidP="00590CE7">
            <w:pPr>
              <w:pStyle w:val="a0"/>
              <w:jc w:val="center"/>
            </w:pP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4E8D66" w14:textId="77777777" w:rsidR="00590CE7" w:rsidRDefault="00590CE7" w:rsidP="00590CE7">
            <w:pPr>
              <w:pStyle w:val="a0"/>
              <w:jc w:val="center"/>
            </w:pPr>
          </w:p>
        </w:tc>
        <w:tc>
          <w:tcPr>
            <w:tcW w:w="889" w:type="pct"/>
            <w:tcBorders>
              <w:left w:val="single" w:sz="4" w:space="0" w:color="auto"/>
            </w:tcBorders>
            <w:vAlign w:val="center"/>
          </w:tcPr>
          <w:p w14:paraId="189350E2" w14:textId="0B82CC89" w:rsidR="00590CE7" w:rsidRDefault="00590CE7" w:rsidP="00590CE7">
            <w:pPr>
              <w:pStyle w:val="a0"/>
              <w:jc w:val="center"/>
            </w:pPr>
            <w:r>
              <w:t>1</w:t>
            </w:r>
          </w:p>
        </w:tc>
        <w:tc>
          <w:tcPr>
            <w:tcW w:w="889" w:type="pct"/>
            <w:vAlign w:val="center"/>
          </w:tcPr>
          <w:p w14:paraId="6692A4DF" w14:textId="33ED694E" w:rsidR="00590CE7" w:rsidRDefault="00590CE7" w:rsidP="00590CE7">
            <w:pPr>
              <w:pStyle w:val="a0"/>
              <w:jc w:val="center"/>
            </w:pPr>
            <w:r>
              <w:t>2</w:t>
            </w:r>
          </w:p>
        </w:tc>
        <w:tc>
          <w:tcPr>
            <w:tcW w:w="889" w:type="pct"/>
            <w:vAlign w:val="center"/>
          </w:tcPr>
          <w:p w14:paraId="22CBF6C0" w14:textId="35ED9E64" w:rsidR="00590CE7" w:rsidRDefault="00590CE7" w:rsidP="00590CE7">
            <w:pPr>
              <w:pStyle w:val="a0"/>
              <w:jc w:val="center"/>
            </w:pPr>
            <w:r>
              <w:t>3</w:t>
            </w:r>
          </w:p>
        </w:tc>
        <w:tc>
          <w:tcPr>
            <w:tcW w:w="885" w:type="pct"/>
            <w:vAlign w:val="center"/>
          </w:tcPr>
          <w:p w14:paraId="05C5E145" w14:textId="77E23FFC" w:rsidR="00590CE7" w:rsidRDefault="00590CE7" w:rsidP="00590CE7">
            <w:pPr>
              <w:pStyle w:val="a0"/>
              <w:jc w:val="center"/>
            </w:pPr>
            <w:r>
              <w:t>4</w:t>
            </w:r>
          </w:p>
        </w:tc>
      </w:tr>
      <w:tr w:rsidR="009E0715" w14:paraId="16DA58F6" w14:textId="77777777" w:rsidTr="009E0715">
        <w:tc>
          <w:tcPr>
            <w:tcW w:w="811" w:type="pct"/>
            <w:vMerge w:val="restart"/>
            <w:tcBorders>
              <w:top w:val="single" w:sz="4" w:space="0" w:color="auto"/>
            </w:tcBorders>
            <w:vAlign w:val="center"/>
          </w:tcPr>
          <w:p w14:paraId="5D31C8C3" w14:textId="125A7FAB" w:rsidR="009E0715" w:rsidRDefault="009E0715" w:rsidP="009E0715">
            <w:pPr>
              <w:pStyle w:val="a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38" w:type="pct"/>
            <w:tcBorders>
              <w:top w:val="single" w:sz="4" w:space="0" w:color="auto"/>
            </w:tcBorders>
            <w:vAlign w:val="center"/>
          </w:tcPr>
          <w:p w14:paraId="59EFBAE7" w14:textId="3DBDA8B3" w:rsidR="009E0715" w:rsidRDefault="009E0715" w:rsidP="009E0715">
            <w:pPr>
              <w:pStyle w:val="a0"/>
              <w:jc w:val="center"/>
            </w:pPr>
            <w:r>
              <w:t>1</w:t>
            </w:r>
          </w:p>
        </w:tc>
        <w:tc>
          <w:tcPr>
            <w:tcW w:w="889" w:type="pct"/>
            <w:vAlign w:val="center"/>
          </w:tcPr>
          <w:p w14:paraId="5CE2167E" w14:textId="66A62204" w:rsidR="009E0715" w:rsidRDefault="009E0715" w:rsidP="009E0715">
            <w:pPr>
              <w:pStyle w:val="a0"/>
              <w:jc w:val="center"/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89" w:type="pct"/>
            <w:vAlign w:val="center"/>
          </w:tcPr>
          <w:p w14:paraId="6885D329" w14:textId="109F4DFC" w:rsidR="009E0715" w:rsidRDefault="009E0715" w:rsidP="009E0715">
            <w:pPr>
              <w:pStyle w:val="a0"/>
              <w:jc w:val="center"/>
            </w:pPr>
            <w:r>
              <w:rPr>
                <w:color w:val="000000"/>
                <w:szCs w:val="28"/>
              </w:rPr>
              <w:t>25</w:t>
            </w:r>
          </w:p>
        </w:tc>
        <w:tc>
          <w:tcPr>
            <w:tcW w:w="889" w:type="pct"/>
            <w:vAlign w:val="center"/>
          </w:tcPr>
          <w:p w14:paraId="7102C19B" w14:textId="153030E8" w:rsidR="009E0715" w:rsidRDefault="009E0715" w:rsidP="009E0715">
            <w:pPr>
              <w:pStyle w:val="a0"/>
              <w:jc w:val="center"/>
            </w:pPr>
            <w:r>
              <w:rPr>
                <w:color w:val="000000"/>
                <w:szCs w:val="28"/>
              </w:rPr>
              <w:t>12</w:t>
            </w:r>
          </w:p>
        </w:tc>
        <w:tc>
          <w:tcPr>
            <w:tcW w:w="885" w:type="pct"/>
            <w:vAlign w:val="center"/>
          </w:tcPr>
          <w:p w14:paraId="11CA3EDD" w14:textId="10432D87" w:rsidR="009E0715" w:rsidRDefault="009E0715" w:rsidP="009E0715">
            <w:pPr>
              <w:pStyle w:val="a0"/>
              <w:jc w:val="center"/>
            </w:pPr>
            <w:r>
              <w:rPr>
                <w:color w:val="000000"/>
                <w:szCs w:val="28"/>
              </w:rPr>
              <w:t>0</w:t>
            </w:r>
          </w:p>
        </w:tc>
      </w:tr>
      <w:tr w:rsidR="009E0715" w14:paraId="68695C2B" w14:textId="77777777" w:rsidTr="009E0715">
        <w:tc>
          <w:tcPr>
            <w:tcW w:w="811" w:type="pct"/>
            <w:vMerge/>
            <w:vAlign w:val="center"/>
          </w:tcPr>
          <w:p w14:paraId="5193A371" w14:textId="77777777" w:rsidR="009E0715" w:rsidRDefault="009E0715" w:rsidP="009E0715">
            <w:pPr>
              <w:pStyle w:val="a0"/>
              <w:jc w:val="center"/>
            </w:pPr>
          </w:p>
        </w:tc>
        <w:tc>
          <w:tcPr>
            <w:tcW w:w="638" w:type="pct"/>
            <w:vAlign w:val="center"/>
          </w:tcPr>
          <w:p w14:paraId="27F20A3B" w14:textId="2FFDA223" w:rsidR="009E0715" w:rsidRDefault="009E0715" w:rsidP="009E0715">
            <w:pPr>
              <w:pStyle w:val="a0"/>
              <w:jc w:val="center"/>
            </w:pPr>
            <w:r>
              <w:t>2</w:t>
            </w:r>
          </w:p>
        </w:tc>
        <w:tc>
          <w:tcPr>
            <w:tcW w:w="889" w:type="pct"/>
            <w:vAlign w:val="center"/>
          </w:tcPr>
          <w:p w14:paraId="0B7F4DA8" w14:textId="49BE86D9" w:rsidR="009E0715" w:rsidRDefault="009E0715" w:rsidP="009E0715">
            <w:pPr>
              <w:pStyle w:val="a0"/>
              <w:jc w:val="center"/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89" w:type="pct"/>
            <w:vAlign w:val="center"/>
          </w:tcPr>
          <w:p w14:paraId="2DD2DFCD" w14:textId="434B4F6E" w:rsidR="009E0715" w:rsidRDefault="009E0715" w:rsidP="009E0715">
            <w:pPr>
              <w:pStyle w:val="a0"/>
              <w:jc w:val="center"/>
            </w:pPr>
            <w:r>
              <w:rPr>
                <w:color w:val="000000"/>
                <w:szCs w:val="28"/>
              </w:rPr>
              <w:t>16</w:t>
            </w:r>
          </w:p>
        </w:tc>
        <w:tc>
          <w:tcPr>
            <w:tcW w:w="889" w:type="pct"/>
            <w:vAlign w:val="center"/>
          </w:tcPr>
          <w:p w14:paraId="0DE0970A" w14:textId="2CE8D48C" w:rsidR="009E0715" w:rsidRDefault="009E0715" w:rsidP="009E0715">
            <w:pPr>
              <w:pStyle w:val="a0"/>
              <w:jc w:val="center"/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85" w:type="pct"/>
            <w:vAlign w:val="center"/>
          </w:tcPr>
          <w:p w14:paraId="7C0F0CC2" w14:textId="4CB839AB" w:rsidR="009E0715" w:rsidRDefault="009E0715" w:rsidP="009E0715">
            <w:pPr>
              <w:pStyle w:val="a0"/>
              <w:jc w:val="center"/>
            </w:pPr>
            <w:r>
              <w:rPr>
                <w:color w:val="000000"/>
                <w:szCs w:val="28"/>
              </w:rPr>
              <w:t>14</w:t>
            </w:r>
          </w:p>
        </w:tc>
      </w:tr>
      <w:tr w:rsidR="009E0715" w14:paraId="3C9E1BAD" w14:textId="77777777" w:rsidTr="009E0715">
        <w:tc>
          <w:tcPr>
            <w:tcW w:w="811" w:type="pct"/>
            <w:vMerge/>
            <w:vAlign w:val="center"/>
          </w:tcPr>
          <w:p w14:paraId="2D01DAD4" w14:textId="77777777" w:rsidR="009E0715" w:rsidRDefault="009E0715" w:rsidP="009E0715">
            <w:pPr>
              <w:pStyle w:val="a0"/>
              <w:jc w:val="center"/>
            </w:pPr>
          </w:p>
        </w:tc>
        <w:tc>
          <w:tcPr>
            <w:tcW w:w="638" w:type="pct"/>
            <w:vAlign w:val="center"/>
          </w:tcPr>
          <w:p w14:paraId="3B34BE7F" w14:textId="3041DAA7" w:rsidR="009E0715" w:rsidRDefault="009E0715" w:rsidP="009E0715">
            <w:pPr>
              <w:pStyle w:val="a0"/>
              <w:jc w:val="center"/>
            </w:pPr>
            <w:r>
              <w:t>3</w:t>
            </w:r>
          </w:p>
        </w:tc>
        <w:tc>
          <w:tcPr>
            <w:tcW w:w="889" w:type="pct"/>
            <w:vAlign w:val="center"/>
          </w:tcPr>
          <w:p w14:paraId="717CF2EA" w14:textId="742BE16A" w:rsidR="009E0715" w:rsidRDefault="009E0715" w:rsidP="009E0715">
            <w:pPr>
              <w:pStyle w:val="a0"/>
              <w:jc w:val="center"/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89" w:type="pct"/>
            <w:vAlign w:val="center"/>
          </w:tcPr>
          <w:p w14:paraId="617FE09C" w14:textId="38A61C28" w:rsidR="009E0715" w:rsidRDefault="009E0715" w:rsidP="009E0715">
            <w:pPr>
              <w:pStyle w:val="a0"/>
              <w:jc w:val="center"/>
            </w:pPr>
            <w:r>
              <w:rPr>
                <w:color w:val="000000"/>
                <w:szCs w:val="28"/>
              </w:rPr>
              <w:t>15</w:t>
            </w:r>
          </w:p>
        </w:tc>
        <w:tc>
          <w:tcPr>
            <w:tcW w:w="889" w:type="pct"/>
            <w:vAlign w:val="center"/>
          </w:tcPr>
          <w:p w14:paraId="01D8A634" w14:textId="3F82D205" w:rsidR="009E0715" w:rsidRDefault="009E0715" w:rsidP="009E0715">
            <w:pPr>
              <w:pStyle w:val="a0"/>
              <w:jc w:val="center"/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85" w:type="pct"/>
            <w:vAlign w:val="center"/>
          </w:tcPr>
          <w:p w14:paraId="6F6CD116" w14:textId="1206B2CE" w:rsidR="009E0715" w:rsidRDefault="009E0715" w:rsidP="009E0715">
            <w:pPr>
              <w:pStyle w:val="a0"/>
              <w:jc w:val="center"/>
            </w:pPr>
            <w:r>
              <w:rPr>
                <w:color w:val="000000"/>
                <w:szCs w:val="28"/>
              </w:rPr>
              <w:t>5</w:t>
            </w:r>
          </w:p>
        </w:tc>
      </w:tr>
      <w:tr w:rsidR="009E0715" w14:paraId="55567818" w14:textId="77777777" w:rsidTr="009E0715">
        <w:tc>
          <w:tcPr>
            <w:tcW w:w="811" w:type="pct"/>
            <w:vMerge/>
            <w:vAlign w:val="center"/>
          </w:tcPr>
          <w:p w14:paraId="18988ECC" w14:textId="77777777" w:rsidR="009E0715" w:rsidRDefault="009E0715" w:rsidP="009E0715">
            <w:pPr>
              <w:pStyle w:val="a0"/>
              <w:jc w:val="center"/>
            </w:pPr>
          </w:p>
        </w:tc>
        <w:tc>
          <w:tcPr>
            <w:tcW w:w="638" w:type="pct"/>
            <w:vAlign w:val="center"/>
          </w:tcPr>
          <w:p w14:paraId="2FAADE82" w14:textId="696E0C83" w:rsidR="009E0715" w:rsidRDefault="009E0715" w:rsidP="009E0715">
            <w:pPr>
              <w:pStyle w:val="a0"/>
              <w:jc w:val="center"/>
            </w:pPr>
            <w:r>
              <w:t>4</w:t>
            </w:r>
          </w:p>
        </w:tc>
        <w:tc>
          <w:tcPr>
            <w:tcW w:w="889" w:type="pct"/>
            <w:vAlign w:val="center"/>
          </w:tcPr>
          <w:p w14:paraId="4926F61F" w14:textId="592D7042" w:rsidR="009E0715" w:rsidRDefault="009E0715" w:rsidP="009E0715">
            <w:pPr>
              <w:pStyle w:val="a0"/>
              <w:jc w:val="center"/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89" w:type="pct"/>
            <w:vAlign w:val="center"/>
          </w:tcPr>
          <w:p w14:paraId="76BCD561" w14:textId="74804995" w:rsidR="009E0715" w:rsidRDefault="009E0715" w:rsidP="009E0715">
            <w:pPr>
              <w:pStyle w:val="a0"/>
              <w:jc w:val="center"/>
            </w:pPr>
            <w:r>
              <w:rPr>
                <w:color w:val="000000"/>
                <w:szCs w:val="28"/>
              </w:rPr>
              <w:t>13</w:t>
            </w:r>
          </w:p>
        </w:tc>
        <w:tc>
          <w:tcPr>
            <w:tcW w:w="889" w:type="pct"/>
            <w:vAlign w:val="center"/>
          </w:tcPr>
          <w:p w14:paraId="4552ED70" w14:textId="5C27B67D" w:rsidR="009E0715" w:rsidRDefault="009E0715" w:rsidP="009E0715">
            <w:pPr>
              <w:pStyle w:val="a0"/>
              <w:jc w:val="center"/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85" w:type="pct"/>
            <w:vAlign w:val="center"/>
          </w:tcPr>
          <w:p w14:paraId="196BBDA1" w14:textId="1D08669D" w:rsidR="009E0715" w:rsidRDefault="009E0715" w:rsidP="009E0715">
            <w:pPr>
              <w:pStyle w:val="a0"/>
              <w:jc w:val="center"/>
            </w:pPr>
            <w:r>
              <w:rPr>
                <w:color w:val="000000"/>
                <w:szCs w:val="28"/>
              </w:rPr>
              <w:t>0</w:t>
            </w:r>
          </w:p>
        </w:tc>
      </w:tr>
    </w:tbl>
    <w:p w14:paraId="3769B657" w14:textId="77777777" w:rsidR="00C329A2" w:rsidRDefault="00C329A2" w:rsidP="00C329A2">
      <w:pPr>
        <w:pStyle w:val="a0"/>
      </w:pPr>
    </w:p>
    <w:p w14:paraId="4160A284" w14:textId="7E711207" w:rsidR="00590CE7" w:rsidRPr="00590CE7" w:rsidRDefault="00590CE7" w:rsidP="00C329A2">
      <w:pPr>
        <w:pStyle w:val="a0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i,j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  <m:r>
          <w:rPr>
            <w:rFonts w:ascii="Cambria Math" w:hAnsi="Cambria Math"/>
          </w:rPr>
          <m:t>=100</m:t>
        </m:r>
      </m:oMath>
      <w:r w:rsidRPr="00590CE7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590CE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общее число испытаний (пар событий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>)</w:t>
      </w:r>
    </w:p>
    <w:p w14:paraId="17D80614" w14:textId="7F42D9E3" w:rsidR="00590CE7" w:rsidRPr="008A561F" w:rsidRDefault="004A0BD7" w:rsidP="00C329A2">
      <w:pPr>
        <w:pStyle w:val="a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="008A561F" w:rsidRPr="008A561F">
        <w:rPr>
          <w:rFonts w:eastAsiaTheme="minorEastAsia"/>
        </w:rPr>
        <w:t xml:space="preserve"> </w:t>
      </w:r>
      <w:r w:rsidR="008A561F">
        <w:rPr>
          <w:rFonts w:eastAsiaTheme="minorEastAsia"/>
        </w:rPr>
        <w:t>–</w:t>
      </w:r>
      <w:r w:rsidR="008A561F" w:rsidRPr="008A561F">
        <w:rPr>
          <w:rFonts w:eastAsiaTheme="minorEastAsia"/>
        </w:rPr>
        <w:t xml:space="preserve"> </w:t>
      </w:r>
      <w:r w:rsidR="008A561F">
        <w:rPr>
          <w:rFonts w:eastAsiaTheme="minorEastAsia"/>
        </w:rPr>
        <w:t xml:space="preserve">совместная вероятность события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</w:p>
    <w:p w14:paraId="3B728B9F" w14:textId="6452F673" w:rsidR="00D6029D" w:rsidRPr="0068462D" w:rsidRDefault="00000000" w:rsidP="00C329A2">
      <w:pPr>
        <w:pStyle w:val="a0"/>
        <w:rPr>
          <w:rFonts w:eastAsiaTheme="minorEastAsia"/>
          <w:lang w:val="en-US"/>
        </w:rPr>
      </w:pPr>
      <m:oMathPara>
        <m:oMath>
          <m:eqArr>
            <m:eqArrPr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&amp;=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=0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&amp;=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=0</m:t>
              </m:r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r>
                <w:rPr>
                  <w:rFonts w:ascii="Cambria Math" w:eastAsiaTheme="minorEastAsia" w:hAnsi="Cambria Math"/>
                </w:rPr>
                <m:t>25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&amp;=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=0</m:t>
              </m:r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r>
                <w:rPr>
                  <w:rFonts w:ascii="Cambria Math" w:eastAsiaTheme="minorEastAsia" w:hAnsi="Cambria Math"/>
                </w:rPr>
                <m:t>12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&amp;=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14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=0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eqArr>
        </m:oMath>
      </m:oMathPara>
    </w:p>
    <w:p w14:paraId="34A101C2" w14:textId="6FFD4A41" w:rsidR="0068462D" w:rsidRPr="00D40A78" w:rsidRDefault="00000000" w:rsidP="00C329A2">
      <w:pPr>
        <w:pStyle w:val="a0"/>
        <w:rPr>
          <w:rFonts w:eastAsiaTheme="minorEastAsia"/>
        </w:rPr>
      </w:pPr>
      <m:oMathPara>
        <m:oMath>
          <m:eqArr>
            <m:eqArr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&amp;=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=0</m:t>
              </m:r>
            </m:e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&amp;=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=0</m:t>
              </m:r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r>
                <w:rPr>
                  <w:rFonts w:ascii="Cambria Math" w:eastAsiaTheme="minorEastAsia" w:hAnsi="Cambria Math"/>
                </w:rPr>
                <m:t>16</m:t>
              </m:r>
            </m:e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&amp;=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=0</m:t>
              </m:r>
            </m:e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&amp;=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24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=0</m:t>
              </m:r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r>
                <w:rPr>
                  <w:rFonts w:ascii="Cambria Math" w:eastAsiaTheme="minorEastAsia" w:hAnsi="Cambria Math"/>
                </w:rPr>
                <m:t>14</m:t>
              </m:r>
            </m:e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&amp;=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=0</m:t>
              </m:r>
            </m:e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&amp;=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=0</m:t>
              </m:r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r>
                <w:rPr>
                  <w:rFonts w:ascii="Cambria Math" w:eastAsiaTheme="minorEastAsia" w:hAnsi="Cambria Math"/>
                </w:rPr>
                <m:t>15</m:t>
              </m:r>
            </m:e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&amp;=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=0</m:t>
              </m:r>
            </m:e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&amp;=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34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=0</m:t>
              </m:r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r>
                <w:rPr>
                  <w:rFonts w:ascii="Cambria Math" w:eastAsiaTheme="minorEastAsia" w:hAnsi="Cambria Math"/>
                </w:rPr>
                <m:t>05</m:t>
              </m:r>
            </m:e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&amp;=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=0</m:t>
              </m:r>
            </m:e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&amp;=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=0</m:t>
              </m:r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r>
                <w:rPr>
                  <w:rFonts w:ascii="Cambria Math" w:eastAsiaTheme="minorEastAsia" w:hAnsi="Cambria Math"/>
                </w:rPr>
                <m:t>13</m:t>
              </m:r>
            </m:e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&amp;=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=0</m:t>
              </m:r>
            </m:e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&amp;=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44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=0</m:t>
              </m:r>
            </m:e>
          </m:eqArr>
        </m:oMath>
      </m:oMathPara>
    </w:p>
    <w:p w14:paraId="4CD26BC4" w14:textId="72C11E4A" w:rsidR="008A561F" w:rsidRDefault="004A0BD7" w:rsidP="00C329A2">
      <w:pPr>
        <w:pStyle w:val="a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14:paraId="03E1A8D9" w14:textId="11D94B28" w:rsidR="001901C1" w:rsidRDefault="004A0BD7" w:rsidP="001901C1">
      <w:pPr>
        <w:pStyle w:val="a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14:paraId="3BC2BEAC" w14:textId="02877185" w:rsidR="008A561F" w:rsidRPr="0005599B" w:rsidRDefault="00000000" w:rsidP="00C329A2">
      <w:pPr>
        <w:pStyle w:val="a0"/>
        <w:rPr>
          <w:rFonts w:eastAsiaTheme="minorEastAsia"/>
        </w:rPr>
      </w:pPr>
      <m:oMathPara>
        <m:oMath>
          <m:eqArr>
            <m:eqArrPr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&amp;=P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/>
                </w:rPr>
                <m:t>=0</m:t>
              </m:r>
              <m:r>
                <w:rPr>
                  <w:rFonts w:ascii="Cambria Math" w:eastAsiaTheme="minorEastAsia" w:hAnsi="Cambria Math"/>
                </w:rPr>
                <m:t>,37</m:t>
              </m:r>
            </m:e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&amp;=P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=0,</m:t>
              </m:r>
              <m:r>
                <w:rPr>
                  <w:rFonts w:ascii="Cambria Math" w:eastAsiaTheme="minorEastAsia" w:hAnsi="Cambria Math"/>
                </w:rPr>
                <m:t>3</m:t>
              </m:r>
            </m:e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&amp;=P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=0,</m:t>
              </m:r>
              <m:r>
                <w:rPr>
                  <w:rFonts w:ascii="Cambria Math" w:eastAsiaTheme="minorEastAsia" w:hAnsi="Cambria Math"/>
                </w:rPr>
                <m:t>2</m:t>
              </m:r>
            </m:e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&amp;=P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=0,</m:t>
              </m:r>
              <m:r>
                <w:rPr>
                  <w:rFonts w:ascii="Cambria Math" w:eastAsiaTheme="minorEastAsia" w:hAnsi="Cambria Math"/>
                </w:rPr>
                <m:t>13</m:t>
              </m:r>
            </m:e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&amp;=P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=0</m:t>
              </m:r>
            </m:e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&amp;=P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=0,</m:t>
              </m:r>
              <m:r>
                <w:rPr>
                  <w:rFonts w:ascii="Cambria Math" w:eastAsiaTheme="minorEastAsia" w:hAnsi="Cambria Math"/>
                </w:rPr>
                <m:t>69</m:t>
              </m:r>
            </m:e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&amp;=P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=0,</m:t>
              </m:r>
              <m:r>
                <w:rPr>
                  <w:rFonts w:ascii="Cambria Math" w:eastAsiaTheme="minorEastAsia" w:hAnsi="Cambria Math"/>
                </w:rPr>
                <m:t>12</m:t>
              </m:r>
            </m:e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&amp;=P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=0,</m:t>
              </m:r>
              <m:r>
                <w:rPr>
                  <w:rFonts w:ascii="Cambria Math" w:eastAsiaTheme="minorEastAsia" w:hAnsi="Cambria Math"/>
                </w:rPr>
                <m:t>19</m:t>
              </m:r>
            </m:e>
          </m:eqArr>
        </m:oMath>
      </m:oMathPara>
    </w:p>
    <w:p w14:paraId="16603518" w14:textId="78B86126" w:rsidR="00D6029D" w:rsidRDefault="00D6029D">
      <w:pPr>
        <w:rPr>
          <w:rFonts w:ascii="Times New Roman" w:eastAsiaTheme="minorEastAsia" w:hAnsi="Times New Roman"/>
          <w:sz w:val="28"/>
          <w:szCs w:val="32"/>
        </w:rPr>
      </w:pPr>
      <w:r>
        <w:rPr>
          <w:rFonts w:eastAsiaTheme="minorEastAsia"/>
        </w:rPr>
        <w:br w:type="page"/>
      </w:r>
    </w:p>
    <w:p w14:paraId="75A98FCB" w14:textId="107923A9" w:rsidR="00590CE7" w:rsidRDefault="00590CE7" w:rsidP="00C329A2">
      <w:pPr>
        <w:pStyle w:val="a0"/>
      </w:pPr>
      <w:r>
        <w:rPr>
          <w:rFonts w:eastAsiaTheme="minorEastAsia"/>
        </w:rPr>
        <w:lastRenderedPageBreak/>
        <w:t>Таблица 2 – Матрица совместных вероятностей событий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</w:tblGrid>
      <w:tr w:rsidR="00547CC0" w14:paraId="689EE67D" w14:textId="77777777" w:rsidTr="00547CC0"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14:paraId="34684F88" w14:textId="77777777" w:rsidR="00547CC0" w:rsidRDefault="00547CC0" w:rsidP="00C329A2">
            <w:pPr>
              <w:pStyle w:val="a0"/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BFE0AF" w14:textId="77777777" w:rsidR="00547CC0" w:rsidRDefault="00547CC0" w:rsidP="00C329A2">
            <w:pPr>
              <w:pStyle w:val="a0"/>
            </w:pPr>
          </w:p>
        </w:tc>
        <w:tc>
          <w:tcPr>
            <w:tcW w:w="4672" w:type="dxa"/>
            <w:gridSpan w:val="4"/>
            <w:tcBorders>
              <w:left w:val="single" w:sz="4" w:space="0" w:color="auto"/>
            </w:tcBorders>
          </w:tcPr>
          <w:p w14:paraId="3588E358" w14:textId="45EE3F00" w:rsidR="00547CC0" w:rsidRDefault="00000000" w:rsidP="00C329A2">
            <w:pPr>
              <w:pStyle w:val="a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68" w:type="dxa"/>
            <w:tcBorders>
              <w:top w:val="nil"/>
              <w:right w:val="nil"/>
            </w:tcBorders>
          </w:tcPr>
          <w:p w14:paraId="5F867B43" w14:textId="77777777" w:rsidR="00547CC0" w:rsidRDefault="00547CC0" w:rsidP="00C329A2">
            <w:pPr>
              <w:pStyle w:val="a0"/>
            </w:pPr>
          </w:p>
        </w:tc>
      </w:tr>
      <w:tr w:rsidR="00547CC0" w14:paraId="134FDCCB" w14:textId="77777777" w:rsidTr="00547CC0"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FD48A4" w14:textId="77777777" w:rsidR="00547CC0" w:rsidRDefault="00547CC0" w:rsidP="00547CC0">
            <w:pPr>
              <w:pStyle w:val="a0"/>
            </w:pP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D87F64" w14:textId="77777777" w:rsidR="00547CC0" w:rsidRDefault="00547CC0" w:rsidP="00547CC0">
            <w:pPr>
              <w:pStyle w:val="a0"/>
            </w:pPr>
          </w:p>
        </w:tc>
        <w:tc>
          <w:tcPr>
            <w:tcW w:w="1168" w:type="dxa"/>
            <w:tcBorders>
              <w:left w:val="single" w:sz="4" w:space="0" w:color="auto"/>
            </w:tcBorders>
            <w:vAlign w:val="center"/>
          </w:tcPr>
          <w:p w14:paraId="419BE191" w14:textId="0103C5B5" w:rsidR="00547CC0" w:rsidRDefault="00547CC0" w:rsidP="00547CC0">
            <w:pPr>
              <w:pStyle w:val="a0"/>
            </w:pPr>
            <w:r>
              <w:t>1</w:t>
            </w:r>
          </w:p>
        </w:tc>
        <w:tc>
          <w:tcPr>
            <w:tcW w:w="1168" w:type="dxa"/>
            <w:vAlign w:val="center"/>
          </w:tcPr>
          <w:p w14:paraId="14294109" w14:textId="08C44EA7" w:rsidR="00547CC0" w:rsidRDefault="00547CC0" w:rsidP="00547CC0">
            <w:pPr>
              <w:pStyle w:val="a0"/>
            </w:pPr>
            <w:r>
              <w:t>2</w:t>
            </w:r>
          </w:p>
        </w:tc>
        <w:tc>
          <w:tcPr>
            <w:tcW w:w="1168" w:type="dxa"/>
            <w:vAlign w:val="center"/>
          </w:tcPr>
          <w:p w14:paraId="0DB0A314" w14:textId="6E0A225A" w:rsidR="00547CC0" w:rsidRDefault="00547CC0" w:rsidP="00547CC0">
            <w:pPr>
              <w:pStyle w:val="a0"/>
            </w:pPr>
            <w:r>
              <w:t>3</w:t>
            </w:r>
          </w:p>
        </w:tc>
        <w:tc>
          <w:tcPr>
            <w:tcW w:w="1168" w:type="dxa"/>
            <w:vAlign w:val="center"/>
          </w:tcPr>
          <w:p w14:paraId="4C6D0191" w14:textId="15D4B931" w:rsidR="00547CC0" w:rsidRDefault="00547CC0" w:rsidP="00547CC0">
            <w:pPr>
              <w:pStyle w:val="a0"/>
            </w:pPr>
            <w:r>
              <w:t>4</w:t>
            </w:r>
          </w:p>
        </w:tc>
        <w:tc>
          <w:tcPr>
            <w:tcW w:w="1168" w:type="dxa"/>
          </w:tcPr>
          <w:p w14:paraId="0CE20693" w14:textId="3144EC33" w:rsidR="00547CC0" w:rsidRDefault="004A0BD7" w:rsidP="00547CC0">
            <w:pPr>
              <w:pStyle w:val="a0"/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>↓</m:t>
                </m:r>
              </m:oMath>
            </m:oMathPara>
          </w:p>
        </w:tc>
      </w:tr>
      <w:tr w:rsidR="009E0715" w14:paraId="76F3C994" w14:textId="77777777" w:rsidTr="00884183">
        <w:tc>
          <w:tcPr>
            <w:tcW w:w="1168" w:type="dxa"/>
            <w:vMerge w:val="restart"/>
            <w:tcBorders>
              <w:top w:val="single" w:sz="4" w:space="0" w:color="auto"/>
            </w:tcBorders>
          </w:tcPr>
          <w:p w14:paraId="79D61C27" w14:textId="43FB13CF" w:rsidR="009E0715" w:rsidRDefault="009E0715" w:rsidP="009E0715">
            <w:pPr>
              <w:pStyle w:val="a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68" w:type="dxa"/>
            <w:tcBorders>
              <w:top w:val="single" w:sz="4" w:space="0" w:color="auto"/>
            </w:tcBorders>
            <w:vAlign w:val="center"/>
          </w:tcPr>
          <w:p w14:paraId="2602FE27" w14:textId="1CD14A9E" w:rsidR="009E0715" w:rsidRDefault="009E0715" w:rsidP="009E0715">
            <w:pPr>
              <w:pStyle w:val="a0"/>
            </w:pPr>
            <w:r>
              <w:t>1</w:t>
            </w:r>
          </w:p>
        </w:tc>
        <w:tc>
          <w:tcPr>
            <w:tcW w:w="1168" w:type="dxa"/>
            <w:vAlign w:val="center"/>
          </w:tcPr>
          <w:p w14:paraId="5BDCECEB" w14:textId="6DC7CABF" w:rsidR="009E0715" w:rsidRDefault="009E0715" w:rsidP="009E0715">
            <w:pPr>
              <w:pStyle w:val="a0"/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1168" w:type="dxa"/>
            <w:vAlign w:val="center"/>
          </w:tcPr>
          <w:p w14:paraId="4579C98A" w14:textId="0EADD1AD" w:rsidR="009E0715" w:rsidRDefault="009E0715" w:rsidP="009E0715">
            <w:pPr>
              <w:pStyle w:val="a0"/>
            </w:pPr>
            <w:r>
              <w:rPr>
                <w:color w:val="000000"/>
                <w:szCs w:val="28"/>
              </w:rPr>
              <w:t>0,25</w:t>
            </w:r>
          </w:p>
        </w:tc>
        <w:tc>
          <w:tcPr>
            <w:tcW w:w="1168" w:type="dxa"/>
            <w:vAlign w:val="center"/>
          </w:tcPr>
          <w:p w14:paraId="6C3588A0" w14:textId="7C03A231" w:rsidR="009E0715" w:rsidRDefault="009E0715" w:rsidP="009E0715">
            <w:pPr>
              <w:pStyle w:val="a0"/>
            </w:pPr>
            <w:r>
              <w:rPr>
                <w:color w:val="000000"/>
                <w:szCs w:val="28"/>
              </w:rPr>
              <w:t>0,12</w:t>
            </w:r>
          </w:p>
        </w:tc>
        <w:tc>
          <w:tcPr>
            <w:tcW w:w="1168" w:type="dxa"/>
            <w:vAlign w:val="center"/>
          </w:tcPr>
          <w:p w14:paraId="5CC745A1" w14:textId="6298FAA9" w:rsidR="009E0715" w:rsidRDefault="009E0715" w:rsidP="009E0715">
            <w:pPr>
              <w:pStyle w:val="a0"/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1168" w:type="dxa"/>
            <w:vAlign w:val="center"/>
          </w:tcPr>
          <w:p w14:paraId="63C713B8" w14:textId="3EB784FD" w:rsidR="009E0715" w:rsidRPr="00547CC0" w:rsidRDefault="009E0715" w:rsidP="009E0715">
            <w:pPr>
              <w:pStyle w:val="a0"/>
            </w:pPr>
            <w:r>
              <w:rPr>
                <w:color w:val="000000"/>
                <w:szCs w:val="28"/>
              </w:rPr>
              <w:t>0,37</w:t>
            </w:r>
          </w:p>
        </w:tc>
      </w:tr>
      <w:tr w:rsidR="009E0715" w14:paraId="582F2326" w14:textId="77777777" w:rsidTr="00884183">
        <w:tc>
          <w:tcPr>
            <w:tcW w:w="1168" w:type="dxa"/>
            <w:vMerge/>
          </w:tcPr>
          <w:p w14:paraId="01892AF4" w14:textId="77777777" w:rsidR="009E0715" w:rsidRDefault="009E0715" w:rsidP="009E0715">
            <w:pPr>
              <w:pStyle w:val="a0"/>
            </w:pPr>
          </w:p>
        </w:tc>
        <w:tc>
          <w:tcPr>
            <w:tcW w:w="1168" w:type="dxa"/>
            <w:vAlign w:val="center"/>
          </w:tcPr>
          <w:p w14:paraId="0641939B" w14:textId="74AAABE5" w:rsidR="009E0715" w:rsidRDefault="009E0715" w:rsidP="009E0715">
            <w:pPr>
              <w:pStyle w:val="a0"/>
            </w:pPr>
            <w:r>
              <w:t>2</w:t>
            </w:r>
          </w:p>
        </w:tc>
        <w:tc>
          <w:tcPr>
            <w:tcW w:w="1168" w:type="dxa"/>
            <w:vAlign w:val="center"/>
          </w:tcPr>
          <w:p w14:paraId="1CC8674C" w14:textId="0849D92E" w:rsidR="009E0715" w:rsidRDefault="009E0715" w:rsidP="009E0715">
            <w:pPr>
              <w:pStyle w:val="a0"/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1168" w:type="dxa"/>
            <w:vAlign w:val="center"/>
          </w:tcPr>
          <w:p w14:paraId="4F2F803E" w14:textId="4A3FE199" w:rsidR="009E0715" w:rsidRDefault="009E0715" w:rsidP="009E0715">
            <w:pPr>
              <w:pStyle w:val="a0"/>
            </w:pPr>
            <w:r>
              <w:rPr>
                <w:color w:val="000000"/>
                <w:szCs w:val="28"/>
              </w:rPr>
              <w:t>0,16</w:t>
            </w:r>
          </w:p>
        </w:tc>
        <w:tc>
          <w:tcPr>
            <w:tcW w:w="1168" w:type="dxa"/>
            <w:vAlign w:val="center"/>
          </w:tcPr>
          <w:p w14:paraId="6C57BCD3" w14:textId="1ABA171B" w:rsidR="009E0715" w:rsidRDefault="009E0715" w:rsidP="009E0715">
            <w:pPr>
              <w:pStyle w:val="a0"/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1168" w:type="dxa"/>
            <w:vAlign w:val="center"/>
          </w:tcPr>
          <w:p w14:paraId="7CF3DB31" w14:textId="794CDE42" w:rsidR="009E0715" w:rsidRDefault="009E0715" w:rsidP="009E0715">
            <w:pPr>
              <w:pStyle w:val="a0"/>
            </w:pPr>
            <w:r>
              <w:rPr>
                <w:color w:val="000000"/>
                <w:szCs w:val="28"/>
              </w:rPr>
              <w:t>0,14</w:t>
            </w:r>
          </w:p>
        </w:tc>
        <w:tc>
          <w:tcPr>
            <w:tcW w:w="1168" w:type="dxa"/>
            <w:vAlign w:val="center"/>
          </w:tcPr>
          <w:p w14:paraId="322CE069" w14:textId="039A2505" w:rsidR="009E0715" w:rsidRPr="00547CC0" w:rsidRDefault="009E0715" w:rsidP="009E0715">
            <w:pPr>
              <w:pStyle w:val="a0"/>
            </w:pPr>
            <w:r>
              <w:rPr>
                <w:color w:val="000000"/>
                <w:szCs w:val="28"/>
              </w:rPr>
              <w:t>0,3</w:t>
            </w:r>
          </w:p>
        </w:tc>
      </w:tr>
      <w:tr w:rsidR="009E0715" w14:paraId="37226A2E" w14:textId="77777777" w:rsidTr="00884183">
        <w:tc>
          <w:tcPr>
            <w:tcW w:w="1168" w:type="dxa"/>
            <w:vMerge/>
          </w:tcPr>
          <w:p w14:paraId="23645ED2" w14:textId="77777777" w:rsidR="009E0715" w:rsidRDefault="009E0715" w:rsidP="009E0715">
            <w:pPr>
              <w:pStyle w:val="a0"/>
            </w:pPr>
          </w:p>
        </w:tc>
        <w:tc>
          <w:tcPr>
            <w:tcW w:w="1168" w:type="dxa"/>
            <w:vAlign w:val="center"/>
          </w:tcPr>
          <w:p w14:paraId="5C9654FC" w14:textId="23B64AB7" w:rsidR="009E0715" w:rsidRDefault="009E0715" w:rsidP="009E0715">
            <w:pPr>
              <w:pStyle w:val="a0"/>
            </w:pPr>
            <w:r>
              <w:t>3</w:t>
            </w:r>
          </w:p>
        </w:tc>
        <w:tc>
          <w:tcPr>
            <w:tcW w:w="1168" w:type="dxa"/>
            <w:vAlign w:val="center"/>
          </w:tcPr>
          <w:p w14:paraId="0E473851" w14:textId="789C4B86" w:rsidR="009E0715" w:rsidRPr="00547CC0" w:rsidRDefault="009E0715" w:rsidP="009E0715">
            <w:pPr>
              <w:pStyle w:val="a0"/>
              <w:rPr>
                <w:lang w:val="en-US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1168" w:type="dxa"/>
            <w:vAlign w:val="center"/>
          </w:tcPr>
          <w:p w14:paraId="5D483D10" w14:textId="66F69CD0" w:rsidR="009E0715" w:rsidRDefault="009E0715" w:rsidP="009E0715">
            <w:pPr>
              <w:pStyle w:val="a0"/>
            </w:pPr>
            <w:r>
              <w:rPr>
                <w:color w:val="000000"/>
                <w:szCs w:val="28"/>
              </w:rPr>
              <w:t>0,15</w:t>
            </w:r>
          </w:p>
        </w:tc>
        <w:tc>
          <w:tcPr>
            <w:tcW w:w="1168" w:type="dxa"/>
            <w:vAlign w:val="center"/>
          </w:tcPr>
          <w:p w14:paraId="375B6D26" w14:textId="54647762" w:rsidR="009E0715" w:rsidRDefault="009E0715" w:rsidP="009E0715">
            <w:pPr>
              <w:pStyle w:val="a0"/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1168" w:type="dxa"/>
            <w:vAlign w:val="center"/>
          </w:tcPr>
          <w:p w14:paraId="49771894" w14:textId="4558B062" w:rsidR="009E0715" w:rsidRDefault="009E0715" w:rsidP="009E0715">
            <w:pPr>
              <w:pStyle w:val="a0"/>
            </w:pPr>
            <w:r>
              <w:rPr>
                <w:color w:val="000000"/>
                <w:szCs w:val="28"/>
              </w:rPr>
              <w:t>0,05</w:t>
            </w:r>
          </w:p>
        </w:tc>
        <w:tc>
          <w:tcPr>
            <w:tcW w:w="1168" w:type="dxa"/>
            <w:vAlign w:val="center"/>
          </w:tcPr>
          <w:p w14:paraId="78F6D46E" w14:textId="74C48FA7" w:rsidR="009E0715" w:rsidRPr="00547CC0" w:rsidRDefault="009E0715" w:rsidP="009E0715">
            <w:pPr>
              <w:pStyle w:val="a0"/>
            </w:pPr>
            <w:r>
              <w:rPr>
                <w:color w:val="000000"/>
                <w:szCs w:val="28"/>
              </w:rPr>
              <w:t>0,2</w:t>
            </w:r>
          </w:p>
        </w:tc>
      </w:tr>
      <w:tr w:rsidR="009E0715" w14:paraId="33C523F4" w14:textId="77777777" w:rsidTr="00884183">
        <w:tc>
          <w:tcPr>
            <w:tcW w:w="1168" w:type="dxa"/>
            <w:vMerge/>
            <w:tcBorders>
              <w:bottom w:val="single" w:sz="4" w:space="0" w:color="auto"/>
            </w:tcBorders>
          </w:tcPr>
          <w:p w14:paraId="3E5029FF" w14:textId="77777777" w:rsidR="009E0715" w:rsidRDefault="009E0715" w:rsidP="009E0715">
            <w:pPr>
              <w:pStyle w:val="a0"/>
            </w:pPr>
          </w:p>
        </w:tc>
        <w:tc>
          <w:tcPr>
            <w:tcW w:w="1168" w:type="dxa"/>
            <w:vAlign w:val="center"/>
          </w:tcPr>
          <w:p w14:paraId="2467F9D3" w14:textId="3948D945" w:rsidR="009E0715" w:rsidRDefault="009E0715" w:rsidP="009E0715">
            <w:pPr>
              <w:pStyle w:val="a0"/>
            </w:pPr>
            <w:r>
              <w:t>4</w:t>
            </w:r>
          </w:p>
        </w:tc>
        <w:tc>
          <w:tcPr>
            <w:tcW w:w="1168" w:type="dxa"/>
            <w:vAlign w:val="center"/>
          </w:tcPr>
          <w:p w14:paraId="43E7D37E" w14:textId="45E462C9" w:rsidR="009E0715" w:rsidRDefault="009E0715" w:rsidP="009E0715">
            <w:pPr>
              <w:pStyle w:val="a0"/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1168" w:type="dxa"/>
            <w:vAlign w:val="center"/>
          </w:tcPr>
          <w:p w14:paraId="2FA95953" w14:textId="74591E32" w:rsidR="009E0715" w:rsidRDefault="009E0715" w:rsidP="009E0715">
            <w:pPr>
              <w:pStyle w:val="a0"/>
            </w:pPr>
            <w:r>
              <w:rPr>
                <w:color w:val="000000"/>
                <w:szCs w:val="28"/>
              </w:rPr>
              <w:t>0,13</w:t>
            </w:r>
          </w:p>
        </w:tc>
        <w:tc>
          <w:tcPr>
            <w:tcW w:w="1168" w:type="dxa"/>
            <w:vAlign w:val="center"/>
          </w:tcPr>
          <w:p w14:paraId="0ED482BF" w14:textId="02344959" w:rsidR="009E0715" w:rsidRDefault="009E0715" w:rsidP="009E0715">
            <w:pPr>
              <w:pStyle w:val="a0"/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1168" w:type="dxa"/>
            <w:vAlign w:val="center"/>
          </w:tcPr>
          <w:p w14:paraId="09A898B4" w14:textId="1EE0763E" w:rsidR="009E0715" w:rsidRDefault="009E0715" w:rsidP="009E0715">
            <w:pPr>
              <w:pStyle w:val="a0"/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1168" w:type="dxa"/>
            <w:vAlign w:val="center"/>
          </w:tcPr>
          <w:p w14:paraId="23F6F787" w14:textId="6431C6EB" w:rsidR="009E0715" w:rsidRPr="00547CC0" w:rsidRDefault="009E0715" w:rsidP="009E0715">
            <w:pPr>
              <w:pStyle w:val="a0"/>
            </w:pPr>
            <w:r>
              <w:rPr>
                <w:color w:val="000000"/>
                <w:szCs w:val="28"/>
              </w:rPr>
              <w:t>0,13</w:t>
            </w:r>
          </w:p>
        </w:tc>
      </w:tr>
      <w:tr w:rsidR="009E0715" w14:paraId="00B6F072" w14:textId="77777777" w:rsidTr="00020215">
        <w:tc>
          <w:tcPr>
            <w:tcW w:w="1168" w:type="dxa"/>
            <w:tcBorders>
              <w:left w:val="nil"/>
              <w:bottom w:val="nil"/>
            </w:tcBorders>
          </w:tcPr>
          <w:p w14:paraId="2D01266D" w14:textId="2D701794" w:rsidR="009E0715" w:rsidRDefault="009E0715" w:rsidP="009E0715">
            <w:pPr>
              <w:pStyle w:val="a0"/>
            </w:pPr>
          </w:p>
        </w:tc>
        <w:tc>
          <w:tcPr>
            <w:tcW w:w="1168" w:type="dxa"/>
          </w:tcPr>
          <w:p w14:paraId="202BF4D2" w14:textId="6D7CC167" w:rsidR="009E0715" w:rsidRPr="00E95678" w:rsidRDefault="009E0715" w:rsidP="009E0715">
            <w:pPr>
              <w:pStyle w:val="a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→</m:t>
                </m:r>
              </m:oMath>
            </m:oMathPara>
          </w:p>
        </w:tc>
        <w:tc>
          <w:tcPr>
            <w:tcW w:w="1168" w:type="dxa"/>
            <w:vAlign w:val="center"/>
          </w:tcPr>
          <w:p w14:paraId="515BF23B" w14:textId="593CA1A5" w:rsidR="009E0715" w:rsidRPr="00547CC0" w:rsidRDefault="009E0715" w:rsidP="009E0715">
            <w:pPr>
              <w:pStyle w:val="a0"/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1168" w:type="dxa"/>
            <w:vAlign w:val="center"/>
          </w:tcPr>
          <w:p w14:paraId="4F68A862" w14:textId="57F9B2F2" w:rsidR="009E0715" w:rsidRPr="00547CC0" w:rsidRDefault="009E0715" w:rsidP="009E0715">
            <w:pPr>
              <w:pStyle w:val="a0"/>
            </w:pPr>
            <w:r>
              <w:rPr>
                <w:color w:val="000000"/>
                <w:szCs w:val="28"/>
              </w:rPr>
              <w:t>0,69</w:t>
            </w:r>
          </w:p>
        </w:tc>
        <w:tc>
          <w:tcPr>
            <w:tcW w:w="1168" w:type="dxa"/>
            <w:vAlign w:val="center"/>
          </w:tcPr>
          <w:p w14:paraId="7D10A777" w14:textId="13DE7504" w:rsidR="009E0715" w:rsidRPr="00547CC0" w:rsidRDefault="009E0715" w:rsidP="009E0715">
            <w:pPr>
              <w:pStyle w:val="a0"/>
            </w:pPr>
            <w:r>
              <w:rPr>
                <w:color w:val="000000"/>
                <w:szCs w:val="28"/>
              </w:rPr>
              <w:t>0,12</w:t>
            </w:r>
          </w:p>
        </w:tc>
        <w:tc>
          <w:tcPr>
            <w:tcW w:w="1168" w:type="dxa"/>
            <w:vAlign w:val="center"/>
          </w:tcPr>
          <w:p w14:paraId="02F587B4" w14:textId="52027187" w:rsidR="009E0715" w:rsidRPr="00547CC0" w:rsidRDefault="009E0715" w:rsidP="009E0715">
            <w:pPr>
              <w:pStyle w:val="a0"/>
            </w:pPr>
            <w:r>
              <w:rPr>
                <w:color w:val="000000"/>
                <w:szCs w:val="28"/>
              </w:rPr>
              <w:t>0,19</w:t>
            </w:r>
          </w:p>
        </w:tc>
        <w:tc>
          <w:tcPr>
            <w:tcW w:w="1168" w:type="dxa"/>
          </w:tcPr>
          <w:p w14:paraId="2063C774" w14:textId="40775D22" w:rsidR="009E0715" w:rsidRPr="00547CC0" w:rsidRDefault="009E0715" w:rsidP="009E0715">
            <w:pPr>
              <w:pStyle w:val="a0"/>
            </w:pPr>
            <w:r w:rsidRPr="00547CC0">
              <w:t>1</w:t>
            </w:r>
          </w:p>
        </w:tc>
      </w:tr>
    </w:tbl>
    <w:p w14:paraId="56A76076" w14:textId="77777777" w:rsidR="00590CE7" w:rsidRDefault="00590CE7" w:rsidP="00C329A2">
      <w:pPr>
        <w:pStyle w:val="a0"/>
      </w:pPr>
    </w:p>
    <w:p w14:paraId="4AC5065C" w14:textId="170753AE" w:rsidR="004A0BD7" w:rsidRPr="002C3BB3" w:rsidRDefault="004A0BD7" w:rsidP="00C329A2">
      <w:pPr>
        <w:pStyle w:val="a0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>37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,37</m:t>
                  </m:r>
                </m:e>
              </m:func>
              <m:r>
                <w:rPr>
                  <w:rFonts w:ascii="Cambria Math" w:hAnsi="Cambria Math"/>
                </w:rPr>
                <m:t>+0,3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0,3</m:t>
                  </m:r>
                </m:e>
              </m:func>
              <m:r>
                <w:rPr>
                  <w:rFonts w:ascii="Cambria Math" w:hAnsi="Cambria Math"/>
                </w:rPr>
                <m:t>+0,2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0,2</m:t>
                  </m:r>
                </m:e>
              </m:func>
              <m:r>
                <w:rPr>
                  <w:rFonts w:ascii="Cambria Math" w:hAnsi="Cambria Math"/>
                </w:rPr>
                <m:t>+0,</m:t>
              </m:r>
              <m:r>
                <w:rPr>
                  <w:rFonts w:ascii="Cambria Math" w:hAnsi="Cambria Math"/>
                </w:rPr>
                <m:t>13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0,</m:t>
                  </m:r>
                  <m:r>
                    <w:rPr>
                      <w:rFonts w:ascii="Cambria Math" w:hAnsi="Cambria Math"/>
                    </w:rPr>
                    <m:t>13</m:t>
                  </m:r>
                </m:e>
              </m:func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m:oMath>
        <m:r>
          <w:rPr>
            <w:rFonts w:ascii="Cambria Math" w:hAnsi="Cambria Math"/>
          </w:rPr>
          <m:t>=1,</m:t>
        </m:r>
        <m:r>
          <w:rPr>
            <w:rFonts w:ascii="Cambria Math" w:hAnsi="Cambria Math"/>
          </w:rPr>
          <m:t>898848</m:t>
        </m:r>
        <m:r>
          <w:rPr>
            <w:rFonts w:ascii="Cambria Math" w:hAnsi="Cambria Math"/>
          </w:rPr>
          <m:t xml:space="preserve"> (бит)</m:t>
        </m:r>
      </m:oMath>
      <w:r w:rsidR="002C3BB3" w:rsidRPr="002C3BB3">
        <w:rPr>
          <w:rFonts w:eastAsiaTheme="minorEastAsia"/>
          <w:iCs/>
        </w:rPr>
        <w:t xml:space="preserve"> – </w:t>
      </w:r>
      <w:r w:rsidR="002C3BB3">
        <w:rPr>
          <w:rFonts w:eastAsiaTheme="minorEastAsia"/>
          <w:iCs/>
        </w:rPr>
        <w:t>входная энтропия.</w:t>
      </w:r>
    </w:p>
    <w:p w14:paraId="5975BD0E" w14:textId="733C94C0" w:rsidR="00502386" w:rsidRPr="002C3BB3" w:rsidRDefault="00502386" w:rsidP="00502386">
      <w:pPr>
        <w:pStyle w:val="a0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>69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0,</m:t>
                  </m:r>
                  <m:r>
                    <w:rPr>
                      <w:rFonts w:ascii="Cambria Math" w:hAnsi="Cambria Math"/>
                    </w:rPr>
                    <m:t>69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0,1</m:t>
              </m:r>
              <m:r>
                <w:rPr>
                  <w:rFonts w:ascii="Cambria Math" w:hAnsi="Cambria Math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0,1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func>
              <m:r>
                <w:rPr>
                  <w:rFonts w:ascii="Cambria Math" w:hAnsi="Cambria Math"/>
                </w:rPr>
                <m:t>+0,</m:t>
              </m:r>
              <m:r>
                <w:rPr>
                  <w:rFonts w:ascii="Cambria Math" w:hAnsi="Cambria Math"/>
                </w:rPr>
                <m:t>19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0,</m:t>
                  </m:r>
                  <m:r>
                    <w:rPr>
                      <w:rFonts w:ascii="Cambria Math" w:hAnsi="Cambria Math"/>
                    </w:rPr>
                    <m:t>19</m:t>
                  </m:r>
                </m:e>
              </m:func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m:oMath>
        <m:r>
          <w:rPr>
            <w:rFonts w:ascii="Cambria Math" w:hAnsi="Cambria Math"/>
          </w:rPr>
          <m:t>=1,</m:t>
        </m:r>
        <m:r>
          <w:rPr>
            <w:rFonts w:ascii="Cambria Math" w:hAnsi="Cambria Math"/>
          </w:rPr>
          <m:t>191673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(бит)</m:t>
        </m:r>
      </m:oMath>
      <w:r w:rsidR="002C3BB3" w:rsidRPr="002C3BB3">
        <w:rPr>
          <w:rFonts w:eastAsiaTheme="minorEastAsia"/>
          <w:iCs/>
        </w:rPr>
        <w:t xml:space="preserve"> </w:t>
      </w:r>
      <w:r w:rsidR="002C3BB3">
        <w:rPr>
          <w:rFonts w:eastAsiaTheme="minorEastAsia"/>
          <w:iCs/>
        </w:rPr>
        <w:t>– выходная энтропия.</w:t>
      </w:r>
    </w:p>
    <w:p w14:paraId="77FDF346" w14:textId="1B8F66EA" w:rsidR="00502386" w:rsidRPr="002C3BB3" w:rsidRDefault="00502386" w:rsidP="00502386">
      <w:pPr>
        <w:pStyle w:val="a0"/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m:oMath>
        <m:r>
          <w:rPr>
            <w:rFonts w:ascii="Cambria Math" w:hAnsi="Cambria Math"/>
          </w:rPr>
          <m:t>=-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r>
              <w:rPr>
                <w:rFonts w:ascii="Cambria Math" w:hAnsi="Cambria Math"/>
              </w:rPr>
              <m:t>25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/>
                  </w:rPr>
                  <m:t>0,25</m:t>
                </m:r>
              </m:e>
            </m:func>
            <m:r>
              <w:rPr>
                <w:rFonts w:ascii="Cambria Math" w:hAnsi="Cambria Math"/>
              </w:rPr>
              <m:t>+0,1</m:t>
            </m:r>
            <m:r>
              <w:rPr>
                <w:rFonts w:ascii="Cambria Math" w:hAnsi="Cambria Math"/>
              </w:rPr>
              <m:t>2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/>
                  </w:rPr>
                  <m:t>0,1</m:t>
                </m:r>
                <m:r>
                  <w:rPr>
                    <w:rFonts w:ascii="Cambria Math" w:hAnsi="Cambria Math"/>
                  </w:rPr>
                  <m:t>2</m:t>
                </m:r>
              </m:e>
            </m:func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0,1</m:t>
            </m:r>
            <m:r>
              <w:rPr>
                <w:rFonts w:ascii="Cambria Math" w:hAnsi="Cambria Math"/>
              </w:rPr>
              <m:t>6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/>
                  </w:rPr>
                  <m:t>0,1</m:t>
                </m:r>
                <m:r>
                  <w:rPr>
                    <w:rFonts w:ascii="Cambria Math" w:hAnsi="Cambria Math"/>
                  </w:rPr>
                  <m:t>6</m:t>
                </m:r>
              </m:e>
            </m:func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0,14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/>
                  </w:rPr>
                  <m:t>0,14</m:t>
                </m:r>
              </m:e>
            </m:func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0,1</m:t>
            </m:r>
            <m:r>
              <w:rPr>
                <w:rFonts w:ascii="Cambria Math" w:hAnsi="Cambria Math"/>
              </w:rPr>
              <m:t>5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/>
                  </w:rPr>
                  <m:t>0,1</m:t>
                </m:r>
                <m:r>
                  <w:rPr>
                    <w:rFonts w:ascii="Cambria Math" w:hAnsi="Cambria Math"/>
                  </w:rPr>
                  <m:t>5</m:t>
                </m:r>
              </m:e>
            </m:func>
            <m:r>
              <w:rPr>
                <w:rFonts w:ascii="Cambria Math" w:hAnsi="Cambria Math"/>
              </w:rPr>
              <m:t>+0,0</m:t>
            </m:r>
            <m:r>
              <w:rPr>
                <w:rFonts w:ascii="Cambria Math" w:hAnsi="Cambria Math"/>
              </w:rPr>
              <m:t>5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/>
                  </w:rPr>
                  <m:t>0,0</m:t>
                </m:r>
                <m:r>
                  <w:rPr>
                    <w:rFonts w:ascii="Cambria Math" w:hAnsi="Cambria Math"/>
                  </w:rPr>
                  <m:t>5</m:t>
                </m:r>
              </m:e>
            </m:func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0,1</m:t>
            </m:r>
            <m:r>
              <w:rPr>
                <w:rFonts w:ascii="Cambria Math" w:hAnsi="Cambria Math"/>
              </w:rPr>
              <m:t>3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/>
                  </w:rPr>
                  <m:t>0,1</m:t>
                </m:r>
                <m:r>
                  <w:rPr>
                    <w:rFonts w:ascii="Cambria Math" w:hAnsi="Cambria Math"/>
                  </w:rPr>
                  <m:t>3</m:t>
                </m:r>
              </m:e>
            </m:func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2,696480</m:t>
        </m:r>
        <m:r>
          <w:rPr>
            <w:rFonts w:ascii="Cambria Math" w:eastAsiaTheme="minorEastAsia" w:hAnsi="Cambria Math"/>
          </w:rPr>
          <m:t xml:space="preserve"> (бит)</m:t>
        </m:r>
      </m:oMath>
      <w:r w:rsidR="002C3BB3">
        <w:rPr>
          <w:rFonts w:eastAsiaTheme="minorEastAsia"/>
          <w:iCs/>
        </w:rPr>
        <w:t xml:space="preserve"> – энтропия сложного опыта </w:t>
      </w:r>
      <w:r w:rsidR="002C3BB3">
        <w:rPr>
          <w:rFonts w:eastAsiaTheme="minorEastAsia"/>
          <w:iCs/>
          <w:lang w:val="en-US"/>
        </w:rPr>
        <w:t>XY</w:t>
      </w:r>
      <w:r w:rsidR="002C3BB3" w:rsidRPr="002C3BB3">
        <w:rPr>
          <w:rFonts w:eastAsiaTheme="minorEastAsia"/>
          <w:iCs/>
        </w:rPr>
        <w:t>.</w:t>
      </w:r>
    </w:p>
    <w:p w14:paraId="43A49D0B" w14:textId="783979D3" w:rsidR="00502386" w:rsidRPr="002C3BB3" w:rsidRDefault="005D52F1" w:rsidP="00C329A2">
      <w:pPr>
        <w:pStyle w:val="a0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m:oMath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1,898848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1,191673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2,696480</m:t>
        </m:r>
        <m:r>
          <w:rPr>
            <w:rFonts w:ascii="Cambria Math" w:hAnsi="Cambria Math"/>
          </w:rPr>
          <m:t>=0,</m:t>
        </m:r>
        <m:r>
          <w:rPr>
            <w:rFonts w:ascii="Cambria Math" w:hAnsi="Cambria Math"/>
          </w:rPr>
          <m:t>394041</m:t>
        </m:r>
        <m:r>
          <w:rPr>
            <w:rFonts w:ascii="Cambria Math" w:eastAsiaTheme="minorEastAsia" w:hAnsi="Cambria Math"/>
          </w:rPr>
          <m:t xml:space="preserve"> (бит) )</m:t>
        </m:r>
      </m:oMath>
      <w:r w:rsidR="002C3BB3" w:rsidRPr="002C3BB3">
        <w:rPr>
          <w:rFonts w:eastAsiaTheme="minorEastAsia"/>
          <w:iCs/>
        </w:rPr>
        <w:t xml:space="preserve"> </w:t>
      </w:r>
      <w:r w:rsidR="002C3BB3">
        <w:rPr>
          <w:rFonts w:eastAsiaTheme="minorEastAsia"/>
          <w:iCs/>
        </w:rPr>
        <w:t>–</w:t>
      </w:r>
      <w:r w:rsidR="002C3BB3" w:rsidRPr="002C3BB3">
        <w:rPr>
          <w:rFonts w:eastAsiaTheme="minorEastAsia"/>
          <w:iCs/>
        </w:rPr>
        <w:t xml:space="preserve"> </w:t>
      </w:r>
      <w:r w:rsidR="002C3BB3">
        <w:rPr>
          <w:rFonts w:eastAsiaTheme="minorEastAsia"/>
          <w:iCs/>
        </w:rPr>
        <w:t xml:space="preserve">количество информации, которое несёт о событии </w:t>
      </w:r>
      <w:r w:rsidR="002C3BB3">
        <w:rPr>
          <w:rFonts w:eastAsiaTheme="minorEastAsia"/>
          <w:iCs/>
          <w:lang w:val="en-US"/>
        </w:rPr>
        <w:t>X</w:t>
      </w:r>
      <w:r w:rsidR="002C3BB3">
        <w:rPr>
          <w:rFonts w:eastAsiaTheme="minorEastAsia"/>
          <w:iCs/>
        </w:rPr>
        <w:t xml:space="preserve"> наблюдаемое событие </w:t>
      </w:r>
      <w:r w:rsidR="002C3BB3">
        <w:rPr>
          <w:rFonts w:eastAsiaTheme="minorEastAsia"/>
          <w:iCs/>
          <w:lang w:val="en-US"/>
        </w:rPr>
        <w:t>Y</w:t>
      </w:r>
      <w:r w:rsidR="002C3BB3" w:rsidRPr="002C3BB3">
        <w:rPr>
          <w:rFonts w:eastAsiaTheme="minorEastAsia"/>
          <w:iCs/>
        </w:rPr>
        <w:t>.</w:t>
      </w:r>
    </w:p>
    <w:p w14:paraId="27DBA971" w14:textId="1184DC24" w:rsidR="00DE0930" w:rsidRPr="002C3BB3" w:rsidRDefault="00DE0930" w:rsidP="00C329A2">
      <w:pPr>
        <w:pStyle w:val="a0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H(X/Y)=H(X)-I(X,Y)=</m:t>
        </m:r>
        <m:r>
          <w:rPr>
            <w:rFonts w:ascii="Cambria Math" w:hAnsi="Cambria Math"/>
          </w:rPr>
          <m:t>1,898848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hAnsi="Cambria Math"/>
          </w:rPr>
          <m:t>0,394041</m:t>
        </m:r>
        <m:r>
          <w:rPr>
            <w:rFonts w:ascii="Cambria Math" w:eastAsiaTheme="minorEastAsia" w:hAnsi="Cambria Math"/>
          </w:rPr>
          <m:t>=1,</m:t>
        </m:r>
        <m:r>
          <w:rPr>
            <w:rFonts w:ascii="Cambria Math" w:eastAsiaTheme="minorEastAsia" w:hAnsi="Cambria Math"/>
          </w:rPr>
          <m:t>504807</m:t>
        </m:r>
        <m:r>
          <w:rPr>
            <w:rFonts w:ascii="Cambria Math" w:eastAsiaTheme="minorEastAsia" w:hAnsi="Cambria Math"/>
          </w:rPr>
          <m:t xml:space="preserve"> (бит)</m:t>
        </m:r>
      </m:oMath>
      <w:r w:rsidR="002C3BB3">
        <w:rPr>
          <w:rFonts w:eastAsiaTheme="minorEastAsia"/>
        </w:rPr>
        <w:t xml:space="preserve"> – условная энтропия события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 w:rsidR="002C3BB3" w:rsidRPr="002C3BB3">
        <w:rPr>
          <w:rFonts w:eastAsiaTheme="minorEastAsia"/>
        </w:rPr>
        <w:t xml:space="preserve"> </w:t>
      </w:r>
      <w:r w:rsidR="002C3BB3">
        <w:rPr>
          <w:rFonts w:eastAsiaTheme="minorEastAsia"/>
        </w:rPr>
        <w:t xml:space="preserve">при условии </w:t>
      </w:r>
      <m:oMath>
        <m:r>
          <w:rPr>
            <w:rFonts w:ascii="Cambria Math" w:eastAsiaTheme="minorEastAsia" w:hAnsi="Cambria Math"/>
          </w:rPr>
          <m:t>Y</m:t>
        </m:r>
      </m:oMath>
      <w:r w:rsidR="002C3BB3" w:rsidRPr="002C3BB3">
        <w:rPr>
          <w:rFonts w:eastAsiaTheme="minorEastAsia"/>
        </w:rPr>
        <w:t>.</w:t>
      </w:r>
    </w:p>
    <w:p w14:paraId="75A929D6" w14:textId="03175E33" w:rsidR="00DE0930" w:rsidRPr="002C3BB3" w:rsidRDefault="00DE0930" w:rsidP="00C329A2">
      <w:pPr>
        <w:pStyle w:val="a0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w:lastRenderedPageBreak/>
          <m:t>H(Y/X)=H(Y)-I(X,Y)=</m:t>
        </m:r>
        <m:r>
          <w:rPr>
            <w:rFonts w:ascii="Cambria Math" w:hAnsi="Cambria Math"/>
          </w:rPr>
          <m:t>1,191673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hAnsi="Cambria Math"/>
          </w:rPr>
          <m:t>0,394041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,7</m:t>
        </m:r>
        <m:r>
          <w:rPr>
            <w:rFonts w:ascii="Cambria Math" w:eastAsiaTheme="minorEastAsia" w:hAnsi="Cambria Math"/>
          </w:rPr>
          <m:t>97631</m:t>
        </m:r>
        <m:r>
          <w:rPr>
            <w:rFonts w:ascii="Cambria Math" w:eastAsiaTheme="minorEastAsia" w:hAnsi="Cambria Math"/>
          </w:rPr>
          <m:t xml:space="preserve"> (бит)</m:t>
        </m:r>
      </m:oMath>
      <w:r w:rsidR="002C3BB3" w:rsidRPr="002C3BB3">
        <w:rPr>
          <w:rFonts w:eastAsiaTheme="minorEastAsia"/>
          <w:iCs/>
        </w:rPr>
        <w:t xml:space="preserve"> </w:t>
      </w:r>
      <w:r w:rsidR="002C3BB3">
        <w:rPr>
          <w:rFonts w:eastAsiaTheme="minorEastAsia"/>
          <w:iCs/>
        </w:rPr>
        <w:t>–</w:t>
      </w:r>
      <w:r w:rsidR="002C3BB3" w:rsidRPr="002C3BB3">
        <w:rPr>
          <w:rFonts w:eastAsiaTheme="minorEastAsia"/>
          <w:iCs/>
        </w:rPr>
        <w:t xml:space="preserve"> </w:t>
      </w:r>
      <w:r w:rsidR="002C3BB3">
        <w:rPr>
          <w:rFonts w:eastAsiaTheme="minorEastAsia"/>
          <w:iCs/>
        </w:rPr>
        <w:t xml:space="preserve">условная энтропия </w:t>
      </w:r>
      <w:r w:rsidR="002C3BB3">
        <w:rPr>
          <w:rFonts w:eastAsiaTheme="minorEastAsia"/>
        </w:rPr>
        <w:t xml:space="preserve">события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 w:rsidR="002C3BB3" w:rsidRPr="002C3BB3">
        <w:rPr>
          <w:rFonts w:eastAsiaTheme="minorEastAsia"/>
        </w:rPr>
        <w:t xml:space="preserve"> </w:t>
      </w:r>
      <w:r w:rsidR="002C3BB3">
        <w:rPr>
          <w:rFonts w:eastAsiaTheme="minorEastAsia"/>
        </w:rPr>
        <w:t xml:space="preserve">при условии </w:t>
      </w:r>
      <m:oMath>
        <m:r>
          <w:rPr>
            <w:rFonts w:ascii="Cambria Math" w:eastAsiaTheme="minorEastAsia" w:hAnsi="Cambria Math"/>
          </w:rPr>
          <m:t>X</m:t>
        </m:r>
      </m:oMath>
      <w:r w:rsidR="002C3BB3" w:rsidRPr="002C3BB3">
        <w:rPr>
          <w:rFonts w:eastAsiaTheme="minorEastAsia"/>
        </w:rPr>
        <w:t>.</w:t>
      </w:r>
    </w:p>
    <w:p w14:paraId="428DD66B" w14:textId="11AAFCB0" w:rsidR="0039085E" w:rsidRDefault="0039085E" w:rsidP="0039085E">
      <w:pPr>
        <w:pStyle w:val="a0"/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>Проверка:</w:t>
      </w:r>
    </w:p>
    <w:p w14:paraId="6771B464" w14:textId="4E6A5776" w:rsidR="0039085E" w:rsidRPr="0039085E" w:rsidRDefault="0039085E" w:rsidP="0039085E">
      <w:pPr>
        <w:pStyle w:val="a0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14:paraId="24E5562A" w14:textId="77777777" w:rsidR="0039085E" w:rsidRDefault="0039085E" w:rsidP="0039085E">
      <w:pPr>
        <w:pStyle w:val="a0"/>
        <w:rPr>
          <w:rFonts w:eastAsiaTheme="minorEastAsia"/>
          <w:iCs/>
        </w:rPr>
      </w:pPr>
    </w:p>
    <w:p w14:paraId="0D1CB1D6" w14:textId="77777777" w:rsidR="0039085E" w:rsidRDefault="0039085E" w:rsidP="0039085E">
      <w:pPr>
        <w:pStyle w:val="a0"/>
        <w:rPr>
          <w:rFonts w:eastAsiaTheme="minorEastAsia"/>
        </w:rPr>
      </w:pPr>
      <w:r>
        <w:rPr>
          <w:rFonts w:eastAsiaTheme="minorEastAsia"/>
          <w:iCs/>
        </w:rPr>
        <w:t>Таблица 3 – Матрица условных вероятностей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519"/>
        <w:gridCol w:w="1194"/>
        <w:gridCol w:w="1662"/>
        <w:gridCol w:w="1662"/>
        <w:gridCol w:w="1662"/>
        <w:gridCol w:w="1651"/>
      </w:tblGrid>
      <w:tr w:rsidR="0039085E" w14:paraId="68ADA624" w14:textId="77777777" w:rsidTr="006A39FD">
        <w:tc>
          <w:tcPr>
            <w:tcW w:w="8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DF23C1" w14:textId="77777777" w:rsidR="0039085E" w:rsidRDefault="0039085E" w:rsidP="00B50552">
            <w:pPr>
              <w:pStyle w:val="a0"/>
              <w:jc w:val="center"/>
            </w:pPr>
          </w:p>
        </w:tc>
        <w:tc>
          <w:tcPr>
            <w:tcW w:w="638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B6B61C1" w14:textId="77777777" w:rsidR="0039085E" w:rsidRDefault="0039085E" w:rsidP="00B50552">
            <w:pPr>
              <w:pStyle w:val="a0"/>
              <w:jc w:val="center"/>
            </w:pPr>
          </w:p>
        </w:tc>
        <w:tc>
          <w:tcPr>
            <w:tcW w:w="3550" w:type="pct"/>
            <w:gridSpan w:val="4"/>
            <w:tcBorders>
              <w:left w:val="single" w:sz="4" w:space="0" w:color="auto"/>
            </w:tcBorders>
            <w:vAlign w:val="center"/>
          </w:tcPr>
          <w:p w14:paraId="5191FD42" w14:textId="77777777" w:rsidR="0039085E" w:rsidRDefault="00000000" w:rsidP="00B50552">
            <w:pPr>
              <w:pStyle w:val="a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39085E" w14:paraId="449C473E" w14:textId="77777777" w:rsidTr="006A39FD"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CB92C2" w14:textId="77777777" w:rsidR="0039085E" w:rsidRDefault="0039085E" w:rsidP="00B50552">
            <w:pPr>
              <w:pStyle w:val="a0"/>
              <w:jc w:val="center"/>
            </w:pP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CA1AF4" w14:textId="77777777" w:rsidR="0039085E" w:rsidRDefault="0039085E" w:rsidP="00B50552">
            <w:pPr>
              <w:pStyle w:val="a0"/>
              <w:jc w:val="center"/>
            </w:pPr>
          </w:p>
        </w:tc>
        <w:tc>
          <w:tcPr>
            <w:tcW w:w="889" w:type="pct"/>
            <w:tcBorders>
              <w:left w:val="single" w:sz="4" w:space="0" w:color="auto"/>
            </w:tcBorders>
            <w:vAlign w:val="center"/>
          </w:tcPr>
          <w:p w14:paraId="3878F3DC" w14:textId="77777777" w:rsidR="0039085E" w:rsidRDefault="0039085E" w:rsidP="00B50552">
            <w:pPr>
              <w:pStyle w:val="a0"/>
              <w:jc w:val="center"/>
            </w:pPr>
            <w:r>
              <w:t>1</w:t>
            </w:r>
          </w:p>
        </w:tc>
        <w:tc>
          <w:tcPr>
            <w:tcW w:w="889" w:type="pct"/>
            <w:vAlign w:val="center"/>
          </w:tcPr>
          <w:p w14:paraId="13300402" w14:textId="77777777" w:rsidR="0039085E" w:rsidRDefault="0039085E" w:rsidP="00B50552">
            <w:pPr>
              <w:pStyle w:val="a0"/>
              <w:jc w:val="center"/>
            </w:pPr>
            <w:r>
              <w:t>2</w:t>
            </w:r>
          </w:p>
        </w:tc>
        <w:tc>
          <w:tcPr>
            <w:tcW w:w="889" w:type="pct"/>
            <w:vAlign w:val="center"/>
          </w:tcPr>
          <w:p w14:paraId="34168656" w14:textId="77777777" w:rsidR="0039085E" w:rsidRDefault="0039085E" w:rsidP="00B50552">
            <w:pPr>
              <w:pStyle w:val="a0"/>
              <w:jc w:val="center"/>
            </w:pPr>
            <w:r>
              <w:t>3</w:t>
            </w:r>
          </w:p>
        </w:tc>
        <w:tc>
          <w:tcPr>
            <w:tcW w:w="884" w:type="pct"/>
            <w:vAlign w:val="center"/>
          </w:tcPr>
          <w:p w14:paraId="5F2C6144" w14:textId="77777777" w:rsidR="0039085E" w:rsidRDefault="0039085E" w:rsidP="00B50552">
            <w:pPr>
              <w:pStyle w:val="a0"/>
              <w:jc w:val="center"/>
            </w:pPr>
            <w:r>
              <w:t>4</w:t>
            </w:r>
          </w:p>
        </w:tc>
      </w:tr>
      <w:tr w:rsidR="006A39FD" w14:paraId="11173D32" w14:textId="77777777" w:rsidTr="006A39FD">
        <w:tc>
          <w:tcPr>
            <w:tcW w:w="812" w:type="pct"/>
            <w:vMerge w:val="restart"/>
            <w:tcBorders>
              <w:top w:val="single" w:sz="4" w:space="0" w:color="auto"/>
            </w:tcBorders>
            <w:vAlign w:val="center"/>
          </w:tcPr>
          <w:p w14:paraId="3A65F1B0" w14:textId="77777777" w:rsidR="006A39FD" w:rsidRDefault="006A39FD" w:rsidP="006A39FD">
            <w:pPr>
              <w:pStyle w:val="a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38" w:type="pct"/>
            <w:tcBorders>
              <w:top w:val="single" w:sz="4" w:space="0" w:color="auto"/>
            </w:tcBorders>
            <w:vAlign w:val="center"/>
          </w:tcPr>
          <w:p w14:paraId="73F5B072" w14:textId="77777777" w:rsidR="006A39FD" w:rsidRDefault="006A39FD" w:rsidP="006A39FD">
            <w:pPr>
              <w:pStyle w:val="a0"/>
              <w:jc w:val="center"/>
            </w:pPr>
            <w:r>
              <w:t>1</w:t>
            </w:r>
          </w:p>
        </w:tc>
        <w:tc>
          <w:tcPr>
            <w:tcW w:w="889" w:type="pct"/>
            <w:vAlign w:val="center"/>
          </w:tcPr>
          <w:p w14:paraId="337EF881" w14:textId="09D3C104" w:rsidR="006A39FD" w:rsidRDefault="006A39FD" w:rsidP="006A39FD">
            <w:pPr>
              <w:pStyle w:val="a0"/>
              <w:jc w:val="center"/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89" w:type="pct"/>
            <w:vAlign w:val="center"/>
          </w:tcPr>
          <w:p w14:paraId="291046B4" w14:textId="67F284B3" w:rsidR="006A39FD" w:rsidRDefault="006A39FD" w:rsidP="006A39FD">
            <w:pPr>
              <w:pStyle w:val="a0"/>
              <w:jc w:val="center"/>
            </w:pPr>
            <w:r>
              <w:rPr>
                <w:color w:val="000000"/>
                <w:szCs w:val="28"/>
              </w:rPr>
              <w:t>0,362319</w:t>
            </w:r>
          </w:p>
        </w:tc>
        <w:tc>
          <w:tcPr>
            <w:tcW w:w="889" w:type="pct"/>
            <w:vAlign w:val="center"/>
          </w:tcPr>
          <w:p w14:paraId="7075390F" w14:textId="21E88C4A" w:rsidR="006A39FD" w:rsidRDefault="006A39FD" w:rsidP="006A39FD">
            <w:pPr>
              <w:pStyle w:val="a0"/>
              <w:jc w:val="center"/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84" w:type="pct"/>
            <w:vAlign w:val="center"/>
          </w:tcPr>
          <w:p w14:paraId="5C1AF433" w14:textId="259ADDBA" w:rsidR="006A39FD" w:rsidRDefault="006A39FD" w:rsidP="006A39FD">
            <w:pPr>
              <w:pStyle w:val="a0"/>
              <w:jc w:val="center"/>
            </w:pPr>
            <w:r>
              <w:rPr>
                <w:color w:val="000000"/>
                <w:szCs w:val="28"/>
              </w:rPr>
              <w:t>0</w:t>
            </w:r>
          </w:p>
        </w:tc>
      </w:tr>
      <w:tr w:rsidR="006A39FD" w14:paraId="195CD397" w14:textId="77777777" w:rsidTr="006A39FD">
        <w:tc>
          <w:tcPr>
            <w:tcW w:w="812" w:type="pct"/>
            <w:vMerge/>
            <w:vAlign w:val="center"/>
          </w:tcPr>
          <w:p w14:paraId="43935386" w14:textId="77777777" w:rsidR="006A39FD" w:rsidRDefault="006A39FD" w:rsidP="006A39FD">
            <w:pPr>
              <w:pStyle w:val="a0"/>
              <w:jc w:val="center"/>
            </w:pPr>
          </w:p>
        </w:tc>
        <w:tc>
          <w:tcPr>
            <w:tcW w:w="638" w:type="pct"/>
            <w:vAlign w:val="center"/>
          </w:tcPr>
          <w:p w14:paraId="05F8038A" w14:textId="77777777" w:rsidR="006A39FD" w:rsidRDefault="006A39FD" w:rsidP="006A39FD">
            <w:pPr>
              <w:pStyle w:val="a0"/>
              <w:jc w:val="center"/>
            </w:pPr>
            <w:r>
              <w:t>2</w:t>
            </w:r>
          </w:p>
        </w:tc>
        <w:tc>
          <w:tcPr>
            <w:tcW w:w="889" w:type="pct"/>
            <w:vAlign w:val="center"/>
          </w:tcPr>
          <w:p w14:paraId="16AC8008" w14:textId="3F511A41" w:rsidR="006A39FD" w:rsidRDefault="006A39FD" w:rsidP="006A39FD">
            <w:pPr>
              <w:pStyle w:val="a0"/>
              <w:jc w:val="center"/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89" w:type="pct"/>
            <w:vAlign w:val="center"/>
          </w:tcPr>
          <w:p w14:paraId="72B85D8A" w14:textId="38A397C7" w:rsidR="006A39FD" w:rsidRDefault="006A39FD" w:rsidP="006A39FD">
            <w:pPr>
              <w:pStyle w:val="a0"/>
              <w:jc w:val="center"/>
            </w:pPr>
            <w:r>
              <w:rPr>
                <w:color w:val="000000"/>
                <w:szCs w:val="28"/>
              </w:rPr>
              <w:t>0,231884</w:t>
            </w:r>
          </w:p>
        </w:tc>
        <w:tc>
          <w:tcPr>
            <w:tcW w:w="889" w:type="pct"/>
            <w:vAlign w:val="center"/>
          </w:tcPr>
          <w:p w14:paraId="25E95E89" w14:textId="2DFE9F04" w:rsidR="006A39FD" w:rsidRDefault="006A39FD" w:rsidP="006A39FD">
            <w:pPr>
              <w:pStyle w:val="a0"/>
              <w:jc w:val="center"/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84" w:type="pct"/>
            <w:vAlign w:val="center"/>
          </w:tcPr>
          <w:p w14:paraId="04DC7ABA" w14:textId="13FF1ECA" w:rsidR="006A39FD" w:rsidRDefault="006A39FD" w:rsidP="006A39FD">
            <w:pPr>
              <w:pStyle w:val="a0"/>
              <w:jc w:val="center"/>
            </w:pPr>
            <w:r>
              <w:rPr>
                <w:color w:val="000000"/>
                <w:szCs w:val="28"/>
              </w:rPr>
              <w:t>0,736842</w:t>
            </w:r>
          </w:p>
        </w:tc>
      </w:tr>
      <w:tr w:rsidR="006A39FD" w14:paraId="39FC282E" w14:textId="77777777" w:rsidTr="006A39FD">
        <w:tc>
          <w:tcPr>
            <w:tcW w:w="812" w:type="pct"/>
            <w:vMerge/>
            <w:vAlign w:val="center"/>
          </w:tcPr>
          <w:p w14:paraId="192E0D2B" w14:textId="77777777" w:rsidR="006A39FD" w:rsidRDefault="006A39FD" w:rsidP="006A39FD">
            <w:pPr>
              <w:pStyle w:val="a0"/>
              <w:jc w:val="center"/>
            </w:pPr>
          </w:p>
        </w:tc>
        <w:tc>
          <w:tcPr>
            <w:tcW w:w="638" w:type="pct"/>
            <w:vAlign w:val="center"/>
          </w:tcPr>
          <w:p w14:paraId="16BBDEC6" w14:textId="77777777" w:rsidR="006A39FD" w:rsidRDefault="006A39FD" w:rsidP="006A39FD">
            <w:pPr>
              <w:pStyle w:val="a0"/>
              <w:jc w:val="center"/>
            </w:pPr>
            <w:r>
              <w:t>3</w:t>
            </w:r>
          </w:p>
        </w:tc>
        <w:tc>
          <w:tcPr>
            <w:tcW w:w="889" w:type="pct"/>
            <w:vAlign w:val="center"/>
          </w:tcPr>
          <w:p w14:paraId="405E1597" w14:textId="47B8E62F" w:rsidR="006A39FD" w:rsidRDefault="006A39FD" w:rsidP="006A39FD">
            <w:pPr>
              <w:pStyle w:val="a0"/>
              <w:jc w:val="center"/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89" w:type="pct"/>
            <w:vAlign w:val="center"/>
          </w:tcPr>
          <w:p w14:paraId="746F1C84" w14:textId="03BF3D2A" w:rsidR="006A39FD" w:rsidRDefault="006A39FD" w:rsidP="006A39FD">
            <w:pPr>
              <w:pStyle w:val="a0"/>
              <w:jc w:val="center"/>
            </w:pPr>
            <w:r>
              <w:rPr>
                <w:color w:val="000000"/>
                <w:szCs w:val="28"/>
              </w:rPr>
              <w:t>0,217391</w:t>
            </w:r>
          </w:p>
        </w:tc>
        <w:tc>
          <w:tcPr>
            <w:tcW w:w="889" w:type="pct"/>
            <w:vAlign w:val="center"/>
          </w:tcPr>
          <w:p w14:paraId="65A5EBE9" w14:textId="2C322610" w:rsidR="006A39FD" w:rsidRDefault="006A39FD" w:rsidP="006A39FD">
            <w:pPr>
              <w:pStyle w:val="a0"/>
              <w:jc w:val="center"/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84" w:type="pct"/>
            <w:vAlign w:val="center"/>
          </w:tcPr>
          <w:p w14:paraId="29584281" w14:textId="7E8BF0D5" w:rsidR="006A39FD" w:rsidRDefault="006A39FD" w:rsidP="006A39FD">
            <w:pPr>
              <w:pStyle w:val="a0"/>
              <w:jc w:val="center"/>
            </w:pPr>
            <w:r>
              <w:rPr>
                <w:color w:val="000000"/>
                <w:szCs w:val="28"/>
              </w:rPr>
              <w:t>0,263158</w:t>
            </w:r>
          </w:p>
        </w:tc>
      </w:tr>
      <w:tr w:rsidR="006A39FD" w14:paraId="0CC155B7" w14:textId="77777777" w:rsidTr="006A39FD">
        <w:tc>
          <w:tcPr>
            <w:tcW w:w="812" w:type="pct"/>
            <w:vMerge/>
            <w:vAlign w:val="center"/>
          </w:tcPr>
          <w:p w14:paraId="199E33F8" w14:textId="77777777" w:rsidR="006A39FD" w:rsidRDefault="006A39FD" w:rsidP="006A39FD">
            <w:pPr>
              <w:pStyle w:val="a0"/>
              <w:jc w:val="center"/>
            </w:pPr>
          </w:p>
        </w:tc>
        <w:tc>
          <w:tcPr>
            <w:tcW w:w="638" w:type="pct"/>
            <w:vAlign w:val="center"/>
          </w:tcPr>
          <w:p w14:paraId="653C80F7" w14:textId="77777777" w:rsidR="006A39FD" w:rsidRDefault="006A39FD" w:rsidP="006A39FD">
            <w:pPr>
              <w:pStyle w:val="a0"/>
              <w:jc w:val="center"/>
            </w:pPr>
            <w:r>
              <w:t>4</w:t>
            </w:r>
          </w:p>
        </w:tc>
        <w:tc>
          <w:tcPr>
            <w:tcW w:w="889" w:type="pct"/>
            <w:vAlign w:val="center"/>
          </w:tcPr>
          <w:p w14:paraId="5D2C75B2" w14:textId="732783E7" w:rsidR="006A39FD" w:rsidRDefault="006A39FD" w:rsidP="006A39FD">
            <w:pPr>
              <w:pStyle w:val="a0"/>
              <w:jc w:val="center"/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89" w:type="pct"/>
            <w:vAlign w:val="center"/>
          </w:tcPr>
          <w:p w14:paraId="0DAC1212" w14:textId="0BDAC656" w:rsidR="006A39FD" w:rsidRDefault="006A39FD" w:rsidP="006A39FD">
            <w:pPr>
              <w:pStyle w:val="a0"/>
              <w:jc w:val="center"/>
            </w:pPr>
            <w:r>
              <w:rPr>
                <w:color w:val="000000"/>
                <w:szCs w:val="28"/>
              </w:rPr>
              <w:t>0,188406</w:t>
            </w:r>
          </w:p>
        </w:tc>
        <w:tc>
          <w:tcPr>
            <w:tcW w:w="889" w:type="pct"/>
            <w:vAlign w:val="center"/>
          </w:tcPr>
          <w:p w14:paraId="1D3DFF4D" w14:textId="68B865B4" w:rsidR="006A39FD" w:rsidRDefault="006A39FD" w:rsidP="006A39FD">
            <w:pPr>
              <w:pStyle w:val="a0"/>
              <w:jc w:val="center"/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84" w:type="pct"/>
            <w:vAlign w:val="center"/>
          </w:tcPr>
          <w:p w14:paraId="6E7800BD" w14:textId="2EE5F7D6" w:rsidR="006A39FD" w:rsidRDefault="006A39FD" w:rsidP="006A39FD">
            <w:pPr>
              <w:pStyle w:val="a0"/>
              <w:jc w:val="center"/>
            </w:pPr>
            <w:r>
              <w:rPr>
                <w:color w:val="000000"/>
                <w:szCs w:val="28"/>
              </w:rPr>
              <w:t>0</w:t>
            </w:r>
          </w:p>
        </w:tc>
      </w:tr>
    </w:tbl>
    <w:p w14:paraId="371DB547" w14:textId="7001F51D" w:rsidR="0039085E" w:rsidRDefault="0039085E" w:rsidP="0039085E">
      <w:pPr>
        <w:pStyle w:val="a0"/>
        <w:rPr>
          <w:rFonts w:eastAsiaTheme="minorEastAsia"/>
          <w:iCs/>
        </w:rPr>
      </w:pPr>
    </w:p>
    <w:p w14:paraId="5BFACEAB" w14:textId="3320A8D0" w:rsidR="0039085E" w:rsidRPr="00772CD8" w:rsidRDefault="0088259E" w:rsidP="0039085E">
      <w:pPr>
        <w:pStyle w:val="a0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H(X/Y)=-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  <m:ctrlPr>
                            <w:rPr>
                              <w:rFonts w:ascii="Cambria Math" w:eastAsiaTheme="minorEastAsia" w:hAnsi="Cambria Math"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iCs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e>
              </m:nary>
            </m:e>
          </m:nary>
          <m:r>
            <w:rPr>
              <w:rFonts w:ascii="Cambria Math" w:eastAsiaTheme="minorEastAsia" w:hAnsi="Cambria Math"/>
            </w:rPr>
            <m:t>=-(0,</m:t>
          </m:r>
          <m:r>
            <w:rPr>
              <w:rFonts w:ascii="Cambria Math" w:eastAsiaTheme="minorEastAsia" w:hAnsi="Cambria Math"/>
            </w:rPr>
            <m:t>25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ub>
              </m:sSub>
            </m:fName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</w:rPr>
                <m:t>0,362319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+0,1</m:t>
          </m:r>
          <m:r>
            <w:rPr>
              <w:rFonts w:ascii="Cambria Math" w:eastAsiaTheme="minorEastAsia" w:hAnsi="Cambria Math"/>
            </w:rPr>
            <m:t>2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ub>
              </m:sSub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func>
          <m:r>
            <w:rPr>
              <w:rFonts w:ascii="Cambria Math" w:eastAsiaTheme="minorEastAsia" w:hAnsi="Cambria Math"/>
            </w:rPr>
            <m:t>+0,1</m:t>
          </m:r>
          <m:r>
            <w:rPr>
              <w:rFonts w:ascii="Cambria Math" w:eastAsiaTheme="minorEastAsia" w:hAnsi="Cambria Math"/>
            </w:rPr>
            <m:t>6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ub>
              </m:sSub>
            </m:fName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</w:rPr>
                <m:t>0,231884</m:t>
              </m:r>
            </m:e>
          </m:func>
          <m:r>
            <w:rPr>
              <w:rFonts w:ascii="Cambria Math" w:eastAsiaTheme="minorEastAsia" w:hAnsi="Cambria Math"/>
            </w:rPr>
            <m:t>+0,1</m:t>
          </m:r>
          <m:r>
            <w:rPr>
              <w:rFonts w:ascii="Cambria Math" w:eastAsiaTheme="minorEastAsia" w:hAnsi="Cambria Math"/>
            </w:rPr>
            <m:t>4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ub>
              </m:sSub>
            </m:fName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</w:rPr>
                <m:t>0,736842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0,1</m:t>
          </m:r>
          <m:r>
            <w:rPr>
              <w:rFonts w:ascii="Cambria Math" w:eastAsiaTheme="minorEastAsia" w:hAnsi="Cambria Math"/>
            </w:rPr>
            <m:t>5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ub>
              </m:sSub>
            </m:fName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</w:rPr>
                <m:t>0,217391</m:t>
              </m:r>
            </m:e>
          </m:func>
          <m:r>
            <w:rPr>
              <w:rFonts w:ascii="Cambria Math" w:eastAsiaTheme="minorEastAsia" w:hAnsi="Cambria Math"/>
            </w:rPr>
            <m:t>+0,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5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ub>
              </m:sSub>
            </m:fName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</w:rPr>
                <m:t>0,263158</m:t>
              </m:r>
            </m:e>
          </m:func>
          <m:r>
            <w:rPr>
              <w:rFonts w:ascii="Cambria Math" w:eastAsiaTheme="minorEastAsia" w:hAnsi="Cambria Math"/>
            </w:rPr>
            <m:t>+0,</m:t>
          </m:r>
          <m:r>
            <w:rPr>
              <w:rFonts w:ascii="Cambria Math" w:eastAsiaTheme="minorEastAsia" w:hAnsi="Cambria Math"/>
            </w:rPr>
            <m:t>13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ub>
              </m:sSub>
            </m:fName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</w:rPr>
                <m:t>0,188406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=1,</m:t>
          </m:r>
          <m:r>
            <w:rPr>
              <w:rFonts w:ascii="Cambria Math" w:eastAsiaTheme="minorEastAsia" w:hAnsi="Cambria Math"/>
            </w:rPr>
            <m:t>504807</m:t>
          </m:r>
          <m:r>
            <w:rPr>
              <w:rFonts w:ascii="Cambria Math" w:eastAsiaTheme="minorEastAsia" w:hAnsi="Cambria Math"/>
            </w:rPr>
            <m:t xml:space="preserve"> (бит)</m:t>
          </m:r>
        </m:oMath>
      </m:oMathPara>
    </w:p>
    <w:p w14:paraId="079F9777" w14:textId="27772148" w:rsidR="00772CD8" w:rsidRPr="005C042B" w:rsidRDefault="00772CD8" w:rsidP="0039085E">
      <w:pPr>
        <w:pStyle w:val="a0"/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-H(X/Y)=1,</m:t>
          </m:r>
          <m:r>
            <w:rPr>
              <w:rFonts w:ascii="Cambria Math" w:eastAsiaTheme="minorEastAsia" w:hAnsi="Cambria Math"/>
            </w:rPr>
            <m:t>898848</m:t>
          </m:r>
          <m:r>
            <w:rPr>
              <w:rFonts w:ascii="Cambria Math" w:eastAsiaTheme="minorEastAsia" w:hAnsi="Cambria Math"/>
            </w:rPr>
            <m:t>-1,</m:t>
          </m:r>
          <m:r>
            <w:rPr>
              <w:rFonts w:ascii="Cambria Math" w:eastAsiaTheme="minorEastAsia" w:hAnsi="Cambria Math"/>
            </w:rPr>
            <m:t>504807</m:t>
          </m:r>
          <m:r>
            <w:rPr>
              <w:rFonts w:ascii="Cambria Math" w:eastAsiaTheme="minorEastAsia" w:hAnsi="Cambria Math"/>
            </w:rPr>
            <m:t>=0,</m:t>
          </m:r>
          <m:r>
            <w:rPr>
              <w:rFonts w:ascii="Cambria Math" w:eastAsiaTheme="minorEastAsia" w:hAnsi="Cambria Math"/>
            </w:rPr>
            <m:t>394041</m:t>
          </m:r>
          <m:r>
            <w:rPr>
              <w:rFonts w:ascii="Cambria Math" w:eastAsiaTheme="minorEastAsia" w:hAnsi="Cambria Math"/>
            </w:rPr>
            <m:t xml:space="preserve"> (бит)</m:t>
          </m:r>
        </m:oMath>
      </m:oMathPara>
    </w:p>
    <w:p w14:paraId="5CA3A778" w14:textId="05DEBAAA" w:rsidR="005C042B" w:rsidRDefault="005C042B" w:rsidP="005C042B">
      <w:pPr>
        <w:pStyle w:val="a0"/>
        <w:ind w:firstLine="708"/>
        <w:rPr>
          <w:rFonts w:eastAsiaTheme="minorEastAsia"/>
        </w:rPr>
      </w:pPr>
      <w:r>
        <w:rPr>
          <w:rFonts w:eastAsiaTheme="minorEastAsia"/>
        </w:rPr>
        <w:t>Проверка выполнена успешно.</w:t>
      </w:r>
    </w:p>
    <w:p w14:paraId="67AAD4BE" w14:textId="4BB69817" w:rsidR="0078019B" w:rsidRDefault="0078019B" w:rsidP="005C042B">
      <w:pPr>
        <w:pStyle w:val="a0"/>
        <w:ind w:firstLine="708"/>
        <w:rPr>
          <w:rFonts w:eastAsiaTheme="minorEastAsia"/>
        </w:rPr>
      </w:pPr>
      <w:r>
        <w:rPr>
          <w:rFonts w:eastAsiaTheme="minorEastAsia"/>
        </w:rPr>
        <w:t>Диаграмма информационного канала показана на рисунке 1.</w:t>
      </w:r>
    </w:p>
    <w:p w14:paraId="040A381A" w14:textId="77777777" w:rsidR="0078019B" w:rsidRDefault="0078019B" w:rsidP="0078019B">
      <w:pPr>
        <w:pStyle w:val="a0"/>
        <w:jc w:val="center"/>
        <w:rPr>
          <w:rFonts w:eastAsiaTheme="minorEastAsia"/>
        </w:rPr>
      </w:pPr>
    </w:p>
    <w:p w14:paraId="660E6070" w14:textId="4DD53571" w:rsidR="0078019B" w:rsidRDefault="006F2961" w:rsidP="0078019B">
      <w:pPr>
        <w:pStyle w:val="a0"/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774D1BD0" wp14:editId="10A5B289">
            <wp:extent cx="4529455" cy="2626360"/>
            <wp:effectExtent l="0" t="0" r="0" b="0"/>
            <wp:docPr id="50245390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br/>
      </w:r>
      <w:r w:rsidR="004273C9">
        <w:rPr>
          <w:noProof/>
        </w:rPr>
        <w:drawing>
          <wp:inline distT="0" distB="0" distL="0" distR="0" wp14:anchorId="65DBD433" wp14:editId="07701330">
            <wp:extent cx="4533900" cy="2628900"/>
            <wp:effectExtent l="0" t="0" r="0" b="0"/>
            <wp:docPr id="20433233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9CE96" w14:textId="29E1271D" w:rsidR="0078019B" w:rsidRPr="006F2961" w:rsidRDefault="0078019B" w:rsidP="0078019B">
      <w:pPr>
        <w:pStyle w:val="a0"/>
        <w:jc w:val="center"/>
        <w:rPr>
          <w:rFonts w:eastAsiaTheme="minorEastAsia"/>
          <w:lang w:val="en-US"/>
        </w:rPr>
      </w:pPr>
      <w:r>
        <w:rPr>
          <w:rFonts w:eastAsiaTheme="minorEastAsia"/>
        </w:rPr>
        <w:t>Рисунок 1 – Диаграмма информационного канала</w:t>
      </w:r>
    </w:p>
    <w:sectPr w:rsidR="0078019B" w:rsidRPr="006F2961" w:rsidSect="001B3005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094F3" w14:textId="77777777" w:rsidR="001B3005" w:rsidRDefault="001B3005" w:rsidP="007A5AE9">
      <w:pPr>
        <w:spacing w:after="0" w:line="240" w:lineRule="auto"/>
      </w:pPr>
      <w:r>
        <w:separator/>
      </w:r>
    </w:p>
  </w:endnote>
  <w:endnote w:type="continuationSeparator" w:id="0">
    <w:p w14:paraId="28541E8A" w14:textId="77777777" w:rsidR="001B3005" w:rsidRDefault="001B3005" w:rsidP="007A5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798882"/>
      <w:docPartObj>
        <w:docPartGallery w:val="Page Numbers (Bottom of Page)"/>
        <w:docPartUnique/>
      </w:docPartObj>
    </w:sdtPr>
    <w:sdtContent>
      <w:p w14:paraId="0171D83E" w14:textId="1F722B8C" w:rsidR="007A5AE9" w:rsidRDefault="007A5AE9" w:rsidP="00D458E5">
        <w:pPr>
          <w:pStyle w:val="a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33675" w14:textId="0A3B4928" w:rsidR="007A5AE9" w:rsidRDefault="007A5AE9" w:rsidP="007A5AE9">
    <w:pPr>
      <w:pStyle w:val="a0"/>
      <w:jc w:val="center"/>
    </w:pPr>
    <w:r>
      <w:t>Москва</w:t>
    </w:r>
    <w:r w:rsidR="00D458E5">
      <w:t xml:space="preserve"> </w:t>
    </w:r>
    <w: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F63CB" w14:textId="77777777" w:rsidR="001B3005" w:rsidRDefault="001B3005" w:rsidP="007A5AE9">
      <w:pPr>
        <w:spacing w:after="0" w:line="240" w:lineRule="auto"/>
      </w:pPr>
      <w:r>
        <w:separator/>
      </w:r>
    </w:p>
  </w:footnote>
  <w:footnote w:type="continuationSeparator" w:id="0">
    <w:p w14:paraId="1DB408B4" w14:textId="77777777" w:rsidR="001B3005" w:rsidRDefault="001B3005" w:rsidP="007A5A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7627"/>
    <w:multiLevelType w:val="hybridMultilevel"/>
    <w:tmpl w:val="60783F44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C651F4A"/>
    <w:multiLevelType w:val="hybridMultilevel"/>
    <w:tmpl w:val="3F78633C"/>
    <w:lvl w:ilvl="0" w:tplc="DD48D6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05D5C"/>
    <w:multiLevelType w:val="hybridMultilevel"/>
    <w:tmpl w:val="60783F4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410927DF"/>
    <w:multiLevelType w:val="hybridMultilevel"/>
    <w:tmpl w:val="EA0681E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4EF14121"/>
    <w:multiLevelType w:val="hybridMultilevel"/>
    <w:tmpl w:val="AF1E7CF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5A2E6039"/>
    <w:multiLevelType w:val="hybridMultilevel"/>
    <w:tmpl w:val="60783F44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683867EE"/>
    <w:multiLevelType w:val="hybridMultilevel"/>
    <w:tmpl w:val="C9A0A40E"/>
    <w:lvl w:ilvl="0" w:tplc="DD48D6B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886064115">
    <w:abstractNumId w:val="1"/>
  </w:num>
  <w:num w:numId="2" w16cid:durableId="1369993883">
    <w:abstractNumId w:val="6"/>
  </w:num>
  <w:num w:numId="3" w16cid:durableId="1691181040">
    <w:abstractNumId w:val="4"/>
  </w:num>
  <w:num w:numId="4" w16cid:durableId="1466579157">
    <w:abstractNumId w:val="3"/>
  </w:num>
  <w:num w:numId="5" w16cid:durableId="461924822">
    <w:abstractNumId w:val="2"/>
  </w:num>
  <w:num w:numId="6" w16cid:durableId="1028331854">
    <w:abstractNumId w:val="5"/>
  </w:num>
  <w:num w:numId="7" w16cid:durableId="402921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791"/>
    <w:rsid w:val="00037F7E"/>
    <w:rsid w:val="0005406E"/>
    <w:rsid w:val="0005599B"/>
    <w:rsid w:val="00085529"/>
    <w:rsid w:val="000C00E6"/>
    <w:rsid w:val="000E72CB"/>
    <w:rsid w:val="000F0AFB"/>
    <w:rsid w:val="00145885"/>
    <w:rsid w:val="001810B5"/>
    <w:rsid w:val="001865F3"/>
    <w:rsid w:val="001901C1"/>
    <w:rsid w:val="001A323C"/>
    <w:rsid w:val="001A53D0"/>
    <w:rsid w:val="001B3005"/>
    <w:rsid w:val="001D4ED4"/>
    <w:rsid w:val="002108FF"/>
    <w:rsid w:val="00214D65"/>
    <w:rsid w:val="00232A9A"/>
    <w:rsid w:val="00254659"/>
    <w:rsid w:val="002644DD"/>
    <w:rsid w:val="00267657"/>
    <w:rsid w:val="002951B1"/>
    <w:rsid w:val="00296E27"/>
    <w:rsid w:val="002C3BB3"/>
    <w:rsid w:val="002D2474"/>
    <w:rsid w:val="002D7F8B"/>
    <w:rsid w:val="00304F9B"/>
    <w:rsid w:val="003201AF"/>
    <w:rsid w:val="003313A5"/>
    <w:rsid w:val="0033484A"/>
    <w:rsid w:val="0034272B"/>
    <w:rsid w:val="00354B31"/>
    <w:rsid w:val="003669FA"/>
    <w:rsid w:val="0039085E"/>
    <w:rsid w:val="0039114D"/>
    <w:rsid w:val="003D1951"/>
    <w:rsid w:val="004001C2"/>
    <w:rsid w:val="00412FEA"/>
    <w:rsid w:val="004273C9"/>
    <w:rsid w:val="00440C3A"/>
    <w:rsid w:val="004451D7"/>
    <w:rsid w:val="004514EA"/>
    <w:rsid w:val="00454162"/>
    <w:rsid w:val="0047259E"/>
    <w:rsid w:val="0048158D"/>
    <w:rsid w:val="004A0BD7"/>
    <w:rsid w:val="004E22EF"/>
    <w:rsid w:val="00501D0F"/>
    <w:rsid w:val="00502386"/>
    <w:rsid w:val="00506CC4"/>
    <w:rsid w:val="0050786F"/>
    <w:rsid w:val="005240B1"/>
    <w:rsid w:val="00547CC0"/>
    <w:rsid w:val="005657F5"/>
    <w:rsid w:val="00590CE7"/>
    <w:rsid w:val="00593182"/>
    <w:rsid w:val="005C042B"/>
    <w:rsid w:val="005D52F1"/>
    <w:rsid w:val="005E272D"/>
    <w:rsid w:val="005E3A2A"/>
    <w:rsid w:val="005F5D17"/>
    <w:rsid w:val="00624D62"/>
    <w:rsid w:val="006268FA"/>
    <w:rsid w:val="006276D9"/>
    <w:rsid w:val="006401D5"/>
    <w:rsid w:val="00654791"/>
    <w:rsid w:val="00667520"/>
    <w:rsid w:val="0067203B"/>
    <w:rsid w:val="0068462D"/>
    <w:rsid w:val="006A278C"/>
    <w:rsid w:val="006A39FD"/>
    <w:rsid w:val="006B5447"/>
    <w:rsid w:val="006D1BF2"/>
    <w:rsid w:val="006D3354"/>
    <w:rsid w:val="006E3EC2"/>
    <w:rsid w:val="006F2961"/>
    <w:rsid w:val="006F6AE1"/>
    <w:rsid w:val="007117C9"/>
    <w:rsid w:val="00720C65"/>
    <w:rsid w:val="0076224A"/>
    <w:rsid w:val="00764B69"/>
    <w:rsid w:val="00772CD8"/>
    <w:rsid w:val="00774896"/>
    <w:rsid w:val="0078019B"/>
    <w:rsid w:val="007810EB"/>
    <w:rsid w:val="007A5AE9"/>
    <w:rsid w:val="007D4FEE"/>
    <w:rsid w:val="00831402"/>
    <w:rsid w:val="00832615"/>
    <w:rsid w:val="00846589"/>
    <w:rsid w:val="0088259E"/>
    <w:rsid w:val="00887313"/>
    <w:rsid w:val="008A561F"/>
    <w:rsid w:val="008A7BAD"/>
    <w:rsid w:val="008B57C8"/>
    <w:rsid w:val="009065A6"/>
    <w:rsid w:val="0092745B"/>
    <w:rsid w:val="00961E4E"/>
    <w:rsid w:val="009C27D6"/>
    <w:rsid w:val="009C3CF7"/>
    <w:rsid w:val="009E0715"/>
    <w:rsid w:val="009E4C50"/>
    <w:rsid w:val="009E6BCB"/>
    <w:rsid w:val="00A46835"/>
    <w:rsid w:val="00A525E7"/>
    <w:rsid w:val="00A845A6"/>
    <w:rsid w:val="00AA7979"/>
    <w:rsid w:val="00AE03AF"/>
    <w:rsid w:val="00AE1C5C"/>
    <w:rsid w:val="00B108E4"/>
    <w:rsid w:val="00B811D8"/>
    <w:rsid w:val="00BB55D3"/>
    <w:rsid w:val="00BE501F"/>
    <w:rsid w:val="00BF7113"/>
    <w:rsid w:val="00C02887"/>
    <w:rsid w:val="00C030D7"/>
    <w:rsid w:val="00C329A2"/>
    <w:rsid w:val="00C827AF"/>
    <w:rsid w:val="00CA70D9"/>
    <w:rsid w:val="00CF1DA1"/>
    <w:rsid w:val="00D04F2A"/>
    <w:rsid w:val="00D1551F"/>
    <w:rsid w:val="00D31474"/>
    <w:rsid w:val="00D40A78"/>
    <w:rsid w:val="00D4521A"/>
    <w:rsid w:val="00D458E5"/>
    <w:rsid w:val="00D55201"/>
    <w:rsid w:val="00D6029D"/>
    <w:rsid w:val="00DA12C7"/>
    <w:rsid w:val="00DE0930"/>
    <w:rsid w:val="00DE4697"/>
    <w:rsid w:val="00E165C9"/>
    <w:rsid w:val="00E32C35"/>
    <w:rsid w:val="00E509D3"/>
    <w:rsid w:val="00E7686A"/>
    <w:rsid w:val="00E95678"/>
    <w:rsid w:val="00EA6B11"/>
    <w:rsid w:val="00EE1D2C"/>
    <w:rsid w:val="00EF7EAA"/>
    <w:rsid w:val="00F12F70"/>
    <w:rsid w:val="00F22511"/>
    <w:rsid w:val="00F232CA"/>
    <w:rsid w:val="00F24228"/>
    <w:rsid w:val="00F85471"/>
    <w:rsid w:val="00F86E8C"/>
    <w:rsid w:val="00F921ED"/>
    <w:rsid w:val="00F93CCD"/>
    <w:rsid w:val="00FA3C90"/>
    <w:rsid w:val="00FA5598"/>
    <w:rsid w:val="00FC0F78"/>
    <w:rsid w:val="00FD3256"/>
    <w:rsid w:val="00FD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DE619"/>
  <w15:chartTrackingRefBased/>
  <w15:docId w15:val="{131F31D5-1869-4155-928A-27F21DFE0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85E"/>
  </w:style>
  <w:style w:type="paragraph" w:styleId="1">
    <w:name w:val="heading 1"/>
    <w:basedOn w:val="a0"/>
    <w:next w:val="a0"/>
    <w:link w:val="10"/>
    <w:uiPriority w:val="9"/>
    <w:qFormat/>
    <w:rsid w:val="003669FA"/>
    <w:pPr>
      <w:keepNext/>
      <w:keepLines/>
      <w:spacing w:before="240"/>
      <w:jc w:val="center"/>
      <w:outlineLvl w:val="0"/>
    </w:pPr>
    <w:rPr>
      <w:rFonts w:eastAsiaTheme="majorEastAsia" w:cstheme="majorBidi"/>
      <w:sz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669FA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Курсовая"/>
    <w:basedOn w:val="a"/>
    <w:qFormat/>
    <w:rsid w:val="007117C9"/>
    <w:pPr>
      <w:spacing w:after="0" w:line="360" w:lineRule="auto"/>
      <w:jc w:val="both"/>
    </w:pPr>
    <w:rPr>
      <w:rFonts w:ascii="Times New Roman" w:hAnsi="Times New Roman"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3669FA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3669FA"/>
    <w:rPr>
      <w:rFonts w:ascii="Times New Roman" w:eastAsiaTheme="majorEastAsia" w:hAnsi="Times New Roman" w:cstheme="majorBidi"/>
      <w:sz w:val="28"/>
      <w:szCs w:val="26"/>
    </w:rPr>
  </w:style>
  <w:style w:type="paragraph" w:styleId="a4">
    <w:name w:val="header"/>
    <w:basedOn w:val="a"/>
    <w:link w:val="a5"/>
    <w:uiPriority w:val="99"/>
    <w:unhideWhenUsed/>
    <w:rsid w:val="007A5A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7A5AE9"/>
  </w:style>
  <w:style w:type="paragraph" w:styleId="a6">
    <w:name w:val="footer"/>
    <w:basedOn w:val="a"/>
    <w:link w:val="a7"/>
    <w:uiPriority w:val="99"/>
    <w:unhideWhenUsed/>
    <w:rsid w:val="007A5A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7A5AE9"/>
  </w:style>
  <w:style w:type="table" w:styleId="a8">
    <w:name w:val="Table Grid"/>
    <w:basedOn w:val="a2"/>
    <w:uiPriority w:val="39"/>
    <w:rsid w:val="00667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1"/>
    <w:uiPriority w:val="99"/>
    <w:semiHidden/>
    <w:rsid w:val="006675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6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1382</TotalTime>
  <Pages>6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Orlov</dc:creator>
  <cp:keywords/>
  <dc:description/>
  <cp:lastModifiedBy>Peter Orlov</cp:lastModifiedBy>
  <cp:revision>60</cp:revision>
  <cp:lastPrinted>2023-11-09T19:39:00Z</cp:lastPrinted>
  <dcterms:created xsi:type="dcterms:W3CDTF">2023-03-03T07:03:00Z</dcterms:created>
  <dcterms:modified xsi:type="dcterms:W3CDTF">2024-03-10T15:08:00Z</dcterms:modified>
</cp:coreProperties>
</file>