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МОСКОВСКИЙ АВИАЦИОННЫЙ ИНСТИТУТ</w:t>
      </w:r>
    </w:p>
    <w:p w14:paraId="29A26B9B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(НАЦИОНАЛЬНЫЙ ИССЛЕДОВАТЕЛЬСКИЙ УНИВЕРСИТЕТ)</w:t>
      </w:r>
    </w:p>
    <w:p w14:paraId="5706ECA1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КАФЕДРА 305</w:t>
      </w:r>
    </w:p>
    <w:p w14:paraId="3FB0B5BA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«ПИЛОТАЖНО-НАВИГАЦИОННЫЕ И ИНФОРМАЦИОННО-ИЗМЕРИТЕЛЬНЫЕ КОМПЛЕКСЫ»</w:t>
      </w:r>
    </w:p>
    <w:p w14:paraId="79388738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</w:p>
    <w:p w14:paraId="08A869B5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  <w:r w:rsidRPr="007638D7">
        <w:rPr>
          <w:noProof/>
          <w:szCs w:val="28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30E82C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Дисциплина «</w:t>
      </w:r>
      <w:r w:rsidR="00D970DF">
        <w:rPr>
          <w:szCs w:val="28"/>
        </w:rPr>
        <w:t>Бортовое оборудование летательных аппаратов</w:t>
      </w:r>
      <w:r w:rsidRPr="007638D7">
        <w:rPr>
          <w:szCs w:val="28"/>
        </w:rPr>
        <w:t>»</w:t>
      </w:r>
    </w:p>
    <w:p w14:paraId="58711A32" w14:textId="56D71275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Отчет по лабораторной работе № </w:t>
      </w:r>
      <w:r w:rsidR="0016137E">
        <w:rPr>
          <w:szCs w:val="28"/>
        </w:rPr>
        <w:t>2</w:t>
      </w:r>
    </w:p>
    <w:p w14:paraId="0606C36A" w14:textId="4DCD9680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«</w:t>
      </w:r>
      <w:r w:rsidR="0016137E">
        <w:rPr>
          <w:szCs w:val="28"/>
        </w:rPr>
        <w:t xml:space="preserve">Использование </w:t>
      </w:r>
      <w:r w:rsidR="0016137E">
        <w:rPr>
          <w:szCs w:val="28"/>
          <w:lang w:val="en-US"/>
        </w:rPr>
        <w:t>Matlab</w:t>
      </w:r>
      <w:r w:rsidR="0016137E" w:rsidRPr="001C157D">
        <w:rPr>
          <w:szCs w:val="28"/>
        </w:rPr>
        <w:t>-</w:t>
      </w:r>
      <w:r w:rsidR="0016137E">
        <w:rPr>
          <w:szCs w:val="28"/>
          <w:lang w:val="en-US"/>
        </w:rPr>
        <w:t>function</w:t>
      </w:r>
      <w:r w:rsidR="0016137E" w:rsidRPr="001C157D">
        <w:rPr>
          <w:szCs w:val="28"/>
        </w:rPr>
        <w:t xml:space="preserve"> </w:t>
      </w:r>
      <w:r w:rsidR="0016137E">
        <w:rPr>
          <w:szCs w:val="28"/>
        </w:rPr>
        <w:t xml:space="preserve">в </w:t>
      </w:r>
      <w:r w:rsidR="00D970DF">
        <w:rPr>
          <w:szCs w:val="28"/>
          <w:lang w:val="en-US"/>
        </w:rPr>
        <w:t>Simulink</w:t>
      </w:r>
      <w:r w:rsidRPr="007638D7">
        <w:rPr>
          <w:szCs w:val="28"/>
        </w:rPr>
        <w:t>»</w:t>
      </w:r>
    </w:p>
    <w:p w14:paraId="4C83656A" w14:textId="63A976AB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Вариант №</w:t>
      </w:r>
      <w:r w:rsidR="00D970DF">
        <w:rPr>
          <w:szCs w:val="28"/>
        </w:rPr>
        <w:t>6</w:t>
      </w:r>
    </w:p>
    <w:p w14:paraId="67D67E47" w14:textId="77777777" w:rsidR="007A5AE9" w:rsidRDefault="007A5AE9" w:rsidP="007A5AE9">
      <w:pPr>
        <w:pStyle w:val="a0"/>
        <w:jc w:val="center"/>
        <w:rPr>
          <w:szCs w:val="28"/>
        </w:rPr>
      </w:pPr>
    </w:p>
    <w:p w14:paraId="245C4732" w14:textId="77777777" w:rsidR="003E6C22" w:rsidRDefault="003E6C22" w:rsidP="007A5AE9">
      <w:pPr>
        <w:pStyle w:val="a0"/>
        <w:jc w:val="center"/>
        <w:rPr>
          <w:szCs w:val="28"/>
        </w:rPr>
      </w:pPr>
    </w:p>
    <w:p w14:paraId="17830709" w14:textId="77777777" w:rsidR="003E6C22" w:rsidRDefault="003E6C22" w:rsidP="007A5AE9">
      <w:pPr>
        <w:pStyle w:val="a0"/>
        <w:jc w:val="center"/>
        <w:rPr>
          <w:szCs w:val="28"/>
        </w:rPr>
      </w:pPr>
    </w:p>
    <w:p w14:paraId="72FA21D2" w14:textId="77777777" w:rsidR="003E6C22" w:rsidRDefault="003E6C22" w:rsidP="007A5AE9">
      <w:pPr>
        <w:pStyle w:val="a0"/>
        <w:jc w:val="center"/>
        <w:rPr>
          <w:szCs w:val="28"/>
        </w:rPr>
      </w:pPr>
    </w:p>
    <w:p w14:paraId="24ACEAF4" w14:textId="77777777" w:rsidR="003E6C22" w:rsidRDefault="003E6C22" w:rsidP="007A5AE9">
      <w:pPr>
        <w:pStyle w:val="a0"/>
        <w:jc w:val="center"/>
        <w:rPr>
          <w:szCs w:val="28"/>
        </w:rPr>
      </w:pPr>
    </w:p>
    <w:p w14:paraId="57D99B75" w14:textId="77777777" w:rsidR="003E6C22" w:rsidRDefault="003E6C22" w:rsidP="007A5AE9">
      <w:pPr>
        <w:pStyle w:val="a0"/>
        <w:jc w:val="center"/>
        <w:rPr>
          <w:szCs w:val="28"/>
        </w:rPr>
      </w:pPr>
    </w:p>
    <w:p w14:paraId="3F4DEF47" w14:textId="77777777" w:rsidR="003E6C22" w:rsidRDefault="003E6C22" w:rsidP="007A5AE9">
      <w:pPr>
        <w:pStyle w:val="a0"/>
        <w:jc w:val="center"/>
        <w:rPr>
          <w:szCs w:val="28"/>
        </w:rPr>
      </w:pPr>
    </w:p>
    <w:p w14:paraId="61BB5046" w14:textId="77777777" w:rsidR="003E6C22" w:rsidRDefault="003E6C22" w:rsidP="007A5AE9">
      <w:pPr>
        <w:pStyle w:val="a0"/>
        <w:jc w:val="center"/>
        <w:rPr>
          <w:szCs w:val="28"/>
        </w:rPr>
      </w:pPr>
    </w:p>
    <w:p w14:paraId="2AB763C7" w14:textId="36A612D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Выполнил: студент группы М3О-</w:t>
      </w:r>
      <w:r w:rsidR="00774896" w:rsidRPr="007638D7">
        <w:rPr>
          <w:szCs w:val="28"/>
        </w:rPr>
        <w:t>4</w:t>
      </w:r>
      <w:r w:rsidRPr="007638D7">
        <w:rPr>
          <w:szCs w:val="28"/>
        </w:rPr>
        <w:t>06С-20</w:t>
      </w:r>
    </w:p>
    <w:p w14:paraId="1884B42B" w14:textId="02D7CBF0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Орлов П.А.</w:t>
      </w:r>
    </w:p>
    <w:p w14:paraId="360084C0" w14:textId="45C475D1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Принял: </w:t>
      </w:r>
      <w:r w:rsidR="00434DCD">
        <w:rPr>
          <w:szCs w:val="28"/>
        </w:rPr>
        <w:t>доцент</w:t>
      </w:r>
      <w:r w:rsidRPr="007638D7">
        <w:rPr>
          <w:szCs w:val="28"/>
        </w:rPr>
        <w:t xml:space="preserve"> кафедры 305 </w:t>
      </w:r>
    </w:p>
    <w:p w14:paraId="2534B36C" w14:textId="77777777" w:rsidR="003E6C22" w:rsidRDefault="00AD3C6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t>Нгуен Н. М.</w:t>
      </w:r>
    </w:p>
    <w:p w14:paraId="54FAB103" w14:textId="62850C46" w:rsidR="007A5AE9" w:rsidRDefault="007A5AE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br w:type="page"/>
      </w:r>
    </w:p>
    <w:p w14:paraId="371732A0" w14:textId="12FA543B" w:rsidR="0005406E" w:rsidRPr="007638D7" w:rsidRDefault="00774896" w:rsidP="007A5AE9">
      <w:pPr>
        <w:pStyle w:val="a0"/>
        <w:ind w:firstLine="708"/>
        <w:rPr>
          <w:szCs w:val="28"/>
        </w:rPr>
      </w:pPr>
      <w:r w:rsidRPr="007638D7">
        <w:rPr>
          <w:szCs w:val="28"/>
        </w:rPr>
        <w:lastRenderedPageBreak/>
        <w:t>Цели работы</w:t>
      </w:r>
      <w:r w:rsidR="007A5AE9" w:rsidRPr="007638D7">
        <w:rPr>
          <w:szCs w:val="28"/>
        </w:rPr>
        <w:t>:</w:t>
      </w:r>
    </w:p>
    <w:p w14:paraId="2B9BB790" w14:textId="435FE425" w:rsidR="00180DA0" w:rsidRPr="0016137E" w:rsidRDefault="0016137E" w:rsidP="00180DA0">
      <w:pPr>
        <w:pStyle w:val="a0"/>
        <w:ind w:firstLine="708"/>
        <w:rPr>
          <w:szCs w:val="28"/>
        </w:rPr>
      </w:pPr>
      <w:r>
        <w:rPr>
          <w:szCs w:val="28"/>
        </w:rPr>
        <w:t xml:space="preserve">Познакомиться с использованием </w:t>
      </w:r>
      <w:r>
        <w:rPr>
          <w:szCs w:val="28"/>
          <w:lang w:val="en-US"/>
        </w:rPr>
        <w:t>Matlab</w:t>
      </w:r>
      <w:r w:rsidRPr="0016137E">
        <w:rPr>
          <w:szCs w:val="28"/>
        </w:rPr>
        <w:t>-</w:t>
      </w:r>
      <w:r>
        <w:rPr>
          <w:szCs w:val="28"/>
        </w:rPr>
        <w:t xml:space="preserve">функций в комплексе моделирования динамических систем </w:t>
      </w:r>
      <w:r>
        <w:rPr>
          <w:szCs w:val="28"/>
          <w:lang w:val="en-US"/>
        </w:rPr>
        <w:t>Simulink</w:t>
      </w:r>
      <w:r w:rsidRPr="0016137E">
        <w:rPr>
          <w:szCs w:val="28"/>
        </w:rPr>
        <w:t>.</w:t>
      </w:r>
    </w:p>
    <w:p w14:paraId="329DB79A" w14:textId="77777777" w:rsidR="00A634AD" w:rsidRPr="007638D7" w:rsidRDefault="00A634AD">
      <w:pPr>
        <w:rPr>
          <w:rFonts w:ascii="Times New Roman" w:hAnsi="Times New Roman"/>
          <w:sz w:val="28"/>
          <w:szCs w:val="28"/>
        </w:rPr>
      </w:pPr>
      <w:r w:rsidRPr="007638D7">
        <w:rPr>
          <w:sz w:val="28"/>
          <w:szCs w:val="28"/>
        </w:rPr>
        <w:br w:type="page"/>
      </w:r>
    </w:p>
    <w:p w14:paraId="1312C4FD" w14:textId="7D9D1940" w:rsidR="0004002E" w:rsidRDefault="0004002E" w:rsidP="0004002E">
      <w:pPr>
        <w:pStyle w:val="a0"/>
        <w:ind w:firstLine="708"/>
      </w:pPr>
      <w:r>
        <w:lastRenderedPageBreak/>
        <w:t>Пользовательские функции (User-Defined функции) являются описанием блока на одном из языков программирования: Matlab C, C++, Ada, или Fortran (S-функции), или в стиле языка С (блок Fcn), Matlab (Matlab-функции Fcn). Набор стандартных блоков Simulink достаточно обширен, однако в практике моделирования встречаются ситуации, когда нужного блока нет, либо структурное моделирование делает модель слишком сложной. В этом случае, необходимо использовать технологию пользовательских функций для создания нужного блока. С помощью языков программирования пользователь может создать описание сколь угодно сложного блока и подключить его к Simulink-модели. При этом, с точки зрения взаимодействия пользователя с моделью, блок на основе пользовательские функции ничем не отличается от стандартного библиотечного блока Simulink. Создаваемые блоки могут быть непрерывными, дискретными или гибридными. S-функции, созданные на C, C++, Ada или Fortran компилируются в исполняемые (*.dll) файлы, за счет чего обеспечивается повышенная скорость выполнения таких блоков. Такие S-функции обладают еще и дополнительными возможностями, которые включают работу с разными типами данных (целыми, действительными и комплексными числами различной степени точности), использование матриц в качестве входных и выходных переменных (Matlab S-функции могут оперировать только векторами в качестве входных и выходных переменных), а также больший набор внутренних функций (сallback-методов).</w:t>
      </w:r>
    </w:p>
    <w:p w14:paraId="12054C24" w14:textId="67A72324" w:rsidR="0004002E" w:rsidRDefault="0004002E" w:rsidP="0004002E">
      <w:pPr>
        <w:pStyle w:val="a0"/>
        <w:ind w:firstLine="708"/>
      </w:pPr>
      <w:r>
        <w:t>Обычно, пользовательские функции, особенно S-функции или Matlab-функции Fcn, используются при создании новых библиотечных блоков, или блоков, обеспечивающих взаимодействие Simulink с аппаратными средствами компьютера, при создании блоков на основе математических уравнений, блоков, реализующих анимационные возможности MATLAB, а также при подключении к модели Simulink существующего программного кода языков высокого уровня.</w:t>
      </w:r>
    </w:p>
    <w:p w14:paraId="0D03ED10" w14:textId="1D5696C8" w:rsidR="0004002E" w:rsidRDefault="0004002E" w:rsidP="0004002E">
      <w:pPr>
        <w:pStyle w:val="a0"/>
        <w:ind w:firstLine="708"/>
      </w:pPr>
      <w:r>
        <w:t xml:space="preserve">В среде Simulink, наиболее простой и быстрый метод создания пользовательской функции, позволяющей реализовать сложные </w:t>
      </w:r>
      <w:r>
        <w:lastRenderedPageBreak/>
        <w:t>математические вычисления, это - написать ее на языке MATLAB с использованием инструмента Matlab-функции. Модуль (блок) Matlab-функции находится в библиотеке «User-Defined Functions». При открытии данного блока открывается окно редакции, в которой содержится функция fcn со следующим синтаксисом:</w:t>
      </w:r>
    </w:p>
    <w:p w14:paraId="2F52A656" w14:textId="4053337A" w:rsidR="0004002E" w:rsidRDefault="0004002E" w:rsidP="0004002E">
      <w:pPr>
        <w:pStyle w:val="a0"/>
        <w:rPr>
          <w:iCs/>
          <w:lang w:val="en-US"/>
        </w:rPr>
      </w:pPr>
      <w:r w:rsidRPr="0016137E">
        <w:rPr>
          <w:iCs/>
          <w:lang w:val="en-US"/>
        </w:rPr>
        <w:t xml:space="preserve">function </w:t>
      </w:r>
      <w:r>
        <w:rPr>
          <w:iCs/>
          <w:lang w:val="en-US"/>
        </w:rPr>
        <w:t>[</w:t>
      </w:r>
      <w:r w:rsidRPr="0016137E">
        <w:rPr>
          <w:iCs/>
          <w:lang w:val="en-US"/>
        </w:rPr>
        <w:t>y</w:t>
      </w:r>
      <w:r>
        <w:rPr>
          <w:iCs/>
          <w:lang w:val="en-US"/>
        </w:rPr>
        <w:t>1, y2, …, yn]</w:t>
      </w:r>
      <w:r w:rsidRPr="0016137E">
        <w:rPr>
          <w:iCs/>
          <w:lang w:val="en-US"/>
        </w:rPr>
        <w:t xml:space="preserve"> = fcn(u</w:t>
      </w:r>
      <w:r w:rsidRPr="0004002E">
        <w:rPr>
          <w:iCs/>
          <w:lang w:val="en-US"/>
        </w:rPr>
        <w:t>1,</w:t>
      </w:r>
      <w:r>
        <w:rPr>
          <w:iCs/>
          <w:lang w:val="en-US"/>
        </w:rPr>
        <w:t xml:space="preserve"> u2, …, um</w:t>
      </w:r>
      <w:r w:rsidRPr="0016137E">
        <w:rPr>
          <w:iCs/>
          <w:lang w:val="en-US"/>
        </w:rPr>
        <w:t>)</w:t>
      </w:r>
    </w:p>
    <w:p w14:paraId="50425986" w14:textId="13685489" w:rsidR="0004002E" w:rsidRPr="0004002E" w:rsidRDefault="0004002E" w:rsidP="0004002E">
      <w:pPr>
        <w:pStyle w:val="a0"/>
      </w:pPr>
      <w:r>
        <w:rPr>
          <w:iCs/>
        </w:rPr>
        <w:t>%здесь необходимо написать программу</w:t>
      </w:r>
    </w:p>
    <w:p w14:paraId="51370E53" w14:textId="2B52A32A" w:rsidR="0004002E" w:rsidRDefault="0004002E" w:rsidP="0004002E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>входные сигналы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>блока;</w:t>
      </w:r>
    </w:p>
    <w:p w14:paraId="2A4BB3A2" w14:textId="35A2E136" w:rsidR="0004002E" w:rsidRPr="0004002E" w:rsidRDefault="00000000" w:rsidP="0004002E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4002E" w:rsidRPr="0004002E">
        <w:rPr>
          <w:rFonts w:eastAsiaTheme="minorEastAsia"/>
        </w:rPr>
        <w:t xml:space="preserve"> </w:t>
      </w:r>
      <w:r w:rsidR="0004002E">
        <w:rPr>
          <w:rFonts w:eastAsiaTheme="minorEastAsia"/>
        </w:rPr>
        <w:t>–</w:t>
      </w:r>
      <w:r w:rsidR="0004002E" w:rsidRPr="0004002E">
        <w:rPr>
          <w:rFonts w:eastAsiaTheme="minorEastAsia"/>
        </w:rPr>
        <w:t xml:space="preserve"> </w:t>
      </w:r>
      <w:r w:rsidR="0004002E">
        <w:rPr>
          <w:rFonts w:eastAsiaTheme="minorEastAsia"/>
        </w:rPr>
        <w:t>выходные сигналы блока</w:t>
      </w:r>
      <w:r w:rsidR="003F05C8">
        <w:rPr>
          <w:rFonts w:eastAsiaTheme="minorEastAsia"/>
        </w:rPr>
        <w:t>.</w:t>
      </w:r>
    </w:p>
    <w:p w14:paraId="5EB7ED80" w14:textId="3A0607BA" w:rsidR="0004002E" w:rsidRPr="0004002E" w:rsidRDefault="0004002E" w:rsidP="0004002E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По умолчанию функция </w:t>
      </w:r>
      <w:r>
        <w:rPr>
          <w:rFonts w:eastAsiaTheme="minorEastAsia"/>
          <w:lang w:val="en-US"/>
        </w:rPr>
        <w:t>fcn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только 1 вход и 1 выход. Добавление входных и выходных сигналов в объявлении функции </w:t>
      </w:r>
      <w:r>
        <w:rPr>
          <w:rFonts w:eastAsiaTheme="minorEastAsia"/>
          <w:lang w:val="en-US"/>
        </w:rPr>
        <w:t>fcn</w:t>
      </w:r>
      <w:r w:rsidRPr="000400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автоматически создаёт для блока </w:t>
      </w:r>
      <w:r>
        <w:rPr>
          <w:rFonts w:eastAsiaTheme="minorEastAsia"/>
          <w:lang w:val="en-US"/>
        </w:rPr>
        <w:t>Mablab</w:t>
      </w:r>
      <w:r>
        <w:rPr>
          <w:rFonts w:eastAsiaTheme="minorEastAsia"/>
        </w:rPr>
        <w:t>-функции соответствующие входы и выходы (с такими же названиями).</w:t>
      </w:r>
    </w:p>
    <w:p w14:paraId="5CAB73C3" w14:textId="610B854A" w:rsidR="00561FCD" w:rsidRDefault="00561FCD" w:rsidP="007638D7">
      <w:pPr>
        <w:pStyle w:val="a0"/>
        <w:ind w:firstLine="708"/>
      </w:pPr>
      <w:r>
        <w:t xml:space="preserve">В данной лабораторной работе требуется </w:t>
      </w:r>
      <w:r w:rsidR="005B3EBB">
        <w:t>про</w:t>
      </w:r>
      <w:r>
        <w:t>моделировать динамическую систему, описанную следующей системой дифференциальных уравнений первого порядка (система Коши):</w:t>
      </w:r>
    </w:p>
    <w:p w14:paraId="4FA13BEA" w14:textId="77777777" w:rsidR="00A91A41" w:rsidRDefault="00A91A41" w:rsidP="007638D7">
      <w:pPr>
        <w:pStyle w:val="a0"/>
        <w:ind w:firstLine="708"/>
      </w:pPr>
    </w:p>
    <w:p w14:paraId="5A4C6199" w14:textId="4ED4BD43" w:rsidR="00561FCD" w:rsidRPr="0016137E" w:rsidRDefault="00A91A41" w:rsidP="00A91A41">
      <w:pPr>
        <w:pStyle w:val="ab"/>
      </w:pPr>
      <w:r w:rsidRPr="005B3EBB">
        <w:rPr>
          <w:rFonts w:eastAsiaTheme="minorEastAsia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lang w:val="en-US"/>
              </w:rPr>
            </m:ctrlPr>
          </m:e>
        </m:eqArr>
      </m:oMath>
      <w:r w:rsidRPr="0016137E">
        <w:rPr>
          <w:rFonts w:eastAsiaTheme="minorEastAsia"/>
        </w:rPr>
        <w:t>,</w:t>
      </w:r>
      <w:r w:rsidRPr="0016137E">
        <w:rPr>
          <w:rFonts w:eastAsiaTheme="minorEastAsia"/>
        </w:rPr>
        <w:tab/>
        <w:t>(1)</w:t>
      </w:r>
    </w:p>
    <w:p w14:paraId="5FF827D5" w14:textId="23620195" w:rsidR="00561FCD" w:rsidRPr="0016137E" w:rsidRDefault="00A91A41" w:rsidP="00A91A41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элементы вектора состояния системы;</w:t>
      </w:r>
    </w:p>
    <w:p w14:paraId="0F2474E2" w14:textId="0E7064C5" w:rsidR="0063288D" w:rsidRPr="0063288D" w:rsidRDefault="00000000" w:rsidP="00A91A41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3288D" w:rsidRPr="0016137E">
        <w:rPr>
          <w:rFonts w:eastAsiaTheme="minorEastAsia"/>
        </w:rPr>
        <w:t xml:space="preserve"> – </w:t>
      </w:r>
      <w:r w:rsidR="0063288D">
        <w:rPr>
          <w:rFonts w:eastAsiaTheme="minorEastAsia"/>
        </w:rPr>
        <w:t>параметры модели;</w:t>
      </w:r>
    </w:p>
    <w:p w14:paraId="0FC1D001" w14:textId="454D3E16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u(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входное управляющее воздействие;</w:t>
      </w:r>
    </w:p>
    <w:p w14:paraId="05955758" w14:textId="52753869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μ(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6137E">
        <w:rPr>
          <w:rFonts w:eastAsiaTheme="minorEastAsia"/>
        </w:rPr>
        <w:t xml:space="preserve"> – </w:t>
      </w:r>
      <w:r>
        <w:rPr>
          <w:rFonts w:eastAsiaTheme="minorEastAsia"/>
        </w:rPr>
        <w:t>возмущение.</w:t>
      </w:r>
    </w:p>
    <w:p w14:paraId="13E6CA38" w14:textId="77777777" w:rsidR="00A91A41" w:rsidRDefault="00A91A41" w:rsidP="00A91A41">
      <w:pPr>
        <w:pStyle w:val="a0"/>
        <w:rPr>
          <w:rFonts w:eastAsiaTheme="minorEastAsia"/>
        </w:rPr>
      </w:pPr>
    </w:p>
    <w:p w14:paraId="44A61C1D" w14:textId="0EA7E472" w:rsidR="00A91A41" w:rsidRDefault="00A91A41" w:rsidP="00A91A41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Возмущение </w:t>
      </w:r>
      <m:oMath>
        <m:r>
          <w:rPr>
            <w:rFonts w:ascii="Cambria Math" w:eastAsiaTheme="minorEastAsia" w:hAnsi="Cambria Math"/>
          </w:rPr>
          <m:t>μ(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A91A41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марковский процесс (случайный) с корреляционной функцией вида:</w:t>
      </w:r>
    </w:p>
    <w:p w14:paraId="43223C64" w14:textId="77777777" w:rsidR="0063288D" w:rsidRDefault="0063288D" w:rsidP="00A91A41">
      <w:pPr>
        <w:pStyle w:val="a0"/>
        <w:ind w:firstLine="708"/>
        <w:rPr>
          <w:rFonts w:eastAsiaTheme="minorEastAsia"/>
        </w:rPr>
      </w:pPr>
    </w:p>
    <w:p w14:paraId="72DC3CBB" w14:textId="158EE389" w:rsidR="00A91A41" w:rsidRPr="00A91A41" w:rsidRDefault="00A91A41" w:rsidP="00A91A41">
      <w:pPr>
        <w:pStyle w:val="ab"/>
      </w:pPr>
      <w:r w:rsidRPr="0016137E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αt</m:t>
            </m:r>
          </m:sup>
        </m:sSup>
      </m:oMath>
      <w:r w:rsidRPr="00A91A41">
        <w:rPr>
          <w:rFonts w:eastAsiaTheme="minorEastAsia"/>
        </w:rPr>
        <w:t>,</w:t>
      </w:r>
      <w:r w:rsidRPr="00A91A41">
        <w:rPr>
          <w:rFonts w:eastAsiaTheme="minorEastAsia"/>
        </w:rPr>
        <w:tab/>
        <w:t>(2)</w:t>
      </w:r>
    </w:p>
    <w:p w14:paraId="5323A8F9" w14:textId="7C521DEC" w:rsidR="00A91A41" w:rsidRDefault="00A91A41" w:rsidP="00A91A41">
      <w:pPr>
        <w:pStyle w:val="a0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</w:rPr>
          <m:t>σ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СКО данного процесса;</w:t>
      </w:r>
    </w:p>
    <w:p w14:paraId="6E139CE2" w14:textId="150A6637" w:rsidR="0063288D" w:rsidRDefault="00A91A41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="0063288D">
        <w:rPr>
          <w:rFonts w:eastAsiaTheme="minorEastAsia"/>
          <w:iCs/>
        </w:rPr>
        <w:t>;</w:t>
      </w:r>
    </w:p>
    <w:p w14:paraId="593485F8" w14:textId="23DFAAC6" w:rsidR="0063288D" w:rsidRDefault="0063288D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63288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постоянная времени прогресса.</w:t>
      </w:r>
    </w:p>
    <w:p w14:paraId="53EAD6C5" w14:textId="77777777" w:rsidR="0063288D" w:rsidRDefault="0063288D" w:rsidP="00A91A41">
      <w:pPr>
        <w:pStyle w:val="a0"/>
        <w:rPr>
          <w:rFonts w:eastAsiaTheme="minorEastAsia"/>
          <w:iCs/>
        </w:rPr>
      </w:pPr>
    </w:p>
    <w:p w14:paraId="67B3222E" w14:textId="3B36DC33" w:rsidR="0063288D" w:rsidRDefault="0063288D" w:rsidP="0063288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Данный случайный процесс может быть задан дифференциальными уравнениями формирующего фильтра типа:</w:t>
      </w:r>
    </w:p>
    <w:p w14:paraId="35AC6BFA" w14:textId="77777777" w:rsidR="0063288D" w:rsidRDefault="0063288D" w:rsidP="0063288D">
      <w:pPr>
        <w:pStyle w:val="a0"/>
        <w:ind w:firstLine="708"/>
        <w:rPr>
          <w:rFonts w:eastAsiaTheme="minorEastAsia"/>
          <w:iCs/>
        </w:rPr>
      </w:pPr>
    </w:p>
    <w:p w14:paraId="20A25419" w14:textId="66466120" w:rsidR="0063288D" w:rsidRPr="0016137E" w:rsidRDefault="0063288D" w:rsidP="0063288D">
      <w:pPr>
        <w:pStyle w:val="ab"/>
        <w:rPr>
          <w:rFonts w:eastAsiaTheme="minorEastAsia"/>
          <w:iCs/>
        </w:rPr>
      </w:pPr>
      <w:r w:rsidRPr="0016137E"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αμ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  <m:r>
          <w:rPr>
            <w:rFonts w:ascii="Cambria Math" w:hAnsi="Cambria Math"/>
            <w:lang w:val="en-US"/>
          </w:rPr>
          <m:t>σξ</m:t>
        </m:r>
      </m:oMath>
      <w:r w:rsidRPr="0016137E">
        <w:rPr>
          <w:rFonts w:eastAsiaTheme="minorEastAsia"/>
          <w:iCs/>
        </w:rPr>
        <w:t>,</w:t>
      </w:r>
      <w:r w:rsidRPr="0063288D">
        <w:rPr>
          <w:rFonts w:eastAsiaTheme="minorEastAsia"/>
          <w:iCs/>
        </w:rPr>
        <w:tab/>
        <w:t>(</w:t>
      </w:r>
      <w:r w:rsidRPr="0016137E">
        <w:rPr>
          <w:rFonts w:eastAsiaTheme="minorEastAsia"/>
          <w:iCs/>
        </w:rPr>
        <w:t>3</w:t>
      </w:r>
      <w:r w:rsidRPr="0063288D">
        <w:rPr>
          <w:rFonts w:eastAsiaTheme="minorEastAsia"/>
          <w:iCs/>
        </w:rPr>
        <w:t>)</w:t>
      </w:r>
    </w:p>
    <w:p w14:paraId="3140BCC4" w14:textId="72CC20A7" w:rsidR="0063288D" w:rsidRDefault="0063288D" w:rsidP="0063288D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ξ</m:t>
        </m:r>
      </m:oMath>
      <w:r w:rsidRPr="0016137E">
        <w:rPr>
          <w:rFonts w:eastAsiaTheme="minorEastAsia"/>
        </w:rPr>
        <w:t xml:space="preserve"> – </w:t>
      </w:r>
      <w:r>
        <w:rPr>
          <w:rFonts w:eastAsiaTheme="minorEastAsia"/>
        </w:rPr>
        <w:t>белый шум.</w:t>
      </w:r>
    </w:p>
    <w:p w14:paraId="36986FFE" w14:textId="1E660893" w:rsidR="0063288D" w:rsidRDefault="0063288D" w:rsidP="0063288D">
      <w:pPr>
        <w:pStyle w:val="a0"/>
      </w:pPr>
    </w:p>
    <w:p w14:paraId="497A9741" w14:textId="06CCFE54" w:rsidR="0063288D" w:rsidRDefault="0063288D" w:rsidP="0063288D">
      <w:pPr>
        <w:pStyle w:val="a0"/>
        <w:ind w:firstLine="708"/>
        <w:rPr>
          <w:rFonts w:eastAsiaTheme="minorEastAsia"/>
        </w:rPr>
      </w:pPr>
      <w:r>
        <w:t xml:space="preserve">Значение порядка модели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параметров модели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, вид входного воздействия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и параметры статистической характеристики шума </w:t>
      </w:r>
      <m:oMath>
        <m:r>
          <w:rPr>
            <w:rFonts w:ascii="Cambria Math" w:eastAsiaTheme="minorEastAsia" w:hAnsi="Cambria Math"/>
          </w:rPr>
          <m:t>μ(t)</m:t>
        </m:r>
      </m:oMath>
      <w:r w:rsidRPr="0063288D">
        <w:rPr>
          <w:rFonts w:eastAsiaTheme="minorEastAsia"/>
        </w:rPr>
        <w:t xml:space="preserve"> </w:t>
      </w:r>
      <w:r>
        <w:rPr>
          <w:rFonts w:eastAsiaTheme="minorEastAsia"/>
        </w:rPr>
        <w:t>заданы в таблице ниже.</w:t>
      </w:r>
    </w:p>
    <w:p w14:paraId="61F47480" w14:textId="77777777" w:rsidR="0063288D" w:rsidRDefault="0063288D" w:rsidP="0063288D">
      <w:pPr>
        <w:pStyle w:val="a0"/>
        <w:rPr>
          <w:rFonts w:eastAsiaTheme="minorEastAsia"/>
        </w:rPr>
      </w:pPr>
    </w:p>
    <w:p w14:paraId="63C52F1F" w14:textId="482FCA57" w:rsidR="0063288D" w:rsidRDefault="0063288D" w:rsidP="0063288D">
      <w:pPr>
        <w:pStyle w:val="a0"/>
        <w:rPr>
          <w:rFonts w:eastAsiaTheme="minorEastAsia"/>
        </w:rPr>
      </w:pPr>
      <w:r>
        <w:rPr>
          <w:rFonts w:eastAsiaTheme="minorEastAsia"/>
        </w:rPr>
        <w:t>Таблица 1 – Варианты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921"/>
        <w:gridCol w:w="991"/>
        <w:gridCol w:w="991"/>
        <w:gridCol w:w="1012"/>
        <w:gridCol w:w="1012"/>
        <w:gridCol w:w="1305"/>
        <w:gridCol w:w="939"/>
        <w:gridCol w:w="960"/>
      </w:tblGrid>
      <w:tr w:rsidR="0063288D" w14:paraId="26E24BD3" w14:textId="77777777" w:rsidTr="0063288D">
        <w:tc>
          <w:tcPr>
            <w:tcW w:w="1214" w:type="dxa"/>
            <w:vAlign w:val="center"/>
          </w:tcPr>
          <w:p w14:paraId="09CEDBE0" w14:textId="7B8546B1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Вариант</w:t>
            </w:r>
          </w:p>
        </w:tc>
        <w:tc>
          <w:tcPr>
            <w:tcW w:w="1016" w:type="dxa"/>
            <w:vAlign w:val="center"/>
          </w:tcPr>
          <w:p w14:paraId="5FD5E528" w14:textId="514F8AD3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016" w:type="dxa"/>
            <w:vAlign w:val="center"/>
          </w:tcPr>
          <w:p w14:paraId="2BC525FF" w14:textId="44BBE9A7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454F61C8" w14:textId="77FF838E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11670DB3" w14:textId="2066E143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39854FEA" w14:textId="25DC98CA" w:rsidR="0063288D" w:rsidRPr="0063288D" w:rsidRDefault="00000000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14:paraId="4A578D36" w14:textId="1ADE41DF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u(t)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1BD13C37" w14:textId="35FA4174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44FFDD87" w14:textId="353B8315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</m:t>
                </m:r>
              </m:oMath>
            </m:oMathPara>
          </w:p>
        </w:tc>
      </w:tr>
      <w:tr w:rsidR="0063288D" w14:paraId="13728821" w14:textId="77777777" w:rsidTr="0063288D">
        <w:tc>
          <w:tcPr>
            <w:tcW w:w="1214" w:type="dxa"/>
            <w:vAlign w:val="center"/>
          </w:tcPr>
          <w:p w14:paraId="5283B7F1" w14:textId="42F60164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16" w:type="dxa"/>
            <w:vAlign w:val="center"/>
          </w:tcPr>
          <w:p w14:paraId="22346DAC" w14:textId="09E83C51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016" w:type="dxa"/>
            <w:vAlign w:val="center"/>
          </w:tcPr>
          <w:p w14:paraId="50602026" w14:textId="66875A75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0,178</w:t>
            </w:r>
          </w:p>
        </w:tc>
        <w:tc>
          <w:tcPr>
            <w:tcW w:w="1016" w:type="dxa"/>
            <w:vAlign w:val="center"/>
          </w:tcPr>
          <w:p w14:paraId="12BE2248" w14:textId="42668815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0,013</w:t>
            </w:r>
          </w:p>
        </w:tc>
        <w:tc>
          <w:tcPr>
            <w:tcW w:w="1016" w:type="dxa"/>
            <w:vAlign w:val="center"/>
          </w:tcPr>
          <w:p w14:paraId="2335DAC8" w14:textId="3E45326A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0,0017</w:t>
            </w:r>
          </w:p>
        </w:tc>
        <w:tc>
          <w:tcPr>
            <w:tcW w:w="1016" w:type="dxa"/>
            <w:vAlign w:val="center"/>
          </w:tcPr>
          <w:p w14:paraId="6416EE17" w14:textId="0D8277CB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0,0023</w:t>
            </w:r>
          </w:p>
        </w:tc>
        <w:tc>
          <w:tcPr>
            <w:tcW w:w="1017" w:type="dxa"/>
            <w:vAlign w:val="center"/>
          </w:tcPr>
          <w:p w14:paraId="5EB8D47A" w14:textId="47391BC8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Sinewave</w:t>
            </w:r>
          </w:p>
        </w:tc>
        <w:tc>
          <w:tcPr>
            <w:tcW w:w="1017" w:type="dxa"/>
            <w:vAlign w:val="center"/>
          </w:tcPr>
          <w:p w14:paraId="73BC2A47" w14:textId="10BBBE80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017" w:type="dxa"/>
            <w:vAlign w:val="center"/>
          </w:tcPr>
          <w:p w14:paraId="14AEDD75" w14:textId="74B83D88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</w:tr>
    </w:tbl>
    <w:p w14:paraId="7449D5D4" w14:textId="77777777" w:rsidR="0063288D" w:rsidRDefault="0063288D" w:rsidP="0063288D">
      <w:pPr>
        <w:pStyle w:val="a0"/>
        <w:rPr>
          <w:rFonts w:eastAsiaTheme="minorEastAsia"/>
        </w:rPr>
      </w:pPr>
    </w:p>
    <w:p w14:paraId="079095AB" w14:textId="30C4F2DE" w:rsidR="0063288D" w:rsidRDefault="0063288D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того, чтобы моделировать работу рассмотренной динамической системы, создадим модель в среде </w:t>
      </w:r>
      <w:r>
        <w:rPr>
          <w:rFonts w:eastAsiaTheme="minorEastAsia"/>
          <w:lang w:val="en-US"/>
        </w:rPr>
        <w:t>Simulink</w:t>
      </w:r>
      <w:r>
        <w:rPr>
          <w:rFonts w:eastAsiaTheme="minorEastAsia"/>
        </w:rPr>
        <w:t>, в которой содер</w:t>
      </w:r>
      <w:r w:rsidR="00D53ECE">
        <w:rPr>
          <w:rFonts w:eastAsiaTheme="minorEastAsia"/>
        </w:rPr>
        <w:t xml:space="preserve">жатся блок формирования возмущения, источник входного воздействия, </w:t>
      </w:r>
      <w:r w:rsidR="0016137E">
        <w:rPr>
          <w:rFonts w:eastAsiaTheme="minorEastAsia"/>
        </w:rPr>
        <w:t>блок системы</w:t>
      </w:r>
      <w:r w:rsidR="00D53ECE">
        <w:rPr>
          <w:rFonts w:eastAsiaTheme="minorEastAsia"/>
        </w:rPr>
        <w:t xml:space="preserve"> дифференциальных уравнений, блок интегрирования и осциллографы для отображения результатов.</w:t>
      </w:r>
    </w:p>
    <w:p w14:paraId="780378D0" w14:textId="672BD3C9" w:rsidR="00DE6E17" w:rsidRDefault="00DE6E17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таблице 2 перечислены блоки модели и их назначение.</w:t>
      </w:r>
    </w:p>
    <w:p w14:paraId="526261B1" w14:textId="77777777" w:rsidR="00D53ECE" w:rsidRDefault="00D53ECE" w:rsidP="00D53ECE">
      <w:pPr>
        <w:pStyle w:val="a0"/>
        <w:rPr>
          <w:rFonts w:eastAsiaTheme="minorEastAsia"/>
        </w:rPr>
      </w:pPr>
    </w:p>
    <w:p w14:paraId="28F990D9" w14:textId="3D197C08" w:rsidR="00DE6E17" w:rsidRDefault="00DE6E17" w:rsidP="00D53ECE">
      <w:pPr>
        <w:pStyle w:val="a0"/>
        <w:rPr>
          <w:rFonts w:eastAsiaTheme="minorEastAsia"/>
        </w:rPr>
      </w:pPr>
      <w:r>
        <w:rPr>
          <w:rFonts w:eastAsiaTheme="minorEastAsia"/>
        </w:rPr>
        <w:t>Таблица 2 – Блоки модели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6E17" w14:paraId="75DE211C" w14:textId="77777777" w:rsidTr="00DE6E17">
        <w:tc>
          <w:tcPr>
            <w:tcW w:w="4672" w:type="dxa"/>
          </w:tcPr>
          <w:p w14:paraId="2AE0AF70" w14:textId="24747A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блока</w:t>
            </w:r>
          </w:p>
        </w:tc>
        <w:tc>
          <w:tcPr>
            <w:tcW w:w="4673" w:type="dxa"/>
          </w:tcPr>
          <w:p w14:paraId="08B72A4A" w14:textId="400BCF1A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Описание</w:t>
            </w:r>
          </w:p>
        </w:tc>
      </w:tr>
      <w:tr w:rsidR="00DE6E17" w14:paraId="2E95016F" w14:textId="77777777" w:rsidTr="00DE6E17">
        <w:tc>
          <w:tcPr>
            <w:tcW w:w="4672" w:type="dxa"/>
          </w:tcPr>
          <w:p w14:paraId="65A93345" w14:textId="79CEDC14" w:rsidR="00DE6E17" w:rsidRDefault="00DE6E17" w:rsidP="00DE6E17">
            <w:pPr>
              <w:pStyle w:val="a0"/>
              <w:rPr>
                <w:rFonts w:eastAsiaTheme="minorEastAsia"/>
              </w:rPr>
            </w:pPr>
            <w:r w:rsidRPr="00DE6E17">
              <w:rPr>
                <w:rFonts w:eastAsiaTheme="minorEastAsia"/>
              </w:rPr>
              <w:t>Генерация входного воздействия</w:t>
            </w:r>
          </w:p>
        </w:tc>
        <w:tc>
          <w:tcPr>
            <w:tcW w:w="4673" w:type="dxa"/>
          </w:tcPr>
          <w:p w14:paraId="2720C0E6" w14:textId="17AB67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генерации входного воздействия в виде синусоиды</w:t>
            </w:r>
          </w:p>
        </w:tc>
      </w:tr>
      <w:tr w:rsidR="00DE6E17" w14:paraId="086DBF63" w14:textId="77777777" w:rsidTr="00DE6E17">
        <w:tc>
          <w:tcPr>
            <w:tcW w:w="4672" w:type="dxa"/>
          </w:tcPr>
          <w:p w14:paraId="2564DCE9" w14:textId="0EE40572" w:rsidR="00DE6E17" w:rsidRPr="00DE6E17" w:rsidRDefault="00DE6E17" w:rsidP="00D53ECE">
            <w:pPr>
              <w:pStyle w:val="a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sigma, tau, a, x_0</w:t>
            </w:r>
          </w:p>
        </w:tc>
        <w:tc>
          <w:tcPr>
            <w:tcW w:w="4673" w:type="dxa"/>
          </w:tcPr>
          <w:p w14:paraId="297BAB77" w14:textId="40EA772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задания константы</w:t>
            </w:r>
          </w:p>
        </w:tc>
      </w:tr>
      <w:tr w:rsidR="00DE6E17" w14:paraId="73B8EA48" w14:textId="77777777" w:rsidTr="00DE6E17">
        <w:tc>
          <w:tcPr>
            <w:tcW w:w="4672" w:type="dxa"/>
          </w:tcPr>
          <w:p w14:paraId="7553F38E" w14:textId="6936710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Шум</w:t>
            </w:r>
          </w:p>
        </w:tc>
        <w:tc>
          <w:tcPr>
            <w:tcW w:w="4673" w:type="dxa"/>
          </w:tcPr>
          <w:p w14:paraId="30B39070" w14:textId="14542E97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Блок, реализующий формирование случайного процесса с СКО </w:t>
            </w:r>
            <w:r>
              <w:rPr>
                <w:rFonts w:eastAsiaTheme="minorEastAsia"/>
                <w:lang w:val="en-US"/>
              </w:rPr>
              <w:t>sigma</w:t>
            </w:r>
            <w:r w:rsidRPr="00DE6E1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временем </w:t>
            </w:r>
            <w:r>
              <w:rPr>
                <w:rFonts w:eastAsiaTheme="minorEastAsia"/>
                <w:lang w:val="en-US"/>
              </w:rPr>
              <w:t>tau</w:t>
            </w:r>
          </w:p>
        </w:tc>
      </w:tr>
      <w:tr w:rsidR="00DE6E17" w14:paraId="64BDF9EE" w14:textId="77777777" w:rsidTr="00DE6E17">
        <w:tc>
          <w:tcPr>
            <w:tcW w:w="4672" w:type="dxa"/>
          </w:tcPr>
          <w:p w14:paraId="1800C4F2" w14:textId="4507A6FC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интегрирования</w:t>
            </w:r>
          </w:p>
        </w:tc>
        <w:tc>
          <w:tcPr>
            <w:tcW w:w="4673" w:type="dxa"/>
          </w:tcPr>
          <w:p w14:paraId="709023E5" w14:textId="036BA322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Блок, реализующий алгоритм интегрирования</w:t>
            </w:r>
          </w:p>
        </w:tc>
      </w:tr>
      <w:tr w:rsidR="00DE6E17" w14:paraId="4BB5AA38" w14:textId="77777777" w:rsidTr="00DE6E17">
        <w:tc>
          <w:tcPr>
            <w:tcW w:w="4672" w:type="dxa"/>
          </w:tcPr>
          <w:p w14:paraId="672A1579" w14:textId="1721AD4F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Система ДУ</w:t>
            </w:r>
          </w:p>
        </w:tc>
        <w:tc>
          <w:tcPr>
            <w:tcW w:w="4673" w:type="dxa"/>
          </w:tcPr>
          <w:p w14:paraId="5486A004" w14:textId="4B0431A9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составления системы дифференциальных уравнений</w:t>
            </w:r>
          </w:p>
        </w:tc>
      </w:tr>
    </w:tbl>
    <w:p w14:paraId="0E28F894" w14:textId="77777777" w:rsidR="00DE6E17" w:rsidRDefault="00DE6E17" w:rsidP="00D53ECE">
      <w:pPr>
        <w:pStyle w:val="a0"/>
        <w:rPr>
          <w:rFonts w:eastAsiaTheme="minorEastAsia"/>
        </w:rPr>
      </w:pPr>
    </w:p>
    <w:p w14:paraId="26A5158D" w14:textId="343CE920" w:rsidR="0063288D" w:rsidRPr="00D53ECE" w:rsidRDefault="004F0DA5" w:rsidP="00D53ECE">
      <w:pPr>
        <w:pStyle w:val="a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FC84C0A" wp14:editId="7F494BE0">
            <wp:extent cx="5940425" cy="1955800"/>
            <wp:effectExtent l="0" t="0" r="3175" b="6350"/>
            <wp:docPr id="139343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32813" name=""/>
                    <pic:cNvPicPr/>
                  </pic:nvPicPr>
                  <pic:blipFill rotWithShape="1">
                    <a:blip r:embed="rId8"/>
                    <a:srcRect t="9543" b="26556"/>
                    <a:stretch/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ECE">
        <w:rPr>
          <w:rFonts w:eastAsiaTheme="minorEastAsia"/>
        </w:rPr>
        <w:br/>
        <w:t xml:space="preserve">Рисунок 1 – </w:t>
      </w:r>
      <w:r w:rsidR="00D53ECE">
        <w:rPr>
          <w:rFonts w:eastAsiaTheme="minorEastAsia"/>
          <w:lang w:val="en-US"/>
        </w:rPr>
        <w:t>Simulink</w:t>
      </w:r>
      <w:r w:rsidR="00D53ECE" w:rsidRPr="00D53ECE">
        <w:rPr>
          <w:rFonts w:eastAsiaTheme="minorEastAsia"/>
        </w:rPr>
        <w:t xml:space="preserve"> </w:t>
      </w:r>
      <w:r w:rsidR="00D53ECE">
        <w:rPr>
          <w:rFonts w:eastAsiaTheme="minorEastAsia"/>
        </w:rPr>
        <w:t>модель динамической системы</w:t>
      </w:r>
    </w:p>
    <w:p w14:paraId="251636B7" w14:textId="77777777" w:rsidR="00D53ECE" w:rsidRDefault="00D53ECE" w:rsidP="0063288D">
      <w:pPr>
        <w:pStyle w:val="a0"/>
        <w:ind w:firstLine="708"/>
        <w:rPr>
          <w:iCs/>
        </w:rPr>
      </w:pPr>
    </w:p>
    <w:p w14:paraId="6EF4DF65" w14:textId="724BDAD8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2FE660A3" wp14:editId="76A40727">
            <wp:extent cx="4971595" cy="2197100"/>
            <wp:effectExtent l="0" t="0" r="635" b="0"/>
            <wp:docPr id="54463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7325" name=""/>
                    <pic:cNvPicPr/>
                  </pic:nvPicPr>
                  <pic:blipFill rotWithShape="1">
                    <a:blip r:embed="rId9"/>
                    <a:srcRect l="16569" t="13901" r="12560" b="25311"/>
                    <a:stretch/>
                  </pic:blipFill>
                  <pic:spPr bwMode="auto">
                    <a:xfrm>
                      <a:off x="0" y="0"/>
                      <a:ext cx="4983419" cy="220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2 – Блок «Шум»</w:t>
      </w:r>
    </w:p>
    <w:p w14:paraId="365CA0CF" w14:textId="77777777" w:rsidR="00D53ECE" w:rsidRDefault="00D53ECE" w:rsidP="004F0DA5">
      <w:pPr>
        <w:pStyle w:val="a0"/>
        <w:rPr>
          <w:iCs/>
        </w:rPr>
      </w:pPr>
    </w:p>
    <w:p w14:paraId="12C63905" w14:textId="77777777" w:rsidR="004F0DA5" w:rsidRDefault="004F0DA5" w:rsidP="004F0DA5">
      <w:pPr>
        <w:pStyle w:val="a0"/>
        <w:ind w:firstLine="708"/>
        <w:rPr>
          <w:iCs/>
        </w:rPr>
      </w:pPr>
      <w:r>
        <w:rPr>
          <w:iCs/>
        </w:rPr>
        <w:t xml:space="preserve">Листинг </w:t>
      </w:r>
      <w:r>
        <w:rPr>
          <w:iCs/>
          <w:lang w:val="en-US"/>
        </w:rPr>
        <w:t>Matlab</w:t>
      </w:r>
      <w:r w:rsidRPr="00DE6E17">
        <w:rPr>
          <w:iCs/>
        </w:rPr>
        <w:t>-</w:t>
      </w:r>
      <w:r>
        <w:rPr>
          <w:iCs/>
        </w:rPr>
        <w:t>функции в блоке «Шум»:</w:t>
      </w:r>
    </w:p>
    <w:p w14:paraId="59864271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>function y = fcn(u)</w:t>
      </w:r>
    </w:p>
    <w:p w14:paraId="0EAFC9C9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xi=u(1);</w:t>
      </w:r>
    </w:p>
    <w:p w14:paraId="08DCEA9B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lastRenderedPageBreak/>
        <w:t xml:space="preserve">    sigma=u(2);</w:t>
      </w:r>
    </w:p>
    <w:p w14:paraId="1E20F3D5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tau=u(3);</w:t>
      </w:r>
    </w:p>
    <w:p w14:paraId="7136FCB5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alpha=1/tau;</w:t>
      </w:r>
    </w:p>
    <w:p w14:paraId="65898CC9" w14:textId="77777777" w:rsidR="004F0DA5" w:rsidRPr="00DE6E17" w:rsidRDefault="004F0DA5" w:rsidP="004F0DA5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k_f=sigma*sqrt(2*alpha);</w:t>
      </w:r>
    </w:p>
    <w:p w14:paraId="68EADD8C" w14:textId="77777777" w:rsidR="004F0DA5" w:rsidRPr="00DE6E17" w:rsidRDefault="004F0DA5" w:rsidP="004F0DA5">
      <w:pPr>
        <w:pStyle w:val="a0"/>
        <w:rPr>
          <w:iCs/>
        </w:rPr>
      </w:pPr>
      <w:r w:rsidRPr="00DE6E17">
        <w:rPr>
          <w:iCs/>
        </w:rPr>
        <w:t>y = k_f*xi;</w:t>
      </w:r>
    </w:p>
    <w:p w14:paraId="3E16FBCA" w14:textId="77777777" w:rsidR="004F0DA5" w:rsidRDefault="004F0DA5" w:rsidP="004F0DA5">
      <w:pPr>
        <w:pStyle w:val="a0"/>
        <w:rPr>
          <w:iCs/>
        </w:rPr>
      </w:pPr>
    </w:p>
    <w:p w14:paraId="66378C6A" w14:textId="25AA7B5C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1B41A6FF" wp14:editId="02277918">
            <wp:extent cx="3117850" cy="1016000"/>
            <wp:effectExtent l="0" t="0" r="6350" b="0"/>
            <wp:docPr id="58340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0168" name=""/>
                    <pic:cNvPicPr/>
                  </pic:nvPicPr>
                  <pic:blipFill rotWithShape="1">
                    <a:blip r:embed="rId10"/>
                    <a:srcRect l="22020" t="36099" r="25494" b="30706"/>
                    <a:stretch/>
                  </pic:blipFill>
                  <pic:spPr bwMode="auto">
                    <a:xfrm>
                      <a:off x="0" y="0"/>
                      <a:ext cx="31178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3 – Блок интегрирования</w:t>
      </w:r>
    </w:p>
    <w:p w14:paraId="24AD3B8C" w14:textId="77777777" w:rsidR="005F4511" w:rsidRDefault="005F4511" w:rsidP="0063288D">
      <w:pPr>
        <w:pStyle w:val="a0"/>
        <w:ind w:firstLine="708"/>
        <w:rPr>
          <w:iCs/>
        </w:rPr>
      </w:pPr>
    </w:p>
    <w:p w14:paraId="00D12FE6" w14:textId="3894FB1B" w:rsidR="0016137E" w:rsidRDefault="0016137E" w:rsidP="0016137E">
      <w:pPr>
        <w:pStyle w:val="a0"/>
        <w:ind w:firstLine="708"/>
        <w:rPr>
          <w:iCs/>
        </w:rPr>
      </w:pPr>
      <w:r>
        <w:rPr>
          <w:iCs/>
        </w:rPr>
        <w:t xml:space="preserve">Листинг </w:t>
      </w:r>
      <w:r>
        <w:rPr>
          <w:iCs/>
          <w:lang w:val="en-US"/>
        </w:rPr>
        <w:t>Matlab</w:t>
      </w:r>
      <w:r w:rsidRPr="00DE6E17">
        <w:rPr>
          <w:iCs/>
        </w:rPr>
        <w:t>-</w:t>
      </w:r>
      <w:r>
        <w:rPr>
          <w:iCs/>
        </w:rPr>
        <w:t>функции блок</w:t>
      </w:r>
      <w:r w:rsidR="00D00CF8">
        <w:rPr>
          <w:iCs/>
        </w:rPr>
        <w:t>а</w:t>
      </w:r>
      <w:r>
        <w:rPr>
          <w:iCs/>
        </w:rPr>
        <w:t xml:space="preserve"> «Система ДУ»:</w:t>
      </w:r>
    </w:p>
    <w:p w14:paraId="74274C1D" w14:textId="77777777" w:rsidR="0016137E" w:rsidRPr="0016137E" w:rsidRDefault="0016137E" w:rsidP="0016137E">
      <w:pPr>
        <w:pStyle w:val="a0"/>
        <w:rPr>
          <w:iCs/>
          <w:lang w:val="en-US"/>
        </w:rPr>
      </w:pPr>
      <w:r w:rsidRPr="0016137E">
        <w:rPr>
          <w:iCs/>
          <w:lang w:val="en-US"/>
        </w:rPr>
        <w:t>function y = fcn(u,mu,a,x)</w:t>
      </w:r>
    </w:p>
    <w:p w14:paraId="229FF245" w14:textId="77777777" w:rsidR="0016137E" w:rsidRPr="0016137E" w:rsidRDefault="0016137E" w:rsidP="0016137E">
      <w:pPr>
        <w:pStyle w:val="a0"/>
        <w:rPr>
          <w:iCs/>
          <w:lang w:val="en-US"/>
        </w:rPr>
      </w:pPr>
      <w:r w:rsidRPr="0016137E">
        <w:rPr>
          <w:iCs/>
          <w:lang w:val="en-US"/>
        </w:rPr>
        <w:t xml:space="preserve">    dx_1=x(2);</w:t>
      </w:r>
    </w:p>
    <w:p w14:paraId="6D1DF823" w14:textId="77777777" w:rsidR="0016137E" w:rsidRPr="0016137E" w:rsidRDefault="0016137E" w:rsidP="0016137E">
      <w:pPr>
        <w:pStyle w:val="a0"/>
        <w:rPr>
          <w:iCs/>
          <w:lang w:val="en-US"/>
        </w:rPr>
      </w:pPr>
      <w:r w:rsidRPr="0016137E">
        <w:rPr>
          <w:iCs/>
          <w:lang w:val="en-US"/>
        </w:rPr>
        <w:t xml:space="preserve">    dx_2=x(3);</w:t>
      </w:r>
    </w:p>
    <w:p w14:paraId="31C543F6" w14:textId="77777777" w:rsidR="0016137E" w:rsidRPr="0016137E" w:rsidRDefault="0016137E" w:rsidP="0016137E">
      <w:pPr>
        <w:pStyle w:val="a0"/>
        <w:rPr>
          <w:iCs/>
          <w:lang w:val="en-US"/>
        </w:rPr>
      </w:pPr>
      <w:r w:rsidRPr="0016137E">
        <w:rPr>
          <w:iCs/>
          <w:lang w:val="en-US"/>
        </w:rPr>
        <w:t xml:space="preserve">    dx_3=u+mu-a(1)*x(1)-a(2)*x(2)-a(3)*x(3);</w:t>
      </w:r>
    </w:p>
    <w:p w14:paraId="77CD07E9" w14:textId="77777777" w:rsidR="0016137E" w:rsidRPr="001C157D" w:rsidRDefault="0016137E" w:rsidP="0016137E">
      <w:pPr>
        <w:pStyle w:val="a0"/>
        <w:rPr>
          <w:iCs/>
        </w:rPr>
      </w:pPr>
      <w:r w:rsidRPr="0016137E">
        <w:rPr>
          <w:iCs/>
          <w:lang w:val="en-US"/>
        </w:rPr>
        <w:t>y</w:t>
      </w:r>
      <w:r w:rsidRPr="001C157D">
        <w:rPr>
          <w:iCs/>
        </w:rPr>
        <w:t xml:space="preserve"> = [</w:t>
      </w:r>
      <w:r w:rsidRPr="0016137E">
        <w:rPr>
          <w:iCs/>
          <w:lang w:val="en-US"/>
        </w:rPr>
        <w:t>dx</w:t>
      </w:r>
      <w:r w:rsidRPr="001C157D">
        <w:rPr>
          <w:iCs/>
        </w:rPr>
        <w:t xml:space="preserve">_1, </w:t>
      </w:r>
    </w:p>
    <w:p w14:paraId="0FB563CB" w14:textId="77777777" w:rsidR="0016137E" w:rsidRPr="001C157D" w:rsidRDefault="0016137E" w:rsidP="0016137E">
      <w:pPr>
        <w:pStyle w:val="a0"/>
        <w:rPr>
          <w:iCs/>
        </w:rPr>
      </w:pPr>
      <w:r w:rsidRPr="001C157D">
        <w:rPr>
          <w:iCs/>
        </w:rPr>
        <w:t xml:space="preserve">    </w:t>
      </w:r>
      <w:r w:rsidRPr="0016137E">
        <w:rPr>
          <w:iCs/>
          <w:lang w:val="en-US"/>
        </w:rPr>
        <w:t>dx</w:t>
      </w:r>
      <w:r w:rsidRPr="001C157D">
        <w:rPr>
          <w:iCs/>
        </w:rPr>
        <w:t xml:space="preserve">_2, </w:t>
      </w:r>
    </w:p>
    <w:p w14:paraId="3CC216D2" w14:textId="77777777" w:rsidR="0016137E" w:rsidRPr="00DE6E17" w:rsidRDefault="0016137E" w:rsidP="0016137E">
      <w:pPr>
        <w:pStyle w:val="a0"/>
        <w:rPr>
          <w:iCs/>
        </w:rPr>
      </w:pPr>
      <w:r w:rsidRPr="001C157D">
        <w:rPr>
          <w:iCs/>
        </w:rPr>
        <w:t xml:space="preserve">    </w:t>
      </w:r>
      <w:r w:rsidRPr="0016137E">
        <w:rPr>
          <w:iCs/>
          <w:lang w:val="en-US"/>
        </w:rPr>
        <w:t>dx</w:t>
      </w:r>
      <w:r w:rsidRPr="001C157D">
        <w:rPr>
          <w:iCs/>
        </w:rPr>
        <w:t>_3];</w:t>
      </w:r>
    </w:p>
    <w:p w14:paraId="5B26F6A6" w14:textId="77777777" w:rsidR="0016137E" w:rsidRDefault="0016137E" w:rsidP="0063288D">
      <w:pPr>
        <w:pStyle w:val="a0"/>
        <w:ind w:firstLine="708"/>
        <w:rPr>
          <w:iCs/>
        </w:rPr>
      </w:pPr>
    </w:p>
    <w:p w14:paraId="3FE6010D" w14:textId="09F831E9" w:rsidR="00D53ECE" w:rsidRDefault="005F4511" w:rsidP="0063288D">
      <w:pPr>
        <w:pStyle w:val="a0"/>
        <w:ind w:firstLine="708"/>
        <w:rPr>
          <w:iCs/>
        </w:rPr>
      </w:pPr>
      <w:r>
        <w:rPr>
          <w:iCs/>
        </w:rPr>
        <w:t xml:space="preserve">Ниже, на рисунках </w:t>
      </w:r>
      <w:r w:rsidR="005B3EBB">
        <w:rPr>
          <w:iCs/>
        </w:rPr>
        <w:t>5-9, представлен результат работы системы.</w:t>
      </w:r>
    </w:p>
    <w:p w14:paraId="4A3B0AE5" w14:textId="77777777" w:rsidR="005F4511" w:rsidRDefault="005F4511" w:rsidP="005F4511">
      <w:pPr>
        <w:pStyle w:val="a0"/>
        <w:rPr>
          <w:iCs/>
        </w:rPr>
      </w:pPr>
    </w:p>
    <w:p w14:paraId="257E9E36" w14:textId="4D05B7A6" w:rsidR="005F4511" w:rsidRPr="00BF3695" w:rsidRDefault="0016137E" w:rsidP="005F4511">
      <w:pPr>
        <w:pStyle w:val="a0"/>
        <w:jc w:val="center"/>
        <w:rPr>
          <w:i/>
          <w:iCs/>
        </w:rPr>
      </w:pPr>
      <w:r w:rsidRPr="0016137E">
        <w:rPr>
          <w:iCs/>
          <w:noProof/>
        </w:rPr>
        <w:lastRenderedPageBreak/>
        <w:drawing>
          <wp:inline distT="0" distB="0" distL="0" distR="0" wp14:anchorId="6F6349E5" wp14:editId="44240802">
            <wp:extent cx="5940425" cy="3363595"/>
            <wp:effectExtent l="0" t="0" r="3175" b="8255"/>
            <wp:docPr id="89253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0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5 – </w:t>
      </w:r>
      <w:r w:rsidR="00BF3695">
        <w:rPr>
          <w:iCs/>
        </w:rPr>
        <w:t xml:space="preserve">График входного воздействия </w:t>
      </w:r>
      <m:oMath>
        <m:r>
          <w:rPr>
            <w:rFonts w:ascii="Cambria Math" w:hAnsi="Cambria Math"/>
          </w:rPr>
          <m:t>u(t)</m:t>
        </m:r>
      </m:oMath>
    </w:p>
    <w:p w14:paraId="1EB2D5B9" w14:textId="77777777" w:rsidR="005F4511" w:rsidRDefault="005F4511" w:rsidP="005F4511">
      <w:pPr>
        <w:pStyle w:val="a0"/>
        <w:jc w:val="center"/>
        <w:rPr>
          <w:iCs/>
        </w:rPr>
      </w:pPr>
    </w:p>
    <w:p w14:paraId="7FC17793" w14:textId="28F6B146" w:rsidR="005F4511" w:rsidRPr="00BF3695" w:rsidRDefault="0016137E" w:rsidP="005F4511">
      <w:pPr>
        <w:pStyle w:val="a0"/>
        <w:jc w:val="center"/>
        <w:rPr>
          <w:iCs/>
        </w:rPr>
      </w:pPr>
      <w:r w:rsidRPr="0016137E">
        <w:rPr>
          <w:iCs/>
          <w:noProof/>
        </w:rPr>
        <w:drawing>
          <wp:inline distT="0" distB="0" distL="0" distR="0" wp14:anchorId="1AFB84F4" wp14:editId="375D85CA">
            <wp:extent cx="5940425" cy="3363595"/>
            <wp:effectExtent l="0" t="0" r="3175" b="8255"/>
            <wp:docPr id="97571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3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>Рисунок 6 –</w:t>
      </w:r>
      <w:r w:rsidR="00BF3695" w:rsidRPr="00BF3695">
        <w:rPr>
          <w:iCs/>
        </w:rPr>
        <w:t xml:space="preserve"> </w:t>
      </w:r>
      <w:r w:rsidR="00BF3695">
        <w:rPr>
          <w:iCs/>
        </w:rPr>
        <w:t xml:space="preserve">График шума </w:t>
      </w:r>
      <m:oMath>
        <m:r>
          <w:rPr>
            <w:rFonts w:ascii="Cambria Math" w:hAnsi="Cambria Math"/>
          </w:rPr>
          <m:t>μ</m:t>
        </m:r>
      </m:oMath>
    </w:p>
    <w:p w14:paraId="182FF478" w14:textId="77777777" w:rsidR="005F4511" w:rsidRDefault="005F4511" w:rsidP="005F4511">
      <w:pPr>
        <w:pStyle w:val="a0"/>
        <w:jc w:val="center"/>
        <w:rPr>
          <w:iCs/>
        </w:rPr>
      </w:pPr>
    </w:p>
    <w:p w14:paraId="08BBBF64" w14:textId="02E58EC9" w:rsidR="005F4511" w:rsidRDefault="0016137E" w:rsidP="005F4511">
      <w:pPr>
        <w:pStyle w:val="a0"/>
        <w:jc w:val="center"/>
        <w:rPr>
          <w:iCs/>
        </w:rPr>
      </w:pPr>
      <w:r w:rsidRPr="0016137E">
        <w:rPr>
          <w:iCs/>
          <w:noProof/>
        </w:rPr>
        <w:lastRenderedPageBreak/>
        <w:drawing>
          <wp:inline distT="0" distB="0" distL="0" distR="0" wp14:anchorId="3BA358FC" wp14:editId="298A8E6F">
            <wp:extent cx="5940425" cy="3363595"/>
            <wp:effectExtent l="0" t="0" r="3175" b="8255"/>
            <wp:docPr id="136571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7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7 </w:t>
      </w:r>
      <w:r w:rsidR="00BF3695">
        <w:rPr>
          <w:iCs/>
        </w:rPr>
        <w:t>–</w:t>
      </w:r>
      <w:r w:rsidR="005F4511"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7AF7F25" w14:textId="77777777" w:rsidR="005F4511" w:rsidRDefault="005F4511" w:rsidP="005F4511">
      <w:pPr>
        <w:pStyle w:val="a0"/>
        <w:jc w:val="center"/>
        <w:rPr>
          <w:iCs/>
        </w:rPr>
      </w:pPr>
    </w:p>
    <w:p w14:paraId="69AFC635" w14:textId="5F0A2FEF" w:rsidR="005F4511" w:rsidRDefault="0016137E" w:rsidP="005F4511">
      <w:pPr>
        <w:pStyle w:val="a0"/>
        <w:jc w:val="center"/>
        <w:rPr>
          <w:iCs/>
        </w:rPr>
      </w:pPr>
      <w:r w:rsidRPr="0016137E">
        <w:rPr>
          <w:iCs/>
          <w:noProof/>
        </w:rPr>
        <w:drawing>
          <wp:inline distT="0" distB="0" distL="0" distR="0" wp14:anchorId="24DDD9FD" wp14:editId="346C6DD7">
            <wp:extent cx="5940425" cy="3363595"/>
            <wp:effectExtent l="0" t="0" r="3175" b="8255"/>
            <wp:docPr id="60716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65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8 -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78AFEDC" w14:textId="04E04192" w:rsidR="005F4511" w:rsidRDefault="0016137E" w:rsidP="005F4511">
      <w:pPr>
        <w:pStyle w:val="a0"/>
        <w:jc w:val="center"/>
        <w:rPr>
          <w:iCs/>
        </w:rPr>
      </w:pPr>
      <w:r w:rsidRPr="0016137E">
        <w:rPr>
          <w:iCs/>
          <w:noProof/>
        </w:rPr>
        <w:lastRenderedPageBreak/>
        <w:drawing>
          <wp:inline distT="0" distB="0" distL="0" distR="0" wp14:anchorId="2A40350A" wp14:editId="7CB061CE">
            <wp:extent cx="5940425" cy="3363595"/>
            <wp:effectExtent l="0" t="0" r="3175" b="8255"/>
            <wp:docPr id="14057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9 </w:t>
      </w:r>
      <w:r w:rsidR="00BF3695">
        <w:rPr>
          <w:iCs/>
        </w:rPr>
        <w:t>–</w:t>
      </w:r>
      <w:r w:rsidR="005F4511"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20749CA" w14:textId="77777777" w:rsidR="005F4511" w:rsidRPr="00D53ECE" w:rsidRDefault="005F4511" w:rsidP="0063288D">
      <w:pPr>
        <w:pStyle w:val="a0"/>
        <w:ind w:firstLine="708"/>
        <w:rPr>
          <w:iCs/>
        </w:rPr>
      </w:pPr>
    </w:p>
    <w:p w14:paraId="46FE54F6" w14:textId="3884F6AD" w:rsidR="001640E3" w:rsidRDefault="001640E3" w:rsidP="007638D7">
      <w:pPr>
        <w:pStyle w:val="a0"/>
        <w:ind w:firstLine="708"/>
      </w:pPr>
      <w:r>
        <w:t>Вывод:</w:t>
      </w:r>
    </w:p>
    <w:p w14:paraId="7B70FE22" w14:textId="3A7CD61E" w:rsidR="00BF3695" w:rsidRPr="00BF3695" w:rsidRDefault="00BF3695" w:rsidP="00BF3695">
      <w:pPr>
        <w:pStyle w:val="a0"/>
        <w:ind w:firstLine="708"/>
      </w:pPr>
      <w:r w:rsidRPr="00BF3695">
        <w:t xml:space="preserve">В ходе выполнения лабораторной работы </w:t>
      </w:r>
      <w:r w:rsidR="001C157D">
        <w:rPr>
          <w:szCs w:val="28"/>
        </w:rPr>
        <w:t>я п</w:t>
      </w:r>
      <w:r w:rsidR="001C157D">
        <w:rPr>
          <w:szCs w:val="28"/>
        </w:rPr>
        <w:t>ознакоми</w:t>
      </w:r>
      <w:r w:rsidR="001C157D">
        <w:rPr>
          <w:szCs w:val="28"/>
        </w:rPr>
        <w:t>л</w:t>
      </w:r>
      <w:r w:rsidR="001C157D">
        <w:rPr>
          <w:szCs w:val="28"/>
        </w:rPr>
        <w:t xml:space="preserve">ся с использованием </w:t>
      </w:r>
      <w:r w:rsidR="001C157D">
        <w:rPr>
          <w:szCs w:val="28"/>
          <w:lang w:val="en-US"/>
        </w:rPr>
        <w:t>Matlab</w:t>
      </w:r>
      <w:r w:rsidR="001C157D" w:rsidRPr="0016137E">
        <w:rPr>
          <w:szCs w:val="28"/>
        </w:rPr>
        <w:t>-</w:t>
      </w:r>
      <w:r w:rsidR="001C157D">
        <w:rPr>
          <w:szCs w:val="28"/>
        </w:rPr>
        <w:t xml:space="preserve">функций в комплексе моделирования динамических систем </w:t>
      </w:r>
      <w:r w:rsidR="001C157D">
        <w:rPr>
          <w:szCs w:val="28"/>
          <w:lang w:val="en-US"/>
        </w:rPr>
        <w:t>Simulink</w:t>
      </w:r>
      <w:r w:rsidR="001C157D" w:rsidRPr="0016137E">
        <w:rPr>
          <w:szCs w:val="28"/>
        </w:rPr>
        <w:t>.</w:t>
      </w:r>
    </w:p>
    <w:sectPr w:rsidR="00BF3695" w:rsidRPr="00BF3695" w:rsidSect="00FD1412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AABE" w14:textId="77777777" w:rsidR="00FD1412" w:rsidRDefault="00FD1412" w:rsidP="007A5AE9">
      <w:pPr>
        <w:spacing w:after="0" w:line="240" w:lineRule="auto"/>
      </w:pPr>
      <w:r>
        <w:separator/>
      </w:r>
    </w:p>
  </w:endnote>
  <w:endnote w:type="continuationSeparator" w:id="0">
    <w:p w14:paraId="3F9B7467" w14:textId="77777777" w:rsidR="00FD1412" w:rsidRDefault="00FD1412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112" w14:textId="77777777" w:rsidR="0070525A" w:rsidRDefault="007A5AE9" w:rsidP="007A5AE9">
    <w:pPr>
      <w:pStyle w:val="a0"/>
      <w:jc w:val="center"/>
    </w:pPr>
    <w:r>
      <w:t>Москва</w:t>
    </w:r>
  </w:p>
  <w:p w14:paraId="3CE33675" w14:textId="6D36E604" w:rsidR="007A5AE9" w:rsidRDefault="007A5AE9" w:rsidP="007A5AE9">
    <w:pPr>
      <w:pStyle w:val="a0"/>
      <w:jc w:val="center"/>
    </w:pPr>
    <w:r>
      <w:t>202</w:t>
    </w:r>
    <w:r w:rsidR="00F848F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FBF7" w14:textId="77777777" w:rsidR="00FD1412" w:rsidRDefault="00FD1412" w:rsidP="007A5AE9">
      <w:pPr>
        <w:spacing w:after="0" w:line="240" w:lineRule="auto"/>
      </w:pPr>
      <w:r>
        <w:separator/>
      </w:r>
    </w:p>
  </w:footnote>
  <w:footnote w:type="continuationSeparator" w:id="0">
    <w:p w14:paraId="256A4BC1" w14:textId="77777777" w:rsidR="00FD1412" w:rsidRDefault="00FD1412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641806"/>
    <w:multiLevelType w:val="hybridMultilevel"/>
    <w:tmpl w:val="EE4C8A52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4115">
    <w:abstractNumId w:val="0"/>
  </w:num>
  <w:num w:numId="2" w16cid:durableId="1369993883">
    <w:abstractNumId w:val="3"/>
  </w:num>
  <w:num w:numId="3" w16cid:durableId="1691181040">
    <w:abstractNumId w:val="2"/>
  </w:num>
  <w:num w:numId="4" w16cid:durableId="1466579157">
    <w:abstractNumId w:val="1"/>
  </w:num>
  <w:num w:numId="5" w16cid:durableId="112546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E"/>
    <w:rsid w:val="00030F16"/>
    <w:rsid w:val="00037F7E"/>
    <w:rsid w:val="0004002E"/>
    <w:rsid w:val="0005406E"/>
    <w:rsid w:val="000566D4"/>
    <w:rsid w:val="000E6BEC"/>
    <w:rsid w:val="000E72CB"/>
    <w:rsid w:val="00122097"/>
    <w:rsid w:val="00143286"/>
    <w:rsid w:val="00145885"/>
    <w:rsid w:val="0016137E"/>
    <w:rsid w:val="001640E3"/>
    <w:rsid w:val="00180DA0"/>
    <w:rsid w:val="001810B5"/>
    <w:rsid w:val="001865F3"/>
    <w:rsid w:val="00192CDA"/>
    <w:rsid w:val="001A0AC0"/>
    <w:rsid w:val="001A323C"/>
    <w:rsid w:val="001C157D"/>
    <w:rsid w:val="001F2928"/>
    <w:rsid w:val="001F4418"/>
    <w:rsid w:val="002108FF"/>
    <w:rsid w:val="0021372A"/>
    <w:rsid w:val="00213FFE"/>
    <w:rsid w:val="00215D43"/>
    <w:rsid w:val="002644DD"/>
    <w:rsid w:val="0027387F"/>
    <w:rsid w:val="00300EED"/>
    <w:rsid w:val="00304F9B"/>
    <w:rsid w:val="003201AF"/>
    <w:rsid w:val="003669FA"/>
    <w:rsid w:val="003A0C1B"/>
    <w:rsid w:val="003C091D"/>
    <w:rsid w:val="003D1951"/>
    <w:rsid w:val="003E6C22"/>
    <w:rsid w:val="003F05C8"/>
    <w:rsid w:val="004001C2"/>
    <w:rsid w:val="00412FEA"/>
    <w:rsid w:val="00416389"/>
    <w:rsid w:val="00434DCD"/>
    <w:rsid w:val="00440C3A"/>
    <w:rsid w:val="004451D7"/>
    <w:rsid w:val="004514EA"/>
    <w:rsid w:val="004573EE"/>
    <w:rsid w:val="0048158D"/>
    <w:rsid w:val="004F0DA5"/>
    <w:rsid w:val="004F299D"/>
    <w:rsid w:val="00501D0F"/>
    <w:rsid w:val="0050392E"/>
    <w:rsid w:val="00503DCC"/>
    <w:rsid w:val="005244A9"/>
    <w:rsid w:val="0055041F"/>
    <w:rsid w:val="00561FCD"/>
    <w:rsid w:val="005657F5"/>
    <w:rsid w:val="00565CF4"/>
    <w:rsid w:val="00574CD3"/>
    <w:rsid w:val="00583E52"/>
    <w:rsid w:val="00593182"/>
    <w:rsid w:val="00594650"/>
    <w:rsid w:val="005B3EBB"/>
    <w:rsid w:val="005C745E"/>
    <w:rsid w:val="005E3A2A"/>
    <w:rsid w:val="005E7927"/>
    <w:rsid w:val="005F4511"/>
    <w:rsid w:val="005F7CEF"/>
    <w:rsid w:val="006268FA"/>
    <w:rsid w:val="006276D9"/>
    <w:rsid w:val="0063288D"/>
    <w:rsid w:val="006515EA"/>
    <w:rsid w:val="00654791"/>
    <w:rsid w:val="00667520"/>
    <w:rsid w:val="0068182E"/>
    <w:rsid w:val="006B5447"/>
    <w:rsid w:val="006D3354"/>
    <w:rsid w:val="006F6AE1"/>
    <w:rsid w:val="0070525A"/>
    <w:rsid w:val="0076224A"/>
    <w:rsid w:val="007638D7"/>
    <w:rsid w:val="00764B69"/>
    <w:rsid w:val="00770F18"/>
    <w:rsid w:val="00774896"/>
    <w:rsid w:val="007A5AE9"/>
    <w:rsid w:val="007D4FEE"/>
    <w:rsid w:val="00831402"/>
    <w:rsid w:val="00885C7F"/>
    <w:rsid w:val="00887A7F"/>
    <w:rsid w:val="00891305"/>
    <w:rsid w:val="00892455"/>
    <w:rsid w:val="008A7BAD"/>
    <w:rsid w:val="008B57C8"/>
    <w:rsid w:val="008C790B"/>
    <w:rsid w:val="00903C8E"/>
    <w:rsid w:val="009065A6"/>
    <w:rsid w:val="00911118"/>
    <w:rsid w:val="00917AD8"/>
    <w:rsid w:val="009267F1"/>
    <w:rsid w:val="009377B1"/>
    <w:rsid w:val="0098015F"/>
    <w:rsid w:val="0099375A"/>
    <w:rsid w:val="009A38EF"/>
    <w:rsid w:val="009C3CF7"/>
    <w:rsid w:val="009E0CAE"/>
    <w:rsid w:val="009E6BCB"/>
    <w:rsid w:val="00A070E0"/>
    <w:rsid w:val="00A44E8B"/>
    <w:rsid w:val="00A46835"/>
    <w:rsid w:val="00A634AD"/>
    <w:rsid w:val="00A8208B"/>
    <w:rsid w:val="00A91A41"/>
    <w:rsid w:val="00A97A92"/>
    <w:rsid w:val="00AD3C69"/>
    <w:rsid w:val="00AE1C5C"/>
    <w:rsid w:val="00B108E4"/>
    <w:rsid w:val="00B23630"/>
    <w:rsid w:val="00B33D20"/>
    <w:rsid w:val="00B811D8"/>
    <w:rsid w:val="00BB55D3"/>
    <w:rsid w:val="00BC7EF5"/>
    <w:rsid w:val="00BF3695"/>
    <w:rsid w:val="00C030D7"/>
    <w:rsid w:val="00C71150"/>
    <w:rsid w:val="00C976EA"/>
    <w:rsid w:val="00CA70D9"/>
    <w:rsid w:val="00CC7697"/>
    <w:rsid w:val="00CC7C04"/>
    <w:rsid w:val="00D00CF8"/>
    <w:rsid w:val="00D03A4D"/>
    <w:rsid w:val="00D25FCF"/>
    <w:rsid w:val="00D31474"/>
    <w:rsid w:val="00D33EB1"/>
    <w:rsid w:val="00D458E5"/>
    <w:rsid w:val="00D53ECE"/>
    <w:rsid w:val="00D8396C"/>
    <w:rsid w:val="00D970DF"/>
    <w:rsid w:val="00DA12C7"/>
    <w:rsid w:val="00DE6E17"/>
    <w:rsid w:val="00E509D3"/>
    <w:rsid w:val="00EE76D4"/>
    <w:rsid w:val="00EF0C07"/>
    <w:rsid w:val="00F12F70"/>
    <w:rsid w:val="00F56EA5"/>
    <w:rsid w:val="00F848FC"/>
    <w:rsid w:val="00F85471"/>
    <w:rsid w:val="00F86E8C"/>
    <w:rsid w:val="00F921ED"/>
    <w:rsid w:val="00FA76FE"/>
    <w:rsid w:val="00FD1412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link w:val="a4"/>
    <w:qFormat/>
    <w:rsid w:val="005E7927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A5AE9"/>
  </w:style>
  <w:style w:type="paragraph" w:styleId="a7">
    <w:name w:val="footer"/>
    <w:basedOn w:val="a"/>
    <w:link w:val="a8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A5AE9"/>
  </w:style>
  <w:style w:type="table" w:styleId="a9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667520"/>
    <w:rPr>
      <w:color w:val="808080"/>
    </w:rPr>
  </w:style>
  <w:style w:type="paragraph" w:customStyle="1" w:styleId="ab">
    <w:name w:val="Формулы"/>
    <w:basedOn w:val="a0"/>
    <w:link w:val="ac"/>
    <w:qFormat/>
    <w:rsid w:val="00911118"/>
    <w:pPr>
      <w:tabs>
        <w:tab w:val="center" w:pos="4678"/>
        <w:tab w:val="right" w:pos="9356"/>
      </w:tabs>
    </w:pPr>
  </w:style>
  <w:style w:type="character" w:customStyle="1" w:styleId="a4">
    <w:name w:val="Курсовая Знак"/>
    <w:basedOn w:val="a1"/>
    <w:link w:val="a0"/>
    <w:rsid w:val="00911118"/>
    <w:rPr>
      <w:rFonts w:ascii="Times New Roman" w:hAnsi="Times New Roman"/>
      <w:sz w:val="28"/>
      <w:szCs w:val="32"/>
    </w:rPr>
  </w:style>
  <w:style w:type="character" w:customStyle="1" w:styleId="ac">
    <w:name w:val="Формулы Знак"/>
    <w:basedOn w:val="a4"/>
    <w:link w:val="ab"/>
    <w:rsid w:val="00911118"/>
    <w:rPr>
      <w:rFonts w:ascii="Times New Roman" w:hAnsi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10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61</cp:revision>
  <cp:lastPrinted>2024-03-31T10:56:00Z</cp:lastPrinted>
  <dcterms:created xsi:type="dcterms:W3CDTF">2023-03-03T07:03:00Z</dcterms:created>
  <dcterms:modified xsi:type="dcterms:W3CDTF">2024-03-31T11:27:00Z</dcterms:modified>
</cp:coreProperties>
</file>