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МОСКОВСКИЙ АВИАЦИОННЫЙ ИНСТИТУТ</w:t>
      </w:r>
    </w:p>
    <w:p w14:paraId="29A26B9B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14:paraId="5706ECA1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14:paraId="3FB0B5BA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14:paraId="79388738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</w:p>
    <w:p w14:paraId="08A869B5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30E82C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Дисциплина «</w:t>
      </w:r>
      <w:r w:rsidR="00D970DF">
        <w:rPr>
          <w:szCs w:val="28"/>
        </w:rPr>
        <w:t>Бортовое оборудование летательных аппаратов</w:t>
      </w:r>
      <w:r w:rsidRPr="007638D7">
        <w:rPr>
          <w:szCs w:val="28"/>
        </w:rPr>
        <w:t>»</w:t>
      </w:r>
    </w:p>
    <w:p w14:paraId="58711A32" w14:textId="08B6F826" w:rsidR="007A5AE9" w:rsidRPr="00947046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Отчет по лабораторной работе № </w:t>
      </w:r>
      <w:r w:rsidR="00947046" w:rsidRPr="00947046">
        <w:rPr>
          <w:szCs w:val="28"/>
        </w:rPr>
        <w:t>3</w:t>
      </w:r>
    </w:p>
    <w:p w14:paraId="0606C36A" w14:textId="28640119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«</w:t>
      </w:r>
      <w:r w:rsidR="00947046">
        <w:rPr>
          <w:szCs w:val="28"/>
        </w:rPr>
        <w:t>Решение задачи ориентации</w:t>
      </w:r>
      <w:r w:rsidRPr="007638D7">
        <w:rPr>
          <w:szCs w:val="28"/>
        </w:rPr>
        <w:t>»</w:t>
      </w:r>
    </w:p>
    <w:p w14:paraId="4C83656A" w14:textId="63A976AB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Вариант №</w:t>
      </w:r>
      <w:r w:rsidR="00D970DF">
        <w:rPr>
          <w:szCs w:val="28"/>
        </w:rPr>
        <w:t>6</w:t>
      </w:r>
    </w:p>
    <w:p w14:paraId="67D67E47" w14:textId="77777777" w:rsidR="007A5AE9" w:rsidRDefault="007A5AE9" w:rsidP="007A5AE9">
      <w:pPr>
        <w:pStyle w:val="a0"/>
        <w:jc w:val="center"/>
        <w:rPr>
          <w:szCs w:val="28"/>
        </w:rPr>
      </w:pPr>
    </w:p>
    <w:p w14:paraId="245C4732" w14:textId="77777777" w:rsidR="003E6C22" w:rsidRDefault="003E6C22" w:rsidP="007A5AE9">
      <w:pPr>
        <w:pStyle w:val="a0"/>
        <w:jc w:val="center"/>
        <w:rPr>
          <w:szCs w:val="28"/>
        </w:rPr>
      </w:pPr>
    </w:p>
    <w:p w14:paraId="17830709" w14:textId="77777777" w:rsidR="003E6C22" w:rsidRDefault="003E6C22" w:rsidP="007A5AE9">
      <w:pPr>
        <w:pStyle w:val="a0"/>
        <w:jc w:val="center"/>
        <w:rPr>
          <w:szCs w:val="28"/>
        </w:rPr>
      </w:pPr>
    </w:p>
    <w:p w14:paraId="72FA21D2" w14:textId="77777777" w:rsidR="003E6C22" w:rsidRDefault="003E6C22" w:rsidP="007A5AE9">
      <w:pPr>
        <w:pStyle w:val="a0"/>
        <w:jc w:val="center"/>
        <w:rPr>
          <w:szCs w:val="28"/>
        </w:rPr>
      </w:pPr>
    </w:p>
    <w:p w14:paraId="24ACEAF4" w14:textId="77777777" w:rsidR="003E6C22" w:rsidRDefault="003E6C22" w:rsidP="007A5AE9">
      <w:pPr>
        <w:pStyle w:val="a0"/>
        <w:jc w:val="center"/>
        <w:rPr>
          <w:szCs w:val="28"/>
        </w:rPr>
      </w:pPr>
    </w:p>
    <w:p w14:paraId="57D99B75" w14:textId="77777777" w:rsidR="003E6C22" w:rsidRDefault="003E6C22" w:rsidP="007A5AE9">
      <w:pPr>
        <w:pStyle w:val="a0"/>
        <w:jc w:val="center"/>
        <w:rPr>
          <w:szCs w:val="28"/>
        </w:rPr>
      </w:pPr>
    </w:p>
    <w:p w14:paraId="3F4DEF47" w14:textId="77777777" w:rsidR="003E6C22" w:rsidRDefault="003E6C22" w:rsidP="007A5AE9">
      <w:pPr>
        <w:pStyle w:val="a0"/>
        <w:jc w:val="center"/>
        <w:rPr>
          <w:szCs w:val="28"/>
        </w:rPr>
      </w:pPr>
    </w:p>
    <w:p w14:paraId="61BB5046" w14:textId="77777777" w:rsidR="003E6C22" w:rsidRDefault="003E6C22" w:rsidP="007A5AE9">
      <w:pPr>
        <w:pStyle w:val="a0"/>
        <w:jc w:val="center"/>
        <w:rPr>
          <w:szCs w:val="28"/>
        </w:rPr>
      </w:pPr>
    </w:p>
    <w:p w14:paraId="2AB763C7" w14:textId="36A612D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Выполнил: студент группы М3О-</w:t>
      </w:r>
      <w:r w:rsidR="00774896" w:rsidRPr="007638D7">
        <w:rPr>
          <w:szCs w:val="28"/>
        </w:rPr>
        <w:t>4</w:t>
      </w:r>
      <w:r w:rsidRPr="007638D7">
        <w:rPr>
          <w:szCs w:val="28"/>
        </w:rPr>
        <w:t>06С-20</w:t>
      </w:r>
    </w:p>
    <w:p w14:paraId="1884B42B" w14:textId="02D7CBF0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Орлов П.А.</w:t>
      </w:r>
    </w:p>
    <w:p w14:paraId="360084C0" w14:textId="45C475D1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Принял: </w:t>
      </w:r>
      <w:r w:rsidR="00434DCD"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14:paraId="2534B36C" w14:textId="77777777" w:rsidR="003E6C22" w:rsidRDefault="00AD3C6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t>Нгуен Н. М.</w:t>
      </w:r>
    </w:p>
    <w:p w14:paraId="54FAB103" w14:textId="62850C46" w:rsidR="007A5AE9" w:rsidRDefault="007A5AE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br w:type="page"/>
      </w:r>
    </w:p>
    <w:p w14:paraId="371732A0" w14:textId="7B333CB8" w:rsidR="0005406E" w:rsidRPr="007638D7" w:rsidRDefault="00774896" w:rsidP="007A5AE9">
      <w:pPr>
        <w:pStyle w:val="a0"/>
        <w:ind w:firstLine="708"/>
        <w:rPr>
          <w:szCs w:val="28"/>
        </w:rPr>
      </w:pPr>
      <w:r w:rsidRPr="007638D7">
        <w:rPr>
          <w:szCs w:val="28"/>
        </w:rPr>
        <w:lastRenderedPageBreak/>
        <w:t>Цел</w:t>
      </w:r>
      <w:r w:rsidR="00947046">
        <w:rPr>
          <w:szCs w:val="28"/>
        </w:rPr>
        <w:t>ь</w:t>
      </w:r>
      <w:r w:rsidRPr="007638D7">
        <w:rPr>
          <w:szCs w:val="28"/>
        </w:rPr>
        <w:t xml:space="preserve"> работы</w:t>
      </w:r>
      <w:r w:rsidR="007A5AE9" w:rsidRPr="007638D7">
        <w:rPr>
          <w:szCs w:val="28"/>
        </w:rPr>
        <w:t>:</w:t>
      </w:r>
    </w:p>
    <w:p w14:paraId="329DB79A" w14:textId="39D9D5C2" w:rsidR="00A634AD" w:rsidRDefault="00947046" w:rsidP="00947046">
      <w:pPr>
        <w:pStyle w:val="a0"/>
        <w:ind w:firstLine="708"/>
        <w:rPr>
          <w:szCs w:val="28"/>
        </w:rPr>
      </w:pPr>
      <w:r>
        <w:rPr>
          <w:szCs w:val="28"/>
        </w:rPr>
        <w:t>Создание блока реализации алгоритма решения задачи ориентации ЛА.</w:t>
      </w:r>
    </w:p>
    <w:p w14:paraId="724AD30D" w14:textId="77777777" w:rsidR="00947046" w:rsidRDefault="00947046" w:rsidP="00947046">
      <w:pPr>
        <w:pStyle w:val="a0"/>
        <w:ind w:firstLine="708"/>
        <w:rPr>
          <w:szCs w:val="28"/>
        </w:rPr>
      </w:pPr>
    </w:p>
    <w:p w14:paraId="06AE2835" w14:textId="683EB14D" w:rsidR="00947046" w:rsidRPr="00947046" w:rsidRDefault="00947046" w:rsidP="00947046">
      <w:pPr>
        <w:pStyle w:val="1"/>
        <w:rPr>
          <w:b/>
          <w:bCs/>
        </w:rPr>
      </w:pPr>
      <w:r w:rsidRPr="00947046">
        <w:rPr>
          <w:b/>
          <w:bCs/>
        </w:rPr>
        <w:t>Теоретическая часть</w:t>
      </w:r>
    </w:p>
    <w:p w14:paraId="462684A0" w14:textId="77777777" w:rsidR="00947046" w:rsidRDefault="00947046" w:rsidP="00947046">
      <w:pPr>
        <w:pStyle w:val="a0"/>
      </w:pPr>
    </w:p>
    <w:p w14:paraId="70118F54" w14:textId="7E8E62BA" w:rsidR="00947046" w:rsidRDefault="00947046" w:rsidP="00947046">
      <w:pPr>
        <w:pStyle w:val="a0"/>
        <w:ind w:firstLine="708"/>
      </w:pPr>
      <w:r>
        <w:t>В БИНС после компенсации погрешностей измерения ДУС, на выходе блока МО</w:t>
      </w:r>
      <w:r>
        <w:t xml:space="preserve"> </w:t>
      </w:r>
      <w:r>
        <w:t>получены оценки проекций вектора абсолютной угловой скорости ЛА на оси ССК (</w:t>
      </w:r>
      <w:r>
        <w:t>рисунок 1</w:t>
      </w:r>
      <w:r>
        <w:t>). Эти данные дальше обрабатываются в алгоритме решения задачи ориентации путем</w:t>
      </w:r>
      <w:r>
        <w:t xml:space="preserve"> </w:t>
      </w:r>
      <w:r>
        <w:t>интегрирования уравнений Пуассона.</w:t>
      </w:r>
    </w:p>
    <w:p w14:paraId="30745819" w14:textId="77777777" w:rsidR="00947046" w:rsidRDefault="00947046" w:rsidP="00947046">
      <w:pPr>
        <w:pStyle w:val="a0"/>
      </w:pPr>
    </w:p>
    <w:p w14:paraId="7C5B1EF5" w14:textId="6E475058" w:rsidR="00947046" w:rsidRPr="00947046" w:rsidRDefault="00947046" w:rsidP="00947046">
      <w:pPr>
        <w:pStyle w:val="a0"/>
        <w:jc w:val="center"/>
      </w:pPr>
      <w:r w:rsidRPr="00947046">
        <w:drawing>
          <wp:inline distT="0" distB="0" distL="0" distR="0" wp14:anchorId="5EF84DFB" wp14:editId="02B2A7A1">
            <wp:extent cx="5940425" cy="2119630"/>
            <wp:effectExtent l="0" t="0" r="3175" b="0"/>
            <wp:docPr id="102401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1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Структурная схема комплекса моделирования БИНС</w:t>
      </w:r>
    </w:p>
    <w:p w14:paraId="2929BE8D" w14:textId="77777777" w:rsidR="00947046" w:rsidRDefault="00947046" w:rsidP="00947046">
      <w:pPr>
        <w:pStyle w:val="a0"/>
        <w:jc w:val="center"/>
      </w:pPr>
    </w:p>
    <w:p w14:paraId="3F9A0E34" w14:textId="6D1CD631" w:rsidR="00947046" w:rsidRDefault="00947046" w:rsidP="00947046">
      <w:pPr>
        <w:pStyle w:val="a0"/>
        <w:ind w:firstLine="708"/>
        <w:rPr>
          <w:lang w:val="en-US"/>
        </w:rPr>
      </w:pPr>
      <w:r>
        <w:t>Векторное уравнение Пуассона для БИНС с неинерциальной НСК записывается в следующем виде:</w:t>
      </w:r>
    </w:p>
    <w:p w14:paraId="428E7257" w14:textId="77777777" w:rsidR="00947046" w:rsidRPr="00947046" w:rsidRDefault="00947046" w:rsidP="00947046">
      <w:pPr>
        <w:pStyle w:val="a0"/>
        <w:ind w:firstLine="708"/>
        <w:rPr>
          <w:lang w:val="en-US"/>
        </w:rPr>
      </w:pPr>
    </w:p>
    <w:p w14:paraId="14206D30" w14:textId="754EF5DC" w:rsidR="00947046" w:rsidRDefault="00947046" w:rsidP="00947046">
      <w:pPr>
        <w:pStyle w:val="ab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ctrlPr>
                  <w:rPr>
                    <w:rFonts w:ascii="Cambria Math" w:hAnsi="Cambria Math"/>
                    <w:lang w:val="en-US"/>
                  </w:rPr>
                </m:ctrlPr>
              </m:e>
            </m:acc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ab/>
        <w:t>(1)</w:t>
      </w:r>
    </w:p>
    <w:p w14:paraId="3261B6EF" w14:textId="10047044" w:rsidR="00947046" w:rsidRPr="00C32622" w:rsidRDefault="00947046" w:rsidP="00947046">
      <w:pPr>
        <w:pStyle w:val="a0"/>
        <w:rPr>
          <w:rFonts w:eastAsiaTheme="minorEastAsia"/>
        </w:rPr>
      </w:pPr>
      <w:r>
        <w:t xml:space="preserve">где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d>
      </m:oMath>
      <w:r>
        <w:rPr>
          <w:rFonts w:eastAsiaTheme="minorEastAsia"/>
        </w:rPr>
        <w:t xml:space="preserve"> - кососимметричная матрица, составленная из оценок проекций угловой скорости 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BI</m:t>
            </m:r>
          </m:sub>
        </m:sSub>
      </m:oMath>
      <w:r w:rsidRPr="00947046">
        <w:rPr>
          <w:rFonts w:eastAsiaTheme="minorEastAsia"/>
        </w:rPr>
        <w:t xml:space="preserve"> </w:t>
      </w:r>
      <w:r>
        <w:rPr>
          <w:rFonts w:eastAsiaTheme="minorEastAsia"/>
        </w:rPr>
        <w:t>на оси ССК</w:t>
      </w:r>
      <w:r w:rsidR="00C32622" w:rsidRPr="00C32622">
        <w:rPr>
          <w:rFonts w:eastAsiaTheme="minorEastAsia"/>
        </w:rPr>
        <w:t>:</w:t>
      </w:r>
    </w:p>
    <w:p w14:paraId="6E3C88A5" w14:textId="15539980" w:rsidR="00C32622" w:rsidRPr="00C32622" w:rsidRDefault="00C32622" w:rsidP="00947046">
      <w:pPr>
        <w:pStyle w:val="a0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Pr="00C32622">
        <w:rPr>
          <w:rFonts w:eastAsiaTheme="minorEastAsia"/>
          <w:iCs/>
        </w:rPr>
        <w:t>;</w:t>
      </w:r>
    </w:p>
    <w:p w14:paraId="404C519F" w14:textId="20379965" w:rsidR="00C32622" w:rsidRPr="00C32622" w:rsidRDefault="00C32622" w:rsidP="00C32622">
      <w:pPr>
        <w:pStyle w:val="a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d>
      </m:oMath>
      <w:r>
        <w:rPr>
          <w:rFonts w:eastAsiaTheme="minorEastAsia"/>
        </w:rPr>
        <w:t xml:space="preserve"> - кососимметричная матрица, составленная из оценок проекций угловой скорости 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NI</m:t>
            </m:r>
          </m:sub>
        </m:sSub>
      </m:oMath>
      <w:r w:rsidRPr="009470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оси </w:t>
      </w:r>
      <w:r>
        <w:rPr>
          <w:rFonts w:eastAsiaTheme="minorEastAsia"/>
        </w:rPr>
        <w:t>Н</w:t>
      </w:r>
      <w:r>
        <w:rPr>
          <w:rFonts w:eastAsiaTheme="minorEastAsia"/>
        </w:rPr>
        <w:t>СК</w:t>
      </w:r>
      <w:r w:rsidRPr="00C32622">
        <w:rPr>
          <w:rFonts w:eastAsiaTheme="minorEastAsia"/>
        </w:rPr>
        <w:t>:</w:t>
      </w:r>
    </w:p>
    <w:p w14:paraId="4AE41E46" w14:textId="43349133" w:rsidR="00C32622" w:rsidRPr="00C32622" w:rsidRDefault="00C32622" w:rsidP="00C32622">
      <w:pPr>
        <w:pStyle w:val="a0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Pr="00C32622">
        <w:rPr>
          <w:rFonts w:eastAsiaTheme="minorEastAsia"/>
          <w:iCs/>
        </w:rPr>
        <w:t>;</w:t>
      </w:r>
    </w:p>
    <w:p w14:paraId="7749E034" w14:textId="7A625AFC" w:rsidR="00C32622" w:rsidRDefault="00C32622" w:rsidP="00947046">
      <w:pPr>
        <w:pStyle w:val="a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32622">
        <w:rPr>
          <w:rFonts w:eastAsiaTheme="minorEastAsia"/>
        </w:rPr>
        <w:t xml:space="preserve"> – </w:t>
      </w:r>
      <w:r>
        <w:rPr>
          <w:rFonts w:eastAsiaTheme="minorEastAsia"/>
        </w:rPr>
        <w:t>оценка матрицы перехода из ССК в НСК.</w:t>
      </w:r>
    </w:p>
    <w:p w14:paraId="5D12111F" w14:textId="77777777" w:rsidR="00C32622" w:rsidRDefault="00C32622" w:rsidP="00947046">
      <w:pPr>
        <w:pStyle w:val="a0"/>
        <w:rPr>
          <w:rFonts w:eastAsiaTheme="minorEastAsia"/>
        </w:rPr>
      </w:pPr>
    </w:p>
    <w:p w14:paraId="24EAB1A0" w14:textId="16F512E9" w:rsidR="00C32622" w:rsidRDefault="00C32622" w:rsidP="00C32622">
      <w:pPr>
        <w:pStyle w:val="a0"/>
        <w:ind w:firstLine="708"/>
        <w:rPr>
          <w:lang w:val="en-US"/>
        </w:rPr>
      </w:pPr>
      <w:r>
        <w:t xml:space="preserve">Для проверки адекватности реализации алгоритма решения задачи ориентации считаем,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BI</m:t>
            </m:r>
          </m:sub>
        </m:sSub>
      </m:oMath>
      <w:r>
        <w:t xml:space="preserve"> точно известна, т.е. ее можно получить прямо из блока Имитатора полета.</w:t>
      </w:r>
    </w:p>
    <w:p w14:paraId="31C44569" w14:textId="38CF2D69" w:rsidR="00C32622" w:rsidRDefault="00C32622" w:rsidP="00C32622">
      <w:pPr>
        <w:pStyle w:val="a0"/>
        <w:ind w:firstLine="708"/>
        <w:rPr>
          <w:iCs/>
          <w:lang w:val="en-US"/>
        </w:rPr>
      </w:pPr>
      <w:r w:rsidRPr="00C32622">
        <w:rPr>
          <w:iCs/>
        </w:rPr>
        <w:t>Оценка проекций абсолютной угловой скорости НСК на оси НСК могут быть вычислены по следующим теоретическим</w:t>
      </w:r>
      <w:r w:rsidRPr="00C32622">
        <w:rPr>
          <w:iCs/>
        </w:rPr>
        <w:t xml:space="preserve"> </w:t>
      </w:r>
      <w:r>
        <w:rPr>
          <w:iCs/>
        </w:rPr>
        <w:t>формулам:</w:t>
      </w:r>
    </w:p>
    <w:p w14:paraId="4822FDF4" w14:textId="77777777" w:rsidR="00C32622" w:rsidRPr="00C32622" w:rsidRDefault="00C32622" w:rsidP="00C32622">
      <w:pPr>
        <w:pStyle w:val="a0"/>
        <w:rPr>
          <w:iCs/>
          <w:lang w:val="en-US"/>
        </w:rPr>
      </w:pPr>
    </w:p>
    <w:p w14:paraId="55C0FDC5" w14:textId="07A972AD" w:rsidR="00C32622" w:rsidRDefault="00C44D78" w:rsidP="00C44D78">
      <w:pPr>
        <w:pStyle w:val="ab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tg</m:t>
                          </m:r>
                        </m:fName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C44D78">
        <w:rPr>
          <w:rFonts w:eastAsiaTheme="minorEastAsia"/>
          <w:lang w:val="en-US"/>
        </w:rPr>
        <w:t>,</w:t>
      </w:r>
      <w:r w:rsidRPr="00C44D78">
        <w:rPr>
          <w:rFonts w:eastAsiaTheme="minorEastAsia"/>
          <w:lang w:val="en-US"/>
        </w:rPr>
        <w:tab/>
        <w:t>(2)</w:t>
      </w:r>
    </w:p>
    <w:p w14:paraId="61CD8487" w14:textId="0F893909" w:rsidR="00C44D78" w:rsidRPr="00C44D78" w:rsidRDefault="00C44D78" w:rsidP="00C44D78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χ</m:t>
            </m:r>
          </m:den>
        </m:f>
      </m:oMath>
      <w:r w:rsidRPr="00C44D78">
        <w:rPr>
          <w:rFonts w:eastAsiaTheme="minorEastAsia"/>
        </w:rPr>
        <w:t>;</w:t>
      </w:r>
    </w:p>
    <w:p w14:paraId="0CA53C29" w14:textId="662E8D5F" w:rsidR="00C44D78" w:rsidRPr="00C44D78" w:rsidRDefault="00C44D78" w:rsidP="00C44D78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)(1-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C44D78">
        <w:rPr>
          <w:rFonts w:eastAsiaTheme="minorEastAsia"/>
        </w:rPr>
        <w:t>;</w:t>
      </w:r>
    </w:p>
    <w:p w14:paraId="4813FC40" w14:textId="36CA30E7" w:rsidR="00C44D78" w:rsidRPr="00C44D78" w:rsidRDefault="00C44D78" w:rsidP="00C44D78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acc>
              </m:e>
            </m:func>
          </m:e>
        </m:rad>
      </m:oMath>
      <w:r w:rsidRPr="00C44D78">
        <w:rPr>
          <w:rFonts w:eastAsiaTheme="minorEastAsia"/>
        </w:rPr>
        <w:t>;</w:t>
      </w:r>
    </w:p>
    <w:p w14:paraId="211C70D5" w14:textId="7240A0E5" w:rsidR="00C44D78" w:rsidRPr="00C44D78" w:rsidRDefault="00C44D78" w:rsidP="00C44D78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C44D78">
        <w:rPr>
          <w:rFonts w:eastAsiaTheme="minorEastAsia"/>
        </w:rPr>
        <w:t>;</w:t>
      </w:r>
    </w:p>
    <w:p w14:paraId="4A2A98B7" w14:textId="5D54F9DB" w:rsidR="00C44D78" w:rsidRDefault="00C44D78" w:rsidP="00C44D78">
      <w:pPr>
        <w:pStyle w:val="a0"/>
        <w:rPr>
          <w:rFonts w:eastAsiaTheme="minorEastAsia"/>
          <w:iCs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=6378245 </m:t>
        </m:r>
        <m:r>
          <w:rPr>
            <w:rFonts w:ascii="Cambria Math" w:hAnsi="Cambria Math"/>
          </w:rPr>
          <m:t>м</m:t>
        </m:r>
      </m:oMath>
      <w:r>
        <w:rPr>
          <w:rFonts w:eastAsiaTheme="minorEastAsia"/>
          <w:iCs/>
        </w:rPr>
        <w:t>;</w:t>
      </w:r>
    </w:p>
    <w:p w14:paraId="0E5C66D0" w14:textId="1602847B" w:rsidR="00C44D78" w:rsidRDefault="00C44D78" w:rsidP="00C44D78">
      <w:pPr>
        <w:pStyle w:val="a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b=6356863 </m:t>
        </m:r>
        <m:r>
          <w:rPr>
            <w:rFonts w:ascii="Cambria Math" w:hAnsi="Cambria Math"/>
          </w:rPr>
          <m:t>м</m:t>
        </m:r>
      </m:oMath>
      <w:r>
        <w:rPr>
          <w:rFonts w:eastAsiaTheme="minorEastAsia"/>
          <w:lang w:val="en-US"/>
        </w:rPr>
        <w:t>;</w:t>
      </w:r>
    </w:p>
    <w:p w14:paraId="3409F280" w14:textId="5D0C0035" w:rsidR="00C44D78" w:rsidRDefault="00C44D78" w:rsidP="00C44D78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=7292115∙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-11</m:t>
            </m:r>
          </m:sup>
        </m:sSup>
        <m:r>
          <w:rPr>
            <w:rFonts w:ascii="Cambria Math" w:eastAsiaTheme="minorEastAsia" w:hAnsi="Cambria Math"/>
          </w:rPr>
          <m:t>рад/с</m:t>
        </m:r>
      </m:oMath>
      <w:r w:rsidRPr="00C44D78">
        <w:rPr>
          <w:rFonts w:eastAsiaTheme="minorEastAsia"/>
        </w:rPr>
        <w:t>.</w:t>
      </w:r>
    </w:p>
    <w:p w14:paraId="7296849A" w14:textId="1FD66842" w:rsidR="00C44D78" w:rsidRDefault="00C44D78">
      <w:pPr>
        <w:rPr>
          <w:rFonts w:ascii="Times New Roman" w:eastAsiaTheme="minorEastAsia" w:hAnsi="Times New Roman"/>
          <w:sz w:val="28"/>
          <w:szCs w:val="32"/>
        </w:rPr>
      </w:pPr>
      <w:r>
        <w:rPr>
          <w:rFonts w:eastAsiaTheme="minorEastAsia"/>
        </w:rPr>
        <w:br w:type="page"/>
      </w:r>
    </w:p>
    <w:p w14:paraId="65DB8AB8" w14:textId="3E1D3319" w:rsidR="00C44D78" w:rsidRDefault="00C44D78" w:rsidP="00C44D78">
      <w:pPr>
        <w:pStyle w:val="1"/>
        <w:rPr>
          <w:b/>
          <w:bCs/>
        </w:rPr>
      </w:pPr>
      <w:r>
        <w:rPr>
          <w:b/>
          <w:bCs/>
        </w:rPr>
        <w:lastRenderedPageBreak/>
        <w:t>Практическая часть</w:t>
      </w:r>
    </w:p>
    <w:p w14:paraId="1DC056B7" w14:textId="77777777" w:rsidR="00BF18A2" w:rsidRDefault="00BF18A2" w:rsidP="00C44D78">
      <w:pPr>
        <w:pStyle w:val="a0"/>
      </w:pPr>
    </w:p>
    <w:p w14:paraId="725C179F" w14:textId="2499BF96" w:rsidR="00BF18A2" w:rsidRDefault="00BF18A2" w:rsidP="00BF18A2">
      <w:pPr>
        <w:pStyle w:val="a0"/>
        <w:ind w:firstLine="708"/>
      </w:pPr>
      <w:r>
        <w:t>Листинг блока ОРИЕНТАЦИЯ:</w:t>
      </w:r>
    </w:p>
    <w:p w14:paraId="1805CC7F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function </w:t>
      </w:r>
      <w:proofErr w:type="spellStart"/>
      <w:r w:rsidRPr="00BF18A2">
        <w:rPr>
          <w:lang w:val="en-US"/>
        </w:rPr>
        <w:t>DCbn</w:t>
      </w:r>
      <w:proofErr w:type="spellEnd"/>
      <w:r w:rsidRPr="00BF18A2">
        <w:rPr>
          <w:lang w:val="en-US"/>
        </w:rPr>
        <w:t xml:space="preserve">   =FORIENT(</w:t>
      </w:r>
      <w:proofErr w:type="spellStart"/>
      <w:proofErr w:type="gramStart"/>
      <w:r w:rsidRPr="00BF18A2">
        <w:rPr>
          <w:lang w:val="en-US"/>
        </w:rPr>
        <w:t>XB,WBI</w:t>
      </w:r>
      <w:proofErr w:type="gramEnd"/>
      <w:r w:rsidRPr="00BF18A2">
        <w:rPr>
          <w:lang w:val="en-US"/>
        </w:rPr>
        <w:t>_b,Cbn</w:t>
      </w:r>
      <w:proofErr w:type="spellEnd"/>
      <w:r w:rsidRPr="00BF18A2">
        <w:rPr>
          <w:lang w:val="en-US"/>
        </w:rPr>
        <w:t>)</w:t>
      </w:r>
    </w:p>
    <w:p w14:paraId="3182E4F3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%% </w:t>
      </w:r>
      <w:r>
        <w:t>константы</w:t>
      </w:r>
    </w:p>
    <w:p w14:paraId="05961CB1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a=6378245;</w:t>
      </w:r>
    </w:p>
    <w:p w14:paraId="6AD760AE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b=6356856;</w:t>
      </w:r>
    </w:p>
    <w:p w14:paraId="63A4DDC2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omega_e</w:t>
      </w:r>
      <w:proofErr w:type="spellEnd"/>
      <w:r w:rsidRPr="00BF18A2">
        <w:rPr>
          <w:lang w:val="en-US"/>
        </w:rPr>
        <w:t>=7292115e-11;</w:t>
      </w:r>
    </w:p>
    <w:p w14:paraId="46DC40B4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e=sqrt(1-(b^2)/(a^2));</w:t>
      </w:r>
    </w:p>
    <w:p w14:paraId="0AAB2272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%d_00=39861679e7;</w:t>
      </w:r>
    </w:p>
    <w:p w14:paraId="625515DA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%d_20=175519e+20;</w:t>
      </w:r>
    </w:p>
    <w:p w14:paraId="75342D00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x=1;</w:t>
      </w:r>
    </w:p>
    <w:p w14:paraId="6DAF4CE9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y=2;</w:t>
      </w:r>
    </w:p>
    <w:p w14:paraId="792686D8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z=3;</w:t>
      </w:r>
    </w:p>
    <w:p w14:paraId="56100494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%% </w:t>
      </w:r>
      <w:r>
        <w:t>вычисления</w:t>
      </w:r>
    </w:p>
    <w:p w14:paraId="3F8C8233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skew_matrix_WBI_b</w:t>
      </w:r>
      <w:proofErr w:type="spellEnd"/>
      <w:proofErr w:type="gramStart"/>
      <w:r w:rsidRPr="00BF18A2">
        <w:rPr>
          <w:lang w:val="en-US"/>
        </w:rPr>
        <w:t>=[</w:t>
      </w:r>
      <w:proofErr w:type="gramEnd"/>
      <w:r w:rsidRPr="00BF18A2">
        <w:rPr>
          <w:lang w:val="en-US"/>
        </w:rPr>
        <w:t>0 -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 xml:space="preserve">(z) 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>(y);</w:t>
      </w:r>
    </w:p>
    <w:p w14:paraId="0C6BAF9A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                     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>(z) 0 -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>(x);</w:t>
      </w:r>
    </w:p>
    <w:p w14:paraId="1A3C6EF4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                     -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 xml:space="preserve">(y) </w:t>
      </w:r>
      <w:proofErr w:type="spellStart"/>
      <w:r w:rsidRPr="00BF18A2">
        <w:rPr>
          <w:lang w:val="en-US"/>
        </w:rPr>
        <w:t>WBI_b</w:t>
      </w:r>
      <w:proofErr w:type="spellEnd"/>
      <w:r w:rsidRPr="00BF18A2">
        <w:rPr>
          <w:lang w:val="en-US"/>
        </w:rPr>
        <w:t>(x) 0];</w:t>
      </w:r>
    </w:p>
    <w:p w14:paraId="1B794F79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VBE_n</w:t>
      </w:r>
      <w:proofErr w:type="spellEnd"/>
      <w:r w:rsidRPr="00BF18A2">
        <w:rPr>
          <w:lang w:val="en-US"/>
        </w:rPr>
        <w:t>=[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1);</w:t>
      </w:r>
    </w:p>
    <w:p w14:paraId="17EA9DB7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2);</w:t>
      </w:r>
    </w:p>
    <w:p w14:paraId="1EB13745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3)];</w:t>
      </w:r>
    </w:p>
    <w:p w14:paraId="0FA217FA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h=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5);</w:t>
      </w:r>
    </w:p>
    <w:p w14:paraId="587E975A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lambda=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7);</w:t>
      </w:r>
    </w:p>
    <w:p w14:paraId="0B81471E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phi=</w:t>
      </w:r>
      <w:proofErr w:type="gramStart"/>
      <w:r w:rsidRPr="00BF18A2">
        <w:rPr>
          <w:lang w:val="en-US"/>
        </w:rPr>
        <w:t>XB(</w:t>
      </w:r>
      <w:proofErr w:type="gramEnd"/>
      <w:r w:rsidRPr="00BF18A2">
        <w:rPr>
          <w:lang w:val="en-US"/>
        </w:rPr>
        <w:t>8);</w:t>
      </w:r>
    </w:p>
    <w:p w14:paraId="79920131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CEN=[-sin(phi)*sin(lambda) cos(phi) -sin(phi)*cos(lambda);</w:t>
      </w:r>
    </w:p>
    <w:p w14:paraId="7144B6F3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cos(phi)*sin(lambda) sin(phi) cos(phi)*cos(lambda);</w:t>
      </w:r>
    </w:p>
    <w:p w14:paraId="742B75BF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cos(lambda) 0 -sin(lambda)];</w:t>
      </w:r>
    </w:p>
    <w:p w14:paraId="425108C3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WEI_e</w:t>
      </w:r>
      <w:proofErr w:type="spellEnd"/>
      <w:proofErr w:type="gramStart"/>
      <w:r w:rsidRPr="00BF18A2">
        <w:rPr>
          <w:lang w:val="en-US"/>
        </w:rPr>
        <w:t>=[</w:t>
      </w:r>
      <w:proofErr w:type="gramEnd"/>
      <w:r w:rsidRPr="00BF18A2">
        <w:rPr>
          <w:lang w:val="en-US"/>
        </w:rPr>
        <w:t xml:space="preserve">0 </w:t>
      </w:r>
      <w:proofErr w:type="spellStart"/>
      <w:r w:rsidRPr="00BF18A2">
        <w:rPr>
          <w:lang w:val="en-US"/>
        </w:rPr>
        <w:t>omega_e</w:t>
      </w:r>
      <w:proofErr w:type="spellEnd"/>
      <w:r w:rsidRPr="00BF18A2">
        <w:rPr>
          <w:lang w:val="en-US"/>
        </w:rPr>
        <w:t xml:space="preserve"> 0]';</w:t>
      </w:r>
    </w:p>
    <w:p w14:paraId="39C9FBBB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WEI_n</w:t>
      </w:r>
      <w:proofErr w:type="spellEnd"/>
      <w:r w:rsidRPr="00BF18A2">
        <w:rPr>
          <w:lang w:val="en-US"/>
        </w:rPr>
        <w:t>=CEN*</w:t>
      </w:r>
      <w:proofErr w:type="spellStart"/>
      <w:r w:rsidRPr="00BF18A2">
        <w:rPr>
          <w:lang w:val="en-US"/>
        </w:rPr>
        <w:t>WEI_e</w:t>
      </w:r>
      <w:proofErr w:type="spellEnd"/>
      <w:r w:rsidRPr="00BF18A2">
        <w:rPr>
          <w:lang w:val="en-US"/>
        </w:rPr>
        <w:t>;</w:t>
      </w:r>
    </w:p>
    <w:p w14:paraId="14CAF513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chi=sqrt(1-e^2*(sin(phi</w:t>
      </w:r>
      <w:proofErr w:type="gramStart"/>
      <w:r w:rsidRPr="00BF18A2">
        <w:rPr>
          <w:lang w:val="en-US"/>
        </w:rPr>
        <w:t>))^</w:t>
      </w:r>
      <w:proofErr w:type="gramEnd"/>
      <w:r w:rsidRPr="00BF18A2">
        <w:rPr>
          <w:lang w:val="en-US"/>
        </w:rPr>
        <w:t>2);</w:t>
      </w:r>
    </w:p>
    <w:p w14:paraId="49289FF6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lastRenderedPageBreak/>
        <w:t xml:space="preserve">    r_1=(</w:t>
      </w:r>
      <w:proofErr w:type="spellStart"/>
      <w:r w:rsidRPr="00BF18A2">
        <w:rPr>
          <w:lang w:val="en-US"/>
        </w:rPr>
        <w:t>a+h</w:t>
      </w:r>
      <w:proofErr w:type="spellEnd"/>
      <w:r w:rsidRPr="00BF18A2">
        <w:rPr>
          <w:lang w:val="en-US"/>
        </w:rPr>
        <w:t>)/chi;</w:t>
      </w:r>
    </w:p>
    <w:p w14:paraId="368D73D7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r_2=(</w:t>
      </w:r>
      <w:proofErr w:type="spellStart"/>
      <w:r w:rsidRPr="00BF18A2">
        <w:rPr>
          <w:lang w:val="en-US"/>
        </w:rPr>
        <w:t>a+</w:t>
      </w:r>
      <w:proofErr w:type="gramStart"/>
      <w:r w:rsidRPr="00BF18A2">
        <w:rPr>
          <w:lang w:val="en-US"/>
        </w:rPr>
        <w:t>h</w:t>
      </w:r>
      <w:proofErr w:type="spellEnd"/>
      <w:r w:rsidRPr="00BF18A2">
        <w:rPr>
          <w:lang w:val="en-US"/>
        </w:rPr>
        <w:t>)*</w:t>
      </w:r>
      <w:proofErr w:type="gramEnd"/>
      <w:r w:rsidRPr="00BF18A2">
        <w:rPr>
          <w:lang w:val="en-US"/>
        </w:rPr>
        <w:t>(1-e^2)/chi^3;</w:t>
      </w:r>
    </w:p>
    <w:p w14:paraId="6BA1BFEB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WNE_n</w:t>
      </w:r>
      <w:proofErr w:type="spellEnd"/>
      <w:r w:rsidRPr="00BF18A2">
        <w:rPr>
          <w:lang w:val="en-US"/>
        </w:rPr>
        <w:t>=[</w:t>
      </w:r>
      <w:proofErr w:type="spellStart"/>
      <w:r w:rsidRPr="00BF18A2">
        <w:rPr>
          <w:lang w:val="en-US"/>
        </w:rPr>
        <w:t>VBE_n</w:t>
      </w:r>
      <w:proofErr w:type="spellEnd"/>
      <w:r w:rsidRPr="00BF18A2">
        <w:rPr>
          <w:lang w:val="en-US"/>
        </w:rPr>
        <w:t>(z)/r_1;</w:t>
      </w:r>
    </w:p>
    <w:p w14:paraId="374C78C8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</w:t>
      </w:r>
      <w:proofErr w:type="spellStart"/>
      <w:r w:rsidRPr="00BF18A2">
        <w:rPr>
          <w:lang w:val="en-US"/>
        </w:rPr>
        <w:t>VBE_n</w:t>
      </w:r>
      <w:proofErr w:type="spellEnd"/>
      <w:r w:rsidRPr="00BF18A2">
        <w:rPr>
          <w:lang w:val="en-US"/>
        </w:rPr>
        <w:t>(z)*tan(phi)/r_1;</w:t>
      </w:r>
    </w:p>
    <w:p w14:paraId="0BC26567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-</w:t>
      </w:r>
      <w:proofErr w:type="spellStart"/>
      <w:r w:rsidRPr="00BF18A2">
        <w:rPr>
          <w:lang w:val="en-US"/>
        </w:rPr>
        <w:t>VBE_n</w:t>
      </w:r>
      <w:proofErr w:type="spellEnd"/>
      <w:r w:rsidRPr="00BF18A2">
        <w:rPr>
          <w:lang w:val="en-US"/>
        </w:rPr>
        <w:t>(x)/r_2];</w:t>
      </w:r>
    </w:p>
    <w:p w14:paraId="3BB8E49A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>=</w:t>
      </w:r>
      <w:proofErr w:type="spellStart"/>
      <w:r w:rsidRPr="00BF18A2">
        <w:rPr>
          <w:lang w:val="en-US"/>
        </w:rPr>
        <w:t>WNE_n+WEI_n</w:t>
      </w:r>
      <w:proofErr w:type="spellEnd"/>
      <w:r w:rsidRPr="00BF18A2">
        <w:rPr>
          <w:lang w:val="en-US"/>
        </w:rPr>
        <w:t>;</w:t>
      </w:r>
    </w:p>
    <w:p w14:paraId="3F26CD06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skew_matrix_WNI_n</w:t>
      </w:r>
      <w:proofErr w:type="spellEnd"/>
      <w:proofErr w:type="gramStart"/>
      <w:r w:rsidRPr="00BF18A2">
        <w:rPr>
          <w:lang w:val="en-US"/>
        </w:rPr>
        <w:t>=[</w:t>
      </w:r>
      <w:proofErr w:type="gramEnd"/>
      <w:r w:rsidRPr="00BF18A2">
        <w:rPr>
          <w:lang w:val="en-US"/>
        </w:rPr>
        <w:t>0 -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 xml:space="preserve">(z) 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>(y);</w:t>
      </w:r>
    </w:p>
    <w:p w14:paraId="4E943A4B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                     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>(z) 0 -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>(x);</w:t>
      </w:r>
    </w:p>
    <w:p w14:paraId="278D244B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                                      -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 xml:space="preserve">(y) </w:t>
      </w:r>
      <w:proofErr w:type="spellStart"/>
      <w:r w:rsidRPr="00BF18A2">
        <w:rPr>
          <w:lang w:val="en-US"/>
        </w:rPr>
        <w:t>WNI_n</w:t>
      </w:r>
      <w:proofErr w:type="spellEnd"/>
      <w:r w:rsidRPr="00BF18A2">
        <w:rPr>
          <w:lang w:val="en-US"/>
        </w:rPr>
        <w:t>(x) 0];</w:t>
      </w:r>
    </w:p>
    <w:p w14:paraId="6CB60AF0" w14:textId="77777777" w:rsidR="00BF18A2" w:rsidRPr="00BF18A2" w:rsidRDefault="00BF18A2" w:rsidP="00BF18A2">
      <w:pPr>
        <w:pStyle w:val="a0"/>
        <w:rPr>
          <w:lang w:val="en-US"/>
        </w:rPr>
      </w:pPr>
      <w:r w:rsidRPr="00BF18A2">
        <w:rPr>
          <w:lang w:val="en-US"/>
        </w:rPr>
        <w:t xml:space="preserve">    </w:t>
      </w:r>
      <w:proofErr w:type="spellStart"/>
      <w:r w:rsidRPr="00BF18A2">
        <w:rPr>
          <w:lang w:val="en-US"/>
        </w:rPr>
        <w:t>DCbn</w:t>
      </w:r>
      <w:proofErr w:type="spellEnd"/>
      <w:r w:rsidRPr="00BF18A2">
        <w:rPr>
          <w:lang w:val="en-US"/>
        </w:rPr>
        <w:t>=</w:t>
      </w:r>
      <w:proofErr w:type="spellStart"/>
      <w:r w:rsidRPr="00BF18A2">
        <w:rPr>
          <w:lang w:val="en-US"/>
        </w:rPr>
        <w:t>Cbn</w:t>
      </w:r>
      <w:proofErr w:type="spellEnd"/>
      <w:r w:rsidRPr="00BF18A2">
        <w:rPr>
          <w:lang w:val="en-US"/>
        </w:rPr>
        <w:t>*</w:t>
      </w:r>
      <w:proofErr w:type="spellStart"/>
      <w:r w:rsidRPr="00BF18A2">
        <w:rPr>
          <w:lang w:val="en-US"/>
        </w:rPr>
        <w:t>skew_matrix_WBI_b-skew_matrix_WNI_n</w:t>
      </w:r>
      <w:proofErr w:type="spellEnd"/>
      <w:r w:rsidRPr="00BF18A2">
        <w:rPr>
          <w:lang w:val="en-US"/>
        </w:rPr>
        <w:t>*</w:t>
      </w:r>
      <w:proofErr w:type="spellStart"/>
      <w:r w:rsidRPr="00BF18A2">
        <w:rPr>
          <w:lang w:val="en-US"/>
        </w:rPr>
        <w:t>Cbn</w:t>
      </w:r>
      <w:proofErr w:type="spellEnd"/>
      <w:r w:rsidRPr="00BF18A2">
        <w:rPr>
          <w:lang w:val="en-US"/>
        </w:rPr>
        <w:t>;</w:t>
      </w:r>
    </w:p>
    <w:p w14:paraId="70FC5945" w14:textId="1ECE9426" w:rsidR="00BF18A2" w:rsidRDefault="00BF18A2" w:rsidP="00BF18A2">
      <w:pPr>
        <w:pStyle w:val="a0"/>
      </w:pPr>
      <w:proofErr w:type="spellStart"/>
      <w:r>
        <w:t>end</w:t>
      </w:r>
      <w:proofErr w:type="spellEnd"/>
    </w:p>
    <w:p w14:paraId="5D382788" w14:textId="77777777" w:rsidR="002E527B" w:rsidRDefault="002E527B" w:rsidP="00BF18A2">
      <w:pPr>
        <w:pStyle w:val="a0"/>
        <w:rPr>
          <w:lang w:val="en-US"/>
        </w:rPr>
      </w:pPr>
    </w:p>
    <w:p w14:paraId="6852BD8E" w14:textId="5BF55E0E" w:rsidR="00B20C22" w:rsidRPr="00B20C22" w:rsidRDefault="00B20C22" w:rsidP="00B20C22">
      <w:pPr>
        <w:pStyle w:val="a0"/>
        <w:jc w:val="center"/>
      </w:pPr>
      <w:r>
        <w:rPr>
          <w:noProof/>
        </w:rPr>
        <w:drawing>
          <wp:inline distT="0" distB="0" distL="0" distR="0" wp14:anchorId="288D50E3" wp14:editId="25805E73">
            <wp:extent cx="5940000" cy="2622605"/>
            <wp:effectExtent l="0" t="0" r="3810" b="6350"/>
            <wp:docPr id="177859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4020" name=""/>
                    <pic:cNvPicPr/>
                  </pic:nvPicPr>
                  <pic:blipFill rotWithShape="1">
                    <a:blip r:embed="rId9"/>
                    <a:srcRect l="1472" t="5722" b="16792"/>
                    <a:stretch/>
                  </pic:blipFill>
                  <pic:spPr bwMode="auto">
                    <a:xfrm>
                      <a:off x="0" y="0"/>
                      <a:ext cx="5940000" cy="262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0C22">
        <w:br/>
      </w:r>
      <w:r>
        <w:t xml:space="preserve">Рисунок 2 – Структура программы в </w:t>
      </w:r>
      <w:r>
        <w:rPr>
          <w:lang w:val="en-US"/>
        </w:rPr>
        <w:t>Simulink</w:t>
      </w:r>
    </w:p>
    <w:p w14:paraId="0B442E1D" w14:textId="77777777" w:rsidR="00B20C22" w:rsidRPr="00B20C22" w:rsidRDefault="00B20C22" w:rsidP="00BF18A2">
      <w:pPr>
        <w:pStyle w:val="a0"/>
      </w:pPr>
    </w:p>
    <w:p w14:paraId="27BD432B" w14:textId="05E5044F" w:rsidR="002E527B" w:rsidRDefault="002E527B" w:rsidP="002E527B">
      <w:pPr>
        <w:pStyle w:val="a0"/>
        <w:jc w:val="center"/>
      </w:pPr>
      <w:r w:rsidRPr="002E527B">
        <w:lastRenderedPageBreak/>
        <w:drawing>
          <wp:inline distT="0" distB="0" distL="0" distR="0" wp14:anchorId="3DE310E8" wp14:editId="081C3EB0">
            <wp:extent cx="5940425" cy="3363595"/>
            <wp:effectExtent l="0" t="0" r="3175" b="8255"/>
            <wp:docPr id="183925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0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141" w14:textId="4CEAB7D1" w:rsidR="002E527B" w:rsidRDefault="002E527B" w:rsidP="002E527B">
      <w:pPr>
        <w:pStyle w:val="a0"/>
        <w:jc w:val="center"/>
        <w:rPr>
          <w:rFonts w:eastAsiaTheme="minorEastAsia"/>
          <w:lang w:val="en-US"/>
        </w:rPr>
      </w:pPr>
      <w:r>
        <w:t xml:space="preserve">Рисунок 2 – График расхождения параметров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E52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</m:oMath>
    </w:p>
    <w:p w14:paraId="7F8195B7" w14:textId="77777777" w:rsidR="00C9048B" w:rsidRDefault="00C9048B" w:rsidP="002E527B">
      <w:pPr>
        <w:pStyle w:val="a0"/>
        <w:jc w:val="center"/>
        <w:rPr>
          <w:rFonts w:eastAsiaTheme="minorEastAsia"/>
          <w:lang w:val="en-US"/>
        </w:rPr>
      </w:pPr>
    </w:p>
    <w:p w14:paraId="6966FDDF" w14:textId="10944019" w:rsidR="00C9048B" w:rsidRDefault="00C9048B" w:rsidP="00C9048B">
      <w:pPr>
        <w:pStyle w:val="a0"/>
        <w:ind w:firstLine="708"/>
      </w:pPr>
      <w:r>
        <w:t>Вывод:</w:t>
      </w:r>
    </w:p>
    <w:p w14:paraId="1A76F510" w14:textId="74084AF3" w:rsidR="00C9048B" w:rsidRPr="00522AF3" w:rsidRDefault="00C9048B" w:rsidP="00522AF3">
      <w:pPr>
        <w:pStyle w:val="a0"/>
        <w:ind w:firstLine="708"/>
        <w:rPr>
          <w:szCs w:val="28"/>
        </w:rPr>
      </w:pPr>
      <w:r>
        <w:t xml:space="preserve">В ходе выполнения лабораторной работы </w:t>
      </w:r>
      <w:r>
        <w:rPr>
          <w:szCs w:val="28"/>
        </w:rPr>
        <w:t>был создан</w:t>
      </w:r>
      <w:r>
        <w:rPr>
          <w:szCs w:val="28"/>
        </w:rPr>
        <w:t xml:space="preserve"> блок реализации алгоритма решения задачи ориентации ЛА.</w:t>
      </w:r>
    </w:p>
    <w:sectPr w:rsidR="00C9048B" w:rsidRPr="00522AF3" w:rsidSect="007B32D3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869B" w14:textId="77777777" w:rsidR="007B32D3" w:rsidRDefault="007B32D3" w:rsidP="007A5AE9">
      <w:pPr>
        <w:spacing w:after="0" w:line="240" w:lineRule="auto"/>
      </w:pPr>
      <w:r>
        <w:separator/>
      </w:r>
    </w:p>
  </w:endnote>
  <w:endnote w:type="continuationSeparator" w:id="0">
    <w:p w14:paraId="3AACE9C3" w14:textId="77777777" w:rsidR="007B32D3" w:rsidRDefault="007B32D3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112" w14:textId="77777777" w:rsidR="0070525A" w:rsidRDefault="007A5AE9" w:rsidP="007A5AE9">
    <w:pPr>
      <w:pStyle w:val="a0"/>
      <w:jc w:val="center"/>
    </w:pPr>
    <w:r>
      <w:t>Москва</w:t>
    </w:r>
  </w:p>
  <w:p w14:paraId="3CE33675" w14:textId="6D36E604" w:rsidR="007A5AE9" w:rsidRDefault="007A5AE9" w:rsidP="007A5AE9">
    <w:pPr>
      <w:pStyle w:val="a0"/>
      <w:jc w:val="center"/>
    </w:pPr>
    <w:r>
      <w:t>202</w:t>
    </w:r>
    <w:r w:rsidR="00F848F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B0AE" w14:textId="77777777" w:rsidR="007B32D3" w:rsidRDefault="007B32D3" w:rsidP="007A5AE9">
      <w:pPr>
        <w:spacing w:after="0" w:line="240" w:lineRule="auto"/>
      </w:pPr>
      <w:r>
        <w:separator/>
      </w:r>
    </w:p>
  </w:footnote>
  <w:footnote w:type="continuationSeparator" w:id="0">
    <w:p w14:paraId="53C59519" w14:textId="77777777" w:rsidR="007B32D3" w:rsidRDefault="007B32D3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641806"/>
    <w:multiLevelType w:val="hybridMultilevel"/>
    <w:tmpl w:val="EE4C8A5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4115">
    <w:abstractNumId w:val="0"/>
  </w:num>
  <w:num w:numId="2" w16cid:durableId="1369993883">
    <w:abstractNumId w:val="3"/>
  </w:num>
  <w:num w:numId="3" w16cid:durableId="1691181040">
    <w:abstractNumId w:val="2"/>
  </w:num>
  <w:num w:numId="4" w16cid:durableId="1466579157">
    <w:abstractNumId w:val="1"/>
  </w:num>
  <w:num w:numId="5" w16cid:durableId="112546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030F16"/>
    <w:rsid w:val="00037F7E"/>
    <w:rsid w:val="0004002E"/>
    <w:rsid w:val="0005406E"/>
    <w:rsid w:val="000566D4"/>
    <w:rsid w:val="000E6BEC"/>
    <w:rsid w:val="000E72CB"/>
    <w:rsid w:val="00122097"/>
    <w:rsid w:val="00143286"/>
    <w:rsid w:val="00145885"/>
    <w:rsid w:val="0016137E"/>
    <w:rsid w:val="001640E3"/>
    <w:rsid w:val="00180DA0"/>
    <w:rsid w:val="001810B5"/>
    <w:rsid w:val="001865F3"/>
    <w:rsid w:val="00192CDA"/>
    <w:rsid w:val="001A0AC0"/>
    <w:rsid w:val="001A323C"/>
    <w:rsid w:val="001C157D"/>
    <w:rsid w:val="001F2928"/>
    <w:rsid w:val="001F4418"/>
    <w:rsid w:val="002108FF"/>
    <w:rsid w:val="0021372A"/>
    <w:rsid w:val="00213FFE"/>
    <w:rsid w:val="00215D43"/>
    <w:rsid w:val="002644DD"/>
    <w:rsid w:val="0027387F"/>
    <w:rsid w:val="002E527B"/>
    <w:rsid w:val="00300EED"/>
    <w:rsid w:val="00304F9B"/>
    <w:rsid w:val="003201AF"/>
    <w:rsid w:val="003669FA"/>
    <w:rsid w:val="003A0C1B"/>
    <w:rsid w:val="003C091D"/>
    <w:rsid w:val="003D1951"/>
    <w:rsid w:val="003E6C22"/>
    <w:rsid w:val="003F05C8"/>
    <w:rsid w:val="004001C2"/>
    <w:rsid w:val="00412FEA"/>
    <w:rsid w:val="00416389"/>
    <w:rsid w:val="00434DCD"/>
    <w:rsid w:val="00440C3A"/>
    <w:rsid w:val="004451D7"/>
    <w:rsid w:val="004514EA"/>
    <w:rsid w:val="004573EE"/>
    <w:rsid w:val="0048158D"/>
    <w:rsid w:val="004F0DA5"/>
    <w:rsid w:val="004F299D"/>
    <w:rsid w:val="00501D0F"/>
    <w:rsid w:val="0050392E"/>
    <w:rsid w:val="00503DCC"/>
    <w:rsid w:val="00522AF3"/>
    <w:rsid w:val="005244A9"/>
    <w:rsid w:val="0055041F"/>
    <w:rsid w:val="00561FCD"/>
    <w:rsid w:val="005657F5"/>
    <w:rsid w:val="00565CF4"/>
    <w:rsid w:val="00574CD3"/>
    <w:rsid w:val="00583E52"/>
    <w:rsid w:val="00593182"/>
    <w:rsid w:val="00594650"/>
    <w:rsid w:val="005B3EBB"/>
    <w:rsid w:val="005C745E"/>
    <w:rsid w:val="005E3A2A"/>
    <w:rsid w:val="005E7927"/>
    <w:rsid w:val="005F4511"/>
    <w:rsid w:val="005F7CEF"/>
    <w:rsid w:val="006268FA"/>
    <w:rsid w:val="006276D9"/>
    <w:rsid w:val="0063288D"/>
    <w:rsid w:val="006515EA"/>
    <w:rsid w:val="00654791"/>
    <w:rsid w:val="00667520"/>
    <w:rsid w:val="0068182E"/>
    <w:rsid w:val="006B5447"/>
    <w:rsid w:val="006D3354"/>
    <w:rsid w:val="006F6AE1"/>
    <w:rsid w:val="0070525A"/>
    <w:rsid w:val="0076224A"/>
    <w:rsid w:val="007638D7"/>
    <w:rsid w:val="00764B69"/>
    <w:rsid w:val="00770F18"/>
    <w:rsid w:val="00774896"/>
    <w:rsid w:val="007A5AE9"/>
    <w:rsid w:val="007B32D3"/>
    <w:rsid w:val="007D4FEE"/>
    <w:rsid w:val="00831402"/>
    <w:rsid w:val="00885C7F"/>
    <w:rsid w:val="00887A7F"/>
    <w:rsid w:val="00891305"/>
    <w:rsid w:val="00892455"/>
    <w:rsid w:val="008A7BAD"/>
    <w:rsid w:val="008B57C8"/>
    <w:rsid w:val="008C790B"/>
    <w:rsid w:val="00903C8E"/>
    <w:rsid w:val="009065A6"/>
    <w:rsid w:val="00911118"/>
    <w:rsid w:val="00917AD8"/>
    <w:rsid w:val="009267F1"/>
    <w:rsid w:val="009377B1"/>
    <w:rsid w:val="00947046"/>
    <w:rsid w:val="0098015F"/>
    <w:rsid w:val="0099375A"/>
    <w:rsid w:val="009A38EF"/>
    <w:rsid w:val="009C3CF7"/>
    <w:rsid w:val="009E0CAE"/>
    <w:rsid w:val="009E6BCB"/>
    <w:rsid w:val="00A070E0"/>
    <w:rsid w:val="00A44E8B"/>
    <w:rsid w:val="00A46835"/>
    <w:rsid w:val="00A634AD"/>
    <w:rsid w:val="00A8208B"/>
    <w:rsid w:val="00A91A41"/>
    <w:rsid w:val="00A97A92"/>
    <w:rsid w:val="00AD3C69"/>
    <w:rsid w:val="00AE1C5C"/>
    <w:rsid w:val="00B108E4"/>
    <w:rsid w:val="00B20C22"/>
    <w:rsid w:val="00B23630"/>
    <w:rsid w:val="00B33D20"/>
    <w:rsid w:val="00B811D8"/>
    <w:rsid w:val="00BB55D3"/>
    <w:rsid w:val="00BC7EF5"/>
    <w:rsid w:val="00BF18A2"/>
    <w:rsid w:val="00BF3695"/>
    <w:rsid w:val="00C030D7"/>
    <w:rsid w:val="00C32622"/>
    <w:rsid w:val="00C44D78"/>
    <w:rsid w:val="00C71150"/>
    <w:rsid w:val="00C9048B"/>
    <w:rsid w:val="00C976EA"/>
    <w:rsid w:val="00CA70D9"/>
    <w:rsid w:val="00CC7697"/>
    <w:rsid w:val="00CC7C04"/>
    <w:rsid w:val="00D00CF8"/>
    <w:rsid w:val="00D03A4D"/>
    <w:rsid w:val="00D25FCF"/>
    <w:rsid w:val="00D31474"/>
    <w:rsid w:val="00D33EB1"/>
    <w:rsid w:val="00D458E5"/>
    <w:rsid w:val="00D53ECE"/>
    <w:rsid w:val="00D8396C"/>
    <w:rsid w:val="00D970DF"/>
    <w:rsid w:val="00DA12C7"/>
    <w:rsid w:val="00DE6E17"/>
    <w:rsid w:val="00E509D3"/>
    <w:rsid w:val="00EE76D4"/>
    <w:rsid w:val="00EF0C07"/>
    <w:rsid w:val="00F12F70"/>
    <w:rsid w:val="00F56EA5"/>
    <w:rsid w:val="00F848FC"/>
    <w:rsid w:val="00F85471"/>
    <w:rsid w:val="00F86E8C"/>
    <w:rsid w:val="00F921ED"/>
    <w:rsid w:val="00FA76FE"/>
    <w:rsid w:val="00FD1412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link w:val="a4"/>
    <w:qFormat/>
    <w:rsid w:val="005E7927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A5AE9"/>
  </w:style>
  <w:style w:type="paragraph" w:styleId="a7">
    <w:name w:val="footer"/>
    <w:basedOn w:val="a"/>
    <w:link w:val="a8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A5AE9"/>
  </w:style>
  <w:style w:type="table" w:styleId="a9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667520"/>
    <w:rPr>
      <w:color w:val="808080"/>
    </w:rPr>
  </w:style>
  <w:style w:type="paragraph" w:customStyle="1" w:styleId="ab">
    <w:name w:val="Формулы"/>
    <w:basedOn w:val="a0"/>
    <w:link w:val="ac"/>
    <w:qFormat/>
    <w:rsid w:val="00911118"/>
    <w:pPr>
      <w:tabs>
        <w:tab w:val="center" w:pos="4678"/>
        <w:tab w:val="right" w:pos="9356"/>
      </w:tabs>
    </w:pPr>
  </w:style>
  <w:style w:type="character" w:customStyle="1" w:styleId="a4">
    <w:name w:val="Курсовая Знак"/>
    <w:basedOn w:val="a1"/>
    <w:link w:val="a0"/>
    <w:rsid w:val="00911118"/>
    <w:rPr>
      <w:rFonts w:ascii="Times New Roman" w:hAnsi="Times New Roman"/>
      <w:sz w:val="28"/>
      <w:szCs w:val="32"/>
    </w:rPr>
  </w:style>
  <w:style w:type="character" w:customStyle="1" w:styleId="ac">
    <w:name w:val="Формулы Знак"/>
    <w:basedOn w:val="a4"/>
    <w:link w:val="ab"/>
    <w:rsid w:val="00911118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66</cp:revision>
  <cp:lastPrinted>2024-03-31T10:56:00Z</cp:lastPrinted>
  <dcterms:created xsi:type="dcterms:W3CDTF">2023-03-03T07:03:00Z</dcterms:created>
  <dcterms:modified xsi:type="dcterms:W3CDTF">2024-04-16T16:53:00Z</dcterms:modified>
</cp:coreProperties>
</file>