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jc w:val="center"/>
        <w:rPr>
          <w:rFonts w:ascii="Arial" w:cs="Arial" w:eastAsia="Arial" w:hAnsi="Arial"/>
        </w:rPr>
      </w:pPr>
      <w:bookmarkStart w:colFirst="0" w:colLast="0" w:name="_vros15jkdqoa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ТЕМА ЗА ПРОЕКТ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към курс “Структури от данни и програмиране”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за специалност Компютърни науки,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зимен семестър 2019/2020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jc w:val="both"/>
        <w:rPr/>
      </w:pPr>
      <w:bookmarkStart w:colFirst="0" w:colLast="0" w:name="_uilq7eqrku9x" w:id="1"/>
      <w:bookmarkEnd w:id="1"/>
      <w:r w:rsidDel="00000000" w:rsidR="00000000" w:rsidRPr="00000000">
        <w:rPr>
          <w:rtl w:val="0"/>
        </w:rPr>
        <w:t xml:space="preserve">Карта на град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 се реализира програма, която представя карта на град. Информацията за картата се съдържа в текстов файл. На всеки ред във файла на първа позиция стои името на дадено кръстовище, а след него двойки от имена на други кръстовища и дължината на улицата от първото кръстовище до второто например:</w:t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firstLine="72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Попа БСФС 150  5Кьошета 1000</w:t>
        <w:br w:type="textWrapping"/>
        <w:tab/>
        <w:t xml:space="preserve">БСФС Попа 150</w:t>
        <w:br w:type="textWrapping"/>
        <w:tab/>
        <w:t xml:space="preserve">5Кьошета НДК 400</w:t>
        <w:br w:type="textWrapping"/>
        <w:tab/>
        <w:t xml:space="preserve">НДК Попа 800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Забележете, че е възможно да има еднопосочни улици, също така е възможно улиците в двете различни посоки да са различни по дължина, но не е възможно да има две различни улици в една и съща посока между едни и същи кръстовища.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тази карта да се реализират: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Проверка дали има път между две зададени кръстовища.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Намиране на трите най-кратки пътя между две зададени кръстовища.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При наличието на затворени кръстовища (които да бъдат подавани като списък) да се намери трите алтернативни най-кратки пътища между две зададени кръстовища.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Проверка дали при дадено кръстовище за начална точка е възможно да обиколи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 част от града </w:t>
      </w:r>
      <w:r w:rsidDel="00000000" w:rsidR="00000000" w:rsidRPr="00000000">
        <w:rPr>
          <w:rtl w:val="0"/>
        </w:rPr>
        <w:t xml:space="preserve">и върнем </w:t>
      </w:r>
      <w:r w:rsidDel="00000000" w:rsidR="00000000" w:rsidRPr="00000000">
        <w:rPr>
          <w:rtl w:val="0"/>
        </w:rPr>
        <w:t xml:space="preserve">обратно там, откъдето сме тръгнали.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Проверка дали можем да направим пълна туристическа обиколка на всички улици без да минаваме по една и съща улица два пъти. Ако такава обиколка е възможна, да се намери маршрута на тази обиколка.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Проверка дали е възможно да стигнем от дадено кръстовище до всички останали.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Намиране на всички задънени улици (еднопосочна улица която свършва в кръстовище от което не излизат улици). Улиците описваме като двойка от имената на кръстовището от което започва и кръстовището, където свършва.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Бонус:</w:t>
      </w:r>
      <w:r w:rsidDel="00000000" w:rsidR="00000000" w:rsidRPr="00000000">
        <w:rPr>
          <w:rtl w:val="0"/>
        </w:rPr>
        <w:t xml:space="preserve"> Да се реализира интерактивен режим на изпълнение на програмата. Тя се стартира в този режим като при изпълнение на програмата се даде първи параметър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-i</w:t>
      </w:r>
      <w:r w:rsidDel="00000000" w:rsidR="00000000" w:rsidRPr="00000000">
        <w:rPr>
          <w:rtl w:val="0"/>
        </w:rPr>
        <w:t xml:space="preserve">, последван от файла с картата и кръстовище на което се намираме. Чрез конкретния режим се дава достъп до следните команди: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— да се извежда кръстовището на което се намираме в момента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change @</w:t>
      </w:r>
      <w:r w:rsidDel="00000000" w:rsidR="00000000" w:rsidRPr="00000000">
        <w:rPr>
          <w:rtl w:val="0"/>
        </w:rPr>
        <w:t xml:space="preserve"> — да променя кръстовището на което се намираме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neighbours</w:t>
      </w:r>
      <w:r w:rsidDel="00000000" w:rsidR="00000000" w:rsidRPr="00000000">
        <w:rPr>
          <w:rtl w:val="0"/>
        </w:rPr>
        <w:t xml:space="preserve"> — да извежда всички съседни кръстовища на настоящото (съседно кръстовище е такова, което можем да достигнем от настоящото, без да преминаваме пред междинни кръстовища)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move @</w:t>
      </w:r>
      <w:r w:rsidDel="00000000" w:rsidR="00000000" w:rsidRPr="00000000">
        <w:rPr>
          <w:rtl w:val="0"/>
        </w:rPr>
        <w:t xml:space="preserve"> — да премества текущата позиция от кръстовището, на което се намираме, до кръстовището, посочено на мястото на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</w:r>
      <w:r w:rsidDel="00000000" w:rsidR="00000000" w:rsidRPr="00000000">
        <w:rPr>
          <w:rtl w:val="0"/>
        </w:rPr>
        <w:t xml:space="preserve">, и извежда последователността от кръстовища през които се преминава, за да се достигне до там. Ако път от нашето кръстовище до подаденото няма, информация за това да се изведе на екрана и настоящото кръстовище да не бъде променяно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close @</w:t>
      </w:r>
      <w:r w:rsidDel="00000000" w:rsidR="00000000" w:rsidRPr="00000000">
        <w:rPr>
          <w:rtl w:val="0"/>
        </w:rPr>
        <w:t xml:space="preserve"> — да се добави кръстовището, посочено в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</w:r>
      <w:r w:rsidDel="00000000" w:rsidR="00000000" w:rsidRPr="00000000">
        <w:rPr>
          <w:rtl w:val="0"/>
        </w:rPr>
        <w:t xml:space="preserve">, към списъка на затворените кръстовища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open @</w:t>
      </w:r>
      <w:r w:rsidDel="00000000" w:rsidR="00000000" w:rsidRPr="00000000">
        <w:rPr>
          <w:rtl w:val="0"/>
        </w:rPr>
        <w:t xml:space="preserve"> — премахва кръстовището от списъка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</w:r>
      <w:r w:rsidDel="00000000" w:rsidR="00000000" w:rsidRPr="00000000">
        <w:rPr>
          <w:rtl w:val="0"/>
        </w:rPr>
        <w:t xml:space="preserve"> от списъка на затворените кръстовища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 — извежда всички затворени кръстовища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tour</w:t>
      </w:r>
      <w:r w:rsidDel="00000000" w:rsidR="00000000" w:rsidRPr="00000000">
        <w:rPr>
          <w:rtl w:val="0"/>
        </w:rPr>
        <w:t xml:space="preserve"> — извежда маршрут на туристическа обиколка на града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40" w:lineRule="auto"/>
      <w:jc w:val="right"/>
      <w:rPr>
        <w:rFonts w:ascii="Arial" w:cs="Arial" w:eastAsia="Arial" w:hAnsi="Arial"/>
        <w:i w:val="1"/>
        <w:color w:val="b7b7b7"/>
      </w:rPr>
    </w:pPr>
    <w:r w:rsidDel="00000000" w:rsidR="00000000" w:rsidRPr="00000000">
      <w:rPr>
        <w:rFonts w:ascii="Arial" w:cs="Arial" w:eastAsia="Arial" w:hAnsi="Arial"/>
        <w:i w:val="1"/>
        <w:color w:val="b7b7b7"/>
        <w:rtl w:val="0"/>
      </w:rPr>
      <w:t xml:space="preserve">Последна редакция: 26.10.2019 г.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0"/>
      </w:tabs>
      <w:spacing w:after="280" w:before="280" w:lineRule="auto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0"/>
      </w:tabs>
      <w:spacing w:after="80" w:before="320" w:line="288" w:lineRule="auto"/>
    </w:pPr>
    <w:rPr>
      <w:rFonts w:ascii="Arial" w:cs="Arial" w:eastAsia="Arial" w:hAnsi="Arial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80" w:before="280" w:line="24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