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>#   Variance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>y &lt;- c(13,7,5,12,9,15,6,11,9,7,12)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y,ylim=c(0,20))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range</w:t>
      </w:r>
      <w:proofErr w:type="gramEnd"/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1:11,y,ylim=c(0,20),pch=16,col="blue")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c(4.5,4.5),c(5,15),col="brown")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c(4.5,3.5),c(5,5),col="brown",lty=2)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c(4.5,5.5),c(15,15),col="brown",lty=2)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residuals</w:t>
      </w:r>
      <w:proofErr w:type="gramEnd"/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1:11,y,ylim=c(0,20),pch=16,col="blue")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h=mean(y),col="green")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for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(i in 1:11) lines(c(i,i),c(mean(y),y[i]),col="red")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squares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 xml:space="preserve">y - </w:t>
      </w:r>
      <w:proofErr w:type="gramStart"/>
      <w:r w:rsidRPr="00D600F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 xml:space="preserve">y - </w:t>
      </w:r>
      <w:proofErr w:type="gramStart"/>
      <w:r w:rsidRPr="00D600F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y))^2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(y - mean(y))^2)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variance</w:t>
      </w:r>
      <w:proofErr w:type="gramEnd"/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variance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&lt;- function (x)   sum((x-mean(x))^2)/(length(x)-1)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variance(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var(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y)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ozone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example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ozone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&lt;- read.csv("c:\\temp\\gardens.csv")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ozone)</w:t>
      </w:r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ozone</w:t>
      </w:r>
      <w:proofErr w:type="gramEnd"/>
    </w:p>
    <w:p w:rsid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gardenA)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gardenA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mean(gardenA)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 w:rsidRPr="00D600F6">
        <w:rPr>
          <w:rFonts w:ascii="Courier New" w:hAnsi="Courier New" w:cs="Courier New"/>
          <w:sz w:val="20"/>
          <w:szCs w:val="20"/>
        </w:rPr>
        <w:t>gardenA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mean(gardenA))^2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(gardenA - mean(gardenA))^2)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(gardenA - mean(gardenA))^2)/9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gardenB)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gardenB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mean(gardenB)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>(</w:t>
      </w:r>
      <w:proofErr w:type="gramStart"/>
      <w:r w:rsidRPr="00D600F6">
        <w:rPr>
          <w:rFonts w:ascii="Courier New" w:hAnsi="Courier New" w:cs="Courier New"/>
          <w:sz w:val="20"/>
          <w:szCs w:val="20"/>
        </w:rPr>
        <w:t>gardenB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mean(gardenB))^2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(gardenB - mean(gardenB))^2)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(gardenB - mean(gardenB))^2)/9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gardenC)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gardenC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mean(gardenC)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600F6">
        <w:rPr>
          <w:rFonts w:ascii="Courier New" w:hAnsi="Courier New" w:cs="Courier New"/>
          <w:sz w:val="20"/>
          <w:szCs w:val="20"/>
        </w:rPr>
        <w:t>(</w:t>
      </w:r>
      <w:proofErr w:type="gramStart"/>
      <w:r w:rsidRPr="00D600F6">
        <w:rPr>
          <w:rFonts w:ascii="Courier New" w:hAnsi="Courier New" w:cs="Courier New"/>
          <w:sz w:val="20"/>
          <w:szCs w:val="20"/>
        </w:rPr>
        <w:t>gardenC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 xml:space="preserve"> - mean(gardenC))^2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(gardenC - mean(gardenC))^2)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(gardenC - mean(gardenC))^2)/9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600F6">
        <w:rPr>
          <w:rFonts w:ascii="Courier New" w:hAnsi="Courier New" w:cs="Courier New"/>
          <w:sz w:val="20"/>
          <w:szCs w:val="20"/>
        </w:rPr>
        <w:t>var(</w:t>
      </w:r>
      <w:proofErr w:type="gramEnd"/>
      <w:r w:rsidRPr="00D600F6">
        <w:rPr>
          <w:rFonts w:ascii="Courier New" w:hAnsi="Courier New" w:cs="Courier New"/>
          <w:sz w:val="20"/>
          <w:szCs w:val="20"/>
        </w:rPr>
        <w:t>gardenC)/var(gardenB)</w:t>
      </w:r>
    </w:p>
    <w:p w:rsidR="00D600F6" w:rsidRPr="00D600F6" w:rsidRDefault="00D600F6" w:rsidP="00D600F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critical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value of Fisher’s F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B72">
        <w:rPr>
          <w:rFonts w:ascii="Courier New" w:hAnsi="Courier New" w:cs="Courier New"/>
          <w:sz w:val="20"/>
          <w:szCs w:val="20"/>
        </w:rPr>
        <w:t xml:space="preserve">2*(1 - </w:t>
      </w:r>
      <w:proofErr w:type="gramStart"/>
      <w:r w:rsidRPr="00C35B72">
        <w:rPr>
          <w:rFonts w:ascii="Courier New" w:hAnsi="Courier New" w:cs="Courier New"/>
          <w:sz w:val="20"/>
          <w:szCs w:val="20"/>
        </w:rPr>
        <w:t>pf(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10.667,9,9))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600F6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var.test(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gardenB,gardenC)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sample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size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c(0,32),c(0,15),type="n",xlab="Sample size",ylab="Variance")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for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 xml:space="preserve"> (df in seq(3,31,2)) {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 xml:space="preserve"> i in 1:30){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35B72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C35B72">
        <w:rPr>
          <w:rFonts w:ascii="Courier New" w:hAnsi="Courier New" w:cs="Courier New"/>
          <w:sz w:val="20"/>
          <w:szCs w:val="20"/>
        </w:rPr>
        <w:t>rnorm(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df,mean=10,sd=2)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df,var(x)) }}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standard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error of a mean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var(gardenA)/10)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var(gardenB)/10)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var(gardenC)/10)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quantiles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the t distribution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qt(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.025,9)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qt(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.975,9)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qt(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.995,9)</w:t>
      </w:r>
    </w:p>
    <w:p w:rsidR="00C35B72" w:rsidRP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35B72">
        <w:rPr>
          <w:rFonts w:ascii="Courier New" w:hAnsi="Courier New" w:cs="Courier New"/>
          <w:sz w:val="20"/>
          <w:szCs w:val="20"/>
        </w:rPr>
        <w:t>qt(</w:t>
      </w:r>
      <w:proofErr w:type="gramEnd"/>
      <w:r w:rsidRPr="00C35B72">
        <w:rPr>
          <w:rFonts w:ascii="Courier New" w:hAnsi="Courier New" w:cs="Courier New"/>
          <w:sz w:val="20"/>
          <w:szCs w:val="20"/>
        </w:rPr>
        <w:t>.9975,9)</w:t>
      </w: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qt(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.975,9)*sqrt(1.33333/10)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bootstrap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intervals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data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read.csv("c:\\temp\\skewdata.csv")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data)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data)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c(0,30),c(0,60),type="n",xlab="Sample size",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ylab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="Confidence interval")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for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(k in seq(5,30,3)){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00EF3">
        <w:rPr>
          <w:rFonts w:ascii="Courier New" w:hAnsi="Courier New" w:cs="Courier New"/>
          <w:sz w:val="20"/>
          <w:szCs w:val="20"/>
        </w:rPr>
        <w:t xml:space="preserve">a &lt;- </w:t>
      </w:r>
      <w:proofErr w:type="gramStart"/>
      <w:r w:rsidRPr="00000EF3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10000)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for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(i in 1:10000){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a[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i] &lt;- mean(sample(values,k,replace=T))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00EF3">
        <w:rPr>
          <w:rFonts w:ascii="Courier New" w:hAnsi="Courier New" w:cs="Courier New"/>
          <w:sz w:val="20"/>
          <w:szCs w:val="20"/>
        </w:rPr>
        <w:t>}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00EF3">
        <w:rPr>
          <w:rFonts w:ascii="Courier New" w:hAnsi="Courier New" w:cs="Courier New"/>
          <w:sz w:val="20"/>
          <w:szCs w:val="20"/>
        </w:rPr>
        <w:lastRenderedPageBreak/>
        <w:t>points(c(k,k),quantile(a,c(.025,.975)),type="b",pch=21,bg="red")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00EF3">
        <w:rPr>
          <w:rFonts w:ascii="Courier New" w:hAnsi="Courier New" w:cs="Courier New"/>
          <w:sz w:val="20"/>
          <w:szCs w:val="20"/>
        </w:rPr>
        <w:t>}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quantile(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a,c(.025,.975))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xv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seq(5,30,0.1)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yv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mean(values)+1.96*sqrt(var(values)/xv)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xv,yv,col="blue")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yv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mean(values)-1.96*sqrt(var(values)/xv)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xv,yv,col="blue")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yv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mean(values)-qt(.975,xv)*sqrt(var(values)/xv)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xv,yv,lty=2,col="green")</w:t>
      </w: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yv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 xml:space="preserve"> &lt;- mean(values)+qt(.975,xv)*sqrt(var(values)/xv)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0E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00EF3">
        <w:rPr>
          <w:rFonts w:ascii="Courier New" w:hAnsi="Courier New" w:cs="Courier New"/>
          <w:sz w:val="20"/>
          <w:szCs w:val="20"/>
        </w:rPr>
        <w:t>xv,yv,lty=2,col="green")</w:t>
      </w: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P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0EF3" w:rsidRDefault="00000EF3" w:rsidP="00000E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35B72" w:rsidRPr="00D600F6" w:rsidRDefault="00C35B72" w:rsidP="00C35B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C35B72" w:rsidRPr="00D6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F6"/>
    <w:rsid w:val="00000EF3"/>
    <w:rsid w:val="008A32B1"/>
    <w:rsid w:val="00C35B72"/>
    <w:rsid w:val="00D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3</cp:revision>
  <dcterms:created xsi:type="dcterms:W3CDTF">2014-03-18T07:16:00Z</dcterms:created>
  <dcterms:modified xsi:type="dcterms:W3CDTF">2014-03-18T07:38:00Z</dcterms:modified>
</cp:coreProperties>
</file>