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4239" w14:textId="1D409A1F" w:rsidR="004D2710" w:rsidRDefault="005739ED">
      <w:pPr>
        <w:spacing w:after="80"/>
        <w:jc w:val="center"/>
        <w:rPr>
          <w:b/>
          <w:bCs/>
        </w:rPr>
      </w:pPr>
      <w:r>
        <w:rPr>
          <w:b/>
          <w:bCs/>
        </w:rPr>
        <w:t>COMPARAÇÃO DE ARQUITETURAS DE VISÃO COMPUTACIONAL PARA DETECÇÃO E IDENTIFICAÇÃO DE FERIDAS EM DISPOSITIVOS MÓVEIS</w:t>
      </w:r>
    </w:p>
    <w:p w14:paraId="469F284C" w14:textId="0B54C4CC" w:rsidR="004D2710" w:rsidRDefault="00051DC9">
      <w:pPr>
        <w:spacing w:before="240"/>
        <w:jc w:val="right"/>
        <w:rPr>
          <w:sz w:val="20"/>
          <w:szCs w:val="20"/>
        </w:rPr>
      </w:pPr>
      <w:r>
        <w:rPr>
          <w:b/>
          <w:bCs/>
          <w:sz w:val="20"/>
          <w:szCs w:val="20"/>
        </w:rPr>
        <w:t>PEDRO HENRIQUE ARAÚJO MATTOS RIBEIRO</w:t>
      </w:r>
      <w:r w:rsidR="00BD39CF">
        <w:rPr>
          <w:b/>
          <w:bCs/>
          <w:sz w:val="20"/>
          <w:szCs w:val="20"/>
        </w:rPr>
        <w:t xml:space="preserve"> </w:t>
      </w:r>
      <w:r w:rsidR="00BD39CF">
        <w:rPr>
          <w:sz w:val="20"/>
          <w:szCs w:val="20"/>
          <w:vertAlign w:val="superscript"/>
        </w:rPr>
        <w:t>1</w:t>
      </w:r>
      <w:r w:rsidR="00BD39CF"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phamr@aluno.ifnmg.edu.br</w:t>
      </w:r>
    </w:p>
    <w:p w14:paraId="62D9D02A" w14:textId="760D5B73" w:rsidR="004D2710" w:rsidRDefault="00051DC9">
      <w:pPr>
        <w:jc w:val="right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KARINE ALENCAR FRÓES</w:t>
      </w:r>
      <w:r w:rsidR="00BD39CF">
        <w:rPr>
          <w:b/>
          <w:bCs/>
          <w:sz w:val="20"/>
          <w:szCs w:val="20"/>
        </w:rPr>
        <w:t xml:space="preserve"> </w:t>
      </w:r>
      <w:r w:rsidR="00BD39CF">
        <w:rPr>
          <w:sz w:val="20"/>
          <w:szCs w:val="20"/>
        </w:rPr>
        <w:t xml:space="preserve">¹, </w:t>
      </w:r>
      <w:r>
        <w:rPr>
          <w:i/>
          <w:iCs/>
          <w:sz w:val="20"/>
          <w:szCs w:val="20"/>
        </w:rPr>
        <w:t>karine.froes</w:t>
      </w:r>
      <w:r w:rsidR="00BD39CF">
        <w:rPr>
          <w:i/>
          <w:iCs/>
          <w:sz w:val="20"/>
          <w:szCs w:val="20"/>
        </w:rPr>
        <w:t>@</w:t>
      </w:r>
      <w:r>
        <w:rPr>
          <w:i/>
          <w:iCs/>
          <w:sz w:val="20"/>
          <w:szCs w:val="20"/>
        </w:rPr>
        <w:t>ifnmg.edu.br</w:t>
      </w:r>
    </w:p>
    <w:p w14:paraId="046F842F" w14:textId="38F53AF9" w:rsidR="00051DC9" w:rsidRDefault="000C4CAD" w:rsidP="00051DC9">
      <w:pPr>
        <w:jc w:val="right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SUZANA VIANA MOTA</w:t>
      </w:r>
      <w:r w:rsidR="00051DC9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²</w:t>
      </w:r>
      <w:r w:rsidR="00051DC9"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suzana.mota</w:t>
      </w:r>
      <w:r w:rsidR="00051DC9">
        <w:rPr>
          <w:i/>
          <w:iCs/>
          <w:sz w:val="20"/>
          <w:szCs w:val="20"/>
        </w:rPr>
        <w:t>@ifnmg.edu.br</w:t>
      </w:r>
    </w:p>
    <w:p w14:paraId="452EB82B" w14:textId="23A27CBB" w:rsidR="00051DC9" w:rsidRDefault="00051DC9" w:rsidP="00051DC9">
      <w:pPr>
        <w:jc w:val="right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FELIPE AUGUSTO OLIVEIRA MOTA </w:t>
      </w:r>
      <w:r>
        <w:rPr>
          <w:sz w:val="20"/>
          <w:szCs w:val="20"/>
        </w:rPr>
        <w:t xml:space="preserve">¹, </w:t>
      </w:r>
      <w:r>
        <w:rPr>
          <w:i/>
          <w:iCs/>
          <w:sz w:val="20"/>
          <w:szCs w:val="20"/>
        </w:rPr>
        <w:t>felipe.mota@ifnmg.edu.br</w:t>
      </w:r>
    </w:p>
    <w:p w14:paraId="0BD23494" w14:textId="77777777" w:rsidR="00051DC9" w:rsidRDefault="00051DC9" w:rsidP="00051DC9">
      <w:pPr>
        <w:jc w:val="center"/>
        <w:rPr>
          <w:i/>
          <w:iCs/>
          <w:sz w:val="20"/>
          <w:szCs w:val="20"/>
        </w:rPr>
      </w:pPr>
    </w:p>
    <w:p w14:paraId="61DDC4E6" w14:textId="77777777" w:rsidR="00051DC9" w:rsidRDefault="00051DC9">
      <w:pPr>
        <w:jc w:val="right"/>
        <w:rPr>
          <w:sz w:val="20"/>
          <w:szCs w:val="20"/>
        </w:rPr>
      </w:pPr>
    </w:p>
    <w:p w14:paraId="42BC8552" w14:textId="6C55F718" w:rsidR="000C4CAD" w:rsidRDefault="00F674A9" w:rsidP="000C4CAD">
      <w:pPr>
        <w:spacing w:after="80"/>
        <w:jc w:val="right"/>
        <w:rPr>
          <w:sz w:val="18"/>
          <w:szCs w:val="18"/>
        </w:rPr>
      </w:pPr>
      <w:r>
        <w:t xml:space="preserve">¹ </w:t>
      </w:r>
      <w:r w:rsidR="000C4CAD">
        <w:rPr>
          <w:sz w:val="18"/>
          <w:szCs w:val="18"/>
        </w:rPr>
        <w:t>IFNMG</w:t>
      </w:r>
      <w:r>
        <w:rPr>
          <w:sz w:val="18"/>
          <w:szCs w:val="18"/>
        </w:rPr>
        <w:t xml:space="preserve"> </w:t>
      </w:r>
      <w:r w:rsidR="000C4CAD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0C4CAD">
        <w:rPr>
          <w:sz w:val="18"/>
          <w:szCs w:val="18"/>
        </w:rPr>
        <w:t>Instituto Federal do Norte de Minas Gerais Campus Januária</w:t>
      </w:r>
      <w:r w:rsidR="000C4CAD">
        <w:br/>
        <w:t xml:space="preserve">        ² </w:t>
      </w:r>
      <w:r w:rsidR="000C4CAD">
        <w:rPr>
          <w:sz w:val="18"/>
          <w:szCs w:val="18"/>
        </w:rPr>
        <w:t>IFNMG – Instituto Federal do Norte de Minas Gerais Campus Almenara</w:t>
      </w:r>
    </w:p>
    <w:p w14:paraId="51F608B6" w14:textId="77777777" w:rsidR="000C4CAD" w:rsidRDefault="000C4CAD" w:rsidP="000C4CAD">
      <w:pPr>
        <w:spacing w:after="80"/>
        <w:jc w:val="center"/>
        <w:rPr>
          <w:sz w:val="18"/>
          <w:szCs w:val="18"/>
        </w:rPr>
      </w:pPr>
    </w:p>
    <w:p w14:paraId="1E8AB847" w14:textId="77777777" w:rsidR="004D2710" w:rsidRDefault="004D2710">
      <w:pPr>
        <w:spacing w:after="80"/>
        <w:jc w:val="right"/>
      </w:pPr>
    </w:p>
    <w:p w14:paraId="6AC62E25" w14:textId="15A2E5E6" w:rsidR="00C845D2" w:rsidRPr="004D5662" w:rsidRDefault="00BD39CF" w:rsidP="00B36764">
      <w:pPr>
        <w:jc w:val="both"/>
      </w:pPr>
      <w:r>
        <w:rPr>
          <w:b/>
          <w:bCs/>
        </w:rPr>
        <w:t xml:space="preserve">Introdução: </w:t>
      </w:r>
      <w:r w:rsidR="002303AF">
        <w:t>d</w:t>
      </w:r>
      <w:r w:rsidR="006555DE">
        <w:t xml:space="preserve">e acordo com </w:t>
      </w:r>
      <w:proofErr w:type="spellStart"/>
      <w:r w:rsidR="006555DE">
        <w:t>Sen</w:t>
      </w:r>
      <w:proofErr w:type="spellEnd"/>
      <w:r w:rsidR="006555DE">
        <w:t xml:space="preserve"> (2019), </w:t>
      </w:r>
      <w:r w:rsidR="008435D4">
        <w:t>o acompanhamento</w:t>
      </w:r>
      <w:r w:rsidR="005F098A">
        <w:t xml:space="preserve"> </w:t>
      </w:r>
      <w:r w:rsidR="00834A0A">
        <w:t>clínico</w:t>
      </w:r>
      <w:r w:rsidR="005F098A">
        <w:t xml:space="preserve"> e rigoroso</w:t>
      </w:r>
      <w:r w:rsidR="008435D4">
        <w:t xml:space="preserve"> e a identificação</w:t>
      </w:r>
      <w:r w:rsidR="00834A0A">
        <w:t xml:space="preserve"> </w:t>
      </w:r>
      <w:proofErr w:type="gramStart"/>
      <w:r w:rsidR="00834A0A">
        <w:t>precisa</w:t>
      </w:r>
      <w:proofErr w:type="gramEnd"/>
      <w:r w:rsidR="008435D4">
        <w:t xml:space="preserve"> de feridas</w:t>
      </w:r>
      <w:r w:rsidR="00834A0A">
        <w:t xml:space="preserve"> crônicas dermatológicas </w:t>
      </w:r>
      <w:r w:rsidR="008435D4">
        <w:t>representam um gargalo global para a saúde pública</w:t>
      </w:r>
      <w:r w:rsidR="007B6510">
        <w:t xml:space="preserve"> contemporâne</w:t>
      </w:r>
      <w:r w:rsidR="00657A5B">
        <w:t>a</w:t>
      </w:r>
      <w:r w:rsidR="008435D4">
        <w:t xml:space="preserve">. Visto que </w:t>
      </w:r>
      <w:r w:rsidR="003D7D0E">
        <w:t xml:space="preserve">o diagnóstico tardio </w:t>
      </w:r>
      <w:r w:rsidR="008A47F3">
        <w:t xml:space="preserve">ou equivocado </w:t>
      </w:r>
      <w:r w:rsidR="003D7D0E">
        <w:t>compromete diretamente o bem-estar dos indivíduos podendo evoluir</w:t>
      </w:r>
      <w:r w:rsidR="00F34965">
        <w:t xml:space="preserve"> rapidamente</w:t>
      </w:r>
      <w:r w:rsidR="003D7D0E">
        <w:t xml:space="preserve"> para</w:t>
      </w:r>
      <w:r w:rsidR="00F34965">
        <w:t xml:space="preserve"> o surgimento de </w:t>
      </w:r>
      <w:r w:rsidR="003D7D0E">
        <w:t>comorbidades se</w:t>
      </w:r>
      <w:r w:rsidR="00F34965">
        <w:t>veras secundárias</w:t>
      </w:r>
      <w:r w:rsidR="003D7D0E">
        <w:t>,</w:t>
      </w:r>
      <w:r w:rsidR="00F34965">
        <w:t xml:space="preserve"> processos infecciosos graves</w:t>
      </w:r>
      <w:r w:rsidR="008A47B0">
        <w:t>,</w:t>
      </w:r>
      <w:r w:rsidR="003D7D0E">
        <w:t xml:space="preserve"> amputações</w:t>
      </w:r>
      <w:r w:rsidR="008A47B0">
        <w:t xml:space="preserve"> traumáticas de membros</w:t>
      </w:r>
      <w:r w:rsidR="003D7D0E">
        <w:t xml:space="preserve"> ou até óbito.</w:t>
      </w:r>
      <w:r w:rsidR="001D6084">
        <w:t xml:space="preserve"> </w:t>
      </w:r>
      <w:r w:rsidR="003D7D0E">
        <w:t>Conforme</w:t>
      </w:r>
      <w:r w:rsidR="001D6084">
        <w:t xml:space="preserve"> corro</w:t>
      </w:r>
      <w:r w:rsidR="00B67C83">
        <w:t>borado por</w:t>
      </w:r>
      <w:r w:rsidR="003D7D0E">
        <w:t xml:space="preserve"> </w:t>
      </w:r>
      <w:r w:rsidR="00EC114E">
        <w:t xml:space="preserve">Salomé (2025) e </w:t>
      </w:r>
      <w:proofErr w:type="spellStart"/>
      <w:r w:rsidR="00EC114E">
        <w:t>Guest</w:t>
      </w:r>
      <w:proofErr w:type="spellEnd"/>
      <w:r w:rsidR="00EC114E">
        <w:t xml:space="preserve"> </w:t>
      </w:r>
      <w:r w:rsidR="00163847">
        <w:rPr>
          <w:i/>
          <w:iCs/>
        </w:rPr>
        <w:t>et al.</w:t>
      </w:r>
      <w:r w:rsidR="00163847">
        <w:t xml:space="preserve"> (2020) torna-se</w:t>
      </w:r>
      <w:r w:rsidR="005A63AA">
        <w:t xml:space="preserve"> imperativo </w:t>
      </w:r>
      <w:r w:rsidR="00A07C22">
        <w:t>e urgente</w:t>
      </w:r>
      <w:r w:rsidR="00163847">
        <w:t xml:space="preserve"> otimizar os fluxos de diagnóstico</w:t>
      </w:r>
      <w:r w:rsidR="00A07C22">
        <w:t>, triagem e monitoramento tecidual</w:t>
      </w:r>
      <w:r w:rsidR="00163847">
        <w:t xml:space="preserve"> para mitigar essa</w:t>
      </w:r>
      <w:r w:rsidR="00A263E4">
        <w:t xml:space="preserve"> alarmante taxa de</w:t>
      </w:r>
      <w:r w:rsidR="00163847">
        <w:t xml:space="preserve"> morbimortalidade. Diante d</w:t>
      </w:r>
      <w:r w:rsidR="001D28CB">
        <w:t xml:space="preserve">essa problemática, </w:t>
      </w:r>
      <w:r w:rsidR="00163847">
        <w:t xml:space="preserve">Dias </w:t>
      </w:r>
      <w:r w:rsidR="00163847">
        <w:rPr>
          <w:i/>
          <w:iCs/>
        </w:rPr>
        <w:t xml:space="preserve">et al. </w:t>
      </w:r>
      <w:r w:rsidR="00163847">
        <w:t>(2026)</w:t>
      </w:r>
      <w:r w:rsidR="00142350">
        <w:t xml:space="preserve"> salientam</w:t>
      </w:r>
      <w:r w:rsidR="00A263E4">
        <w:t xml:space="preserve"> </w:t>
      </w:r>
      <w:r w:rsidR="00163847">
        <w:t xml:space="preserve">que a inteligência artificial (IA), </w:t>
      </w:r>
      <w:r w:rsidR="009F4CE7">
        <w:t xml:space="preserve">operando </w:t>
      </w:r>
      <w:r w:rsidR="002A7FE5">
        <w:t>especialmente por meio das Redes Neurais Convolucionais (</w:t>
      </w:r>
      <w:proofErr w:type="spellStart"/>
      <w:r w:rsidR="002A7FE5">
        <w:t>CNNs</w:t>
      </w:r>
      <w:proofErr w:type="spellEnd"/>
      <w:r w:rsidR="002A7FE5">
        <w:t>)</w:t>
      </w:r>
      <w:r w:rsidR="001B4386">
        <w:t xml:space="preserve"> </w:t>
      </w:r>
      <w:r w:rsidR="00D66E17">
        <w:t>e técnicas de Visão Computacional</w:t>
      </w:r>
      <w:r w:rsidR="002A7FE5">
        <w:t xml:space="preserve">, tem demonstrado elevado potencial para detecção e identificação de imagens de feridas, </w:t>
      </w:r>
      <w:r w:rsidR="0059361F">
        <w:t xml:space="preserve">atuando como uma ferramenta valiosa de auxílio aos </w:t>
      </w:r>
      <w:r w:rsidR="002A7FE5">
        <w:t>profissionais de saúde na tomada de decisão</w:t>
      </w:r>
      <w:r w:rsidR="005A4FFF">
        <w:t xml:space="preserve"> rápida e assertiva</w:t>
      </w:r>
      <w:r w:rsidR="002A7FE5">
        <w:t xml:space="preserve">. </w:t>
      </w:r>
      <w:r w:rsidR="00536483">
        <w:t xml:space="preserve">Entretanto </w:t>
      </w:r>
      <w:proofErr w:type="spellStart"/>
      <w:r w:rsidR="00536483">
        <w:t>AlShabi</w:t>
      </w:r>
      <w:proofErr w:type="spellEnd"/>
      <w:r w:rsidR="00536483">
        <w:t xml:space="preserve"> </w:t>
      </w:r>
      <w:r w:rsidR="00536483">
        <w:rPr>
          <w:i/>
          <w:iCs/>
        </w:rPr>
        <w:t xml:space="preserve">et al </w:t>
      </w:r>
      <w:r w:rsidR="00536483">
        <w:t>(2025), alertam que a aplicação desses modelos em dispositivos móveis ainda enfrenta limitações relacionadas ao poder computacional, memória e consumo energético, exigindo arquiteturas leves e eficientes.</w:t>
      </w:r>
      <w:r w:rsidR="006409ED">
        <w:t xml:space="preserve"> Nesse contexto, </w:t>
      </w:r>
      <w:proofErr w:type="spellStart"/>
      <w:r w:rsidR="006409ED">
        <w:t>Khurana</w:t>
      </w:r>
      <w:proofErr w:type="spellEnd"/>
      <w:r w:rsidR="006409ED">
        <w:t xml:space="preserve"> </w:t>
      </w:r>
      <w:r w:rsidR="00AB4244">
        <w:rPr>
          <w:i/>
          <w:iCs/>
        </w:rPr>
        <w:t>et al.</w:t>
      </w:r>
      <w:r w:rsidR="00AB4244">
        <w:t xml:space="preserve"> (2025) </w:t>
      </w:r>
      <w:r w:rsidR="00142B19">
        <w:t xml:space="preserve">investigam arquiteturas híbridas que combinam a </w:t>
      </w:r>
      <w:proofErr w:type="spellStart"/>
      <w:r w:rsidR="00142B19">
        <w:t>MobileNet</w:t>
      </w:r>
      <w:proofErr w:type="spellEnd"/>
      <w:r w:rsidR="00142B19">
        <w:t xml:space="preserve"> como extratora de características e a família YOLO para detecção de objetos </w:t>
      </w:r>
      <w:r w:rsidR="0010211F">
        <w:t xml:space="preserve">por oferecerem um equilíbrio entre eficiência </w:t>
      </w:r>
      <w:r w:rsidR="0052049C">
        <w:t xml:space="preserve">computacional, velocidade de inferência e desempenho, </w:t>
      </w:r>
      <w:r w:rsidR="00B87026">
        <w:t>contribuindo assim para a integração em dispositivos móveis.</w:t>
      </w:r>
      <w:r w:rsidR="00536483">
        <w:t xml:space="preserve"> Diante desse cenário este trabalho tem como objetivo comparar o desempenho das arquiteturas Sequencial, MobileNetV2 e Yolov3, a fim de identificar a solução mais adequada para integração em dispositivos móveis destinados ao apoio de detecção e identificação de feridas. </w:t>
      </w:r>
      <w:r>
        <w:rPr>
          <w:b/>
          <w:bCs/>
        </w:rPr>
        <w:t>Método:</w:t>
      </w:r>
      <w:r w:rsidR="00536483">
        <w:rPr>
          <w:b/>
          <w:bCs/>
        </w:rPr>
        <w:t xml:space="preserve"> </w:t>
      </w:r>
      <w:r w:rsidR="002303AF">
        <w:t>o</w:t>
      </w:r>
      <w:r w:rsidR="00A20673">
        <w:t xml:space="preserve">s experimentos utilizaram as bases públicas </w:t>
      </w:r>
      <w:r w:rsidR="00A20673">
        <w:rPr>
          <w:i/>
          <w:iCs/>
        </w:rPr>
        <w:t xml:space="preserve">AZH </w:t>
      </w:r>
      <w:proofErr w:type="spellStart"/>
      <w:r w:rsidR="00A20673">
        <w:rPr>
          <w:i/>
          <w:iCs/>
        </w:rPr>
        <w:t>Wound</w:t>
      </w:r>
      <w:proofErr w:type="spellEnd"/>
      <w:r w:rsidR="00A20673">
        <w:rPr>
          <w:i/>
          <w:iCs/>
        </w:rPr>
        <w:t xml:space="preserve"> </w:t>
      </w:r>
      <w:proofErr w:type="spellStart"/>
      <w:r w:rsidR="00A20673">
        <w:rPr>
          <w:i/>
          <w:iCs/>
        </w:rPr>
        <w:t>Care</w:t>
      </w:r>
      <w:proofErr w:type="spellEnd"/>
      <w:r w:rsidR="00A20673">
        <w:rPr>
          <w:i/>
          <w:iCs/>
        </w:rPr>
        <w:t xml:space="preserve"> </w:t>
      </w:r>
      <w:r w:rsidR="00A20673">
        <w:t xml:space="preserve">e </w:t>
      </w:r>
      <w:proofErr w:type="spellStart"/>
      <w:r w:rsidR="00A20673">
        <w:rPr>
          <w:i/>
          <w:iCs/>
        </w:rPr>
        <w:t>Medtec</w:t>
      </w:r>
      <w:proofErr w:type="spellEnd"/>
      <w:r w:rsidR="00A20673">
        <w:rPr>
          <w:i/>
          <w:iCs/>
        </w:rPr>
        <w:t xml:space="preserve"> </w:t>
      </w:r>
      <w:proofErr w:type="spellStart"/>
      <w:r w:rsidR="00A20673">
        <w:rPr>
          <w:i/>
          <w:iCs/>
        </w:rPr>
        <w:t>Wound</w:t>
      </w:r>
      <w:proofErr w:type="spellEnd"/>
      <w:r w:rsidR="00A20673">
        <w:rPr>
          <w:i/>
          <w:iCs/>
        </w:rPr>
        <w:t xml:space="preserve"> </w:t>
      </w:r>
      <w:proofErr w:type="spellStart"/>
      <w:r w:rsidR="00A20673">
        <w:rPr>
          <w:i/>
          <w:iCs/>
        </w:rPr>
        <w:t>DataBase</w:t>
      </w:r>
      <w:proofErr w:type="spellEnd"/>
      <w:r w:rsidR="00F033F5" w:rsidRPr="00F033F5">
        <w:t>.</w:t>
      </w:r>
      <w:r w:rsidR="00A20673">
        <w:t xml:space="preserve"> Para mitigar o desbalanceamento, aplicou-se </w:t>
      </w:r>
      <w:r w:rsidR="00A20673">
        <w:rPr>
          <w:i/>
          <w:iCs/>
        </w:rPr>
        <w:t xml:space="preserve">Data </w:t>
      </w:r>
      <w:proofErr w:type="spellStart"/>
      <w:r w:rsidR="00A20673">
        <w:rPr>
          <w:i/>
          <w:iCs/>
        </w:rPr>
        <w:t>Augmentation</w:t>
      </w:r>
      <w:proofErr w:type="spellEnd"/>
      <w:r w:rsidR="00A20673">
        <w:t xml:space="preserve">, </w:t>
      </w:r>
      <w:r w:rsidR="00A0342C">
        <w:t xml:space="preserve">que consiste </w:t>
      </w:r>
      <w:r w:rsidR="0075343B">
        <w:t xml:space="preserve">na geração de novas amostras a partir das imagens originais por meio de transformações controladas, como rotações, espelhamentos, variações de brilho, contraste </w:t>
      </w:r>
      <w:r w:rsidR="000E3794">
        <w:t xml:space="preserve">e </w:t>
      </w:r>
      <w:r w:rsidR="000E3794">
        <w:rPr>
          <w:i/>
          <w:iCs/>
        </w:rPr>
        <w:t>zoom.</w:t>
      </w:r>
      <w:r w:rsidR="000E3794">
        <w:t xml:space="preserve"> Essa estratégia amplia a diversidade do conjunto de treinamento, reduz o risco de </w:t>
      </w:r>
      <w:proofErr w:type="spellStart"/>
      <w:r w:rsidR="000E3794">
        <w:rPr>
          <w:i/>
          <w:iCs/>
        </w:rPr>
        <w:t>overfitting</w:t>
      </w:r>
      <w:proofErr w:type="spellEnd"/>
      <w:r w:rsidR="000E3794">
        <w:rPr>
          <w:i/>
          <w:iCs/>
        </w:rPr>
        <w:t xml:space="preserve"> </w:t>
      </w:r>
      <w:r w:rsidR="000E3794">
        <w:t xml:space="preserve">e favorece </w:t>
      </w:r>
      <w:r w:rsidR="00CD7238">
        <w:t xml:space="preserve">a capacidade de generalização dos modelos, </w:t>
      </w:r>
      <w:r w:rsidR="00A20673">
        <w:t>resultando em um conjunto final de 5.400 imagens distribuídas em seis classes (</w:t>
      </w:r>
      <w:r w:rsidR="00A20673">
        <w:rPr>
          <w:i/>
          <w:iCs/>
        </w:rPr>
        <w:t xml:space="preserve">Background, Normal, </w:t>
      </w:r>
      <w:proofErr w:type="spellStart"/>
      <w:r w:rsidR="00A20673">
        <w:rPr>
          <w:i/>
          <w:iCs/>
        </w:rPr>
        <w:t>Diabetic</w:t>
      </w:r>
      <w:proofErr w:type="spellEnd"/>
      <w:r w:rsidR="00A20673">
        <w:rPr>
          <w:i/>
          <w:iCs/>
        </w:rPr>
        <w:t xml:space="preserve">, </w:t>
      </w:r>
      <w:proofErr w:type="spellStart"/>
      <w:r w:rsidR="00A20673">
        <w:rPr>
          <w:i/>
          <w:iCs/>
        </w:rPr>
        <w:t>Pressure</w:t>
      </w:r>
      <w:proofErr w:type="spellEnd"/>
      <w:r w:rsidR="00A20673">
        <w:rPr>
          <w:i/>
          <w:iCs/>
        </w:rPr>
        <w:t xml:space="preserve">, </w:t>
      </w:r>
      <w:proofErr w:type="spellStart"/>
      <w:r w:rsidR="00A20673">
        <w:rPr>
          <w:i/>
          <w:iCs/>
        </w:rPr>
        <w:t>Sirurgical</w:t>
      </w:r>
      <w:proofErr w:type="spellEnd"/>
      <w:r w:rsidR="00A20673">
        <w:rPr>
          <w:i/>
          <w:iCs/>
        </w:rPr>
        <w:t xml:space="preserve">, </w:t>
      </w:r>
      <w:proofErr w:type="spellStart"/>
      <w:r w:rsidR="00A20673">
        <w:rPr>
          <w:i/>
          <w:iCs/>
        </w:rPr>
        <w:t>Venous</w:t>
      </w:r>
      <w:proofErr w:type="spellEnd"/>
      <w:r w:rsidR="00A20673">
        <w:rPr>
          <w:i/>
          <w:iCs/>
        </w:rPr>
        <w:t>)</w:t>
      </w:r>
      <w:r w:rsidR="00230034">
        <w:rPr>
          <w:i/>
          <w:iCs/>
        </w:rPr>
        <w:t xml:space="preserve">, </w:t>
      </w:r>
      <w:r w:rsidR="00230034" w:rsidRPr="00CE7753">
        <w:t>com 900</w:t>
      </w:r>
      <w:r w:rsidR="00230034">
        <w:rPr>
          <w:i/>
          <w:iCs/>
        </w:rPr>
        <w:t xml:space="preserve"> </w:t>
      </w:r>
      <w:r w:rsidR="00230034" w:rsidRPr="00CE7753">
        <w:t>imagens por classe</w:t>
      </w:r>
      <w:r w:rsidR="00F44B97">
        <w:rPr>
          <w:i/>
          <w:iCs/>
        </w:rPr>
        <w:t xml:space="preserve">. </w:t>
      </w:r>
      <w:r w:rsidR="00F44B97" w:rsidRPr="00CE7753">
        <w:t>Antes</w:t>
      </w:r>
      <w:r w:rsidR="00F44B97">
        <w:rPr>
          <w:i/>
          <w:iCs/>
        </w:rPr>
        <w:t xml:space="preserve"> </w:t>
      </w:r>
      <w:r w:rsidR="00F44B97" w:rsidRPr="00CE7753">
        <w:t>da aplicação</w:t>
      </w:r>
      <w:r w:rsidR="00F44B97">
        <w:rPr>
          <w:i/>
          <w:iCs/>
        </w:rPr>
        <w:t xml:space="preserve"> do Data </w:t>
      </w:r>
      <w:proofErr w:type="spellStart"/>
      <w:r w:rsidR="00F44B97">
        <w:rPr>
          <w:i/>
          <w:iCs/>
        </w:rPr>
        <w:t>Augmentation</w:t>
      </w:r>
      <w:proofErr w:type="spellEnd"/>
      <w:r w:rsidR="00F44B97">
        <w:t>, conjunto original apresentava distribuição desigual entre as classes</w:t>
      </w:r>
      <w:r w:rsidR="00BD6D7E">
        <w:t xml:space="preserve">, contendo 25 imagens de </w:t>
      </w:r>
      <w:r w:rsidR="00BD6D7E">
        <w:rPr>
          <w:i/>
          <w:iCs/>
        </w:rPr>
        <w:t>Background,</w:t>
      </w:r>
      <w:r w:rsidR="007673C6">
        <w:rPr>
          <w:i/>
          <w:iCs/>
        </w:rPr>
        <w:t xml:space="preserve"> </w:t>
      </w:r>
      <w:r w:rsidR="00C17468">
        <w:t xml:space="preserve">100 de </w:t>
      </w:r>
      <w:r w:rsidR="00C17468">
        <w:rPr>
          <w:i/>
          <w:iCs/>
        </w:rPr>
        <w:t>Normal</w:t>
      </w:r>
      <w:r w:rsidR="00C17468">
        <w:t xml:space="preserve">, 185 de </w:t>
      </w:r>
      <w:proofErr w:type="spellStart"/>
      <w:r w:rsidR="00C17468">
        <w:rPr>
          <w:i/>
          <w:iCs/>
        </w:rPr>
        <w:t>Diabetic</w:t>
      </w:r>
      <w:proofErr w:type="spellEnd"/>
      <w:r w:rsidR="00C17468">
        <w:t xml:space="preserve">, 134 de </w:t>
      </w:r>
      <w:proofErr w:type="spellStart"/>
      <w:r w:rsidR="00C17468">
        <w:rPr>
          <w:i/>
          <w:iCs/>
        </w:rPr>
        <w:t>Pressure</w:t>
      </w:r>
      <w:proofErr w:type="spellEnd"/>
      <w:r w:rsidR="00C17468">
        <w:rPr>
          <w:i/>
          <w:iCs/>
        </w:rPr>
        <w:t xml:space="preserve">, </w:t>
      </w:r>
      <w:r w:rsidR="00C17468">
        <w:t xml:space="preserve">167 de </w:t>
      </w:r>
      <w:proofErr w:type="spellStart"/>
      <w:r w:rsidR="00C17468">
        <w:rPr>
          <w:i/>
          <w:iCs/>
        </w:rPr>
        <w:t>S</w:t>
      </w:r>
      <w:r w:rsidR="00F17F9F">
        <w:rPr>
          <w:i/>
          <w:iCs/>
        </w:rPr>
        <w:t>urgical</w:t>
      </w:r>
      <w:proofErr w:type="spellEnd"/>
      <w:r w:rsidR="00F17F9F">
        <w:rPr>
          <w:i/>
          <w:iCs/>
        </w:rPr>
        <w:t>,</w:t>
      </w:r>
      <w:r w:rsidR="00190A5C">
        <w:rPr>
          <w:i/>
          <w:iCs/>
        </w:rPr>
        <w:t xml:space="preserve"> </w:t>
      </w:r>
      <w:r w:rsidR="00190A5C">
        <w:t xml:space="preserve">e 247 de </w:t>
      </w:r>
      <w:proofErr w:type="spellStart"/>
      <w:r w:rsidR="00190A5C">
        <w:rPr>
          <w:i/>
          <w:iCs/>
        </w:rPr>
        <w:t>Venous</w:t>
      </w:r>
      <w:proofErr w:type="spellEnd"/>
      <w:r w:rsidR="00CE7753">
        <w:t>,</w:t>
      </w:r>
      <w:r w:rsidR="00425D8D">
        <w:t xml:space="preserve"> </w:t>
      </w:r>
      <w:r w:rsidR="00CE7753">
        <w:t>justificando a necessidade do balanceamento</w:t>
      </w:r>
      <w:r w:rsidR="00A20673">
        <w:rPr>
          <w:i/>
          <w:iCs/>
        </w:rPr>
        <w:t>.</w:t>
      </w:r>
      <w:r w:rsidR="00CE7753">
        <w:rPr>
          <w:i/>
          <w:iCs/>
        </w:rPr>
        <w:t xml:space="preserve"> </w:t>
      </w:r>
      <w:r w:rsidR="00A20673">
        <w:t xml:space="preserve">O </w:t>
      </w:r>
      <w:proofErr w:type="spellStart"/>
      <w:r w:rsidR="00A20673" w:rsidRPr="00CE7753">
        <w:rPr>
          <w:i/>
          <w:iCs/>
        </w:rPr>
        <w:t>dataset</w:t>
      </w:r>
      <w:proofErr w:type="spellEnd"/>
      <w:r w:rsidR="00A20673">
        <w:t xml:space="preserve"> foi particionado em treino (70%), validação (15%) e teste (15%)</w:t>
      </w:r>
      <w:r w:rsidR="00922BC6">
        <w:t xml:space="preserve"> essa estratégia permitiu utilizar o conjunto de </w:t>
      </w:r>
      <w:r w:rsidR="00BB4B70">
        <w:t>treinamento para aju</w:t>
      </w:r>
      <w:r w:rsidR="00865A67">
        <w:t>s</w:t>
      </w:r>
      <w:r w:rsidR="00BB4B70">
        <w:t>tes dos parâmetros</w:t>
      </w:r>
      <w:r w:rsidR="00865A67">
        <w:t xml:space="preserve"> dos modelos</w:t>
      </w:r>
      <w:r w:rsidR="00E763AB">
        <w:t>,</w:t>
      </w:r>
      <w:r w:rsidR="00865A67">
        <w:t xml:space="preserve"> o conjunto de validação para monitoramento do processo de aprendizagem </w:t>
      </w:r>
      <w:r w:rsidR="007B4B7B">
        <w:t xml:space="preserve">e otimização dos hiper parâmetros, enquanto o conjunto de teste foi reservado exclusivamente para a avaliação final do desempenho, garantindo uma estimativa mais confiável </w:t>
      </w:r>
      <w:r w:rsidR="001B5E46">
        <w:t>da capacidade de generalização das arquiteturas investigadas</w:t>
      </w:r>
      <w:r w:rsidR="003A4223">
        <w:t>. A</w:t>
      </w:r>
      <w:r w:rsidR="00E763AB">
        <w:t>s transformações</w:t>
      </w:r>
      <w:r w:rsidR="001166E3">
        <w:t xml:space="preserve"> d</w:t>
      </w:r>
      <w:r w:rsidR="003A4223">
        <w:t xml:space="preserve">e </w:t>
      </w:r>
      <w:r w:rsidR="003A4223">
        <w:rPr>
          <w:i/>
          <w:iCs/>
        </w:rPr>
        <w:t xml:space="preserve">Data </w:t>
      </w:r>
      <w:proofErr w:type="spellStart"/>
      <w:r w:rsidR="003A4223">
        <w:rPr>
          <w:i/>
          <w:iCs/>
        </w:rPr>
        <w:t>Augmentation</w:t>
      </w:r>
      <w:proofErr w:type="spellEnd"/>
      <w:r w:rsidR="001166E3">
        <w:t xml:space="preserve"> </w:t>
      </w:r>
      <w:r w:rsidR="00051224">
        <w:t>foram</w:t>
      </w:r>
      <w:r w:rsidR="00050DB4">
        <w:t xml:space="preserve"> </w:t>
      </w:r>
      <w:r w:rsidR="00E763AB">
        <w:t xml:space="preserve">aplicadas </w:t>
      </w:r>
      <w:r w:rsidR="00E763AB">
        <w:lastRenderedPageBreak/>
        <w:t>apenas</w:t>
      </w:r>
      <w:r w:rsidR="00051224">
        <w:t xml:space="preserve"> no conjunto</w:t>
      </w:r>
      <w:r w:rsidR="00E763AB">
        <w:t xml:space="preserve"> </w:t>
      </w:r>
      <w:r w:rsidR="00051224">
        <w:t>de</w:t>
      </w:r>
      <w:r w:rsidR="00E763AB">
        <w:t xml:space="preserve"> trein</w:t>
      </w:r>
      <w:r w:rsidR="00051224">
        <w:t>amento</w:t>
      </w:r>
      <w:r w:rsidR="00E763AB">
        <w:t>. A</w:t>
      </w:r>
      <w:r w:rsidR="00171FA4">
        <w:t>s</w:t>
      </w:r>
      <w:r w:rsidR="00E763AB">
        <w:t xml:space="preserve"> arquiteturas</w:t>
      </w:r>
      <w:r w:rsidR="00171FA4">
        <w:t xml:space="preserve"> foram selecionadas por representarem </w:t>
      </w:r>
      <w:r w:rsidR="00623240">
        <w:t xml:space="preserve">diferentes estratégias de desenvolvimento sendo uma </w:t>
      </w:r>
      <w:r w:rsidR="00E763AB">
        <w:t>um modelo sequencial próprio treinado do zero (</w:t>
      </w:r>
      <w:r w:rsidR="00E763AB">
        <w:rPr>
          <w:i/>
          <w:iCs/>
        </w:rPr>
        <w:t xml:space="preserve">baseline), </w:t>
      </w:r>
      <w:r w:rsidR="00E2279A">
        <w:t>uma arquitetura leve baseada em aprendizado por transferência</w:t>
      </w:r>
      <w:r w:rsidR="00E763AB">
        <w:t xml:space="preserve"> MobileNetV2 e </w:t>
      </w:r>
      <w:r w:rsidR="00E2279A">
        <w:t xml:space="preserve">um detector </w:t>
      </w:r>
      <w:r w:rsidR="00C2431C">
        <w:t xml:space="preserve">de objetos com aprendizado por transferência </w:t>
      </w:r>
      <w:r w:rsidR="00E763AB">
        <w:t>YOLOv3</w:t>
      </w:r>
      <w:r w:rsidR="00C2431C">
        <w:t xml:space="preserve">, possibilitando comparar </w:t>
      </w:r>
      <w:r w:rsidR="00E84E5B">
        <w:t>o desempenho preditivo e eficiência computacional em diferentes abordagens de Visão Computacional</w:t>
      </w:r>
      <w:r w:rsidR="00E763AB">
        <w:t xml:space="preserve">. O desenvolvimento ocorreu em </w:t>
      </w:r>
      <w:r w:rsidR="00E763AB" w:rsidRPr="00CE7753">
        <w:rPr>
          <w:i/>
          <w:iCs/>
        </w:rPr>
        <w:t>Python</w:t>
      </w:r>
      <w:r w:rsidR="00E763AB">
        <w:t xml:space="preserve"> 3.8 com o </w:t>
      </w:r>
      <w:r w:rsidR="00E763AB">
        <w:rPr>
          <w:i/>
          <w:iCs/>
        </w:rPr>
        <w:t xml:space="preserve">framework </w:t>
      </w:r>
      <w:proofErr w:type="spellStart"/>
      <w:r w:rsidR="00E763AB">
        <w:rPr>
          <w:i/>
          <w:iCs/>
        </w:rPr>
        <w:t>TensorFlow</w:t>
      </w:r>
      <w:proofErr w:type="spellEnd"/>
      <w:r w:rsidR="00E763AB">
        <w:rPr>
          <w:i/>
          <w:iCs/>
        </w:rPr>
        <w:t>/</w:t>
      </w:r>
      <w:proofErr w:type="spellStart"/>
      <w:r w:rsidR="00E763AB">
        <w:rPr>
          <w:i/>
          <w:iCs/>
        </w:rPr>
        <w:t>Keras</w:t>
      </w:r>
      <w:proofErr w:type="spellEnd"/>
      <w:r w:rsidR="00E763AB">
        <w:t xml:space="preserve"> executados no </w:t>
      </w:r>
      <w:r w:rsidR="00E763AB">
        <w:rPr>
          <w:i/>
          <w:iCs/>
        </w:rPr>
        <w:t xml:space="preserve">Google Colab </w:t>
      </w:r>
      <w:r w:rsidR="00E763AB">
        <w:t xml:space="preserve">via </w:t>
      </w:r>
      <w:r w:rsidR="00E763AB">
        <w:rPr>
          <w:i/>
          <w:iCs/>
        </w:rPr>
        <w:t xml:space="preserve">CPU. </w:t>
      </w:r>
      <w:r w:rsidR="00E763AB">
        <w:t xml:space="preserve">As métricas abrangeram acurácia, precisão, </w:t>
      </w:r>
      <w:r w:rsidR="00E763AB">
        <w:rPr>
          <w:i/>
          <w:iCs/>
        </w:rPr>
        <w:t xml:space="preserve">recall </w:t>
      </w:r>
      <w:r w:rsidR="00E763AB">
        <w:t>e F1-</w:t>
      </w:r>
      <w:r w:rsidR="00E763AB">
        <w:rPr>
          <w:i/>
          <w:iCs/>
        </w:rPr>
        <w:t>score,</w:t>
      </w:r>
      <w:r w:rsidR="00E763AB">
        <w:t xml:space="preserve"> além da latência de inferência e do tamanho (em </w:t>
      </w:r>
      <w:r w:rsidR="00E763AB">
        <w:rPr>
          <w:i/>
          <w:iCs/>
        </w:rPr>
        <w:t>megabytes</w:t>
      </w:r>
      <w:r w:rsidR="00E763AB">
        <w:t xml:space="preserve">) das arquiteturas após a quantização e conversão para o formato </w:t>
      </w:r>
      <w:proofErr w:type="spellStart"/>
      <w:r w:rsidR="00E763AB">
        <w:rPr>
          <w:i/>
          <w:iCs/>
        </w:rPr>
        <w:t>TensorFlowLite</w:t>
      </w:r>
      <w:proofErr w:type="spellEnd"/>
      <w:r w:rsidR="00E763AB">
        <w:rPr>
          <w:i/>
          <w:iCs/>
        </w:rPr>
        <w:t xml:space="preserve"> </w:t>
      </w:r>
      <w:proofErr w:type="gramStart"/>
      <w:r w:rsidR="00E763AB">
        <w:rPr>
          <w:i/>
          <w:iCs/>
        </w:rPr>
        <w:t>(.</w:t>
      </w:r>
      <w:proofErr w:type="spellStart"/>
      <w:r w:rsidR="00E763AB">
        <w:rPr>
          <w:i/>
          <w:iCs/>
        </w:rPr>
        <w:t>tfite</w:t>
      </w:r>
      <w:proofErr w:type="spellEnd"/>
      <w:proofErr w:type="gramEnd"/>
      <w:r w:rsidR="00E763AB">
        <w:rPr>
          <w:i/>
          <w:iCs/>
        </w:rPr>
        <w:t>)</w:t>
      </w:r>
      <w:r w:rsidR="00607F3E">
        <w:rPr>
          <w:i/>
          <w:iCs/>
        </w:rPr>
        <w:t xml:space="preserve">. </w:t>
      </w:r>
      <w:r w:rsidR="00607F3E">
        <w:t xml:space="preserve">A conversão para esse formato </w:t>
      </w:r>
      <w:r w:rsidR="00DC5934">
        <w:t>é</w:t>
      </w:r>
      <w:r w:rsidR="00D03D22">
        <w:t xml:space="preserve"> o padrão amplamente utilizado para implantação de modelos em dispositivos móveis, permitindo reduzir o consumo de memória, </w:t>
      </w:r>
      <w:r w:rsidR="00FC77A1">
        <w:t>acelerar a inferência</w:t>
      </w:r>
      <w:r w:rsidR="00E763AB">
        <w:t xml:space="preserve"> visando a eficiência computacional para futura integração em dispositivos móveis.</w:t>
      </w:r>
      <w:r w:rsidR="00C41CCB">
        <w:t xml:space="preserve"> Além disso, a quantização no padrão </w:t>
      </w:r>
      <w:r w:rsidR="00C41CCB" w:rsidRPr="00C41CCB">
        <w:rPr>
          <w:i/>
          <w:iCs/>
        </w:rPr>
        <w:t>INT8</w:t>
      </w:r>
      <w:r w:rsidR="00E763AB">
        <w:t xml:space="preserve"> </w:t>
      </w:r>
      <w:r w:rsidR="00C41CCB">
        <w:t>reduz a precisão numérica dos parâmetros do modelo de 32</w:t>
      </w:r>
      <w:r w:rsidR="00B26AB1">
        <w:t xml:space="preserve"> </w:t>
      </w:r>
      <w:r w:rsidR="00B26AB1">
        <w:rPr>
          <w:i/>
          <w:iCs/>
        </w:rPr>
        <w:t>bits</w:t>
      </w:r>
      <w:r w:rsidR="00C41CCB">
        <w:t xml:space="preserve"> para 8 </w:t>
      </w:r>
      <w:r w:rsidR="00C41CCB">
        <w:rPr>
          <w:i/>
          <w:iCs/>
        </w:rPr>
        <w:t>bits</w:t>
      </w:r>
      <w:r w:rsidR="00C41CCB">
        <w:t xml:space="preserve">, diminuindo significativamente </w:t>
      </w:r>
      <w:r w:rsidR="00444F12">
        <w:t xml:space="preserve">o tamanho do arquivo e consumo de memória, com impacto geralmente reduzido sobre o desempenho preditivo. Essa estratégia </w:t>
      </w:r>
      <w:r w:rsidR="00E54C46">
        <w:t xml:space="preserve">favorece a execução em dispositivos com recursos computacionais limitados, tornando </w:t>
      </w:r>
      <w:r w:rsidR="00B26AB1">
        <w:t>a solução mais adequada para aplicações embarcadas e dispositivos móveis.</w:t>
      </w:r>
      <w:r w:rsidR="00DC5934">
        <w:t xml:space="preserve"> </w:t>
      </w:r>
      <w:r>
        <w:rPr>
          <w:b/>
          <w:bCs/>
        </w:rPr>
        <w:t>Resultados e Discussão:</w:t>
      </w:r>
      <w:r w:rsidR="00536483">
        <w:t xml:space="preserve"> </w:t>
      </w:r>
      <w:r w:rsidR="002303AF">
        <w:t>a</w:t>
      </w:r>
      <w:r w:rsidR="00413D1D">
        <w:t xml:space="preserve"> avaliação sobre o conjunto de dados revelou bons desempenhos entre as arquiteturas investigadas. O modelo Sequencial atingiu acurácia, precisão, </w:t>
      </w:r>
      <w:r w:rsidR="00413D1D">
        <w:rPr>
          <w:i/>
          <w:iCs/>
        </w:rPr>
        <w:t xml:space="preserve">recall </w:t>
      </w:r>
      <w:r w:rsidR="00413D1D" w:rsidRPr="00F45FB2">
        <w:t>de</w:t>
      </w:r>
      <w:r w:rsidR="00413D1D">
        <w:rPr>
          <w:i/>
          <w:iCs/>
        </w:rPr>
        <w:t xml:space="preserve"> </w:t>
      </w:r>
      <w:r w:rsidR="00413D1D">
        <w:t xml:space="preserve">90% e </w:t>
      </w:r>
      <w:r w:rsidR="00413D1D">
        <w:rPr>
          <w:i/>
          <w:iCs/>
        </w:rPr>
        <w:t>F1-score</w:t>
      </w:r>
      <w:r w:rsidR="00413D1D">
        <w:t xml:space="preserve"> de 89%, demonstrando capacidade satisfatória para uma CNN treinada do zero. Enquanto a arquitetura YOLOv</w:t>
      </w:r>
      <w:r w:rsidR="00307CBA">
        <w:t xml:space="preserve">3, empregando </w:t>
      </w:r>
      <w:proofErr w:type="spellStart"/>
      <w:r w:rsidR="00307CBA">
        <w:rPr>
          <w:i/>
          <w:iCs/>
        </w:rPr>
        <w:t>Transfer</w:t>
      </w:r>
      <w:proofErr w:type="spellEnd"/>
      <w:r w:rsidR="00307CBA">
        <w:rPr>
          <w:i/>
          <w:iCs/>
        </w:rPr>
        <w:t xml:space="preserve"> Learning </w:t>
      </w:r>
      <w:r w:rsidR="00382EC5">
        <w:t xml:space="preserve">a partir do </w:t>
      </w:r>
      <w:proofErr w:type="spellStart"/>
      <w:r w:rsidR="00382EC5">
        <w:rPr>
          <w:i/>
          <w:iCs/>
        </w:rPr>
        <w:t>backbone</w:t>
      </w:r>
      <w:proofErr w:type="spellEnd"/>
      <w:r w:rsidR="00382EC5">
        <w:rPr>
          <w:i/>
          <w:iCs/>
        </w:rPr>
        <w:t xml:space="preserve"> Darknet-53</w:t>
      </w:r>
      <w:r w:rsidR="00382EC5">
        <w:t xml:space="preserve"> </w:t>
      </w:r>
      <w:proofErr w:type="spellStart"/>
      <w:r w:rsidR="00382EC5">
        <w:t>pré</w:t>
      </w:r>
      <w:proofErr w:type="spellEnd"/>
      <w:r w:rsidR="00382EC5">
        <w:t>-treinado,</w:t>
      </w:r>
      <w:r w:rsidR="00413D1D">
        <w:t xml:space="preserve"> apresentou resultados superiores ao </w:t>
      </w:r>
      <w:r w:rsidR="00413D1D">
        <w:rPr>
          <w:i/>
          <w:iCs/>
        </w:rPr>
        <w:t>baseline,</w:t>
      </w:r>
      <w:r w:rsidR="00413D1D">
        <w:t xml:space="preserve"> alcançando acurácia, precisão, </w:t>
      </w:r>
      <w:r w:rsidR="00413D1D">
        <w:rPr>
          <w:i/>
          <w:iCs/>
        </w:rPr>
        <w:t xml:space="preserve">recall </w:t>
      </w:r>
      <w:r w:rsidR="00413D1D">
        <w:t xml:space="preserve">e </w:t>
      </w:r>
      <w:r w:rsidR="00413D1D">
        <w:rPr>
          <w:i/>
          <w:iCs/>
        </w:rPr>
        <w:t>F1-score</w:t>
      </w:r>
      <w:r w:rsidR="00413D1D">
        <w:t xml:space="preserve"> de 96%. A MobileNetV2 com </w:t>
      </w:r>
      <w:proofErr w:type="spellStart"/>
      <w:r w:rsidR="00413D1D">
        <w:rPr>
          <w:i/>
          <w:iCs/>
        </w:rPr>
        <w:t>Transfer</w:t>
      </w:r>
      <w:proofErr w:type="spellEnd"/>
      <w:r w:rsidR="00413D1D">
        <w:rPr>
          <w:i/>
          <w:iCs/>
        </w:rPr>
        <w:t xml:space="preserve"> Learning</w:t>
      </w:r>
      <w:r w:rsidR="00413D1D">
        <w:t xml:space="preserve"> obteve o melhor desempenho, atingindo acurácia, precisão, </w:t>
      </w:r>
      <w:r w:rsidR="00413D1D">
        <w:rPr>
          <w:i/>
          <w:iCs/>
        </w:rPr>
        <w:t>recall,</w:t>
      </w:r>
      <w:r w:rsidR="00413D1D">
        <w:t xml:space="preserve"> </w:t>
      </w:r>
      <w:r w:rsidR="00413D1D">
        <w:rPr>
          <w:i/>
          <w:iCs/>
        </w:rPr>
        <w:t>F1-score</w:t>
      </w:r>
      <w:r w:rsidR="00413D1D">
        <w:t xml:space="preserve"> de 98%, evidenciando a eficácia da combinação entre uma arquitetura leva e o </w:t>
      </w:r>
      <w:proofErr w:type="spellStart"/>
      <w:r w:rsidR="00413D1D">
        <w:rPr>
          <w:i/>
          <w:iCs/>
        </w:rPr>
        <w:t>Transfer</w:t>
      </w:r>
      <w:proofErr w:type="spellEnd"/>
      <w:r w:rsidR="00413D1D">
        <w:rPr>
          <w:i/>
          <w:iCs/>
        </w:rPr>
        <w:t xml:space="preserve"> Learning</w:t>
      </w:r>
      <w:r w:rsidR="00413D1D">
        <w:t xml:space="preserve"> para detecção de identificação de imagens de feridas. Complementarmente, a análise da eficiência computacional mostrou diferenças expressivas entre os modelos. A MobileNetV2 apresentou o menor tamanho de modelo (9,08 MB) e o menor tempo médio de inferência (0,016 s), enquanto o YOLOv3, embora tenha apresentado elevado desempenho preditivo, resultou em um modelo de (91 MB) e tempo médio de inferência de (0,0397 s). Já a arquitetura Sequencial produziu um modelo de (127,87 MB) e tempo médio de inferência (0,034 s). Os resultados após a quantização para </w:t>
      </w:r>
      <w:proofErr w:type="spellStart"/>
      <w:r w:rsidR="00413D1D">
        <w:rPr>
          <w:i/>
          <w:iCs/>
        </w:rPr>
        <w:t>TensorFlow</w:t>
      </w:r>
      <w:proofErr w:type="spellEnd"/>
      <w:r w:rsidR="00413D1D">
        <w:rPr>
          <w:i/>
          <w:iCs/>
        </w:rPr>
        <w:t xml:space="preserve"> Lite </w:t>
      </w:r>
      <w:r w:rsidR="00413D1D">
        <w:t xml:space="preserve">(INT8) reforçaram esse comportamento, indicando um compromisso entre desempenho preditivo e eficiência computacional. Em conjunto, os resultados demonstram que a arquitetura MobileNetV2 </w:t>
      </w:r>
      <w:r w:rsidR="004D5662">
        <w:t>representa uma alternativa promissora para integração em ambientes de dispositivos móveis.</w:t>
      </w:r>
      <w:r w:rsidR="00DC5934">
        <w:t xml:space="preserve"> </w:t>
      </w:r>
      <w:r>
        <w:rPr>
          <w:b/>
          <w:bCs/>
        </w:rPr>
        <w:t xml:space="preserve">Considerações Finais: </w:t>
      </w:r>
      <w:r w:rsidR="002303AF">
        <w:t>o</w:t>
      </w:r>
      <w:r w:rsidR="004D5662">
        <w:t xml:space="preserve">s resultados demonstram que arquiteturas leves como a MobileNetV2, alcançam desempenho competitivo em tarefas de detecção e identificação de feridas, superando modelos convolucionais do zero e mostrando-se mais adequadas que a YOLOv3 para dispositivos móveis com restrições de </w:t>
      </w:r>
      <w:r w:rsidR="004D5662">
        <w:rPr>
          <w:i/>
          <w:iCs/>
        </w:rPr>
        <w:t>hardwares</w:t>
      </w:r>
      <w:r w:rsidR="004D5662">
        <w:t xml:space="preserve">. A investigação comprovou a viabilidade técnica de soluções de Visão Computacional para ambientes restritos, fornecendo apoio a tomada de decisão embora os achados não configurem diagnósticos clínicos e não substituem os profissionais de saúde. Para trabalhos futuros, propõe-se propiciar o desenvolvimento efetivo de um aplicativo com a integração do modelo MobileNetV2, como ferramenta de apoio aos profissionais de saúde. Sugere-se também ampliar o banco de dados com novas classes de feridas, avaliar fisicamente o consumo de bateria e aplicar técnicas avançadas de compressões como o </w:t>
      </w:r>
      <w:proofErr w:type="spellStart"/>
      <w:r w:rsidR="004D5662">
        <w:rPr>
          <w:i/>
          <w:iCs/>
        </w:rPr>
        <w:t>prunnig</w:t>
      </w:r>
      <w:proofErr w:type="spellEnd"/>
      <w:r w:rsidR="004D5662">
        <w:t>, elevando a portabilidade da solução.</w:t>
      </w:r>
    </w:p>
    <w:p w14:paraId="0F7D52D8" w14:textId="4FE53115" w:rsidR="004D2710" w:rsidRDefault="004D2710">
      <w:pPr>
        <w:spacing w:before="80"/>
        <w:jc w:val="both"/>
      </w:pPr>
    </w:p>
    <w:p w14:paraId="55DFE443" w14:textId="2CE0E98B" w:rsidR="004D2710" w:rsidRDefault="00BD39CF">
      <w:pPr>
        <w:spacing w:before="120"/>
        <w:jc w:val="both"/>
      </w:pPr>
      <w:r>
        <w:rPr>
          <w:b/>
          <w:bCs/>
        </w:rPr>
        <w:t xml:space="preserve">Palavras-chave: </w:t>
      </w:r>
      <w:r w:rsidR="00F90F31">
        <w:t xml:space="preserve">Dispositivos Móveis. Feridas. </w:t>
      </w:r>
      <w:r w:rsidR="000C4CAD">
        <w:t>Inteligência Artificial</w:t>
      </w:r>
      <w:r>
        <w:t xml:space="preserve">. </w:t>
      </w:r>
    </w:p>
    <w:p w14:paraId="2C0FD1BF" w14:textId="77777777" w:rsidR="004D2710" w:rsidRDefault="00BD39CF">
      <w:pPr>
        <w:spacing w:before="120"/>
        <w:jc w:val="both"/>
      </w:pPr>
      <w:r>
        <w:rPr>
          <w:b/>
          <w:bCs/>
        </w:rPr>
        <w:t xml:space="preserve">Agradecimentos: </w:t>
      </w:r>
      <w:r>
        <w:t>Os autores agradecem à CAPES, ao CNPq e à FAPEMIG pelo apoio financeiro.</w:t>
      </w:r>
    </w:p>
    <w:p w14:paraId="54929F3A" w14:textId="77777777" w:rsidR="004D2710" w:rsidRDefault="00BD39CF">
      <w:pPr>
        <w:spacing w:before="120" w:after="40"/>
      </w:pPr>
      <w:r>
        <w:rPr>
          <w:b/>
          <w:bCs/>
        </w:rPr>
        <w:t>Referências</w:t>
      </w:r>
    </w:p>
    <w:p w14:paraId="32374565" w14:textId="7BB4F5F2" w:rsidR="00C845D2" w:rsidRPr="00C845D2" w:rsidRDefault="00450603" w:rsidP="00C845D2">
      <w:pPr>
        <w:spacing w:after="40" w:line="220" w:lineRule="auto"/>
        <w:rPr>
          <w:sz w:val="18"/>
          <w:szCs w:val="18"/>
        </w:rPr>
      </w:pPr>
      <w:r w:rsidRPr="00450603">
        <w:rPr>
          <w:sz w:val="18"/>
          <w:szCs w:val="18"/>
        </w:rPr>
        <w:lastRenderedPageBreak/>
        <w:t xml:space="preserve">AL-SHABI, M. et al. Edge AI: A </w:t>
      </w:r>
      <w:proofErr w:type="spellStart"/>
      <w:r w:rsidRPr="00450603">
        <w:rPr>
          <w:sz w:val="18"/>
          <w:szCs w:val="18"/>
        </w:rPr>
        <w:t>comprehensive</w:t>
      </w:r>
      <w:proofErr w:type="spellEnd"/>
      <w:r w:rsidRPr="00450603">
        <w:rPr>
          <w:sz w:val="18"/>
          <w:szCs w:val="18"/>
        </w:rPr>
        <w:t xml:space="preserve"> </w:t>
      </w:r>
      <w:proofErr w:type="spellStart"/>
      <w:r w:rsidRPr="00450603">
        <w:rPr>
          <w:sz w:val="18"/>
          <w:szCs w:val="18"/>
        </w:rPr>
        <w:t>survey</w:t>
      </w:r>
      <w:proofErr w:type="spellEnd"/>
      <w:r w:rsidRPr="00450603">
        <w:rPr>
          <w:sz w:val="18"/>
          <w:szCs w:val="18"/>
        </w:rPr>
        <w:t xml:space="preserve"> </w:t>
      </w:r>
      <w:proofErr w:type="spellStart"/>
      <w:r w:rsidRPr="00450603">
        <w:rPr>
          <w:sz w:val="18"/>
          <w:szCs w:val="18"/>
        </w:rPr>
        <w:t>of</w:t>
      </w:r>
      <w:proofErr w:type="spellEnd"/>
      <w:r w:rsidRPr="00450603">
        <w:rPr>
          <w:sz w:val="18"/>
          <w:szCs w:val="18"/>
        </w:rPr>
        <w:t xml:space="preserve"> </w:t>
      </w:r>
      <w:proofErr w:type="spellStart"/>
      <w:r w:rsidRPr="00450603">
        <w:rPr>
          <w:sz w:val="18"/>
          <w:szCs w:val="18"/>
        </w:rPr>
        <w:t>technologies</w:t>
      </w:r>
      <w:proofErr w:type="spellEnd"/>
      <w:r w:rsidRPr="00450603">
        <w:rPr>
          <w:sz w:val="18"/>
          <w:szCs w:val="18"/>
        </w:rPr>
        <w:t xml:space="preserve">, </w:t>
      </w:r>
      <w:proofErr w:type="spellStart"/>
      <w:r w:rsidRPr="00450603">
        <w:rPr>
          <w:sz w:val="18"/>
          <w:szCs w:val="18"/>
        </w:rPr>
        <w:t>applications</w:t>
      </w:r>
      <w:proofErr w:type="spellEnd"/>
      <w:r w:rsidRPr="00450603">
        <w:rPr>
          <w:sz w:val="18"/>
          <w:szCs w:val="18"/>
        </w:rPr>
        <w:t xml:space="preserve">, </w:t>
      </w:r>
      <w:proofErr w:type="spellStart"/>
      <w:r w:rsidRPr="00450603">
        <w:rPr>
          <w:sz w:val="18"/>
          <w:szCs w:val="18"/>
        </w:rPr>
        <w:t>and</w:t>
      </w:r>
      <w:proofErr w:type="spellEnd"/>
      <w:r w:rsidRPr="00450603">
        <w:rPr>
          <w:sz w:val="18"/>
          <w:szCs w:val="18"/>
        </w:rPr>
        <w:t xml:space="preserve"> </w:t>
      </w:r>
      <w:proofErr w:type="spellStart"/>
      <w:r w:rsidRPr="00450603">
        <w:rPr>
          <w:sz w:val="18"/>
          <w:szCs w:val="18"/>
        </w:rPr>
        <w:t>challenges</w:t>
      </w:r>
      <w:proofErr w:type="spellEnd"/>
      <w:r w:rsidRPr="00450603">
        <w:rPr>
          <w:sz w:val="18"/>
          <w:szCs w:val="18"/>
        </w:rPr>
        <w:t xml:space="preserve">. </w:t>
      </w:r>
      <w:proofErr w:type="spellStart"/>
      <w:r w:rsidRPr="00450603">
        <w:rPr>
          <w:b/>
          <w:bCs/>
          <w:sz w:val="18"/>
          <w:szCs w:val="18"/>
        </w:rPr>
        <w:t>Journal</w:t>
      </w:r>
      <w:proofErr w:type="spellEnd"/>
      <w:r w:rsidRPr="00450603">
        <w:rPr>
          <w:b/>
          <w:bCs/>
          <w:sz w:val="18"/>
          <w:szCs w:val="18"/>
        </w:rPr>
        <w:t xml:space="preserve"> </w:t>
      </w:r>
      <w:proofErr w:type="spellStart"/>
      <w:r w:rsidRPr="00450603">
        <w:rPr>
          <w:b/>
          <w:bCs/>
          <w:sz w:val="18"/>
          <w:szCs w:val="18"/>
        </w:rPr>
        <w:t>of</w:t>
      </w:r>
      <w:proofErr w:type="spellEnd"/>
      <w:r w:rsidRPr="00450603">
        <w:rPr>
          <w:b/>
          <w:bCs/>
          <w:sz w:val="18"/>
          <w:szCs w:val="18"/>
        </w:rPr>
        <w:t xml:space="preserve"> Edge </w:t>
      </w:r>
      <w:proofErr w:type="spellStart"/>
      <w:r w:rsidRPr="00450603">
        <w:rPr>
          <w:b/>
          <w:bCs/>
          <w:sz w:val="18"/>
          <w:szCs w:val="18"/>
        </w:rPr>
        <w:t>Computing</w:t>
      </w:r>
      <w:proofErr w:type="spellEnd"/>
      <w:r w:rsidRPr="00450603">
        <w:rPr>
          <w:b/>
          <w:bCs/>
          <w:sz w:val="18"/>
          <w:szCs w:val="18"/>
        </w:rPr>
        <w:t xml:space="preserve"> </w:t>
      </w:r>
      <w:proofErr w:type="spellStart"/>
      <w:r w:rsidRPr="00450603">
        <w:rPr>
          <w:b/>
          <w:bCs/>
          <w:sz w:val="18"/>
          <w:szCs w:val="18"/>
        </w:rPr>
        <w:t>and</w:t>
      </w:r>
      <w:proofErr w:type="spellEnd"/>
      <w:r w:rsidRPr="00450603">
        <w:rPr>
          <w:b/>
          <w:bCs/>
          <w:sz w:val="18"/>
          <w:szCs w:val="18"/>
        </w:rPr>
        <w:t xml:space="preserve"> Artificial </w:t>
      </w:r>
      <w:proofErr w:type="spellStart"/>
      <w:r w:rsidRPr="00450603">
        <w:rPr>
          <w:b/>
          <w:bCs/>
          <w:sz w:val="18"/>
          <w:szCs w:val="18"/>
        </w:rPr>
        <w:t>Intelligence</w:t>
      </w:r>
      <w:proofErr w:type="spellEnd"/>
      <w:r w:rsidRPr="00450603">
        <w:rPr>
          <w:sz w:val="18"/>
          <w:szCs w:val="18"/>
        </w:rPr>
        <w:t xml:space="preserve">, v. 15, n. 2, p. 112–128, 2025. </w:t>
      </w:r>
    </w:p>
    <w:p w14:paraId="6B7CA137" w14:textId="5DCCE654" w:rsidR="004D2710" w:rsidRDefault="000C2E06" w:rsidP="00C845D2">
      <w:pPr>
        <w:spacing w:after="40" w:line="220" w:lineRule="auto"/>
        <w:rPr>
          <w:sz w:val="18"/>
          <w:szCs w:val="18"/>
        </w:rPr>
      </w:pPr>
      <w:r w:rsidRPr="000C2E06">
        <w:rPr>
          <w:sz w:val="18"/>
          <w:szCs w:val="18"/>
        </w:rPr>
        <w:t xml:space="preserve">ANISUZZAMAN, D. M. et al. </w:t>
      </w:r>
      <w:proofErr w:type="spellStart"/>
      <w:proofErr w:type="gramStart"/>
      <w:r w:rsidRPr="000C2E06">
        <w:rPr>
          <w:sz w:val="18"/>
          <w:szCs w:val="18"/>
        </w:rPr>
        <w:t>Multi-modal</w:t>
      </w:r>
      <w:proofErr w:type="spellEnd"/>
      <w:proofErr w:type="gram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wound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classification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using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wound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image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and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location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by</w:t>
      </w:r>
      <w:proofErr w:type="spellEnd"/>
      <w:r w:rsidRPr="000C2E06">
        <w:rPr>
          <w:sz w:val="18"/>
          <w:szCs w:val="18"/>
        </w:rPr>
        <w:t xml:space="preserve"> </w:t>
      </w:r>
      <w:proofErr w:type="spellStart"/>
      <w:r w:rsidRPr="000C2E06">
        <w:rPr>
          <w:sz w:val="18"/>
          <w:szCs w:val="18"/>
        </w:rPr>
        <w:t>deep</w:t>
      </w:r>
      <w:proofErr w:type="spellEnd"/>
      <w:r w:rsidRPr="000C2E06">
        <w:rPr>
          <w:sz w:val="18"/>
          <w:szCs w:val="18"/>
        </w:rPr>
        <w:t xml:space="preserve"> neural network. </w:t>
      </w:r>
      <w:proofErr w:type="spellStart"/>
      <w:r w:rsidRPr="000C2E06">
        <w:rPr>
          <w:b/>
          <w:bCs/>
          <w:sz w:val="18"/>
          <w:szCs w:val="18"/>
        </w:rPr>
        <w:t>Scientific</w:t>
      </w:r>
      <w:proofErr w:type="spellEnd"/>
      <w:r w:rsidRPr="000C2E06">
        <w:rPr>
          <w:b/>
          <w:bCs/>
          <w:sz w:val="18"/>
          <w:szCs w:val="18"/>
        </w:rPr>
        <w:t xml:space="preserve"> Reports</w:t>
      </w:r>
      <w:r w:rsidRPr="000C2E06">
        <w:rPr>
          <w:sz w:val="18"/>
          <w:szCs w:val="18"/>
        </w:rPr>
        <w:t>, v. 12, p. 20057, 2022.</w:t>
      </w:r>
    </w:p>
    <w:p w14:paraId="266DC6DE" w14:textId="5FE897B0" w:rsidR="000C2E06" w:rsidRDefault="000C2E06" w:rsidP="00C845D2">
      <w:pPr>
        <w:spacing w:after="40" w:line="220" w:lineRule="auto"/>
        <w:rPr>
          <w:sz w:val="18"/>
          <w:szCs w:val="18"/>
        </w:rPr>
      </w:pPr>
      <w:r w:rsidRPr="000C2E06">
        <w:rPr>
          <w:sz w:val="18"/>
          <w:szCs w:val="18"/>
        </w:rPr>
        <w:t xml:space="preserve">DIAS, K. M. et al. Avaliação de inferência em Edge AI sob restrições embarcadas em um sistema robótico simulado baseado na Internet das Coisas Robóticas. In: ANAIS DE EVENTOS DO IFNMG, 2026, Januária. </w:t>
      </w:r>
      <w:r w:rsidRPr="000C2E06">
        <w:rPr>
          <w:b/>
          <w:bCs/>
          <w:sz w:val="18"/>
          <w:szCs w:val="18"/>
        </w:rPr>
        <w:t>Anais [...]</w:t>
      </w:r>
      <w:r w:rsidRPr="000C2E06">
        <w:rPr>
          <w:sz w:val="18"/>
          <w:szCs w:val="18"/>
        </w:rPr>
        <w:t xml:space="preserve"> Januária: IFNMG, 2026.</w:t>
      </w:r>
    </w:p>
    <w:p w14:paraId="3C02085C" w14:textId="46DC1B17" w:rsidR="000C2E06" w:rsidRDefault="007035D6" w:rsidP="00C845D2">
      <w:pPr>
        <w:spacing w:after="40" w:line="220" w:lineRule="auto"/>
        <w:rPr>
          <w:sz w:val="18"/>
          <w:szCs w:val="18"/>
        </w:rPr>
      </w:pPr>
      <w:r w:rsidRPr="007035D6">
        <w:rPr>
          <w:sz w:val="18"/>
          <w:szCs w:val="18"/>
        </w:rPr>
        <w:t xml:space="preserve">GUEST, J. F.; FULLER, G.; VOWDEN, P. </w:t>
      </w:r>
      <w:proofErr w:type="spellStart"/>
      <w:r w:rsidRPr="007035D6">
        <w:rPr>
          <w:sz w:val="18"/>
          <w:szCs w:val="18"/>
        </w:rPr>
        <w:t>Cohort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study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evaluating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the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burden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of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wounds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to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the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UK's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National</w:t>
      </w:r>
      <w:proofErr w:type="spellEnd"/>
      <w:r w:rsidRPr="007035D6">
        <w:rPr>
          <w:sz w:val="18"/>
          <w:szCs w:val="18"/>
        </w:rPr>
        <w:t xml:space="preserve"> Health Service in 2017/2018. </w:t>
      </w:r>
      <w:r w:rsidRPr="007035D6">
        <w:rPr>
          <w:b/>
          <w:bCs/>
          <w:sz w:val="18"/>
          <w:szCs w:val="18"/>
        </w:rPr>
        <w:t>BMJ Open</w:t>
      </w:r>
      <w:r w:rsidRPr="007035D6">
        <w:rPr>
          <w:sz w:val="18"/>
          <w:szCs w:val="18"/>
        </w:rPr>
        <w:t>, v. 10, n. 12, p. e045253, 2020.</w:t>
      </w:r>
    </w:p>
    <w:p w14:paraId="71D34DD1" w14:textId="0A62306A" w:rsidR="00006563" w:rsidRDefault="0073198A" w:rsidP="00C845D2">
      <w:pPr>
        <w:spacing w:after="40" w:line="220" w:lineRule="auto"/>
        <w:rPr>
          <w:sz w:val="18"/>
          <w:szCs w:val="18"/>
        </w:rPr>
      </w:pPr>
      <w:r w:rsidRPr="0073198A">
        <w:rPr>
          <w:sz w:val="18"/>
          <w:szCs w:val="18"/>
        </w:rPr>
        <w:t xml:space="preserve">KHURANA, K.; SONSARE, P.; BORKAR, D.; THAKKAR, H.; BHAGAT, O. MOLO: a </w:t>
      </w:r>
      <w:proofErr w:type="spellStart"/>
      <w:r w:rsidRPr="0073198A">
        <w:rPr>
          <w:sz w:val="18"/>
          <w:szCs w:val="18"/>
        </w:rPr>
        <w:t>hybrid</w:t>
      </w:r>
      <w:proofErr w:type="spellEnd"/>
      <w:r w:rsidRPr="0073198A">
        <w:rPr>
          <w:sz w:val="18"/>
          <w:szCs w:val="18"/>
        </w:rPr>
        <w:t xml:space="preserve"> approach </w:t>
      </w:r>
      <w:proofErr w:type="spellStart"/>
      <w:r w:rsidRPr="0073198A">
        <w:rPr>
          <w:sz w:val="18"/>
          <w:szCs w:val="18"/>
        </w:rPr>
        <w:t>using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MobileNet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and</w:t>
      </w:r>
      <w:proofErr w:type="spellEnd"/>
      <w:r w:rsidRPr="0073198A">
        <w:rPr>
          <w:sz w:val="18"/>
          <w:szCs w:val="18"/>
        </w:rPr>
        <w:t xml:space="preserve"> YOLO for </w:t>
      </w:r>
      <w:proofErr w:type="spellStart"/>
      <w:r w:rsidRPr="0073198A">
        <w:rPr>
          <w:sz w:val="18"/>
          <w:szCs w:val="18"/>
        </w:rPr>
        <w:t>object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detection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on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resource</w:t>
      </w:r>
      <w:proofErr w:type="spellEnd"/>
      <w:r w:rsidRPr="0073198A">
        <w:rPr>
          <w:sz w:val="18"/>
          <w:szCs w:val="18"/>
        </w:rPr>
        <w:t xml:space="preserve"> </w:t>
      </w:r>
      <w:proofErr w:type="spellStart"/>
      <w:r w:rsidRPr="0073198A">
        <w:rPr>
          <w:sz w:val="18"/>
          <w:szCs w:val="18"/>
        </w:rPr>
        <w:t>constrained</w:t>
      </w:r>
      <w:proofErr w:type="spellEnd"/>
      <w:r w:rsidRPr="0073198A">
        <w:rPr>
          <w:sz w:val="18"/>
          <w:szCs w:val="18"/>
        </w:rPr>
        <w:t xml:space="preserve"> devices</w:t>
      </w:r>
      <w:r w:rsidRPr="00F46DFA">
        <w:rPr>
          <w:b/>
          <w:bCs/>
          <w:sz w:val="18"/>
          <w:szCs w:val="18"/>
        </w:rPr>
        <w:t xml:space="preserve">. Discover Artificial </w:t>
      </w:r>
      <w:proofErr w:type="spellStart"/>
      <w:r w:rsidRPr="00F46DFA">
        <w:rPr>
          <w:b/>
          <w:bCs/>
          <w:sz w:val="18"/>
          <w:szCs w:val="18"/>
        </w:rPr>
        <w:t>Intelligence</w:t>
      </w:r>
      <w:proofErr w:type="spellEnd"/>
      <w:r w:rsidRPr="0073198A">
        <w:rPr>
          <w:sz w:val="18"/>
          <w:szCs w:val="18"/>
        </w:rPr>
        <w:t>, v. 5, art. 288, 2025.</w:t>
      </w:r>
    </w:p>
    <w:p w14:paraId="085852D6" w14:textId="4C9071DC" w:rsidR="007035D6" w:rsidRDefault="007035D6" w:rsidP="00C845D2">
      <w:pPr>
        <w:spacing w:after="40" w:line="220" w:lineRule="auto"/>
        <w:rPr>
          <w:sz w:val="18"/>
          <w:szCs w:val="18"/>
        </w:rPr>
      </w:pPr>
      <w:r w:rsidRPr="007035D6">
        <w:rPr>
          <w:sz w:val="18"/>
          <w:szCs w:val="18"/>
        </w:rPr>
        <w:t xml:space="preserve">PATEL, Y. et al. </w:t>
      </w:r>
      <w:proofErr w:type="spellStart"/>
      <w:r w:rsidRPr="007035D6">
        <w:rPr>
          <w:sz w:val="18"/>
          <w:szCs w:val="18"/>
        </w:rPr>
        <w:t>Integrated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image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and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location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analysis</w:t>
      </w:r>
      <w:proofErr w:type="spellEnd"/>
      <w:r w:rsidRPr="007035D6">
        <w:rPr>
          <w:sz w:val="18"/>
          <w:szCs w:val="18"/>
        </w:rPr>
        <w:t xml:space="preserve"> for </w:t>
      </w:r>
      <w:proofErr w:type="spellStart"/>
      <w:r w:rsidRPr="007035D6">
        <w:rPr>
          <w:sz w:val="18"/>
          <w:szCs w:val="18"/>
        </w:rPr>
        <w:t>wound</w:t>
      </w:r>
      <w:proofErr w:type="spellEnd"/>
      <w:r w:rsidRPr="007035D6">
        <w:rPr>
          <w:sz w:val="18"/>
          <w:szCs w:val="18"/>
        </w:rPr>
        <w:t xml:space="preserve"> </w:t>
      </w:r>
      <w:proofErr w:type="spellStart"/>
      <w:r w:rsidRPr="007035D6">
        <w:rPr>
          <w:sz w:val="18"/>
          <w:szCs w:val="18"/>
        </w:rPr>
        <w:t>classification</w:t>
      </w:r>
      <w:proofErr w:type="spellEnd"/>
      <w:r w:rsidRPr="007035D6">
        <w:rPr>
          <w:sz w:val="18"/>
          <w:szCs w:val="18"/>
        </w:rPr>
        <w:t xml:space="preserve">: a </w:t>
      </w:r>
      <w:proofErr w:type="spellStart"/>
      <w:r w:rsidRPr="007035D6">
        <w:rPr>
          <w:sz w:val="18"/>
          <w:szCs w:val="18"/>
        </w:rPr>
        <w:t>deep</w:t>
      </w:r>
      <w:proofErr w:type="spellEnd"/>
      <w:r w:rsidRPr="007035D6">
        <w:rPr>
          <w:sz w:val="18"/>
          <w:szCs w:val="18"/>
        </w:rPr>
        <w:t xml:space="preserve"> learning approach. </w:t>
      </w:r>
      <w:proofErr w:type="spellStart"/>
      <w:r w:rsidRPr="007035D6">
        <w:rPr>
          <w:b/>
          <w:bCs/>
          <w:sz w:val="18"/>
          <w:szCs w:val="18"/>
        </w:rPr>
        <w:t>Scientific</w:t>
      </w:r>
      <w:proofErr w:type="spellEnd"/>
      <w:r w:rsidRPr="007035D6">
        <w:rPr>
          <w:b/>
          <w:bCs/>
          <w:sz w:val="18"/>
          <w:szCs w:val="18"/>
        </w:rPr>
        <w:t xml:space="preserve"> Reports</w:t>
      </w:r>
      <w:r w:rsidRPr="007035D6">
        <w:rPr>
          <w:sz w:val="18"/>
          <w:szCs w:val="18"/>
        </w:rPr>
        <w:t>, v. 14, p. 7043, 2024.</w:t>
      </w:r>
    </w:p>
    <w:p w14:paraId="6F8B6AC2" w14:textId="2E183D34" w:rsidR="007035D6" w:rsidRDefault="007035D6" w:rsidP="00C845D2">
      <w:pPr>
        <w:spacing w:after="40" w:line="220" w:lineRule="auto"/>
        <w:rPr>
          <w:sz w:val="18"/>
          <w:szCs w:val="18"/>
        </w:rPr>
      </w:pPr>
      <w:r w:rsidRPr="007035D6">
        <w:rPr>
          <w:sz w:val="18"/>
          <w:szCs w:val="18"/>
        </w:rPr>
        <w:t xml:space="preserve">SALOMÉ, G. M.; GAUDENCIO, L. Jogo educativo "Feridas Crônicas": orientação para profissionais na avaliação, prevenção e tratamento de feridas. </w:t>
      </w:r>
      <w:r w:rsidRPr="007035D6">
        <w:rPr>
          <w:b/>
          <w:bCs/>
          <w:sz w:val="18"/>
          <w:szCs w:val="18"/>
        </w:rPr>
        <w:t>Revista Brasileira de Cirurgia Plástica</w:t>
      </w:r>
      <w:r w:rsidRPr="007035D6">
        <w:rPr>
          <w:sz w:val="18"/>
          <w:szCs w:val="18"/>
        </w:rPr>
        <w:t>, v. 40, 2025.</w:t>
      </w:r>
    </w:p>
    <w:p w14:paraId="0379448B" w14:textId="7302CDAF" w:rsidR="007035D6" w:rsidRDefault="00E5074E" w:rsidP="00C845D2">
      <w:pPr>
        <w:spacing w:after="40" w:line="220" w:lineRule="auto"/>
        <w:rPr>
          <w:sz w:val="18"/>
          <w:szCs w:val="18"/>
        </w:rPr>
      </w:pPr>
      <w:r w:rsidRPr="00E5074E">
        <w:rPr>
          <w:sz w:val="18"/>
          <w:szCs w:val="18"/>
        </w:rPr>
        <w:t xml:space="preserve">SANDLER, M. et al. MobileNetV2: </w:t>
      </w:r>
      <w:proofErr w:type="spellStart"/>
      <w:r w:rsidRPr="00E5074E">
        <w:rPr>
          <w:sz w:val="18"/>
          <w:szCs w:val="18"/>
        </w:rPr>
        <w:t>inverted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residuals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and</w:t>
      </w:r>
      <w:proofErr w:type="spellEnd"/>
      <w:r w:rsidRPr="00E5074E">
        <w:rPr>
          <w:sz w:val="18"/>
          <w:szCs w:val="18"/>
        </w:rPr>
        <w:t xml:space="preserve"> linear </w:t>
      </w:r>
      <w:proofErr w:type="spellStart"/>
      <w:r w:rsidRPr="00E5074E">
        <w:rPr>
          <w:sz w:val="18"/>
          <w:szCs w:val="18"/>
        </w:rPr>
        <w:t>bottlenecks</w:t>
      </w:r>
      <w:proofErr w:type="spellEnd"/>
      <w:r w:rsidRPr="00E5074E">
        <w:rPr>
          <w:sz w:val="18"/>
          <w:szCs w:val="18"/>
        </w:rPr>
        <w:t xml:space="preserve">. In: IEEE/CVF CONFERENCE ON COMPUTER VISION AND PATTERN RECOGNITION, 2018. </w:t>
      </w:r>
      <w:proofErr w:type="spellStart"/>
      <w:r w:rsidRPr="00E5074E">
        <w:rPr>
          <w:b/>
          <w:bCs/>
          <w:sz w:val="18"/>
          <w:szCs w:val="18"/>
        </w:rPr>
        <w:t>Proceedings</w:t>
      </w:r>
      <w:proofErr w:type="spellEnd"/>
      <w:r w:rsidRPr="00E5074E">
        <w:rPr>
          <w:b/>
          <w:bCs/>
          <w:sz w:val="18"/>
          <w:szCs w:val="18"/>
        </w:rPr>
        <w:t xml:space="preserve"> [...]</w:t>
      </w:r>
      <w:r w:rsidRPr="00E5074E">
        <w:rPr>
          <w:sz w:val="18"/>
          <w:szCs w:val="18"/>
        </w:rPr>
        <w:t xml:space="preserve"> IEEE, 2018. p. 4510–4520.</w:t>
      </w:r>
    </w:p>
    <w:p w14:paraId="0B224509" w14:textId="2FE19C73" w:rsidR="00E5074E" w:rsidRPr="000C2E06" w:rsidRDefault="00E5074E" w:rsidP="00C845D2">
      <w:pPr>
        <w:spacing w:after="40" w:line="220" w:lineRule="auto"/>
        <w:rPr>
          <w:sz w:val="18"/>
          <w:szCs w:val="18"/>
        </w:rPr>
      </w:pPr>
      <w:r w:rsidRPr="00E5074E">
        <w:rPr>
          <w:sz w:val="18"/>
          <w:szCs w:val="18"/>
        </w:rPr>
        <w:t xml:space="preserve">SEN, C. K. </w:t>
      </w:r>
      <w:proofErr w:type="spellStart"/>
      <w:r w:rsidRPr="00E5074E">
        <w:rPr>
          <w:sz w:val="18"/>
          <w:szCs w:val="18"/>
        </w:rPr>
        <w:t>Human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wounds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and</w:t>
      </w:r>
      <w:proofErr w:type="spellEnd"/>
      <w:r w:rsidRPr="00E5074E">
        <w:rPr>
          <w:sz w:val="18"/>
          <w:szCs w:val="18"/>
        </w:rPr>
        <w:t xml:space="preserve"> its </w:t>
      </w:r>
      <w:proofErr w:type="spellStart"/>
      <w:r w:rsidRPr="00E5074E">
        <w:rPr>
          <w:sz w:val="18"/>
          <w:szCs w:val="18"/>
        </w:rPr>
        <w:t>burden</w:t>
      </w:r>
      <w:proofErr w:type="spellEnd"/>
      <w:r w:rsidRPr="00E5074E">
        <w:rPr>
          <w:sz w:val="18"/>
          <w:szCs w:val="18"/>
        </w:rPr>
        <w:t xml:space="preserve">: </w:t>
      </w:r>
      <w:proofErr w:type="spellStart"/>
      <w:r w:rsidRPr="00E5074E">
        <w:rPr>
          <w:sz w:val="18"/>
          <w:szCs w:val="18"/>
        </w:rPr>
        <w:t>an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updated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compendium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of</w:t>
      </w:r>
      <w:proofErr w:type="spellEnd"/>
      <w:r w:rsidRPr="00E5074E">
        <w:rPr>
          <w:sz w:val="18"/>
          <w:szCs w:val="18"/>
        </w:rPr>
        <w:t xml:space="preserve"> </w:t>
      </w:r>
      <w:proofErr w:type="spellStart"/>
      <w:r w:rsidRPr="00E5074E">
        <w:rPr>
          <w:sz w:val="18"/>
          <w:szCs w:val="18"/>
        </w:rPr>
        <w:t>estimates</w:t>
      </w:r>
      <w:proofErr w:type="spellEnd"/>
      <w:r w:rsidRPr="00E5074E">
        <w:rPr>
          <w:sz w:val="18"/>
          <w:szCs w:val="18"/>
        </w:rPr>
        <w:t xml:space="preserve">. </w:t>
      </w:r>
      <w:proofErr w:type="spellStart"/>
      <w:r w:rsidRPr="00E5074E">
        <w:rPr>
          <w:b/>
          <w:bCs/>
          <w:sz w:val="18"/>
          <w:szCs w:val="18"/>
        </w:rPr>
        <w:t>Advances</w:t>
      </w:r>
      <w:proofErr w:type="spellEnd"/>
      <w:r w:rsidRPr="00E5074E">
        <w:rPr>
          <w:b/>
          <w:bCs/>
          <w:sz w:val="18"/>
          <w:szCs w:val="18"/>
        </w:rPr>
        <w:t xml:space="preserve"> in </w:t>
      </w:r>
      <w:proofErr w:type="spellStart"/>
      <w:r w:rsidRPr="00E5074E">
        <w:rPr>
          <w:b/>
          <w:bCs/>
          <w:sz w:val="18"/>
          <w:szCs w:val="18"/>
        </w:rPr>
        <w:t>Wound</w:t>
      </w:r>
      <w:proofErr w:type="spellEnd"/>
      <w:r w:rsidRPr="00E5074E">
        <w:rPr>
          <w:b/>
          <w:bCs/>
          <w:sz w:val="18"/>
          <w:szCs w:val="18"/>
        </w:rPr>
        <w:t xml:space="preserve"> </w:t>
      </w:r>
      <w:proofErr w:type="spellStart"/>
      <w:r w:rsidRPr="00E5074E">
        <w:rPr>
          <w:b/>
          <w:bCs/>
          <w:sz w:val="18"/>
          <w:szCs w:val="18"/>
        </w:rPr>
        <w:t>Care</w:t>
      </w:r>
      <w:proofErr w:type="spellEnd"/>
      <w:r w:rsidRPr="00E5074E">
        <w:rPr>
          <w:sz w:val="18"/>
          <w:szCs w:val="18"/>
        </w:rPr>
        <w:t>, v. 8, n. 2, p. 39–48, 2019.</w:t>
      </w:r>
    </w:p>
    <w:p w14:paraId="3A110001" w14:textId="4EA66D47" w:rsidR="004D2710" w:rsidRDefault="00D611DC" w:rsidP="00E86EA4">
      <w:pPr>
        <w:tabs>
          <w:tab w:val="left" w:pos="1014"/>
        </w:tabs>
      </w:pPr>
      <w:r>
        <w:tab/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7238"/>
        <w:gridCol w:w="1200"/>
      </w:tblGrid>
      <w:tr w:rsidR="004D2710" w14:paraId="3A110010" w14:textId="77777777">
        <w:tc>
          <w:tcPr>
            <w:tcW w:w="1200" w:type="dxa"/>
            <w:vAlign w:val="center"/>
          </w:tcPr>
          <w:p w14:paraId="3A110011" w14:textId="77777777" w:rsidR="004D2710" w:rsidRDefault="004D2710"/>
        </w:tc>
        <w:tc>
          <w:tcPr>
            <w:tcW w:w="7238" w:type="dxa"/>
            <w:vAlign w:val="center"/>
          </w:tcPr>
          <w:p w14:paraId="3A110012" w14:textId="503FB891" w:rsidR="004D2710" w:rsidRDefault="004D2710" w:rsidP="00E86EA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14:paraId="3A110013" w14:textId="77777777" w:rsidR="004D2710" w:rsidRDefault="00BD39CF">
            <w:pPr>
              <w:jc w:val="right"/>
            </w:pPr>
            <w:r>
              <w:t>(1)</w:t>
            </w:r>
          </w:p>
        </w:tc>
      </w:tr>
    </w:tbl>
    <w:p w14:paraId="20354622" w14:textId="1BFE8B43" w:rsidR="004D2710" w:rsidRDefault="00BD39CF">
      <w:pPr>
        <w:spacing w:after="40"/>
      </w:pPr>
      <w:r>
        <w:rPr>
          <w:b/>
          <w:bCs/>
        </w:rPr>
        <w:t>Tabela 1.</w:t>
      </w:r>
      <w:r>
        <w:t xml:space="preserve"> </w:t>
      </w:r>
      <w:r w:rsidR="00E86EA4">
        <w:t>Desempenho da Arquitetura Sequencial na Classificação de Feridas</w:t>
      </w:r>
    </w:p>
    <w:tbl>
      <w:tblPr>
        <w:tblStyle w:val="a"/>
        <w:tblW w:w="12669" w:type="dxa"/>
        <w:tblInd w:w="0" w:type="dxa"/>
        <w:tblBorders>
          <w:top w:val="single" w:sz="4" w:space="0" w:color="BBBBBB"/>
          <w:left w:val="nil"/>
          <w:bottom w:val="single" w:sz="4" w:space="0" w:color="BBBBBB"/>
          <w:right w:val="nil"/>
          <w:insideH w:val="single" w:sz="4" w:space="0" w:color="BBBBBB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80"/>
        <w:gridCol w:w="3027"/>
        <w:gridCol w:w="3031"/>
        <w:gridCol w:w="3031"/>
      </w:tblGrid>
      <w:tr w:rsidR="000651D7" w14:paraId="1BD31AC5" w14:textId="7CA79E5D" w:rsidTr="000651D7">
        <w:trPr>
          <w:tblHeader/>
        </w:trPr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4AD6" w14:textId="43B6D233" w:rsidR="000651D7" w:rsidRDefault="000651D7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CE54" w14:textId="5BB5FB13" w:rsidR="000651D7" w:rsidRDefault="000651D7">
            <w:r>
              <w:rPr>
                <w:b/>
                <w:bCs/>
                <w:color w:val="FFFFFF"/>
                <w:sz w:val="20"/>
                <w:szCs w:val="20"/>
              </w:rPr>
              <w:t>Precisão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5D82" w14:textId="3AEF0A83" w:rsidR="000651D7" w:rsidRDefault="000651D7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</w:tcPr>
          <w:p w14:paraId="45735889" w14:textId="7AD59850" w:rsidR="000651D7" w:rsidRDefault="00891130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FA3467" w14:paraId="5A429365" w14:textId="77777777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D380" w14:textId="663B03A4" w:rsidR="00FA3467" w:rsidRDefault="00FA34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C239" w14:textId="5EE00BC9" w:rsidR="00FA3467" w:rsidRDefault="00FA3467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CDB0" w14:textId="155D19BB" w:rsidR="00FA3467" w:rsidRDefault="00B10C99">
            <w:r>
              <w:t>0</w:t>
            </w:r>
            <w:r w:rsidR="00E8138F">
              <w:t>,81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2234AFA2" w14:textId="6C167360" w:rsidR="00FA3467" w:rsidRDefault="00E813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0,90</w:t>
            </w:r>
          </w:p>
        </w:tc>
      </w:tr>
      <w:tr w:rsidR="000651D7" w14:paraId="07C3AD58" w14:textId="668BA253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C98B" w14:textId="23B0EF47" w:rsidR="000651D7" w:rsidRDefault="000651D7">
            <w:proofErr w:type="spellStart"/>
            <w:r>
              <w:rPr>
                <w:sz w:val="20"/>
                <w:szCs w:val="20"/>
              </w:rPr>
              <w:t>Diabetic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8208" w14:textId="2F5D564A" w:rsidR="000651D7" w:rsidRDefault="009459EF">
            <w:r>
              <w:t>0,81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5102" w14:textId="0A3957E6" w:rsidR="000651D7" w:rsidRDefault="009459EF">
            <w:r>
              <w:t>0,90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15DF3800" w14:textId="0DD0CEC4" w:rsidR="000651D7" w:rsidRDefault="009459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0,85</w:t>
            </w:r>
          </w:p>
        </w:tc>
      </w:tr>
      <w:tr w:rsidR="000651D7" w14:paraId="622365F4" w14:textId="1A9905B4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C6DB" w14:textId="4E9C7FA0" w:rsidR="000651D7" w:rsidRDefault="000651D7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C11B" w14:textId="2B0D568C" w:rsidR="000651D7" w:rsidRDefault="00FA3467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2B43" w14:textId="26B96A30" w:rsidR="000651D7" w:rsidRDefault="00FA3467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7B7C8295" w14:textId="36ADBFB4" w:rsidR="000651D7" w:rsidRDefault="00FA34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</w:t>
            </w:r>
          </w:p>
        </w:tc>
      </w:tr>
      <w:tr w:rsidR="000651D7" w14:paraId="3CD1E659" w14:textId="77B5BDA7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3FD3" w14:textId="7DA39D9E" w:rsidR="000651D7" w:rsidRDefault="000651D7"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30A1" w14:textId="49B5524D" w:rsidR="000651D7" w:rsidRDefault="00FA3467">
            <w:r>
              <w:t>0,9</w:t>
            </w:r>
            <w:r w:rsidR="00FF1B8E">
              <w:t>1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8C6C" w14:textId="7AE4F85B" w:rsidR="000651D7" w:rsidRDefault="00FF1B8E">
            <w:r>
              <w:t>0,87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1239ACF4" w14:textId="6DE465F0" w:rsidR="000651D7" w:rsidRDefault="00FF1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0,89</w:t>
            </w:r>
          </w:p>
        </w:tc>
      </w:tr>
      <w:tr w:rsidR="000651D7" w14:paraId="055818E5" w14:textId="2AE0AB0D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9996" w14:textId="669FF32A" w:rsidR="000651D7" w:rsidRDefault="000651D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Surgical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E716" w14:textId="014C7DA7" w:rsidR="000651D7" w:rsidRDefault="00FF1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0,87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F76E" w14:textId="0594C848" w:rsidR="000651D7" w:rsidRDefault="00FF1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080ECD5F" w14:textId="1A5294BE" w:rsidR="000651D7" w:rsidRDefault="00FF1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0,83</w:t>
            </w:r>
          </w:p>
        </w:tc>
      </w:tr>
      <w:tr w:rsidR="000651D7" w14:paraId="679E6127" w14:textId="7C4691E0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5CF4" w14:textId="57FB7F8E" w:rsidR="000651D7" w:rsidRDefault="0089113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Venous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ED41" w14:textId="623F6E52" w:rsidR="000651D7" w:rsidRDefault="001D1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0,86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D71D" w14:textId="3A93008A" w:rsidR="000651D7" w:rsidRDefault="001D1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3A572CBF" w14:textId="13DA2590" w:rsidR="000651D7" w:rsidRDefault="001D1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0,83</w:t>
            </w:r>
          </w:p>
        </w:tc>
      </w:tr>
      <w:tr w:rsidR="00891130" w14:paraId="0A39A19B" w14:textId="77777777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0670" w14:textId="6F6A5411" w:rsidR="00891130" w:rsidRDefault="008911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Acurácia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E2D0" w14:textId="2A62CCC0" w:rsidR="00891130" w:rsidRDefault="00B261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FD3C" w14:textId="77777777" w:rsidR="00891130" w:rsidRDefault="00891130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7E07BF0F" w14:textId="77777777" w:rsidR="00891130" w:rsidRDefault="00891130">
            <w:pPr>
              <w:rPr>
                <w:sz w:val="20"/>
                <w:szCs w:val="20"/>
              </w:rPr>
            </w:pPr>
          </w:p>
        </w:tc>
      </w:tr>
      <w:tr w:rsidR="00891130" w14:paraId="7900E257" w14:textId="77777777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3C29" w14:textId="32EFE42B" w:rsidR="00891130" w:rsidRDefault="008911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Média 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C531" w14:textId="4AB5BDDD" w:rsidR="00891130" w:rsidRDefault="00B261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A989" w14:textId="77777777" w:rsidR="00891130" w:rsidRDefault="00891130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3F31EA93" w14:textId="77777777" w:rsidR="00891130" w:rsidRDefault="00891130">
            <w:pPr>
              <w:rPr>
                <w:sz w:val="20"/>
                <w:szCs w:val="20"/>
              </w:rPr>
            </w:pPr>
          </w:p>
        </w:tc>
      </w:tr>
      <w:tr w:rsidR="00891130" w14:paraId="40240E99" w14:textId="77777777" w:rsidTr="000651D7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E011" w14:textId="794BDCFF" w:rsidR="00891130" w:rsidRDefault="008911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 Ponderada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9889" w14:textId="4CEB9F7D" w:rsidR="00891130" w:rsidRDefault="00B261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87A1" w14:textId="77777777" w:rsidR="00891130" w:rsidRDefault="00891130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21C5E662" w14:textId="77777777" w:rsidR="00891130" w:rsidRDefault="00891130">
            <w:pPr>
              <w:rPr>
                <w:sz w:val="20"/>
                <w:szCs w:val="20"/>
              </w:rPr>
            </w:pPr>
          </w:p>
        </w:tc>
      </w:tr>
    </w:tbl>
    <w:p w14:paraId="752CD594" w14:textId="77777777" w:rsidR="00B26165" w:rsidRDefault="00B26165">
      <w:pPr>
        <w:spacing w:before="40" w:after="40"/>
        <w:rPr>
          <w:i/>
          <w:iCs/>
          <w:color w:val="888888"/>
          <w:sz w:val="18"/>
          <w:szCs w:val="18"/>
        </w:rPr>
      </w:pPr>
    </w:p>
    <w:p w14:paraId="17728B5C" w14:textId="49104D1F" w:rsidR="00B26165" w:rsidRDefault="00B26165" w:rsidP="00B26165">
      <w:pPr>
        <w:spacing w:after="40"/>
      </w:pPr>
      <w:r>
        <w:rPr>
          <w:b/>
          <w:bCs/>
        </w:rPr>
        <w:t xml:space="preserve">Tabela </w:t>
      </w:r>
      <w:r>
        <w:rPr>
          <w:b/>
          <w:bCs/>
        </w:rPr>
        <w:t>2</w:t>
      </w:r>
      <w:r>
        <w:rPr>
          <w:b/>
          <w:bCs/>
        </w:rPr>
        <w:t>.</w:t>
      </w:r>
      <w:r>
        <w:t xml:space="preserve"> Desempenho da Arquitetura</w:t>
      </w:r>
      <w:r>
        <w:t xml:space="preserve"> YOLOv3 </w:t>
      </w:r>
      <w:r>
        <w:t>na Classificação de Feridas</w:t>
      </w:r>
    </w:p>
    <w:tbl>
      <w:tblPr>
        <w:tblStyle w:val="a"/>
        <w:tblW w:w="12669" w:type="dxa"/>
        <w:tblInd w:w="0" w:type="dxa"/>
        <w:tblBorders>
          <w:top w:val="single" w:sz="4" w:space="0" w:color="BBBBBB"/>
          <w:left w:val="nil"/>
          <w:bottom w:val="single" w:sz="4" w:space="0" w:color="BBBBBB"/>
          <w:right w:val="nil"/>
          <w:insideH w:val="single" w:sz="4" w:space="0" w:color="BBBBBB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80"/>
        <w:gridCol w:w="3027"/>
        <w:gridCol w:w="3031"/>
        <w:gridCol w:w="3031"/>
      </w:tblGrid>
      <w:tr w:rsidR="00B26165" w14:paraId="4B05C9BE" w14:textId="77777777" w:rsidTr="00E8589A">
        <w:trPr>
          <w:tblHeader/>
        </w:trPr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117B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52FC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Precisão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42F8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</w:tcPr>
          <w:p w14:paraId="1922117E" w14:textId="77777777" w:rsidR="00B26165" w:rsidRDefault="00B26165" w:rsidP="00E8589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B26165" w14:paraId="1BC9ECE7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55FD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AE31" w14:textId="5DCF0711" w:rsidR="00B26165" w:rsidRDefault="006737E8" w:rsidP="00E8589A">
            <w:r>
              <w:t>0,99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5B21" w14:textId="6651B57B" w:rsidR="00B26165" w:rsidRDefault="006737E8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3003C5D9" w14:textId="58C5C27D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0,99</w:t>
            </w:r>
          </w:p>
        </w:tc>
      </w:tr>
      <w:tr w:rsidR="00B26165" w14:paraId="7F745B91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0FF1" w14:textId="77777777" w:rsidR="00B26165" w:rsidRDefault="00B26165" w:rsidP="00E8589A">
            <w:proofErr w:type="spellStart"/>
            <w:r>
              <w:rPr>
                <w:sz w:val="20"/>
                <w:szCs w:val="20"/>
              </w:rPr>
              <w:t>Diabetic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68F7" w14:textId="1FDFB46F" w:rsidR="00B26165" w:rsidRDefault="006737E8" w:rsidP="00E8589A">
            <w:r>
              <w:t>0,94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B275" w14:textId="78597FC6" w:rsidR="00B26165" w:rsidRDefault="006737E8" w:rsidP="00E8589A">
            <w:r>
              <w:t>0,94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05E00D8C" w14:textId="100472DF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0,94</w:t>
            </w:r>
          </w:p>
        </w:tc>
      </w:tr>
      <w:tr w:rsidR="00B26165" w14:paraId="070C0F98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D438" w14:textId="77777777" w:rsidR="00B26165" w:rsidRDefault="00B26165" w:rsidP="00E8589A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3CA2" w14:textId="7ABFCFA7" w:rsidR="00B26165" w:rsidRDefault="006737E8" w:rsidP="00E8589A">
            <w:r>
              <w:t>0,99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2050" w14:textId="447CA66C" w:rsidR="00B26165" w:rsidRDefault="006737E8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07529ADF" w14:textId="3CAF8C54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</w:t>
            </w:r>
          </w:p>
        </w:tc>
      </w:tr>
      <w:tr w:rsidR="00B26165" w14:paraId="3B144BBE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DEA2" w14:textId="77777777" w:rsidR="00B26165" w:rsidRDefault="00B26165" w:rsidP="00E8589A"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D154" w14:textId="4D1867DD" w:rsidR="00B26165" w:rsidRDefault="006737E8" w:rsidP="00E8589A">
            <w:r>
              <w:t>0,95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73AF" w14:textId="3DBDF27B" w:rsidR="00B26165" w:rsidRDefault="006737E8" w:rsidP="00E8589A">
            <w:r>
              <w:t>0,90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7268D730" w14:textId="6ACBF53C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0,92</w:t>
            </w:r>
          </w:p>
        </w:tc>
      </w:tr>
      <w:tr w:rsidR="00B26165" w14:paraId="54BFED45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82E1" w14:textId="77777777" w:rsidR="00B26165" w:rsidRDefault="00B26165" w:rsidP="00E8589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Surgical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B6D2" w14:textId="1C7D17BE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0,91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8242" w14:textId="7883F847" w:rsidR="00B26165" w:rsidRDefault="006737E8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0,93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00FF1471" w14:textId="42EF01EA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0,92</w:t>
            </w:r>
          </w:p>
        </w:tc>
      </w:tr>
      <w:tr w:rsidR="00B26165" w14:paraId="23A3D876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4F13" w14:textId="77777777" w:rsidR="00B26165" w:rsidRDefault="00B26165" w:rsidP="00E8589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Venous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7D7E" w14:textId="4B8DB7D9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0,92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32B2" w14:textId="1316508D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0,94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7FC0D477" w14:textId="007C1D06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0,93</w:t>
            </w:r>
          </w:p>
        </w:tc>
      </w:tr>
      <w:tr w:rsidR="00B26165" w14:paraId="083C0DB9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EAD3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Acurácia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9731" w14:textId="76ACB56A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BD7681">
              <w:rPr>
                <w:sz w:val="20"/>
                <w:szCs w:val="20"/>
              </w:rPr>
              <w:t>,95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F3EA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23622BEE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  <w:tr w:rsidR="00B26165" w14:paraId="42B5427A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37E5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Média 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FCD1" w14:textId="7381D9F5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D9B5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5ECEE85E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  <w:tr w:rsidR="00B26165" w14:paraId="17212D22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247A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 Ponderada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3437" w14:textId="61AFA766" w:rsidR="00B26165" w:rsidRDefault="00BD7681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D7EF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55E396E8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</w:tbl>
    <w:p w14:paraId="30A079EF" w14:textId="77777777" w:rsidR="00B26165" w:rsidRDefault="00B26165">
      <w:pPr>
        <w:spacing w:before="40" w:after="40"/>
        <w:rPr>
          <w:i/>
          <w:iCs/>
          <w:color w:val="888888"/>
          <w:sz w:val="18"/>
          <w:szCs w:val="18"/>
        </w:rPr>
      </w:pPr>
    </w:p>
    <w:p w14:paraId="116B74F5" w14:textId="6E41C494" w:rsidR="00B26165" w:rsidRDefault="00B26165" w:rsidP="00B26165">
      <w:pPr>
        <w:spacing w:after="40"/>
      </w:pPr>
      <w:r>
        <w:rPr>
          <w:b/>
          <w:bCs/>
        </w:rPr>
        <w:t xml:space="preserve">Tabela </w:t>
      </w:r>
      <w:r>
        <w:rPr>
          <w:b/>
          <w:bCs/>
        </w:rPr>
        <w:t>3</w:t>
      </w:r>
      <w:r>
        <w:rPr>
          <w:b/>
          <w:bCs/>
        </w:rPr>
        <w:t>.</w:t>
      </w:r>
      <w:r>
        <w:t xml:space="preserve"> Desempenho da Arquitetura </w:t>
      </w:r>
      <w:r>
        <w:t xml:space="preserve">MobileNetV2 </w:t>
      </w:r>
      <w:r>
        <w:t>na Classificação de Feridas</w:t>
      </w:r>
    </w:p>
    <w:tbl>
      <w:tblPr>
        <w:tblStyle w:val="a"/>
        <w:tblW w:w="12669" w:type="dxa"/>
        <w:tblInd w:w="0" w:type="dxa"/>
        <w:tblBorders>
          <w:top w:val="single" w:sz="4" w:space="0" w:color="BBBBBB"/>
          <w:left w:val="nil"/>
          <w:bottom w:val="single" w:sz="4" w:space="0" w:color="BBBBBB"/>
          <w:right w:val="nil"/>
          <w:insideH w:val="single" w:sz="4" w:space="0" w:color="BBBBBB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80"/>
        <w:gridCol w:w="3027"/>
        <w:gridCol w:w="3031"/>
        <w:gridCol w:w="3031"/>
      </w:tblGrid>
      <w:tr w:rsidR="00B26165" w14:paraId="44F24301" w14:textId="77777777" w:rsidTr="00E8589A">
        <w:trPr>
          <w:tblHeader/>
        </w:trPr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948C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ABE1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Precisão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BB97" w14:textId="77777777" w:rsidR="00B26165" w:rsidRDefault="00B26165" w:rsidP="00E8589A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shd w:val="clear" w:color="auto" w:fill="3E4095"/>
          </w:tcPr>
          <w:p w14:paraId="00407C6E" w14:textId="77777777" w:rsidR="00B26165" w:rsidRDefault="00B26165" w:rsidP="00E8589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B26165" w14:paraId="74F7C82C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5C4D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BD27" w14:textId="77777777" w:rsidR="00B26165" w:rsidRDefault="00B26165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706F" w14:textId="55EFF34A" w:rsidR="00B26165" w:rsidRDefault="005727C7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58454869" w14:textId="227AF4AF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</w:t>
            </w:r>
          </w:p>
        </w:tc>
      </w:tr>
      <w:tr w:rsidR="00B26165" w14:paraId="307012FC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2CA1" w14:textId="77777777" w:rsidR="00B26165" w:rsidRDefault="00B26165" w:rsidP="00E8589A">
            <w:proofErr w:type="spellStart"/>
            <w:r>
              <w:rPr>
                <w:sz w:val="20"/>
                <w:szCs w:val="20"/>
              </w:rPr>
              <w:t>Diabetic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0503" w14:textId="4E422BA3" w:rsidR="00B26165" w:rsidRDefault="005727C7" w:rsidP="00E8589A">
            <w:r>
              <w:t>0,94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2CD7" w14:textId="4B0FCA1B" w:rsidR="00B26165" w:rsidRDefault="005727C7" w:rsidP="00E8589A">
            <w:r>
              <w:t>0,98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0B860B67" w14:textId="24F09F73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0,96</w:t>
            </w:r>
          </w:p>
        </w:tc>
      </w:tr>
      <w:tr w:rsidR="00B26165" w14:paraId="75377FA0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1999" w14:textId="77777777" w:rsidR="00B26165" w:rsidRDefault="00B26165" w:rsidP="00E8589A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EA6F" w14:textId="77777777" w:rsidR="00B26165" w:rsidRDefault="00B26165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74B8" w14:textId="77777777" w:rsidR="00B26165" w:rsidRDefault="00B26165" w:rsidP="00E8589A">
            <w:r>
              <w:t>1,00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499BB339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</w:t>
            </w:r>
          </w:p>
        </w:tc>
      </w:tr>
      <w:tr w:rsidR="00B26165" w14:paraId="79BA6AD5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08DF" w14:textId="77777777" w:rsidR="00B26165" w:rsidRDefault="00B26165" w:rsidP="00E8589A"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34A5" w14:textId="72785146" w:rsidR="00B26165" w:rsidRDefault="005727C7" w:rsidP="00E8589A">
            <w:r>
              <w:t>0,97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6B7F" w14:textId="641BA815" w:rsidR="00B26165" w:rsidRDefault="005727C7" w:rsidP="00E8589A">
            <w:r>
              <w:t>0,96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43499A8A" w14:textId="3C9C681C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0,96</w:t>
            </w:r>
          </w:p>
        </w:tc>
      </w:tr>
      <w:tr w:rsidR="00B26165" w14:paraId="6E683B2F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7140" w14:textId="77777777" w:rsidR="00B26165" w:rsidRDefault="00B26165" w:rsidP="00E8589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Surgical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9876" w14:textId="7B4FB6CF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0,99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DC95" w14:textId="2785BCFD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615E0164" w14:textId="0CAE752F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0,99</w:t>
            </w:r>
          </w:p>
        </w:tc>
      </w:tr>
      <w:tr w:rsidR="00B26165" w14:paraId="0A4CB5DB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6AD8" w14:textId="77777777" w:rsidR="00B26165" w:rsidRDefault="00B26165" w:rsidP="00E8589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Venous</w:t>
            </w:r>
            <w:proofErr w:type="spellEnd"/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A22F" w14:textId="3F4AE493" w:rsidR="00B26165" w:rsidRDefault="005727C7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A404" w14:textId="18487836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5727C7">
              <w:rPr>
                <w:sz w:val="20"/>
                <w:szCs w:val="20"/>
              </w:rPr>
              <w:t>97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5F98F71B" w14:textId="15DC1404" w:rsidR="00B26165" w:rsidRDefault="00A96910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0,97</w:t>
            </w:r>
          </w:p>
        </w:tc>
      </w:tr>
      <w:tr w:rsidR="00B26165" w14:paraId="0C269B99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4D61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Acurácia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4C46" w14:textId="350057D8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A96910">
              <w:rPr>
                <w:sz w:val="20"/>
                <w:szCs w:val="20"/>
              </w:rPr>
              <w:t>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B83A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291455A6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  <w:tr w:rsidR="00B26165" w14:paraId="019A1385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EB56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Média 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2944" w14:textId="41E8DD4D" w:rsidR="00B26165" w:rsidRDefault="00A96910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0C89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2B29E745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  <w:tr w:rsidR="00B26165" w14:paraId="57B2D36A" w14:textId="77777777" w:rsidTr="00E8589A">
        <w:tc>
          <w:tcPr>
            <w:tcW w:w="3580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7371" w14:textId="77777777" w:rsidR="00B26165" w:rsidRDefault="00B26165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 Ponderada</w:t>
            </w:r>
          </w:p>
        </w:tc>
        <w:tc>
          <w:tcPr>
            <w:tcW w:w="3027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6A46" w14:textId="2023CEF9" w:rsidR="00B26165" w:rsidRDefault="00A96910" w:rsidP="00E85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0,98</w:t>
            </w: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FBED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single" w:sz="4" w:space="0" w:color="BBBBBB"/>
              <w:left w:val="nil"/>
              <w:bottom w:val="single" w:sz="4" w:space="0" w:color="BBBBBB"/>
              <w:right w:val="nil"/>
            </w:tcBorders>
          </w:tcPr>
          <w:p w14:paraId="3CBA71F7" w14:textId="77777777" w:rsidR="00B26165" w:rsidRDefault="00B26165" w:rsidP="00E8589A">
            <w:pPr>
              <w:rPr>
                <w:sz w:val="20"/>
                <w:szCs w:val="20"/>
              </w:rPr>
            </w:pPr>
          </w:p>
        </w:tc>
      </w:tr>
    </w:tbl>
    <w:p w14:paraId="4A809F9D" w14:textId="77777777" w:rsidR="005F3FF5" w:rsidRDefault="005F3FF5">
      <w:pPr>
        <w:spacing w:before="40" w:after="40"/>
      </w:pPr>
    </w:p>
    <w:sectPr w:rsidR="005F3FF5">
      <w:headerReference w:type="default" r:id="rId8"/>
      <w:footerReference w:type="default" r:id="rId9"/>
      <w:pgSz w:w="11906" w:h="16838"/>
      <w:pgMar w:top="2835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832D" w14:textId="77777777" w:rsidR="003A1D05" w:rsidRDefault="003A1D05">
      <w:r>
        <w:separator/>
      </w:r>
    </w:p>
  </w:endnote>
  <w:endnote w:type="continuationSeparator" w:id="0">
    <w:p w14:paraId="52181C5F" w14:textId="77777777" w:rsidR="003A1D05" w:rsidRDefault="003A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42EB62-3841-4B4B-8A20-1428CDD033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B01525-E344-4AC7-9959-52708E4D38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5A63ED-CF62-4E0C-8696-FD27FB3E79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82E" w14:textId="77777777" w:rsidR="004D2710" w:rsidRDefault="00BD39CF">
    <w:pPr>
      <w:jc w:val="center"/>
      <w:rPr>
        <w:color w:val="777777"/>
        <w:sz w:val="14"/>
        <w:szCs w:val="14"/>
      </w:rPr>
    </w:pPr>
    <w:r>
      <w:rPr>
        <w:color w:val="777777"/>
        <w:sz w:val="14"/>
        <w:szCs w:val="14"/>
      </w:rPr>
      <w:t>Montes Claros · Minas Gerais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015D" w14:textId="77777777" w:rsidR="003A1D05" w:rsidRDefault="003A1D05">
      <w:r>
        <w:separator/>
      </w:r>
    </w:p>
  </w:footnote>
  <w:footnote w:type="continuationSeparator" w:id="0">
    <w:p w14:paraId="7E6412F5" w14:textId="77777777" w:rsidR="003A1D05" w:rsidRDefault="003A1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4751" w14:textId="0D4CD93D" w:rsidR="004D2710" w:rsidRDefault="00BD39CF">
    <w:pPr>
      <w:tabs>
        <w:tab w:val="center" w:pos="4819"/>
        <w:tab w:val="right" w:pos="9638"/>
      </w:tabs>
      <w:spacing w:after="30"/>
    </w:pPr>
    <w:r>
      <w:tab/>
    </w:r>
    <w:r>
      <w:tab/>
    </w:r>
    <w:r w:rsidR="004A65B7">
      <w:rPr>
        <w:noProof/>
      </w:rPr>
      <w:drawing>
        <wp:inline distT="0" distB="0" distL="0" distR="0" wp14:anchorId="5836AD16" wp14:editId="4840D400">
          <wp:extent cx="6120130" cy="191389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1913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8BD202" w14:textId="77777777" w:rsidR="004D2710" w:rsidRDefault="00BD39CF">
    <w:pPr>
      <w:pBdr>
        <w:bottom w:val="single" w:sz="8" w:space="3" w:color="3E4095"/>
      </w:pBdr>
      <w:spacing w:after="16"/>
    </w:pPr>
    <w:r>
      <w:rPr>
        <w:b/>
        <w:bCs/>
        <w:color w:val="3E4095"/>
        <w:sz w:val="14"/>
        <w:szCs w:val="14"/>
      </w:rPr>
      <w:t xml:space="preserve">Anais do IV Congresso Internacional de Educação e Inovação da </w:t>
    </w:r>
    <w:proofErr w:type="spellStart"/>
    <w:r>
      <w:rPr>
        <w:b/>
        <w:bCs/>
        <w:color w:val="3E4095"/>
        <w:sz w:val="14"/>
        <w:szCs w:val="14"/>
      </w:rPr>
      <w:t>Unimontes</w:t>
    </w:r>
    <w:proofErr w:type="spellEnd"/>
    <w:r>
      <w:rPr>
        <w:b/>
        <w:bCs/>
        <w:color w:val="3E4095"/>
        <w:sz w:val="14"/>
        <w:szCs w:val="14"/>
      </w:rPr>
      <w:t xml:space="preserve"> · 23, 24 e 25 de setembro de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710"/>
    <w:rsid w:val="00006563"/>
    <w:rsid w:val="00013EBE"/>
    <w:rsid w:val="00050DB4"/>
    <w:rsid w:val="00051224"/>
    <w:rsid w:val="00051DC9"/>
    <w:rsid w:val="000651D7"/>
    <w:rsid w:val="000B6C2A"/>
    <w:rsid w:val="000C2E06"/>
    <w:rsid w:val="000C4CAD"/>
    <w:rsid w:val="000E3794"/>
    <w:rsid w:val="0010211F"/>
    <w:rsid w:val="0010499D"/>
    <w:rsid w:val="001166E3"/>
    <w:rsid w:val="00142350"/>
    <w:rsid w:val="00142B19"/>
    <w:rsid w:val="00163847"/>
    <w:rsid w:val="00171FA4"/>
    <w:rsid w:val="00190A5C"/>
    <w:rsid w:val="001B4386"/>
    <w:rsid w:val="001B5E46"/>
    <w:rsid w:val="001C26AE"/>
    <w:rsid w:val="001D1904"/>
    <w:rsid w:val="001D28CB"/>
    <w:rsid w:val="001D6084"/>
    <w:rsid w:val="00230034"/>
    <w:rsid w:val="002303AF"/>
    <w:rsid w:val="002754D3"/>
    <w:rsid w:val="00285482"/>
    <w:rsid w:val="002A7FE5"/>
    <w:rsid w:val="002F7070"/>
    <w:rsid w:val="00307CBA"/>
    <w:rsid w:val="00371A71"/>
    <w:rsid w:val="00382EC5"/>
    <w:rsid w:val="003A1D05"/>
    <w:rsid w:val="003A4223"/>
    <w:rsid w:val="003B2369"/>
    <w:rsid w:val="003D7D0E"/>
    <w:rsid w:val="003E1B06"/>
    <w:rsid w:val="00404CB9"/>
    <w:rsid w:val="00413D1D"/>
    <w:rsid w:val="00417EEC"/>
    <w:rsid w:val="00425D8D"/>
    <w:rsid w:val="00430F95"/>
    <w:rsid w:val="00444F12"/>
    <w:rsid w:val="00450603"/>
    <w:rsid w:val="004845B9"/>
    <w:rsid w:val="004A65B7"/>
    <w:rsid w:val="004D2710"/>
    <w:rsid w:val="004D5662"/>
    <w:rsid w:val="00514F8D"/>
    <w:rsid w:val="0052049C"/>
    <w:rsid w:val="00536483"/>
    <w:rsid w:val="00557B80"/>
    <w:rsid w:val="005667A7"/>
    <w:rsid w:val="005727C7"/>
    <w:rsid w:val="0057388B"/>
    <w:rsid w:val="005739ED"/>
    <w:rsid w:val="0059361F"/>
    <w:rsid w:val="005A4FFF"/>
    <w:rsid w:val="005A63AA"/>
    <w:rsid w:val="005F098A"/>
    <w:rsid w:val="005F230A"/>
    <w:rsid w:val="005F3FF5"/>
    <w:rsid w:val="00607F3E"/>
    <w:rsid w:val="00623240"/>
    <w:rsid w:val="006409ED"/>
    <w:rsid w:val="006555DE"/>
    <w:rsid w:val="00657A5B"/>
    <w:rsid w:val="006737E8"/>
    <w:rsid w:val="00683F83"/>
    <w:rsid w:val="00697A45"/>
    <w:rsid w:val="006F05F4"/>
    <w:rsid w:val="007035D6"/>
    <w:rsid w:val="0073198A"/>
    <w:rsid w:val="0075343B"/>
    <w:rsid w:val="007673C6"/>
    <w:rsid w:val="00794762"/>
    <w:rsid w:val="007B4B7B"/>
    <w:rsid w:val="007B6510"/>
    <w:rsid w:val="00834A0A"/>
    <w:rsid w:val="008435D4"/>
    <w:rsid w:val="00865A67"/>
    <w:rsid w:val="00891130"/>
    <w:rsid w:val="008A2816"/>
    <w:rsid w:val="008A47B0"/>
    <w:rsid w:val="008A47F3"/>
    <w:rsid w:val="008B585E"/>
    <w:rsid w:val="00922BC6"/>
    <w:rsid w:val="009459EF"/>
    <w:rsid w:val="0095034B"/>
    <w:rsid w:val="009D726D"/>
    <w:rsid w:val="009E7D4A"/>
    <w:rsid w:val="009F4CE7"/>
    <w:rsid w:val="00A0342C"/>
    <w:rsid w:val="00A07C22"/>
    <w:rsid w:val="00A20673"/>
    <w:rsid w:val="00A263E4"/>
    <w:rsid w:val="00A96910"/>
    <w:rsid w:val="00AB4244"/>
    <w:rsid w:val="00B10C99"/>
    <w:rsid w:val="00B26165"/>
    <w:rsid w:val="00B26AB1"/>
    <w:rsid w:val="00B36764"/>
    <w:rsid w:val="00B41FF5"/>
    <w:rsid w:val="00B67C83"/>
    <w:rsid w:val="00B87026"/>
    <w:rsid w:val="00BB4B70"/>
    <w:rsid w:val="00BD39CF"/>
    <w:rsid w:val="00BD6D7E"/>
    <w:rsid w:val="00BD7681"/>
    <w:rsid w:val="00C17468"/>
    <w:rsid w:val="00C2431C"/>
    <w:rsid w:val="00C41CCB"/>
    <w:rsid w:val="00C845D2"/>
    <w:rsid w:val="00CA0996"/>
    <w:rsid w:val="00CD7238"/>
    <w:rsid w:val="00CE549B"/>
    <w:rsid w:val="00CE7753"/>
    <w:rsid w:val="00D03D22"/>
    <w:rsid w:val="00D611DC"/>
    <w:rsid w:val="00D66E17"/>
    <w:rsid w:val="00D93CFE"/>
    <w:rsid w:val="00DC45FB"/>
    <w:rsid w:val="00DC5934"/>
    <w:rsid w:val="00DD5266"/>
    <w:rsid w:val="00E2279A"/>
    <w:rsid w:val="00E5074E"/>
    <w:rsid w:val="00E54C46"/>
    <w:rsid w:val="00E555EA"/>
    <w:rsid w:val="00E763AB"/>
    <w:rsid w:val="00E8138F"/>
    <w:rsid w:val="00E84E5B"/>
    <w:rsid w:val="00E86EA4"/>
    <w:rsid w:val="00EC114E"/>
    <w:rsid w:val="00F033F5"/>
    <w:rsid w:val="00F17F9F"/>
    <w:rsid w:val="00F34965"/>
    <w:rsid w:val="00F44B97"/>
    <w:rsid w:val="00F45FB2"/>
    <w:rsid w:val="00F46DFA"/>
    <w:rsid w:val="00F61AE4"/>
    <w:rsid w:val="00F674A9"/>
    <w:rsid w:val="00F90F31"/>
    <w:rsid w:val="00FA3467"/>
    <w:rsid w:val="00FC77A1"/>
    <w:rsid w:val="00FE2A2C"/>
    <w:rsid w:val="00FF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0FEBF"/>
  <w15:docId w15:val="{AF546C03-2894-4F42-9F0E-8E9E1664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A65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65B7"/>
  </w:style>
  <w:style w:type="paragraph" w:styleId="Rodap">
    <w:name w:val="footer"/>
    <w:basedOn w:val="Normal"/>
    <w:link w:val="RodapChar"/>
    <w:uiPriority w:val="99"/>
    <w:unhideWhenUsed/>
    <w:rsid w:val="004A65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65B7"/>
  </w:style>
  <w:style w:type="character" w:styleId="Hyperlink">
    <w:name w:val="Hyperlink"/>
    <w:basedOn w:val="Fontepargpadro"/>
    <w:uiPriority w:val="99"/>
    <w:unhideWhenUsed/>
    <w:rsid w:val="00051DC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1D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45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SVK+Os3E5HpkukX8WFbfy6cWQ==">CgMxLjA4AHIhMWVIbjcxTmJRYWtnNjdQNzRqZVFnRUFGVXUzVk1NZ05a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E4C974-A804-4748-8B8F-42D621F5C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1649</Words>
  <Characters>8907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vanessa.souto</dc:creator>
  <cp:lastModifiedBy>Pedro Henrique AMR</cp:lastModifiedBy>
  <cp:revision>106</cp:revision>
  <dcterms:created xsi:type="dcterms:W3CDTF">2026-07-30T20:33:00Z</dcterms:created>
  <dcterms:modified xsi:type="dcterms:W3CDTF">2026-07-31T15:43:00Z</dcterms:modified>
</cp:coreProperties>
</file>