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0A3FC" w14:textId="6710DCAA" w:rsidR="004E6700" w:rsidRDefault="00CC0CFE" w:rsidP="00D9333B">
      <w:r>
        <w:t>DSC 5</w:t>
      </w:r>
      <w:r w:rsidR="0050575E">
        <w:t>30</w:t>
      </w:r>
    </w:p>
    <w:p w14:paraId="3333CC27" w14:textId="2E049C64" w:rsidR="002B141E" w:rsidRDefault="002B141E" w:rsidP="00D9333B">
      <w:r>
        <w:t>Professor Metzger</w:t>
      </w:r>
    </w:p>
    <w:p w14:paraId="6440C76E" w14:textId="4910D2F6" w:rsidR="00CC0CFE" w:rsidRDefault="00CC0CFE" w:rsidP="00D9333B">
      <w:r>
        <w:t>Skylar Peven</w:t>
      </w:r>
    </w:p>
    <w:p w14:paraId="6DE7718C" w14:textId="63848A9C" w:rsidR="00E54B7C" w:rsidRDefault="00BC503C" w:rsidP="00D9333B">
      <w:r>
        <w:t>0</w:t>
      </w:r>
      <w:r w:rsidR="0050575E">
        <w:t>3</w:t>
      </w:r>
      <w:r>
        <w:t>-</w:t>
      </w:r>
      <w:r w:rsidR="0050575E">
        <w:t>02</w:t>
      </w:r>
      <w:r>
        <w:t>-202</w:t>
      </w:r>
      <w:r w:rsidR="0050575E">
        <w:t>5</w:t>
      </w:r>
    </w:p>
    <w:p w14:paraId="4E3FC603" w14:textId="34F0E80B" w:rsidR="00631DF4" w:rsidRPr="00631DF4" w:rsidRDefault="00631DF4" w:rsidP="00CC0CFE">
      <w:pPr>
        <w:jc w:val="center"/>
        <w:rPr>
          <w:b/>
          <w:bCs/>
        </w:rPr>
      </w:pPr>
      <w:r w:rsidRPr="00631DF4">
        <w:rPr>
          <w:b/>
          <w:bCs/>
        </w:rPr>
        <w:t>Top 100 Anime EDA</w:t>
      </w:r>
    </w:p>
    <w:p w14:paraId="17D45B03" w14:textId="02B7B909" w:rsidR="00A617FE" w:rsidRDefault="00011C7E" w:rsidP="00A617FE">
      <w:pPr>
        <w:ind w:firstLine="720"/>
      </w:pPr>
      <w:r>
        <w:t xml:space="preserve">In the last 10 years </w:t>
      </w:r>
      <w:r w:rsidR="0085216F">
        <w:t>a</w:t>
      </w:r>
      <w:r>
        <w:t xml:space="preserve">nime has exploded in popularity. </w:t>
      </w:r>
      <w:r w:rsidR="00DD3FF6">
        <w:t xml:space="preserve">No longer a </w:t>
      </w:r>
      <w:r w:rsidR="003A5315">
        <w:t xml:space="preserve">niche </w:t>
      </w:r>
      <w:r w:rsidR="0085216F">
        <w:t>animation style only enjoyed by</w:t>
      </w:r>
      <w:r w:rsidR="005930FA">
        <w:t xml:space="preserve"> Japanese nationals, </w:t>
      </w:r>
      <w:r w:rsidR="003D0C27">
        <w:t xml:space="preserve">on obscure websites </w:t>
      </w:r>
      <w:r w:rsidR="00E2130E">
        <w:t xml:space="preserve">and adult swim at specific times. Anime </w:t>
      </w:r>
      <w:r w:rsidR="00785F33">
        <w:t xml:space="preserve">is </w:t>
      </w:r>
      <w:r w:rsidR="00FE38A4">
        <w:t xml:space="preserve">expected to grow at a rate of nearly 10% </w:t>
      </w:r>
      <w:r w:rsidR="00AB4463">
        <w:t xml:space="preserve">yearly for the foreseeable future. </w:t>
      </w:r>
      <w:r w:rsidR="00E2796D">
        <w:t>However,</w:t>
      </w:r>
      <w:r w:rsidR="004D7DFF">
        <w:t xml:space="preserve"> that doesn’t mean every anime made is good. This got me</w:t>
      </w:r>
      <w:r w:rsidR="00AB4463">
        <w:t xml:space="preserve"> wondering</w:t>
      </w:r>
      <w:r w:rsidR="004D7DFF">
        <w:t>, w</w:t>
      </w:r>
      <w:r w:rsidR="008638D5">
        <w:t>hat</w:t>
      </w:r>
      <w:r w:rsidR="004D7DFF">
        <w:t xml:space="preserve"> </w:t>
      </w:r>
      <w:r w:rsidR="008638D5">
        <w:t>variables can lead to a</w:t>
      </w:r>
      <w:r w:rsidR="004D7DFF">
        <w:t xml:space="preserve">n anime being </w:t>
      </w:r>
      <w:r w:rsidR="00E2796D">
        <w:t>highly rated?</w:t>
      </w:r>
    </w:p>
    <w:p w14:paraId="372CC5B2" w14:textId="4945F5BB" w:rsidR="003A205C" w:rsidRDefault="00A617FE" w:rsidP="00491E58">
      <w:pPr>
        <w:ind w:firstLine="720"/>
      </w:pPr>
      <w:r>
        <w:t xml:space="preserve">I </w:t>
      </w:r>
      <w:r w:rsidR="00CA6DC6">
        <w:t>primarily focused on explorin</w:t>
      </w:r>
      <w:r w:rsidR="008A1D35">
        <w:t xml:space="preserve">g </w:t>
      </w:r>
      <w:r w:rsidR="002153C0">
        <w:t xml:space="preserve">what variables </w:t>
      </w:r>
      <w:r w:rsidR="00DF6317">
        <w:t>are correlated with</w:t>
      </w:r>
      <w:r w:rsidR="00E415F8">
        <w:t xml:space="preserve"> </w:t>
      </w:r>
      <w:r w:rsidR="004D4A10">
        <w:t>ra</w:t>
      </w:r>
      <w:r w:rsidR="00747E3B">
        <w:t>tings</w:t>
      </w:r>
      <w:r w:rsidR="00491E58">
        <w:t xml:space="preserve"> and explored </w:t>
      </w:r>
      <w:r w:rsidR="003A205C">
        <w:t xml:space="preserve">the statistical question of whether a bigger production budget leads to better ratings for the top 100 highest-rated anime. </w:t>
      </w:r>
      <w:r w:rsidR="00390C80">
        <w:t>I</w:t>
      </w:r>
      <w:r w:rsidR="003A205C">
        <w:t xml:space="preserve"> hypothesi</w:t>
      </w:r>
      <w:r w:rsidR="00390C80">
        <w:t>zed t</w:t>
      </w:r>
      <w:r w:rsidR="003A205C">
        <w:t xml:space="preserve">hat there is a positive correlation between production budget and anime ratings, suggesting that higher budget anime tend to receive better ratings. However, the analysis indicates a weak correlation between budget and ratings, as well as between release year and budget. </w:t>
      </w:r>
      <w:r w:rsidR="00923733">
        <w:t xml:space="preserve">My least squares </w:t>
      </w:r>
      <w:r w:rsidR="003A205C">
        <w:t>regression model was not statistically significant, and the explanatory variables did not explain much of the variance in the ratings. This suggests that other factors may influence the ratings of the top 100 anime.</w:t>
      </w:r>
    </w:p>
    <w:p w14:paraId="2E6DDEC4" w14:textId="45526111" w:rsidR="003A205C" w:rsidRDefault="003A205C" w:rsidP="00E75893">
      <w:pPr>
        <w:ind w:firstLine="720"/>
      </w:pPr>
      <w:r>
        <w:t xml:space="preserve">One limitation </w:t>
      </w:r>
      <w:r w:rsidR="00CD3C3C">
        <w:t>was t</w:t>
      </w:r>
      <w:r w:rsidR="007A684B">
        <w:t>he</w:t>
      </w:r>
      <w:r>
        <w:t xml:space="preserve"> small size of the dataset, which comprises only the top 100 highest-rated anime. A larger, more diverse dataset </w:t>
      </w:r>
      <w:r w:rsidR="002773E2">
        <w:t xml:space="preserve">could </w:t>
      </w:r>
      <w:r w:rsidR="007A684B">
        <w:t xml:space="preserve">have </w:t>
      </w:r>
      <w:r w:rsidR="002773E2">
        <w:t xml:space="preserve">allowed for more detailed </w:t>
      </w:r>
      <w:r w:rsidR="00443E2B">
        <w:t>analysi</w:t>
      </w:r>
      <w:r w:rsidR="002E7CD0">
        <w:t xml:space="preserve">s. I also could have expanded my analysis </w:t>
      </w:r>
      <w:r w:rsidR="00413542">
        <w:t>by</w:t>
      </w:r>
      <w:r w:rsidR="002E7CD0">
        <w:t xml:space="preserve"> </w:t>
      </w:r>
      <w:r w:rsidR="00413542">
        <w:t>including</w:t>
      </w:r>
      <w:r w:rsidR="002E7CD0">
        <w:t xml:space="preserve"> categorical variables</w:t>
      </w:r>
      <w:r w:rsidR="00886D58">
        <w:t xml:space="preserve"> in my analyses</w:t>
      </w:r>
      <w:r w:rsidR="002E7CD0">
        <w:t xml:space="preserve">. </w:t>
      </w:r>
      <w:r>
        <w:t>Additionally, the analysis did not consider other potential factors that may influence anime ratings, such as genre, popularity, and cultural background. These factors could provide a more comprehensive understanding of the variable</w:t>
      </w:r>
      <w:r w:rsidR="002E7CD0">
        <w:t xml:space="preserve">s that </w:t>
      </w:r>
      <w:r>
        <w:t>affect anime ratings.</w:t>
      </w:r>
      <w:r w:rsidR="005640AF">
        <w:t xml:space="preserve"> I think it would have been interesting </w:t>
      </w:r>
      <w:r w:rsidR="001F1C85">
        <w:t xml:space="preserve">to separate the </w:t>
      </w:r>
      <w:r w:rsidR="00E61236">
        <w:t xml:space="preserve">data out by genre and then </w:t>
      </w:r>
      <w:r w:rsidR="002F1976">
        <w:t>look for trends.</w:t>
      </w:r>
    </w:p>
    <w:p w14:paraId="6CCBAB4B" w14:textId="2E2C5B4D" w:rsidR="003A205C" w:rsidRDefault="00767043" w:rsidP="00E75893">
      <w:pPr>
        <w:ind w:firstLine="720"/>
      </w:pPr>
      <w:r>
        <w:t xml:space="preserve">I </w:t>
      </w:r>
      <w:r w:rsidR="00AE088B">
        <w:t xml:space="preserve">completed my analysis as if the variables were normally </w:t>
      </w:r>
      <w:r w:rsidR="00390C80">
        <w:t>distributed,</w:t>
      </w:r>
      <w:r w:rsidR="00AE088B">
        <w:t xml:space="preserve"> but the histograms did not look to be </w:t>
      </w:r>
      <w:r w:rsidR="00662182">
        <w:t>normally distributed</w:t>
      </w:r>
      <w:r w:rsidR="00D9333B">
        <w:t>, o</w:t>
      </w:r>
      <w:r w:rsidR="00662182">
        <w:t xml:space="preserve">r even </w:t>
      </w:r>
      <w:r w:rsidR="00D9333B">
        <w:t>bimodal</w:t>
      </w:r>
      <w:r w:rsidR="00662182">
        <w:t xml:space="preserve">. I wasn’t sure what to do about </w:t>
      </w:r>
      <w:r w:rsidR="003A3E8B">
        <w:t>this,</w:t>
      </w:r>
      <w:r w:rsidR="00662182">
        <w:t xml:space="preserve"> </w:t>
      </w:r>
      <w:r w:rsidR="003A3E8B">
        <w:t xml:space="preserve">so I left them as is. </w:t>
      </w:r>
      <w:r w:rsidR="003A205C">
        <w:t>The analysis</w:t>
      </w:r>
      <w:r w:rsidR="003A3E8B">
        <w:t xml:space="preserve"> also</w:t>
      </w:r>
      <w:r w:rsidR="003A205C">
        <w:t xml:space="preserve"> assumed a linear relationship between the variables, but this may not be the case. </w:t>
      </w:r>
      <w:r w:rsidR="003A3E8B">
        <w:t xml:space="preserve">There may be a non-linear </w:t>
      </w:r>
      <w:r w:rsidR="00D9333B">
        <w:t>relationship,</w:t>
      </w:r>
      <w:r w:rsidR="003A3E8B">
        <w:t xml:space="preserve"> and I would have needed to use additional </w:t>
      </w:r>
      <w:r w:rsidR="000E345D">
        <w:t>modeling techniques and feature engineering to tease them out of the dataset.</w:t>
      </w:r>
    </w:p>
    <w:p w14:paraId="27BE1C1F" w14:textId="77777777" w:rsidR="00B95A65" w:rsidRDefault="003A205C" w:rsidP="00B95A65">
      <w:pPr>
        <w:ind w:firstLine="720"/>
      </w:pPr>
      <w:r>
        <w:lastRenderedPageBreak/>
        <w:t xml:space="preserve">One of the main challenges was gathering reliable data on anime production budgets, as this information is not always publicly available. </w:t>
      </w:r>
      <w:r w:rsidR="00CA03B1">
        <w:t xml:space="preserve">My dataset only contained the top 100 </w:t>
      </w:r>
      <w:r w:rsidR="00E75893">
        <w:t>anime,</w:t>
      </w:r>
      <w:r w:rsidR="00CA03B1">
        <w:t xml:space="preserve"> and I have some </w:t>
      </w:r>
      <w:r w:rsidR="002A3FAB">
        <w:t xml:space="preserve">serious </w:t>
      </w:r>
      <w:r w:rsidR="00CA03B1">
        <w:t xml:space="preserve">concerns </w:t>
      </w:r>
      <w:r w:rsidR="002A3FAB">
        <w:t xml:space="preserve">about the accuracy of the data provided. </w:t>
      </w:r>
      <w:r w:rsidR="00A372A4">
        <w:t xml:space="preserve">Some of the categorical variables seemed to have incorrect information. I </w:t>
      </w:r>
      <w:r w:rsidR="00443E2B">
        <w:t>tried to avoid using these in my analysis.</w:t>
      </w:r>
      <w:r w:rsidR="001262DE">
        <w:t xml:space="preserve"> </w:t>
      </w:r>
    </w:p>
    <w:p w14:paraId="57CB9A0A" w14:textId="034AA5FD" w:rsidR="003F760F" w:rsidRDefault="001262DE" w:rsidP="00B95A65">
      <w:pPr>
        <w:ind w:firstLine="720"/>
      </w:pPr>
      <w:r>
        <w:t xml:space="preserve">One thing I don’t fully understand is </w:t>
      </w:r>
      <w:r w:rsidR="00E9157A">
        <w:t xml:space="preserve">what assumptions I am making with each type of analysis. These things are easy to look up but </w:t>
      </w:r>
      <w:r w:rsidR="00B1501F">
        <w:t xml:space="preserve">when the assumptions shouldn’t be </w:t>
      </w:r>
      <w:r w:rsidR="00E83CB5">
        <w:t>made,</w:t>
      </w:r>
      <w:r w:rsidR="00B1501F">
        <w:t xml:space="preserve"> I’m not quite sure what to </w:t>
      </w:r>
      <w:r w:rsidR="00E83CB5">
        <w:t xml:space="preserve">do. In some instances, it makes sense to use another type of analysis </w:t>
      </w:r>
      <w:r w:rsidR="00B95A65">
        <w:t>instead,</w:t>
      </w:r>
      <w:r w:rsidR="00E83CB5">
        <w:t xml:space="preserve"> but I don’t always know what the alternative is.</w:t>
      </w:r>
      <w:r w:rsidR="00B95A65">
        <w:t xml:space="preserve"> In</w:t>
      </w:r>
      <w:r w:rsidR="00BA3B26">
        <w:t xml:space="preserve"> the anime data</w:t>
      </w:r>
      <w:r w:rsidR="00B95A65">
        <w:t xml:space="preserve"> m</w:t>
      </w:r>
      <w:r w:rsidR="00BA3B26">
        <w:t>ost variables</w:t>
      </w:r>
      <w:r w:rsidR="003C1AC7">
        <w:t xml:space="preserve"> did not appear to have a normal distribution</w:t>
      </w:r>
      <w:r w:rsidR="00BA3B26">
        <w:t xml:space="preserve"> which is primarily assumption in many analyses. I was not sure how to handle that better.</w:t>
      </w:r>
    </w:p>
    <w:sectPr w:rsidR="003F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2CD0"/>
    <w:multiLevelType w:val="multilevel"/>
    <w:tmpl w:val="31AE59E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3188B"/>
    <w:multiLevelType w:val="multilevel"/>
    <w:tmpl w:val="A62C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C0DD5"/>
    <w:multiLevelType w:val="multilevel"/>
    <w:tmpl w:val="B874A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83C6C"/>
    <w:multiLevelType w:val="multilevel"/>
    <w:tmpl w:val="696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219F0"/>
    <w:multiLevelType w:val="multilevel"/>
    <w:tmpl w:val="966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F80F6D"/>
    <w:multiLevelType w:val="hybridMultilevel"/>
    <w:tmpl w:val="02C81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E80D70"/>
    <w:multiLevelType w:val="multilevel"/>
    <w:tmpl w:val="5460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44F59"/>
    <w:multiLevelType w:val="multilevel"/>
    <w:tmpl w:val="BA3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CD7556"/>
    <w:multiLevelType w:val="multilevel"/>
    <w:tmpl w:val="454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76013"/>
    <w:multiLevelType w:val="multilevel"/>
    <w:tmpl w:val="13D6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C4117D"/>
    <w:multiLevelType w:val="hybridMultilevel"/>
    <w:tmpl w:val="281407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357BC7"/>
    <w:multiLevelType w:val="multilevel"/>
    <w:tmpl w:val="9CF6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8A6201"/>
    <w:multiLevelType w:val="multilevel"/>
    <w:tmpl w:val="F2D68D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C9B66B7"/>
    <w:multiLevelType w:val="multilevel"/>
    <w:tmpl w:val="6ED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2467E9"/>
    <w:multiLevelType w:val="hybridMultilevel"/>
    <w:tmpl w:val="AEF682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0F3E91"/>
    <w:multiLevelType w:val="multilevel"/>
    <w:tmpl w:val="26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2223DC"/>
    <w:multiLevelType w:val="multilevel"/>
    <w:tmpl w:val="C2EA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726C67"/>
    <w:multiLevelType w:val="hybridMultilevel"/>
    <w:tmpl w:val="EE70D0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C000A0"/>
    <w:multiLevelType w:val="multilevel"/>
    <w:tmpl w:val="442E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167E1C"/>
    <w:multiLevelType w:val="hybridMultilevel"/>
    <w:tmpl w:val="9A343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430521">
    <w:abstractNumId w:val="4"/>
  </w:num>
  <w:num w:numId="2" w16cid:durableId="818813657">
    <w:abstractNumId w:val="9"/>
  </w:num>
  <w:num w:numId="3" w16cid:durableId="1268541856">
    <w:abstractNumId w:val="3"/>
  </w:num>
  <w:num w:numId="4" w16cid:durableId="1006441955">
    <w:abstractNumId w:val="16"/>
  </w:num>
  <w:num w:numId="5" w16cid:durableId="1517109279">
    <w:abstractNumId w:val="11"/>
  </w:num>
  <w:num w:numId="6" w16cid:durableId="1622616269">
    <w:abstractNumId w:val="8"/>
  </w:num>
  <w:num w:numId="7" w16cid:durableId="93138063">
    <w:abstractNumId w:val="13"/>
  </w:num>
  <w:num w:numId="8" w16cid:durableId="2069916132">
    <w:abstractNumId w:val="12"/>
  </w:num>
  <w:num w:numId="9" w16cid:durableId="40904980">
    <w:abstractNumId w:val="0"/>
  </w:num>
  <w:num w:numId="10" w16cid:durableId="709038768">
    <w:abstractNumId w:val="7"/>
  </w:num>
  <w:num w:numId="11" w16cid:durableId="479274552">
    <w:abstractNumId w:val="15"/>
  </w:num>
  <w:num w:numId="12" w16cid:durableId="1936550324">
    <w:abstractNumId w:val="19"/>
  </w:num>
  <w:num w:numId="13" w16cid:durableId="1894463336">
    <w:abstractNumId w:val="18"/>
  </w:num>
  <w:num w:numId="14" w16cid:durableId="824668182">
    <w:abstractNumId w:val="14"/>
  </w:num>
  <w:num w:numId="15" w16cid:durableId="541943794">
    <w:abstractNumId w:val="17"/>
  </w:num>
  <w:num w:numId="16" w16cid:durableId="1577008596">
    <w:abstractNumId w:val="10"/>
  </w:num>
  <w:num w:numId="17" w16cid:durableId="918517197">
    <w:abstractNumId w:val="5"/>
  </w:num>
  <w:num w:numId="18" w16cid:durableId="483744387">
    <w:abstractNumId w:val="6"/>
  </w:num>
  <w:num w:numId="19" w16cid:durableId="1197307079">
    <w:abstractNumId w:val="1"/>
  </w:num>
  <w:num w:numId="20" w16cid:durableId="1745952199">
    <w:abstractNumId w:val="2"/>
  </w:num>
  <w:num w:numId="21" w16cid:durableId="166076430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08993177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67469424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65903724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72799073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AF"/>
    <w:rsid w:val="00007464"/>
    <w:rsid w:val="000111CF"/>
    <w:rsid w:val="00011C7E"/>
    <w:rsid w:val="000602D2"/>
    <w:rsid w:val="000670A0"/>
    <w:rsid w:val="000A1334"/>
    <w:rsid w:val="000B128E"/>
    <w:rsid w:val="000D4924"/>
    <w:rsid w:val="000E345D"/>
    <w:rsid w:val="000F4D9C"/>
    <w:rsid w:val="00100357"/>
    <w:rsid w:val="00103AEB"/>
    <w:rsid w:val="0011187C"/>
    <w:rsid w:val="001164A3"/>
    <w:rsid w:val="00125272"/>
    <w:rsid w:val="001262DE"/>
    <w:rsid w:val="00145F48"/>
    <w:rsid w:val="0018351A"/>
    <w:rsid w:val="001C61AE"/>
    <w:rsid w:val="001D4DB5"/>
    <w:rsid w:val="001D5E38"/>
    <w:rsid w:val="001D7824"/>
    <w:rsid w:val="001F1C85"/>
    <w:rsid w:val="002153C0"/>
    <w:rsid w:val="002343DD"/>
    <w:rsid w:val="00260594"/>
    <w:rsid w:val="00272BAC"/>
    <w:rsid w:val="002773E2"/>
    <w:rsid w:val="002A3D80"/>
    <w:rsid w:val="002A3FAB"/>
    <w:rsid w:val="002A461F"/>
    <w:rsid w:val="002B141E"/>
    <w:rsid w:val="002C16F7"/>
    <w:rsid w:val="002D0533"/>
    <w:rsid w:val="002E7CD0"/>
    <w:rsid w:val="002F1976"/>
    <w:rsid w:val="003420A1"/>
    <w:rsid w:val="003520F3"/>
    <w:rsid w:val="00383510"/>
    <w:rsid w:val="00390C80"/>
    <w:rsid w:val="003A0E98"/>
    <w:rsid w:val="003A205C"/>
    <w:rsid w:val="003A3E8B"/>
    <w:rsid w:val="003A5315"/>
    <w:rsid w:val="003A7D34"/>
    <w:rsid w:val="003C1AC7"/>
    <w:rsid w:val="003D0C27"/>
    <w:rsid w:val="003D1DC2"/>
    <w:rsid w:val="003F02A6"/>
    <w:rsid w:val="003F760F"/>
    <w:rsid w:val="00413542"/>
    <w:rsid w:val="00421BFB"/>
    <w:rsid w:val="0042638F"/>
    <w:rsid w:val="00426B82"/>
    <w:rsid w:val="00443696"/>
    <w:rsid w:val="00443E2B"/>
    <w:rsid w:val="00483FFF"/>
    <w:rsid w:val="00491E58"/>
    <w:rsid w:val="004C4604"/>
    <w:rsid w:val="004D4A10"/>
    <w:rsid w:val="004D7DFF"/>
    <w:rsid w:val="004E6700"/>
    <w:rsid w:val="004F6CE5"/>
    <w:rsid w:val="0050575E"/>
    <w:rsid w:val="00515635"/>
    <w:rsid w:val="005164A2"/>
    <w:rsid w:val="005640AF"/>
    <w:rsid w:val="00583D82"/>
    <w:rsid w:val="005930FA"/>
    <w:rsid w:val="00594E67"/>
    <w:rsid w:val="005C3432"/>
    <w:rsid w:val="00607D77"/>
    <w:rsid w:val="00626B21"/>
    <w:rsid w:val="00631DF4"/>
    <w:rsid w:val="00640524"/>
    <w:rsid w:val="006536EF"/>
    <w:rsid w:val="00662182"/>
    <w:rsid w:val="00687295"/>
    <w:rsid w:val="006A7E3D"/>
    <w:rsid w:val="006C2413"/>
    <w:rsid w:val="006C4ADD"/>
    <w:rsid w:val="006C637E"/>
    <w:rsid w:val="006D583A"/>
    <w:rsid w:val="006E26F4"/>
    <w:rsid w:val="007022AD"/>
    <w:rsid w:val="00743C50"/>
    <w:rsid w:val="00747E3B"/>
    <w:rsid w:val="00767043"/>
    <w:rsid w:val="0077221C"/>
    <w:rsid w:val="00785F33"/>
    <w:rsid w:val="007A684B"/>
    <w:rsid w:val="007B158D"/>
    <w:rsid w:val="007B7FC9"/>
    <w:rsid w:val="007C7262"/>
    <w:rsid w:val="00801BD7"/>
    <w:rsid w:val="0085216F"/>
    <w:rsid w:val="008638D5"/>
    <w:rsid w:val="00870460"/>
    <w:rsid w:val="00875E37"/>
    <w:rsid w:val="00885E0A"/>
    <w:rsid w:val="00886D58"/>
    <w:rsid w:val="008A0AF8"/>
    <w:rsid w:val="008A1D35"/>
    <w:rsid w:val="008B2D19"/>
    <w:rsid w:val="008B6CE9"/>
    <w:rsid w:val="008F5729"/>
    <w:rsid w:val="008F5DCF"/>
    <w:rsid w:val="00915D89"/>
    <w:rsid w:val="00923733"/>
    <w:rsid w:val="009B6E86"/>
    <w:rsid w:val="009C75ED"/>
    <w:rsid w:val="00A372A4"/>
    <w:rsid w:val="00A617FE"/>
    <w:rsid w:val="00A84451"/>
    <w:rsid w:val="00AB4463"/>
    <w:rsid w:val="00AC2998"/>
    <w:rsid w:val="00AE088B"/>
    <w:rsid w:val="00AE6D0D"/>
    <w:rsid w:val="00B1501F"/>
    <w:rsid w:val="00B33CDB"/>
    <w:rsid w:val="00B6529C"/>
    <w:rsid w:val="00B95A65"/>
    <w:rsid w:val="00B96856"/>
    <w:rsid w:val="00BA0DB8"/>
    <w:rsid w:val="00BA3B26"/>
    <w:rsid w:val="00BA746B"/>
    <w:rsid w:val="00BC0424"/>
    <w:rsid w:val="00BC503C"/>
    <w:rsid w:val="00BF0C7C"/>
    <w:rsid w:val="00C07700"/>
    <w:rsid w:val="00C21B78"/>
    <w:rsid w:val="00C327AC"/>
    <w:rsid w:val="00C52CB5"/>
    <w:rsid w:val="00C72148"/>
    <w:rsid w:val="00C76D4F"/>
    <w:rsid w:val="00CA03B1"/>
    <w:rsid w:val="00CA6DC6"/>
    <w:rsid w:val="00CB1583"/>
    <w:rsid w:val="00CC0CFE"/>
    <w:rsid w:val="00CD3C3C"/>
    <w:rsid w:val="00CE2B65"/>
    <w:rsid w:val="00CF6AED"/>
    <w:rsid w:val="00D2665E"/>
    <w:rsid w:val="00D3283C"/>
    <w:rsid w:val="00D32C2B"/>
    <w:rsid w:val="00D3642B"/>
    <w:rsid w:val="00D4316E"/>
    <w:rsid w:val="00D9333B"/>
    <w:rsid w:val="00D95FD7"/>
    <w:rsid w:val="00DB28AB"/>
    <w:rsid w:val="00DB576A"/>
    <w:rsid w:val="00DD3FF6"/>
    <w:rsid w:val="00DE0EA9"/>
    <w:rsid w:val="00DE3E0F"/>
    <w:rsid w:val="00DF0139"/>
    <w:rsid w:val="00DF6317"/>
    <w:rsid w:val="00E04BA2"/>
    <w:rsid w:val="00E2130E"/>
    <w:rsid w:val="00E2796D"/>
    <w:rsid w:val="00E415F8"/>
    <w:rsid w:val="00E51C9D"/>
    <w:rsid w:val="00E54B7C"/>
    <w:rsid w:val="00E61236"/>
    <w:rsid w:val="00E666AD"/>
    <w:rsid w:val="00E75893"/>
    <w:rsid w:val="00E83CB5"/>
    <w:rsid w:val="00E9157A"/>
    <w:rsid w:val="00EC3934"/>
    <w:rsid w:val="00ED4080"/>
    <w:rsid w:val="00ED56A6"/>
    <w:rsid w:val="00F00CAD"/>
    <w:rsid w:val="00F04B44"/>
    <w:rsid w:val="00F05DAF"/>
    <w:rsid w:val="00F242D9"/>
    <w:rsid w:val="00F4126C"/>
    <w:rsid w:val="00F57DAE"/>
    <w:rsid w:val="00F85E48"/>
    <w:rsid w:val="00F87AB5"/>
    <w:rsid w:val="00F95001"/>
    <w:rsid w:val="00FA4137"/>
    <w:rsid w:val="00FC3DA4"/>
    <w:rsid w:val="00FD74FB"/>
    <w:rsid w:val="00FE38A4"/>
    <w:rsid w:val="00FF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394C"/>
  <w15:chartTrackingRefBased/>
  <w15:docId w15:val="{E76A71C3-2FE8-4B27-B03A-58201944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DAF"/>
    <w:rPr>
      <w:rFonts w:eastAsiaTheme="majorEastAsia" w:cstheme="majorBidi"/>
      <w:color w:val="272727" w:themeColor="text1" w:themeTint="D8"/>
    </w:rPr>
  </w:style>
  <w:style w:type="paragraph" w:styleId="Title">
    <w:name w:val="Title"/>
    <w:basedOn w:val="Normal"/>
    <w:next w:val="Normal"/>
    <w:link w:val="TitleChar"/>
    <w:uiPriority w:val="10"/>
    <w:qFormat/>
    <w:rsid w:val="00F05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DAF"/>
    <w:pPr>
      <w:spacing w:before="160"/>
      <w:jc w:val="center"/>
    </w:pPr>
    <w:rPr>
      <w:i/>
      <w:iCs/>
      <w:color w:val="404040" w:themeColor="text1" w:themeTint="BF"/>
    </w:rPr>
  </w:style>
  <w:style w:type="character" w:customStyle="1" w:styleId="QuoteChar">
    <w:name w:val="Quote Char"/>
    <w:basedOn w:val="DefaultParagraphFont"/>
    <w:link w:val="Quote"/>
    <w:uiPriority w:val="29"/>
    <w:rsid w:val="00F05DAF"/>
    <w:rPr>
      <w:i/>
      <w:iCs/>
      <w:color w:val="404040" w:themeColor="text1" w:themeTint="BF"/>
    </w:rPr>
  </w:style>
  <w:style w:type="paragraph" w:styleId="ListParagraph">
    <w:name w:val="List Paragraph"/>
    <w:basedOn w:val="Normal"/>
    <w:uiPriority w:val="34"/>
    <w:qFormat/>
    <w:rsid w:val="00F05DAF"/>
    <w:pPr>
      <w:ind w:left="720"/>
      <w:contextualSpacing/>
    </w:pPr>
  </w:style>
  <w:style w:type="character" w:styleId="IntenseEmphasis">
    <w:name w:val="Intense Emphasis"/>
    <w:basedOn w:val="DefaultParagraphFont"/>
    <w:uiPriority w:val="21"/>
    <w:qFormat/>
    <w:rsid w:val="00F05DAF"/>
    <w:rPr>
      <w:i/>
      <w:iCs/>
      <w:color w:val="0F4761" w:themeColor="accent1" w:themeShade="BF"/>
    </w:rPr>
  </w:style>
  <w:style w:type="paragraph" w:styleId="IntenseQuote">
    <w:name w:val="Intense Quote"/>
    <w:basedOn w:val="Normal"/>
    <w:next w:val="Normal"/>
    <w:link w:val="IntenseQuoteChar"/>
    <w:uiPriority w:val="30"/>
    <w:qFormat/>
    <w:rsid w:val="00F05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DAF"/>
    <w:rPr>
      <w:i/>
      <w:iCs/>
      <w:color w:val="0F4761" w:themeColor="accent1" w:themeShade="BF"/>
    </w:rPr>
  </w:style>
  <w:style w:type="character" w:styleId="IntenseReference">
    <w:name w:val="Intense Reference"/>
    <w:basedOn w:val="DefaultParagraphFont"/>
    <w:uiPriority w:val="32"/>
    <w:qFormat/>
    <w:rsid w:val="00F05DAF"/>
    <w:rPr>
      <w:b/>
      <w:bCs/>
      <w:smallCaps/>
      <w:color w:val="0F4761" w:themeColor="accent1" w:themeShade="BF"/>
      <w:spacing w:val="5"/>
    </w:rPr>
  </w:style>
  <w:style w:type="character" w:styleId="Hyperlink">
    <w:name w:val="Hyperlink"/>
    <w:basedOn w:val="DefaultParagraphFont"/>
    <w:uiPriority w:val="99"/>
    <w:unhideWhenUsed/>
    <w:rsid w:val="00125272"/>
    <w:rPr>
      <w:color w:val="467886" w:themeColor="hyperlink"/>
      <w:u w:val="single"/>
    </w:rPr>
  </w:style>
  <w:style w:type="character" w:styleId="UnresolvedMention">
    <w:name w:val="Unresolved Mention"/>
    <w:basedOn w:val="DefaultParagraphFont"/>
    <w:uiPriority w:val="99"/>
    <w:semiHidden/>
    <w:unhideWhenUsed/>
    <w:rsid w:val="00125272"/>
    <w:rPr>
      <w:color w:val="605E5C"/>
      <w:shd w:val="clear" w:color="auto" w:fill="E1DFDD"/>
    </w:rPr>
  </w:style>
  <w:style w:type="character" w:styleId="FollowedHyperlink">
    <w:name w:val="FollowedHyperlink"/>
    <w:basedOn w:val="DefaultParagraphFont"/>
    <w:uiPriority w:val="99"/>
    <w:semiHidden/>
    <w:unhideWhenUsed/>
    <w:rsid w:val="00C327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5831">
      <w:bodyDiv w:val="1"/>
      <w:marLeft w:val="0"/>
      <w:marRight w:val="0"/>
      <w:marTop w:val="0"/>
      <w:marBottom w:val="0"/>
      <w:divBdr>
        <w:top w:val="none" w:sz="0" w:space="0" w:color="auto"/>
        <w:left w:val="none" w:sz="0" w:space="0" w:color="auto"/>
        <w:bottom w:val="none" w:sz="0" w:space="0" w:color="auto"/>
        <w:right w:val="none" w:sz="0" w:space="0" w:color="auto"/>
      </w:divBdr>
    </w:div>
    <w:div w:id="228082745">
      <w:bodyDiv w:val="1"/>
      <w:marLeft w:val="0"/>
      <w:marRight w:val="0"/>
      <w:marTop w:val="0"/>
      <w:marBottom w:val="0"/>
      <w:divBdr>
        <w:top w:val="none" w:sz="0" w:space="0" w:color="auto"/>
        <w:left w:val="none" w:sz="0" w:space="0" w:color="auto"/>
        <w:bottom w:val="none" w:sz="0" w:space="0" w:color="auto"/>
        <w:right w:val="none" w:sz="0" w:space="0" w:color="auto"/>
      </w:divBdr>
    </w:div>
    <w:div w:id="268589865">
      <w:bodyDiv w:val="1"/>
      <w:marLeft w:val="0"/>
      <w:marRight w:val="0"/>
      <w:marTop w:val="0"/>
      <w:marBottom w:val="0"/>
      <w:divBdr>
        <w:top w:val="none" w:sz="0" w:space="0" w:color="auto"/>
        <w:left w:val="none" w:sz="0" w:space="0" w:color="auto"/>
        <w:bottom w:val="none" w:sz="0" w:space="0" w:color="auto"/>
        <w:right w:val="none" w:sz="0" w:space="0" w:color="auto"/>
      </w:divBdr>
    </w:div>
    <w:div w:id="363360336">
      <w:bodyDiv w:val="1"/>
      <w:marLeft w:val="0"/>
      <w:marRight w:val="0"/>
      <w:marTop w:val="0"/>
      <w:marBottom w:val="0"/>
      <w:divBdr>
        <w:top w:val="none" w:sz="0" w:space="0" w:color="auto"/>
        <w:left w:val="none" w:sz="0" w:space="0" w:color="auto"/>
        <w:bottom w:val="none" w:sz="0" w:space="0" w:color="auto"/>
        <w:right w:val="none" w:sz="0" w:space="0" w:color="auto"/>
      </w:divBdr>
    </w:div>
    <w:div w:id="416749490">
      <w:bodyDiv w:val="1"/>
      <w:marLeft w:val="0"/>
      <w:marRight w:val="0"/>
      <w:marTop w:val="0"/>
      <w:marBottom w:val="0"/>
      <w:divBdr>
        <w:top w:val="none" w:sz="0" w:space="0" w:color="auto"/>
        <w:left w:val="none" w:sz="0" w:space="0" w:color="auto"/>
        <w:bottom w:val="none" w:sz="0" w:space="0" w:color="auto"/>
        <w:right w:val="none" w:sz="0" w:space="0" w:color="auto"/>
      </w:divBdr>
    </w:div>
    <w:div w:id="430013009">
      <w:bodyDiv w:val="1"/>
      <w:marLeft w:val="0"/>
      <w:marRight w:val="0"/>
      <w:marTop w:val="0"/>
      <w:marBottom w:val="0"/>
      <w:divBdr>
        <w:top w:val="none" w:sz="0" w:space="0" w:color="auto"/>
        <w:left w:val="none" w:sz="0" w:space="0" w:color="auto"/>
        <w:bottom w:val="none" w:sz="0" w:space="0" w:color="auto"/>
        <w:right w:val="none" w:sz="0" w:space="0" w:color="auto"/>
      </w:divBdr>
    </w:div>
    <w:div w:id="458959932">
      <w:bodyDiv w:val="1"/>
      <w:marLeft w:val="0"/>
      <w:marRight w:val="0"/>
      <w:marTop w:val="0"/>
      <w:marBottom w:val="0"/>
      <w:divBdr>
        <w:top w:val="none" w:sz="0" w:space="0" w:color="auto"/>
        <w:left w:val="none" w:sz="0" w:space="0" w:color="auto"/>
        <w:bottom w:val="none" w:sz="0" w:space="0" w:color="auto"/>
        <w:right w:val="none" w:sz="0" w:space="0" w:color="auto"/>
      </w:divBdr>
    </w:div>
    <w:div w:id="499857981">
      <w:bodyDiv w:val="1"/>
      <w:marLeft w:val="0"/>
      <w:marRight w:val="0"/>
      <w:marTop w:val="0"/>
      <w:marBottom w:val="0"/>
      <w:divBdr>
        <w:top w:val="none" w:sz="0" w:space="0" w:color="auto"/>
        <w:left w:val="none" w:sz="0" w:space="0" w:color="auto"/>
        <w:bottom w:val="none" w:sz="0" w:space="0" w:color="auto"/>
        <w:right w:val="none" w:sz="0" w:space="0" w:color="auto"/>
      </w:divBdr>
      <w:divsChild>
        <w:div w:id="1899392475">
          <w:marLeft w:val="0"/>
          <w:marRight w:val="0"/>
          <w:marTop w:val="0"/>
          <w:marBottom w:val="0"/>
          <w:divBdr>
            <w:top w:val="none" w:sz="0" w:space="0" w:color="auto"/>
            <w:left w:val="none" w:sz="0" w:space="0" w:color="auto"/>
            <w:bottom w:val="none" w:sz="0" w:space="0" w:color="auto"/>
            <w:right w:val="none" w:sz="0" w:space="0" w:color="auto"/>
          </w:divBdr>
          <w:divsChild>
            <w:div w:id="1399594459">
              <w:marLeft w:val="0"/>
              <w:marRight w:val="0"/>
              <w:marTop w:val="0"/>
              <w:marBottom w:val="0"/>
              <w:divBdr>
                <w:top w:val="none" w:sz="0" w:space="0" w:color="auto"/>
                <w:left w:val="none" w:sz="0" w:space="0" w:color="auto"/>
                <w:bottom w:val="none" w:sz="0" w:space="0" w:color="auto"/>
                <w:right w:val="none" w:sz="0" w:space="0" w:color="auto"/>
              </w:divBdr>
              <w:divsChild>
                <w:div w:id="282423753">
                  <w:marLeft w:val="0"/>
                  <w:marRight w:val="0"/>
                  <w:marTop w:val="0"/>
                  <w:marBottom w:val="0"/>
                  <w:divBdr>
                    <w:top w:val="none" w:sz="0" w:space="0" w:color="auto"/>
                    <w:left w:val="none" w:sz="0" w:space="0" w:color="auto"/>
                    <w:bottom w:val="none" w:sz="0" w:space="0" w:color="auto"/>
                    <w:right w:val="none" w:sz="0" w:space="0" w:color="auto"/>
                  </w:divBdr>
                  <w:divsChild>
                    <w:div w:id="1014302898">
                      <w:marLeft w:val="0"/>
                      <w:marRight w:val="0"/>
                      <w:marTop w:val="0"/>
                      <w:marBottom w:val="0"/>
                      <w:divBdr>
                        <w:top w:val="none" w:sz="0" w:space="0" w:color="auto"/>
                        <w:left w:val="none" w:sz="0" w:space="0" w:color="auto"/>
                        <w:bottom w:val="none" w:sz="0" w:space="0" w:color="auto"/>
                        <w:right w:val="none" w:sz="0" w:space="0" w:color="auto"/>
                      </w:divBdr>
                      <w:divsChild>
                        <w:div w:id="1901087671">
                          <w:marLeft w:val="0"/>
                          <w:marRight w:val="0"/>
                          <w:marTop w:val="0"/>
                          <w:marBottom w:val="0"/>
                          <w:divBdr>
                            <w:top w:val="none" w:sz="0" w:space="0" w:color="auto"/>
                            <w:left w:val="none" w:sz="0" w:space="0" w:color="auto"/>
                            <w:bottom w:val="none" w:sz="0" w:space="0" w:color="auto"/>
                            <w:right w:val="none" w:sz="0" w:space="0" w:color="auto"/>
                          </w:divBdr>
                          <w:divsChild>
                            <w:div w:id="1705786966">
                              <w:marLeft w:val="0"/>
                              <w:marRight w:val="0"/>
                              <w:marTop w:val="0"/>
                              <w:marBottom w:val="0"/>
                              <w:divBdr>
                                <w:top w:val="none" w:sz="0" w:space="0" w:color="auto"/>
                                <w:left w:val="none" w:sz="0" w:space="0" w:color="auto"/>
                                <w:bottom w:val="none" w:sz="0" w:space="0" w:color="auto"/>
                                <w:right w:val="none" w:sz="0" w:space="0" w:color="auto"/>
                              </w:divBdr>
                              <w:divsChild>
                                <w:div w:id="1721905437">
                                  <w:marLeft w:val="0"/>
                                  <w:marRight w:val="0"/>
                                  <w:marTop w:val="0"/>
                                  <w:marBottom w:val="0"/>
                                  <w:divBdr>
                                    <w:top w:val="none" w:sz="0" w:space="0" w:color="auto"/>
                                    <w:left w:val="none" w:sz="0" w:space="0" w:color="auto"/>
                                    <w:bottom w:val="none" w:sz="0" w:space="0" w:color="auto"/>
                                    <w:right w:val="none" w:sz="0" w:space="0" w:color="auto"/>
                                  </w:divBdr>
                                  <w:divsChild>
                                    <w:div w:id="1885678044">
                                      <w:marLeft w:val="0"/>
                                      <w:marRight w:val="0"/>
                                      <w:marTop w:val="0"/>
                                      <w:marBottom w:val="0"/>
                                      <w:divBdr>
                                        <w:top w:val="none" w:sz="0" w:space="0" w:color="auto"/>
                                        <w:left w:val="none" w:sz="0" w:space="0" w:color="auto"/>
                                        <w:bottom w:val="none" w:sz="0" w:space="0" w:color="auto"/>
                                        <w:right w:val="none" w:sz="0" w:space="0" w:color="auto"/>
                                      </w:divBdr>
                                      <w:divsChild>
                                        <w:div w:id="8508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904">
                                  <w:marLeft w:val="0"/>
                                  <w:marRight w:val="0"/>
                                  <w:marTop w:val="0"/>
                                  <w:marBottom w:val="0"/>
                                  <w:divBdr>
                                    <w:top w:val="none" w:sz="0" w:space="0" w:color="auto"/>
                                    <w:left w:val="none" w:sz="0" w:space="0" w:color="auto"/>
                                    <w:bottom w:val="none" w:sz="0" w:space="0" w:color="auto"/>
                                    <w:right w:val="none" w:sz="0" w:space="0" w:color="auto"/>
                                  </w:divBdr>
                                  <w:divsChild>
                                    <w:div w:id="1715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04757">
                      <w:marLeft w:val="0"/>
                      <w:marRight w:val="0"/>
                      <w:marTop w:val="0"/>
                      <w:marBottom w:val="0"/>
                      <w:divBdr>
                        <w:top w:val="none" w:sz="0" w:space="0" w:color="auto"/>
                        <w:left w:val="none" w:sz="0" w:space="0" w:color="auto"/>
                        <w:bottom w:val="none" w:sz="0" w:space="0" w:color="auto"/>
                        <w:right w:val="none" w:sz="0" w:space="0" w:color="auto"/>
                      </w:divBdr>
                      <w:divsChild>
                        <w:div w:id="495995942">
                          <w:marLeft w:val="0"/>
                          <w:marRight w:val="0"/>
                          <w:marTop w:val="0"/>
                          <w:marBottom w:val="0"/>
                          <w:divBdr>
                            <w:top w:val="none" w:sz="0" w:space="0" w:color="auto"/>
                            <w:left w:val="none" w:sz="0" w:space="0" w:color="auto"/>
                            <w:bottom w:val="none" w:sz="0" w:space="0" w:color="auto"/>
                            <w:right w:val="none" w:sz="0" w:space="0" w:color="auto"/>
                          </w:divBdr>
                          <w:divsChild>
                            <w:div w:id="1374235158">
                              <w:marLeft w:val="0"/>
                              <w:marRight w:val="0"/>
                              <w:marTop w:val="0"/>
                              <w:marBottom w:val="0"/>
                              <w:divBdr>
                                <w:top w:val="none" w:sz="0" w:space="0" w:color="auto"/>
                                <w:left w:val="none" w:sz="0" w:space="0" w:color="auto"/>
                                <w:bottom w:val="none" w:sz="0" w:space="0" w:color="auto"/>
                                <w:right w:val="none" w:sz="0" w:space="0" w:color="auto"/>
                              </w:divBdr>
                              <w:divsChild>
                                <w:div w:id="454956208">
                                  <w:marLeft w:val="0"/>
                                  <w:marRight w:val="0"/>
                                  <w:marTop w:val="0"/>
                                  <w:marBottom w:val="0"/>
                                  <w:divBdr>
                                    <w:top w:val="none" w:sz="0" w:space="0" w:color="auto"/>
                                    <w:left w:val="none" w:sz="0" w:space="0" w:color="auto"/>
                                    <w:bottom w:val="none" w:sz="0" w:space="0" w:color="auto"/>
                                    <w:right w:val="none" w:sz="0" w:space="0" w:color="auto"/>
                                  </w:divBdr>
                                  <w:divsChild>
                                    <w:div w:id="344208035">
                                      <w:marLeft w:val="0"/>
                                      <w:marRight w:val="0"/>
                                      <w:marTop w:val="0"/>
                                      <w:marBottom w:val="0"/>
                                      <w:divBdr>
                                        <w:top w:val="none" w:sz="0" w:space="0" w:color="auto"/>
                                        <w:left w:val="none" w:sz="0" w:space="0" w:color="auto"/>
                                        <w:bottom w:val="none" w:sz="0" w:space="0" w:color="auto"/>
                                        <w:right w:val="none" w:sz="0" w:space="0" w:color="auto"/>
                                      </w:divBdr>
                                      <w:divsChild>
                                        <w:div w:id="270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7843">
                                  <w:marLeft w:val="0"/>
                                  <w:marRight w:val="0"/>
                                  <w:marTop w:val="0"/>
                                  <w:marBottom w:val="0"/>
                                  <w:divBdr>
                                    <w:top w:val="none" w:sz="0" w:space="0" w:color="auto"/>
                                    <w:left w:val="none" w:sz="0" w:space="0" w:color="auto"/>
                                    <w:bottom w:val="none" w:sz="0" w:space="0" w:color="auto"/>
                                    <w:right w:val="none" w:sz="0" w:space="0" w:color="auto"/>
                                  </w:divBdr>
                                  <w:divsChild>
                                    <w:div w:id="2051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633523">
      <w:bodyDiv w:val="1"/>
      <w:marLeft w:val="0"/>
      <w:marRight w:val="0"/>
      <w:marTop w:val="0"/>
      <w:marBottom w:val="0"/>
      <w:divBdr>
        <w:top w:val="none" w:sz="0" w:space="0" w:color="auto"/>
        <w:left w:val="none" w:sz="0" w:space="0" w:color="auto"/>
        <w:bottom w:val="none" w:sz="0" w:space="0" w:color="auto"/>
        <w:right w:val="none" w:sz="0" w:space="0" w:color="auto"/>
      </w:divBdr>
    </w:div>
    <w:div w:id="648751024">
      <w:bodyDiv w:val="1"/>
      <w:marLeft w:val="0"/>
      <w:marRight w:val="0"/>
      <w:marTop w:val="0"/>
      <w:marBottom w:val="0"/>
      <w:divBdr>
        <w:top w:val="none" w:sz="0" w:space="0" w:color="auto"/>
        <w:left w:val="none" w:sz="0" w:space="0" w:color="auto"/>
        <w:bottom w:val="none" w:sz="0" w:space="0" w:color="auto"/>
        <w:right w:val="none" w:sz="0" w:space="0" w:color="auto"/>
      </w:divBdr>
    </w:div>
    <w:div w:id="731662868">
      <w:bodyDiv w:val="1"/>
      <w:marLeft w:val="0"/>
      <w:marRight w:val="0"/>
      <w:marTop w:val="0"/>
      <w:marBottom w:val="0"/>
      <w:divBdr>
        <w:top w:val="none" w:sz="0" w:space="0" w:color="auto"/>
        <w:left w:val="none" w:sz="0" w:space="0" w:color="auto"/>
        <w:bottom w:val="none" w:sz="0" w:space="0" w:color="auto"/>
        <w:right w:val="none" w:sz="0" w:space="0" w:color="auto"/>
      </w:divBdr>
    </w:div>
    <w:div w:id="767896895">
      <w:bodyDiv w:val="1"/>
      <w:marLeft w:val="0"/>
      <w:marRight w:val="0"/>
      <w:marTop w:val="0"/>
      <w:marBottom w:val="0"/>
      <w:divBdr>
        <w:top w:val="none" w:sz="0" w:space="0" w:color="auto"/>
        <w:left w:val="none" w:sz="0" w:space="0" w:color="auto"/>
        <w:bottom w:val="none" w:sz="0" w:space="0" w:color="auto"/>
        <w:right w:val="none" w:sz="0" w:space="0" w:color="auto"/>
      </w:divBdr>
    </w:div>
    <w:div w:id="934286862">
      <w:bodyDiv w:val="1"/>
      <w:marLeft w:val="0"/>
      <w:marRight w:val="0"/>
      <w:marTop w:val="0"/>
      <w:marBottom w:val="0"/>
      <w:divBdr>
        <w:top w:val="none" w:sz="0" w:space="0" w:color="auto"/>
        <w:left w:val="none" w:sz="0" w:space="0" w:color="auto"/>
        <w:bottom w:val="none" w:sz="0" w:space="0" w:color="auto"/>
        <w:right w:val="none" w:sz="0" w:space="0" w:color="auto"/>
      </w:divBdr>
    </w:div>
    <w:div w:id="1146775189">
      <w:bodyDiv w:val="1"/>
      <w:marLeft w:val="0"/>
      <w:marRight w:val="0"/>
      <w:marTop w:val="0"/>
      <w:marBottom w:val="0"/>
      <w:divBdr>
        <w:top w:val="none" w:sz="0" w:space="0" w:color="auto"/>
        <w:left w:val="none" w:sz="0" w:space="0" w:color="auto"/>
        <w:bottom w:val="none" w:sz="0" w:space="0" w:color="auto"/>
        <w:right w:val="none" w:sz="0" w:space="0" w:color="auto"/>
      </w:divBdr>
    </w:div>
    <w:div w:id="1243687523">
      <w:bodyDiv w:val="1"/>
      <w:marLeft w:val="0"/>
      <w:marRight w:val="0"/>
      <w:marTop w:val="0"/>
      <w:marBottom w:val="0"/>
      <w:divBdr>
        <w:top w:val="none" w:sz="0" w:space="0" w:color="auto"/>
        <w:left w:val="none" w:sz="0" w:space="0" w:color="auto"/>
        <w:bottom w:val="none" w:sz="0" w:space="0" w:color="auto"/>
        <w:right w:val="none" w:sz="0" w:space="0" w:color="auto"/>
      </w:divBdr>
      <w:divsChild>
        <w:div w:id="325936837">
          <w:marLeft w:val="0"/>
          <w:marRight w:val="0"/>
          <w:marTop w:val="0"/>
          <w:marBottom w:val="0"/>
          <w:divBdr>
            <w:top w:val="none" w:sz="0" w:space="0" w:color="auto"/>
            <w:left w:val="none" w:sz="0" w:space="0" w:color="auto"/>
            <w:bottom w:val="none" w:sz="0" w:space="0" w:color="auto"/>
            <w:right w:val="none" w:sz="0" w:space="0" w:color="auto"/>
          </w:divBdr>
          <w:divsChild>
            <w:div w:id="311449116">
              <w:marLeft w:val="0"/>
              <w:marRight w:val="0"/>
              <w:marTop w:val="0"/>
              <w:marBottom w:val="0"/>
              <w:divBdr>
                <w:top w:val="none" w:sz="0" w:space="0" w:color="auto"/>
                <w:left w:val="none" w:sz="0" w:space="0" w:color="auto"/>
                <w:bottom w:val="none" w:sz="0" w:space="0" w:color="auto"/>
                <w:right w:val="none" w:sz="0" w:space="0" w:color="auto"/>
              </w:divBdr>
              <w:divsChild>
                <w:div w:id="327637929">
                  <w:marLeft w:val="0"/>
                  <w:marRight w:val="0"/>
                  <w:marTop w:val="0"/>
                  <w:marBottom w:val="0"/>
                  <w:divBdr>
                    <w:top w:val="none" w:sz="0" w:space="0" w:color="auto"/>
                    <w:left w:val="none" w:sz="0" w:space="0" w:color="auto"/>
                    <w:bottom w:val="none" w:sz="0" w:space="0" w:color="auto"/>
                    <w:right w:val="none" w:sz="0" w:space="0" w:color="auto"/>
                  </w:divBdr>
                  <w:divsChild>
                    <w:div w:id="1186552023">
                      <w:marLeft w:val="0"/>
                      <w:marRight w:val="0"/>
                      <w:marTop w:val="0"/>
                      <w:marBottom w:val="0"/>
                      <w:divBdr>
                        <w:top w:val="none" w:sz="0" w:space="0" w:color="auto"/>
                        <w:left w:val="none" w:sz="0" w:space="0" w:color="auto"/>
                        <w:bottom w:val="none" w:sz="0" w:space="0" w:color="auto"/>
                        <w:right w:val="none" w:sz="0" w:space="0" w:color="auto"/>
                      </w:divBdr>
                      <w:divsChild>
                        <w:div w:id="1406954519">
                          <w:marLeft w:val="0"/>
                          <w:marRight w:val="0"/>
                          <w:marTop w:val="0"/>
                          <w:marBottom w:val="0"/>
                          <w:divBdr>
                            <w:top w:val="none" w:sz="0" w:space="0" w:color="auto"/>
                            <w:left w:val="none" w:sz="0" w:space="0" w:color="auto"/>
                            <w:bottom w:val="none" w:sz="0" w:space="0" w:color="auto"/>
                            <w:right w:val="none" w:sz="0" w:space="0" w:color="auto"/>
                          </w:divBdr>
                          <w:divsChild>
                            <w:div w:id="1131170486">
                              <w:marLeft w:val="0"/>
                              <w:marRight w:val="0"/>
                              <w:marTop w:val="0"/>
                              <w:marBottom w:val="0"/>
                              <w:divBdr>
                                <w:top w:val="none" w:sz="0" w:space="0" w:color="auto"/>
                                <w:left w:val="none" w:sz="0" w:space="0" w:color="auto"/>
                                <w:bottom w:val="none" w:sz="0" w:space="0" w:color="auto"/>
                                <w:right w:val="none" w:sz="0" w:space="0" w:color="auto"/>
                              </w:divBdr>
                              <w:divsChild>
                                <w:div w:id="794253284">
                                  <w:marLeft w:val="0"/>
                                  <w:marRight w:val="0"/>
                                  <w:marTop w:val="0"/>
                                  <w:marBottom w:val="0"/>
                                  <w:divBdr>
                                    <w:top w:val="none" w:sz="0" w:space="0" w:color="auto"/>
                                    <w:left w:val="none" w:sz="0" w:space="0" w:color="auto"/>
                                    <w:bottom w:val="none" w:sz="0" w:space="0" w:color="auto"/>
                                    <w:right w:val="none" w:sz="0" w:space="0" w:color="auto"/>
                                  </w:divBdr>
                                  <w:divsChild>
                                    <w:div w:id="1824270036">
                                      <w:marLeft w:val="0"/>
                                      <w:marRight w:val="0"/>
                                      <w:marTop w:val="0"/>
                                      <w:marBottom w:val="0"/>
                                      <w:divBdr>
                                        <w:top w:val="none" w:sz="0" w:space="0" w:color="auto"/>
                                        <w:left w:val="none" w:sz="0" w:space="0" w:color="auto"/>
                                        <w:bottom w:val="none" w:sz="0" w:space="0" w:color="auto"/>
                                        <w:right w:val="none" w:sz="0" w:space="0" w:color="auto"/>
                                      </w:divBdr>
                                      <w:divsChild>
                                        <w:div w:id="2478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7189">
                                  <w:marLeft w:val="0"/>
                                  <w:marRight w:val="0"/>
                                  <w:marTop w:val="0"/>
                                  <w:marBottom w:val="0"/>
                                  <w:divBdr>
                                    <w:top w:val="none" w:sz="0" w:space="0" w:color="auto"/>
                                    <w:left w:val="none" w:sz="0" w:space="0" w:color="auto"/>
                                    <w:bottom w:val="none" w:sz="0" w:space="0" w:color="auto"/>
                                    <w:right w:val="none" w:sz="0" w:space="0" w:color="auto"/>
                                  </w:divBdr>
                                  <w:divsChild>
                                    <w:div w:id="15853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18666">
                      <w:marLeft w:val="0"/>
                      <w:marRight w:val="0"/>
                      <w:marTop w:val="0"/>
                      <w:marBottom w:val="0"/>
                      <w:divBdr>
                        <w:top w:val="none" w:sz="0" w:space="0" w:color="auto"/>
                        <w:left w:val="none" w:sz="0" w:space="0" w:color="auto"/>
                        <w:bottom w:val="none" w:sz="0" w:space="0" w:color="auto"/>
                        <w:right w:val="none" w:sz="0" w:space="0" w:color="auto"/>
                      </w:divBdr>
                      <w:divsChild>
                        <w:div w:id="1300110010">
                          <w:marLeft w:val="0"/>
                          <w:marRight w:val="0"/>
                          <w:marTop w:val="0"/>
                          <w:marBottom w:val="0"/>
                          <w:divBdr>
                            <w:top w:val="none" w:sz="0" w:space="0" w:color="auto"/>
                            <w:left w:val="none" w:sz="0" w:space="0" w:color="auto"/>
                            <w:bottom w:val="none" w:sz="0" w:space="0" w:color="auto"/>
                            <w:right w:val="none" w:sz="0" w:space="0" w:color="auto"/>
                          </w:divBdr>
                          <w:divsChild>
                            <w:div w:id="1277713530">
                              <w:marLeft w:val="0"/>
                              <w:marRight w:val="0"/>
                              <w:marTop w:val="0"/>
                              <w:marBottom w:val="0"/>
                              <w:divBdr>
                                <w:top w:val="none" w:sz="0" w:space="0" w:color="auto"/>
                                <w:left w:val="none" w:sz="0" w:space="0" w:color="auto"/>
                                <w:bottom w:val="none" w:sz="0" w:space="0" w:color="auto"/>
                                <w:right w:val="none" w:sz="0" w:space="0" w:color="auto"/>
                              </w:divBdr>
                              <w:divsChild>
                                <w:div w:id="229269659">
                                  <w:marLeft w:val="0"/>
                                  <w:marRight w:val="0"/>
                                  <w:marTop w:val="0"/>
                                  <w:marBottom w:val="0"/>
                                  <w:divBdr>
                                    <w:top w:val="none" w:sz="0" w:space="0" w:color="auto"/>
                                    <w:left w:val="none" w:sz="0" w:space="0" w:color="auto"/>
                                    <w:bottom w:val="none" w:sz="0" w:space="0" w:color="auto"/>
                                    <w:right w:val="none" w:sz="0" w:space="0" w:color="auto"/>
                                  </w:divBdr>
                                  <w:divsChild>
                                    <w:div w:id="937904834">
                                      <w:marLeft w:val="0"/>
                                      <w:marRight w:val="0"/>
                                      <w:marTop w:val="0"/>
                                      <w:marBottom w:val="0"/>
                                      <w:divBdr>
                                        <w:top w:val="none" w:sz="0" w:space="0" w:color="auto"/>
                                        <w:left w:val="none" w:sz="0" w:space="0" w:color="auto"/>
                                        <w:bottom w:val="none" w:sz="0" w:space="0" w:color="auto"/>
                                        <w:right w:val="none" w:sz="0" w:space="0" w:color="auto"/>
                                      </w:divBdr>
                                      <w:divsChild>
                                        <w:div w:id="8667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7855">
                                  <w:marLeft w:val="0"/>
                                  <w:marRight w:val="0"/>
                                  <w:marTop w:val="0"/>
                                  <w:marBottom w:val="0"/>
                                  <w:divBdr>
                                    <w:top w:val="none" w:sz="0" w:space="0" w:color="auto"/>
                                    <w:left w:val="none" w:sz="0" w:space="0" w:color="auto"/>
                                    <w:bottom w:val="none" w:sz="0" w:space="0" w:color="auto"/>
                                    <w:right w:val="none" w:sz="0" w:space="0" w:color="auto"/>
                                  </w:divBdr>
                                  <w:divsChild>
                                    <w:div w:id="6299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35945">
      <w:bodyDiv w:val="1"/>
      <w:marLeft w:val="0"/>
      <w:marRight w:val="0"/>
      <w:marTop w:val="0"/>
      <w:marBottom w:val="0"/>
      <w:divBdr>
        <w:top w:val="none" w:sz="0" w:space="0" w:color="auto"/>
        <w:left w:val="none" w:sz="0" w:space="0" w:color="auto"/>
        <w:bottom w:val="none" w:sz="0" w:space="0" w:color="auto"/>
        <w:right w:val="none" w:sz="0" w:space="0" w:color="auto"/>
      </w:divBdr>
    </w:div>
    <w:div w:id="1323849600">
      <w:bodyDiv w:val="1"/>
      <w:marLeft w:val="0"/>
      <w:marRight w:val="0"/>
      <w:marTop w:val="0"/>
      <w:marBottom w:val="0"/>
      <w:divBdr>
        <w:top w:val="none" w:sz="0" w:space="0" w:color="auto"/>
        <w:left w:val="none" w:sz="0" w:space="0" w:color="auto"/>
        <w:bottom w:val="none" w:sz="0" w:space="0" w:color="auto"/>
        <w:right w:val="none" w:sz="0" w:space="0" w:color="auto"/>
      </w:divBdr>
    </w:div>
    <w:div w:id="1323851380">
      <w:bodyDiv w:val="1"/>
      <w:marLeft w:val="0"/>
      <w:marRight w:val="0"/>
      <w:marTop w:val="0"/>
      <w:marBottom w:val="0"/>
      <w:divBdr>
        <w:top w:val="none" w:sz="0" w:space="0" w:color="auto"/>
        <w:left w:val="none" w:sz="0" w:space="0" w:color="auto"/>
        <w:bottom w:val="none" w:sz="0" w:space="0" w:color="auto"/>
        <w:right w:val="none" w:sz="0" w:space="0" w:color="auto"/>
      </w:divBdr>
    </w:div>
    <w:div w:id="1329551510">
      <w:bodyDiv w:val="1"/>
      <w:marLeft w:val="0"/>
      <w:marRight w:val="0"/>
      <w:marTop w:val="0"/>
      <w:marBottom w:val="0"/>
      <w:divBdr>
        <w:top w:val="none" w:sz="0" w:space="0" w:color="auto"/>
        <w:left w:val="none" w:sz="0" w:space="0" w:color="auto"/>
        <w:bottom w:val="none" w:sz="0" w:space="0" w:color="auto"/>
        <w:right w:val="none" w:sz="0" w:space="0" w:color="auto"/>
      </w:divBdr>
    </w:div>
    <w:div w:id="1354767606">
      <w:bodyDiv w:val="1"/>
      <w:marLeft w:val="0"/>
      <w:marRight w:val="0"/>
      <w:marTop w:val="0"/>
      <w:marBottom w:val="0"/>
      <w:divBdr>
        <w:top w:val="none" w:sz="0" w:space="0" w:color="auto"/>
        <w:left w:val="none" w:sz="0" w:space="0" w:color="auto"/>
        <w:bottom w:val="none" w:sz="0" w:space="0" w:color="auto"/>
        <w:right w:val="none" w:sz="0" w:space="0" w:color="auto"/>
      </w:divBdr>
    </w:div>
    <w:div w:id="1498570126">
      <w:bodyDiv w:val="1"/>
      <w:marLeft w:val="0"/>
      <w:marRight w:val="0"/>
      <w:marTop w:val="0"/>
      <w:marBottom w:val="0"/>
      <w:divBdr>
        <w:top w:val="none" w:sz="0" w:space="0" w:color="auto"/>
        <w:left w:val="none" w:sz="0" w:space="0" w:color="auto"/>
        <w:bottom w:val="none" w:sz="0" w:space="0" w:color="auto"/>
        <w:right w:val="none" w:sz="0" w:space="0" w:color="auto"/>
      </w:divBdr>
    </w:div>
    <w:div w:id="1553037530">
      <w:bodyDiv w:val="1"/>
      <w:marLeft w:val="0"/>
      <w:marRight w:val="0"/>
      <w:marTop w:val="0"/>
      <w:marBottom w:val="0"/>
      <w:divBdr>
        <w:top w:val="none" w:sz="0" w:space="0" w:color="auto"/>
        <w:left w:val="none" w:sz="0" w:space="0" w:color="auto"/>
        <w:bottom w:val="none" w:sz="0" w:space="0" w:color="auto"/>
        <w:right w:val="none" w:sz="0" w:space="0" w:color="auto"/>
      </w:divBdr>
    </w:div>
    <w:div w:id="1574462901">
      <w:bodyDiv w:val="1"/>
      <w:marLeft w:val="0"/>
      <w:marRight w:val="0"/>
      <w:marTop w:val="0"/>
      <w:marBottom w:val="0"/>
      <w:divBdr>
        <w:top w:val="none" w:sz="0" w:space="0" w:color="auto"/>
        <w:left w:val="none" w:sz="0" w:space="0" w:color="auto"/>
        <w:bottom w:val="none" w:sz="0" w:space="0" w:color="auto"/>
        <w:right w:val="none" w:sz="0" w:space="0" w:color="auto"/>
      </w:divBdr>
    </w:div>
    <w:div w:id="1614823172">
      <w:bodyDiv w:val="1"/>
      <w:marLeft w:val="0"/>
      <w:marRight w:val="0"/>
      <w:marTop w:val="0"/>
      <w:marBottom w:val="0"/>
      <w:divBdr>
        <w:top w:val="none" w:sz="0" w:space="0" w:color="auto"/>
        <w:left w:val="none" w:sz="0" w:space="0" w:color="auto"/>
        <w:bottom w:val="none" w:sz="0" w:space="0" w:color="auto"/>
        <w:right w:val="none" w:sz="0" w:space="0" w:color="auto"/>
      </w:divBdr>
    </w:div>
    <w:div w:id="1675566351">
      <w:bodyDiv w:val="1"/>
      <w:marLeft w:val="0"/>
      <w:marRight w:val="0"/>
      <w:marTop w:val="0"/>
      <w:marBottom w:val="0"/>
      <w:divBdr>
        <w:top w:val="none" w:sz="0" w:space="0" w:color="auto"/>
        <w:left w:val="none" w:sz="0" w:space="0" w:color="auto"/>
        <w:bottom w:val="none" w:sz="0" w:space="0" w:color="auto"/>
        <w:right w:val="none" w:sz="0" w:space="0" w:color="auto"/>
      </w:divBdr>
    </w:div>
    <w:div w:id="1779567693">
      <w:bodyDiv w:val="1"/>
      <w:marLeft w:val="0"/>
      <w:marRight w:val="0"/>
      <w:marTop w:val="0"/>
      <w:marBottom w:val="0"/>
      <w:divBdr>
        <w:top w:val="none" w:sz="0" w:space="0" w:color="auto"/>
        <w:left w:val="none" w:sz="0" w:space="0" w:color="auto"/>
        <w:bottom w:val="none" w:sz="0" w:space="0" w:color="auto"/>
        <w:right w:val="none" w:sz="0" w:space="0" w:color="auto"/>
      </w:divBdr>
    </w:div>
    <w:div w:id="1788768675">
      <w:bodyDiv w:val="1"/>
      <w:marLeft w:val="0"/>
      <w:marRight w:val="0"/>
      <w:marTop w:val="0"/>
      <w:marBottom w:val="0"/>
      <w:divBdr>
        <w:top w:val="none" w:sz="0" w:space="0" w:color="auto"/>
        <w:left w:val="none" w:sz="0" w:space="0" w:color="auto"/>
        <w:bottom w:val="none" w:sz="0" w:space="0" w:color="auto"/>
        <w:right w:val="none" w:sz="0" w:space="0" w:color="auto"/>
      </w:divBdr>
    </w:div>
    <w:div w:id="1802335582">
      <w:bodyDiv w:val="1"/>
      <w:marLeft w:val="0"/>
      <w:marRight w:val="0"/>
      <w:marTop w:val="0"/>
      <w:marBottom w:val="0"/>
      <w:divBdr>
        <w:top w:val="none" w:sz="0" w:space="0" w:color="auto"/>
        <w:left w:val="none" w:sz="0" w:space="0" w:color="auto"/>
        <w:bottom w:val="none" w:sz="0" w:space="0" w:color="auto"/>
        <w:right w:val="none" w:sz="0" w:space="0" w:color="auto"/>
      </w:divBdr>
    </w:div>
    <w:div w:id="1829707978">
      <w:bodyDiv w:val="1"/>
      <w:marLeft w:val="0"/>
      <w:marRight w:val="0"/>
      <w:marTop w:val="0"/>
      <w:marBottom w:val="0"/>
      <w:divBdr>
        <w:top w:val="none" w:sz="0" w:space="0" w:color="auto"/>
        <w:left w:val="none" w:sz="0" w:space="0" w:color="auto"/>
        <w:bottom w:val="none" w:sz="0" w:space="0" w:color="auto"/>
        <w:right w:val="none" w:sz="0" w:space="0" w:color="auto"/>
      </w:divBdr>
    </w:div>
    <w:div w:id="1842507591">
      <w:bodyDiv w:val="1"/>
      <w:marLeft w:val="0"/>
      <w:marRight w:val="0"/>
      <w:marTop w:val="0"/>
      <w:marBottom w:val="0"/>
      <w:divBdr>
        <w:top w:val="none" w:sz="0" w:space="0" w:color="auto"/>
        <w:left w:val="none" w:sz="0" w:space="0" w:color="auto"/>
        <w:bottom w:val="none" w:sz="0" w:space="0" w:color="auto"/>
        <w:right w:val="none" w:sz="0" w:space="0" w:color="auto"/>
      </w:divBdr>
    </w:div>
    <w:div w:id="1887570407">
      <w:bodyDiv w:val="1"/>
      <w:marLeft w:val="0"/>
      <w:marRight w:val="0"/>
      <w:marTop w:val="0"/>
      <w:marBottom w:val="0"/>
      <w:divBdr>
        <w:top w:val="none" w:sz="0" w:space="0" w:color="auto"/>
        <w:left w:val="none" w:sz="0" w:space="0" w:color="auto"/>
        <w:bottom w:val="none" w:sz="0" w:space="0" w:color="auto"/>
        <w:right w:val="none" w:sz="0" w:space="0" w:color="auto"/>
      </w:divBdr>
    </w:div>
    <w:div w:id="1910000204">
      <w:bodyDiv w:val="1"/>
      <w:marLeft w:val="0"/>
      <w:marRight w:val="0"/>
      <w:marTop w:val="0"/>
      <w:marBottom w:val="0"/>
      <w:divBdr>
        <w:top w:val="none" w:sz="0" w:space="0" w:color="auto"/>
        <w:left w:val="none" w:sz="0" w:space="0" w:color="auto"/>
        <w:bottom w:val="none" w:sz="0" w:space="0" w:color="auto"/>
        <w:right w:val="none" w:sz="0" w:space="0" w:color="auto"/>
      </w:divBdr>
    </w:div>
    <w:div w:id="1918199075">
      <w:bodyDiv w:val="1"/>
      <w:marLeft w:val="0"/>
      <w:marRight w:val="0"/>
      <w:marTop w:val="0"/>
      <w:marBottom w:val="0"/>
      <w:divBdr>
        <w:top w:val="none" w:sz="0" w:space="0" w:color="auto"/>
        <w:left w:val="none" w:sz="0" w:space="0" w:color="auto"/>
        <w:bottom w:val="none" w:sz="0" w:space="0" w:color="auto"/>
        <w:right w:val="none" w:sz="0" w:space="0" w:color="auto"/>
      </w:divBdr>
    </w:div>
    <w:div w:id="1974019700">
      <w:bodyDiv w:val="1"/>
      <w:marLeft w:val="0"/>
      <w:marRight w:val="0"/>
      <w:marTop w:val="0"/>
      <w:marBottom w:val="0"/>
      <w:divBdr>
        <w:top w:val="none" w:sz="0" w:space="0" w:color="auto"/>
        <w:left w:val="none" w:sz="0" w:space="0" w:color="auto"/>
        <w:bottom w:val="none" w:sz="0" w:space="0" w:color="auto"/>
        <w:right w:val="none" w:sz="0" w:space="0" w:color="auto"/>
      </w:divBdr>
    </w:div>
    <w:div w:id="1981155853">
      <w:bodyDiv w:val="1"/>
      <w:marLeft w:val="0"/>
      <w:marRight w:val="0"/>
      <w:marTop w:val="0"/>
      <w:marBottom w:val="0"/>
      <w:divBdr>
        <w:top w:val="none" w:sz="0" w:space="0" w:color="auto"/>
        <w:left w:val="none" w:sz="0" w:space="0" w:color="auto"/>
        <w:bottom w:val="none" w:sz="0" w:space="0" w:color="auto"/>
        <w:right w:val="none" w:sz="0" w:space="0" w:color="auto"/>
      </w:divBdr>
    </w:div>
    <w:div w:id="2035836780">
      <w:bodyDiv w:val="1"/>
      <w:marLeft w:val="0"/>
      <w:marRight w:val="0"/>
      <w:marTop w:val="0"/>
      <w:marBottom w:val="0"/>
      <w:divBdr>
        <w:top w:val="none" w:sz="0" w:space="0" w:color="auto"/>
        <w:left w:val="none" w:sz="0" w:space="0" w:color="auto"/>
        <w:bottom w:val="none" w:sz="0" w:space="0" w:color="auto"/>
        <w:right w:val="none" w:sz="0" w:space="0" w:color="auto"/>
      </w:divBdr>
    </w:div>
    <w:div w:id="2125613076">
      <w:bodyDiv w:val="1"/>
      <w:marLeft w:val="0"/>
      <w:marRight w:val="0"/>
      <w:marTop w:val="0"/>
      <w:marBottom w:val="0"/>
      <w:divBdr>
        <w:top w:val="none" w:sz="0" w:space="0" w:color="auto"/>
        <w:left w:val="none" w:sz="0" w:space="0" w:color="auto"/>
        <w:bottom w:val="none" w:sz="0" w:space="0" w:color="auto"/>
        <w:right w:val="none" w:sz="0" w:space="0" w:color="auto"/>
      </w:divBdr>
    </w:div>
    <w:div w:id="214715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2E0EF554AECC4AACC90B933BA5A608" ma:contentTypeVersion="5" ma:contentTypeDescription="Create a new document." ma:contentTypeScope="" ma:versionID="ae0ae40688fbc734aec8798b058a144a">
  <xsd:schema xmlns:xsd="http://www.w3.org/2001/XMLSchema" xmlns:xs="http://www.w3.org/2001/XMLSchema" xmlns:p="http://schemas.microsoft.com/office/2006/metadata/properties" xmlns:ns3="91d9914f-17ad-4758-a23a-c7182c404f9a" targetNamespace="http://schemas.microsoft.com/office/2006/metadata/properties" ma:root="true" ma:fieldsID="d9503923cbbdaf15c4121d6b7091aaca" ns3:_="">
    <xsd:import namespace="91d9914f-17ad-4758-a23a-c7182c404f9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9914f-17ad-4758-a23a-c7182c404f9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C33B2A-F79F-4B15-A4AE-A4CDC5BCA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9914f-17ad-4758-a23a-c7182c404f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CE188-1D8D-48BE-8C64-6E0ADC897CB4}">
  <ds:schemaRefs>
    <ds:schemaRef ds:uri="http://schemas.microsoft.com/sharepoint/v3/contenttype/forms"/>
  </ds:schemaRefs>
</ds:datastoreItem>
</file>

<file path=customXml/itemProps3.xml><?xml version="1.0" encoding="utf-8"?>
<ds:datastoreItem xmlns:ds="http://schemas.openxmlformats.org/officeDocument/2006/customXml" ds:itemID="{6A808AE0-E9A1-4F36-9474-75252F86A2F0}">
  <ds:schemaRefs>
    <ds:schemaRef ds:uri="91d9914f-17ad-4758-a23a-c7182c404f9a"/>
    <ds:schemaRef ds:uri="http://purl.org/dc/dcmitype/"/>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www.w3.org/XML/1998/namespace"/>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Peven</dc:creator>
  <cp:keywords/>
  <dc:description/>
  <cp:lastModifiedBy>Skylar Peven</cp:lastModifiedBy>
  <cp:revision>78</cp:revision>
  <cp:lastPrinted>2025-02-17T12:02:00Z</cp:lastPrinted>
  <dcterms:created xsi:type="dcterms:W3CDTF">2025-03-02T20:27:00Z</dcterms:created>
  <dcterms:modified xsi:type="dcterms:W3CDTF">2025-03-02T22:38:00Z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0x010100B92E0EF554AECC4AACC90B933BA5A608</vt:lpwstr>
  </property>
</Properties>
</file>