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671344" w14:textId="3C0F49B9" w:rsidR="00886A10" w:rsidRPr="003E0DDD" w:rsidRDefault="0008299E" w:rsidP="00886A10">
      <w:pPr>
        <w:jc w:val="center"/>
        <w:rPr>
          <w:b/>
          <w:bCs w:val="0"/>
        </w:rPr>
      </w:pPr>
      <w:r>
        <w:rPr>
          <w:b/>
          <w:bCs w:val="0"/>
        </w:rPr>
        <w:t xml:space="preserve"> </w:t>
      </w:r>
      <w:r w:rsidR="00886A10" w:rsidRPr="000F21A8">
        <w:rPr>
          <w:b/>
          <w:bCs w:val="0"/>
        </w:rPr>
        <w:t xml:space="preserve">The Devil in the Details: A Tutorial </w:t>
      </w:r>
      <w:r w:rsidR="00441377">
        <w:rPr>
          <w:b/>
          <w:bCs w:val="0"/>
        </w:rPr>
        <w:t xml:space="preserve">Review </w:t>
      </w:r>
      <w:r w:rsidR="00886A10" w:rsidRPr="000F21A8">
        <w:rPr>
          <w:b/>
          <w:bCs w:val="0"/>
        </w:rPr>
        <w:t xml:space="preserve">on </w:t>
      </w:r>
      <w:r w:rsidR="00441377">
        <w:rPr>
          <w:b/>
          <w:bCs w:val="0"/>
        </w:rPr>
        <w:t>Some</w:t>
      </w:r>
      <w:r w:rsidR="00886A10" w:rsidRPr="000F21A8">
        <w:rPr>
          <w:b/>
          <w:bCs w:val="0"/>
        </w:rPr>
        <w:t xml:space="preserve"> Undervalued Aspects of Density Functional Theory Calculations. </w:t>
      </w:r>
    </w:p>
    <w:p w14:paraId="12907927" w14:textId="61A3E712" w:rsidR="00907C3A" w:rsidRDefault="003E0DDD" w:rsidP="003E0DDD">
      <w:pPr>
        <w:jc w:val="center"/>
      </w:pPr>
      <w:r>
        <w:t>A Computational Chemistry Lab</w:t>
      </w:r>
      <w:r w:rsidR="00E6114F">
        <w:t>oratory</w:t>
      </w:r>
      <w:r>
        <w:t xml:space="preserve"> Notebook</w:t>
      </w:r>
    </w:p>
    <w:p w14:paraId="67E482D7" w14:textId="01E48644" w:rsidR="00D733C2" w:rsidRPr="0049399E" w:rsidRDefault="00D733C2" w:rsidP="003E0DDD">
      <w:pPr>
        <w:jc w:val="center"/>
        <w:rPr>
          <w:i/>
          <w:iCs/>
        </w:rPr>
      </w:pPr>
      <w:r w:rsidRPr="0049399E">
        <w:rPr>
          <w:i/>
          <w:iCs/>
        </w:rPr>
        <w:t>by Pierpaolo Morgante and Roberto Peverati</w:t>
      </w:r>
    </w:p>
    <w:p w14:paraId="485F65C2" w14:textId="36FF8C7C" w:rsidR="005634D9" w:rsidRPr="0049399E" w:rsidRDefault="005634D9" w:rsidP="003E0DDD"/>
    <w:p w14:paraId="04BD4A38" w14:textId="77777777" w:rsidR="00D733C2" w:rsidRPr="0049399E" w:rsidRDefault="00D733C2" w:rsidP="003E0DDD"/>
    <w:p w14:paraId="4C682F0A" w14:textId="055360C2" w:rsidR="00403D93" w:rsidRDefault="005634D9" w:rsidP="00EB3DCE">
      <w:pPr>
        <w:ind w:firstLine="720"/>
        <w:jc w:val="both"/>
      </w:pPr>
      <w:r>
        <w:t xml:space="preserve">This set of </w:t>
      </w:r>
      <w:r w:rsidR="00E95695">
        <w:t>experiences</w:t>
      </w:r>
      <w:r w:rsidR="00244A3B">
        <w:t xml:space="preserve"> </w:t>
      </w:r>
      <w:r>
        <w:t xml:space="preserve">has been designed with the goal of </w:t>
      </w:r>
      <w:r w:rsidR="009E2760">
        <w:t>emphasizing</w:t>
      </w:r>
      <w:r>
        <w:t xml:space="preserve"> technical details that are often overlooked when performing </w:t>
      </w:r>
      <w:r w:rsidR="00B01CA3">
        <w:t>d</w:t>
      </w:r>
      <w:r>
        <w:t>ensity</w:t>
      </w:r>
      <w:r w:rsidR="00EC22C6">
        <w:t xml:space="preserve"> </w:t>
      </w:r>
      <w:r w:rsidR="00B01CA3">
        <w:t>f</w:t>
      </w:r>
      <w:r>
        <w:t xml:space="preserve">unctional </w:t>
      </w:r>
      <w:r w:rsidR="00B01CA3">
        <w:t>t</w:t>
      </w:r>
      <w:r>
        <w:t>heory (DFT) c</w:t>
      </w:r>
      <w:r w:rsidR="009E2760">
        <w:t>a</w:t>
      </w:r>
      <w:r>
        <w:t>lculations.</w:t>
      </w:r>
      <w:r w:rsidR="00502D6F">
        <w:t xml:space="preserve"> </w:t>
      </w:r>
      <w:r w:rsidR="009E2760">
        <w:t>The implementation of graphical user interfaces</w:t>
      </w:r>
      <w:r w:rsidR="00502D6F">
        <w:t xml:space="preserve"> (GUIs)</w:t>
      </w:r>
      <w:r w:rsidR="009E2760">
        <w:t xml:space="preserve"> like IQMol</w:t>
      </w:r>
      <w:r w:rsidR="00B31A87" w:rsidRPr="00B31A87">
        <w:rPr>
          <w:rFonts w:cs="Times New Roman"/>
          <w:vertAlign w:val="superscript"/>
        </w:rPr>
        <w:t>1</w:t>
      </w:r>
      <w:r w:rsidR="00502D6F">
        <w:t xml:space="preserve"> </w:t>
      </w:r>
      <w:r w:rsidR="009E2760">
        <w:t>and GaussView</w:t>
      </w:r>
      <w:r w:rsidR="00B31A87" w:rsidRPr="00B31A87">
        <w:rPr>
          <w:rFonts w:cs="Times New Roman"/>
          <w:vertAlign w:val="superscript"/>
        </w:rPr>
        <w:t>2</w:t>
      </w:r>
      <w:r w:rsidR="009E2760">
        <w:t xml:space="preserve"> has certainly helped in making computational chemistry programs more </w:t>
      </w:r>
      <w:r w:rsidR="00502D6F">
        <w:t xml:space="preserve">accessible. However, GUIs usually do not allow the users to control all the settings that are important when </w:t>
      </w:r>
      <w:r w:rsidR="00403D93">
        <w:t>running</w:t>
      </w:r>
      <w:r w:rsidR="00502D6F">
        <w:t xml:space="preserve"> a calculation. As a consequence, users end up with a lot of default parameters</w:t>
      </w:r>
      <w:r w:rsidR="00EB3DCE">
        <w:t>.</w:t>
      </w:r>
      <w:r w:rsidR="00502D6F">
        <w:t xml:space="preserve"> </w:t>
      </w:r>
      <w:r w:rsidR="00EB3DCE">
        <w:t>P</w:t>
      </w:r>
      <w:r w:rsidR="00DA10FA">
        <w:t xml:space="preserve">recautions have been taken to make the default settings </w:t>
      </w:r>
      <w:r w:rsidR="00502D6F">
        <w:t xml:space="preserve">up to date with </w:t>
      </w:r>
      <w:r w:rsidR="007D1C0E">
        <w:t xml:space="preserve">the results of </w:t>
      </w:r>
      <w:r w:rsidR="00502D6F">
        <w:t>recent studies,</w:t>
      </w:r>
      <w:r w:rsidR="00B31A87" w:rsidRPr="00B31A87">
        <w:rPr>
          <w:rFonts w:cs="Times New Roman"/>
          <w:vertAlign w:val="superscript"/>
        </w:rPr>
        <w:t>3,4</w:t>
      </w:r>
      <w:r w:rsidR="00502D6F">
        <w:t xml:space="preserve"> </w:t>
      </w:r>
      <w:r w:rsidR="00EB3DCE">
        <w:t xml:space="preserve">but </w:t>
      </w:r>
      <w:r w:rsidR="00C129A8">
        <w:t>their blind usage</w:t>
      </w:r>
      <w:r w:rsidR="00502D6F">
        <w:t xml:space="preserve"> does not represent good practice in </w:t>
      </w:r>
      <w:r w:rsidR="00C129A8">
        <w:t>c</w:t>
      </w:r>
      <w:r w:rsidR="00502D6F">
        <w:t xml:space="preserve">omputational </w:t>
      </w:r>
      <w:r w:rsidR="00C129A8">
        <w:t>c</w:t>
      </w:r>
      <w:r w:rsidR="00502D6F">
        <w:t>hemistry</w:t>
      </w:r>
      <w:r w:rsidR="00DA10FA">
        <w:t xml:space="preserve">. </w:t>
      </w:r>
    </w:p>
    <w:p w14:paraId="7C17A652" w14:textId="3F76D73C" w:rsidR="00045BFC" w:rsidRDefault="009E2760" w:rsidP="00403D93">
      <w:pPr>
        <w:ind w:firstLine="720"/>
        <w:jc w:val="both"/>
      </w:pPr>
      <w:r>
        <w:t>This laboratory notebook is intended mainly as a guide for beginners or non-experts in the field</w:t>
      </w:r>
      <w:r w:rsidR="00EB3DCE">
        <w:t xml:space="preserve">, </w:t>
      </w:r>
      <w:r w:rsidR="00C129A8" w:rsidRPr="00C129A8">
        <w:t xml:space="preserve">however, some of the </w:t>
      </w:r>
      <w:r w:rsidR="00E95695">
        <w:t>experiences</w:t>
      </w:r>
      <w:r w:rsidR="00244A3B" w:rsidRPr="00C129A8">
        <w:t xml:space="preserve"> </w:t>
      </w:r>
      <w:r w:rsidR="00C129A8" w:rsidRPr="00C129A8">
        <w:t>can be useful for experts in a research environment as well, since they highlight several overlooked aspects of DFT</w:t>
      </w:r>
      <w:r>
        <w:t xml:space="preserve">. We also show that computational databases are not only important for chemical research, but they can be </w:t>
      </w:r>
      <w:r w:rsidR="00C129A8">
        <w:t xml:space="preserve">effectively </w:t>
      </w:r>
      <w:r>
        <w:t xml:space="preserve">used as </w:t>
      </w:r>
      <w:r w:rsidR="00722CEB">
        <w:t xml:space="preserve">an </w:t>
      </w:r>
      <w:r>
        <w:t>educational tool</w:t>
      </w:r>
      <w:r w:rsidR="00C129A8">
        <w:t xml:space="preserve"> as well</w:t>
      </w:r>
      <w:r>
        <w:t xml:space="preserve">. </w:t>
      </w:r>
      <w:r w:rsidR="007D1C0E">
        <w:t>In fact, all of our structures are taken from the GMTKN55,</w:t>
      </w:r>
      <w:r w:rsidR="00B31A87" w:rsidRPr="00B31A87">
        <w:rPr>
          <w:rFonts w:cs="Times New Roman"/>
          <w:vertAlign w:val="superscript"/>
        </w:rPr>
        <w:t>5</w:t>
      </w:r>
      <w:r w:rsidR="007D1C0E">
        <w:t xml:space="preserve"> MGCDB84,</w:t>
      </w:r>
      <w:r w:rsidR="00B31A87" w:rsidRPr="00B31A87">
        <w:rPr>
          <w:rFonts w:cs="Times New Roman"/>
          <w:vertAlign w:val="superscript"/>
        </w:rPr>
        <w:t>6</w:t>
      </w:r>
      <w:r w:rsidR="007D1C0E">
        <w:t xml:space="preserve"> or Minnesota 2015</w:t>
      </w:r>
      <w:r w:rsidR="00B31A87" w:rsidRPr="00B31A87">
        <w:rPr>
          <w:rFonts w:cs="Times New Roman"/>
          <w:vertAlign w:val="superscript"/>
        </w:rPr>
        <w:t>7–9</w:t>
      </w:r>
      <w:r w:rsidR="007D1C0E">
        <w:t xml:space="preserve"> databases. </w:t>
      </w:r>
      <w:r w:rsidR="00045BFC">
        <w:t xml:space="preserve">The exercises are proposed as an introductory approach to DFT and they </w:t>
      </w:r>
      <w:r w:rsidR="00045BFC">
        <w:rPr>
          <w:b/>
          <w:bCs w:val="0"/>
        </w:rPr>
        <w:t xml:space="preserve">DO NOT </w:t>
      </w:r>
      <w:r w:rsidR="00045BFC">
        <w:t xml:space="preserve">represent suggestions for functionals or basis sets. </w:t>
      </w:r>
      <w:r w:rsidR="00403D93">
        <w:t>Also, t</w:t>
      </w:r>
      <w:r w:rsidR="00403D93" w:rsidRPr="00045BFC">
        <w:t xml:space="preserve">his notebook </w:t>
      </w:r>
      <w:r w:rsidR="00403D93" w:rsidRPr="00403D93">
        <w:rPr>
          <w:b/>
          <w:bCs w:val="0"/>
        </w:rPr>
        <w:t>IS NOT</w:t>
      </w:r>
      <w:r w:rsidR="00403D93" w:rsidRPr="00045BFC">
        <w:t xml:space="preserve"> a substitute for </w:t>
      </w:r>
      <w:r w:rsidR="00403D93">
        <w:t xml:space="preserve">a </w:t>
      </w:r>
      <w:r w:rsidR="00403D93" w:rsidRPr="00045BFC">
        <w:t>textbook</w:t>
      </w:r>
      <w:r w:rsidR="00403D93">
        <w:t xml:space="preserve"> on </w:t>
      </w:r>
      <w:r w:rsidR="00403D93" w:rsidRPr="00045BFC">
        <w:t>the</w:t>
      </w:r>
      <w:r w:rsidR="00403D93">
        <w:t xml:space="preserve"> theoretical</w:t>
      </w:r>
      <w:r w:rsidR="00403D93" w:rsidRPr="00045BFC">
        <w:t xml:space="preserve"> foundation of</w:t>
      </w:r>
      <w:r w:rsidR="00403D93">
        <w:t xml:space="preserve"> computational chemistry and</w:t>
      </w:r>
      <w:r w:rsidR="00403D93" w:rsidRPr="00045BFC">
        <w:t xml:space="preserve"> DFT</w:t>
      </w:r>
      <w:r w:rsidR="00403D93">
        <w:t xml:space="preserve">. Some pre-requisite notions that are required are: </w:t>
      </w:r>
      <w:r w:rsidR="00403D93" w:rsidRPr="00403D93">
        <w:t xml:space="preserve">the nature of the many approximations to the </w:t>
      </w:r>
      <w:r w:rsidR="00403D93">
        <w:t>exchange–correlation</w:t>
      </w:r>
      <w:r w:rsidR="00403D93" w:rsidRPr="00403D93">
        <w:t xml:space="preserve"> functional, the definition of a basis set, the construction of a real-space integration grid,</w:t>
      </w:r>
      <w:r w:rsidR="00403D93">
        <w:t xml:space="preserve"> </w:t>
      </w:r>
      <w:r w:rsidR="00DB1CAA">
        <w:t xml:space="preserve">and </w:t>
      </w:r>
      <w:r w:rsidR="00403D93">
        <w:t>usage of stability analysis techniques.</w:t>
      </w:r>
      <w:r w:rsidR="00403D93" w:rsidRPr="00403D93">
        <w:t xml:space="preserve"> </w:t>
      </w:r>
      <w:r w:rsidR="00403D93">
        <w:t>A</w:t>
      </w:r>
      <w:r w:rsidR="00403D93" w:rsidRPr="00045BFC">
        <w:t xml:space="preserve"> suggested</w:t>
      </w:r>
      <w:r w:rsidR="00403D93">
        <w:t xml:space="preserve"> list of</w:t>
      </w:r>
      <w:r w:rsidR="00403D93" w:rsidRPr="00045BFC">
        <w:t xml:space="preserve"> textbook</w:t>
      </w:r>
      <w:r w:rsidR="00403D93">
        <w:t>s f</w:t>
      </w:r>
      <w:r w:rsidR="00403D93" w:rsidRPr="00045BFC">
        <w:t>or establishing or reviewing</w:t>
      </w:r>
      <w:r w:rsidR="00403D93">
        <w:t xml:space="preserve"> these notions is</w:t>
      </w:r>
      <w:r w:rsidR="00403D93" w:rsidRPr="00045BFC">
        <w:t xml:space="preserve"> given at the </w:t>
      </w:r>
      <w:r w:rsidR="00403D93">
        <w:t>bottom</w:t>
      </w:r>
      <w:r w:rsidR="00403D93" w:rsidRPr="00045BFC">
        <w:t xml:space="preserve"> of the </w:t>
      </w:r>
      <w:r w:rsidR="00403D93">
        <w:t>bibliography</w:t>
      </w:r>
      <w:r w:rsidR="00403D93" w:rsidRPr="00045BFC">
        <w:t xml:space="preserve"> section</w:t>
      </w:r>
      <w:r w:rsidR="00403D93">
        <w:t xml:space="preserve"> at the end of this document</w:t>
      </w:r>
      <w:r w:rsidR="00403D93" w:rsidRPr="00045BFC">
        <w:t>.</w:t>
      </w:r>
      <w:r w:rsidR="009A150C">
        <w:t xml:space="preserve"> </w:t>
      </w:r>
      <w:r w:rsidR="004871B7">
        <w:t>Since</w:t>
      </w:r>
      <w:r w:rsidR="009A150C">
        <w:t xml:space="preserve"> we mainly deal with molecular calculations</w:t>
      </w:r>
      <w:r w:rsidR="004871B7">
        <w:t xml:space="preserve">, there are no </w:t>
      </w:r>
      <w:r w:rsidR="00E95695">
        <w:t>experiences</w:t>
      </w:r>
      <w:r w:rsidR="00244A3B">
        <w:t xml:space="preserve"> </w:t>
      </w:r>
      <w:r w:rsidR="004871B7">
        <w:t xml:space="preserve">designed to </w:t>
      </w:r>
      <w:r w:rsidR="009A150C">
        <w:t>appl</w:t>
      </w:r>
      <w:r w:rsidR="004871B7">
        <w:t>y</w:t>
      </w:r>
      <w:r w:rsidR="009A150C">
        <w:t xml:space="preserve"> DFT to solid</w:t>
      </w:r>
      <w:r w:rsidR="00F80F6A">
        <w:t>-</w:t>
      </w:r>
      <w:r w:rsidR="009A150C">
        <w:t>state physics or material science</w:t>
      </w:r>
      <w:r w:rsidR="004871B7">
        <w:t xml:space="preserve">. </w:t>
      </w:r>
      <w:r w:rsidR="00F80F6A">
        <w:t xml:space="preserve">The comments given at the end of each </w:t>
      </w:r>
      <w:r w:rsidR="00E95695">
        <w:t>experience</w:t>
      </w:r>
      <w:r w:rsidR="00F80F6A">
        <w:t xml:space="preserve"> strictly apply to ground-state molecular applications </w:t>
      </w:r>
      <w:r w:rsidR="000B7719">
        <w:t>of</w:t>
      </w:r>
      <w:r w:rsidR="00F80F6A">
        <w:t xml:space="preserve"> DFT, and it might be dangerous to apply them to those fields. Instead, w</w:t>
      </w:r>
      <w:r w:rsidR="004871B7">
        <w:t xml:space="preserve">e included some of the most recent review articles </w:t>
      </w:r>
      <w:r w:rsidR="00474D56">
        <w:t xml:space="preserve">about these topics </w:t>
      </w:r>
      <w:r w:rsidR="004871B7">
        <w:t xml:space="preserve">in the </w:t>
      </w:r>
      <w:r w:rsidR="009A150C">
        <w:t xml:space="preserve">bibliography. </w:t>
      </w:r>
    </w:p>
    <w:p w14:paraId="0286B1DE" w14:textId="33A57DD7" w:rsidR="00045BFC" w:rsidRDefault="00045BFC" w:rsidP="00EB3DCE">
      <w:pPr>
        <w:ind w:firstLine="720"/>
        <w:jc w:val="both"/>
      </w:pPr>
      <w:r>
        <w:t>Calculations</w:t>
      </w:r>
      <w:r w:rsidRPr="00045BFC">
        <w:t xml:space="preserve"> can be run on either commercial or open-source quantum chemistry programs, as long as the software includes the most common </w:t>
      </w:r>
      <w:r>
        <w:t>exchange–correlation (</w:t>
      </w:r>
      <w:r w:rsidRPr="00045BFC">
        <w:rPr>
          <w:i/>
          <w:iCs/>
        </w:rPr>
        <w:t>xc</w:t>
      </w:r>
      <w:r w:rsidRPr="00045BFC">
        <w:t xml:space="preserve">) functional approximations. </w:t>
      </w:r>
      <w:r>
        <w:t xml:space="preserve">In developing this lab notebook, we mainly used Gaussian and Q-Chem, but each </w:t>
      </w:r>
      <w:r w:rsidR="00E95695">
        <w:t>experience</w:t>
      </w:r>
      <w:r w:rsidR="00244A3B">
        <w:t xml:space="preserve"> </w:t>
      </w:r>
      <w:r>
        <w:t xml:space="preserve">is easily portable to other quantum chemistry programs. </w:t>
      </w:r>
      <w:r w:rsidRPr="00045BFC">
        <w:t>The choice of whether to use a graphical user interface (GUI) or not, is left to the</w:t>
      </w:r>
      <w:r w:rsidR="00886A10">
        <w:t xml:space="preserve"> reader. This notebook is also structured so that it can be used as a support to a Computational Chemistry class. Ideally, it covers a whole semester (</w:t>
      </w:r>
      <w:r w:rsidR="00233609" w:rsidRPr="002A446C">
        <w:t xml:space="preserve">12 to </w:t>
      </w:r>
      <w:r w:rsidR="00886A10" w:rsidRPr="002A446C">
        <w:t>1</w:t>
      </w:r>
      <w:r w:rsidR="007B37CC" w:rsidRPr="002A446C">
        <w:t>4</w:t>
      </w:r>
      <w:r w:rsidR="00886A10" w:rsidRPr="002A446C">
        <w:t xml:space="preserve"> weeks</w:t>
      </w:r>
      <w:r w:rsidR="00886A10">
        <w:t>). Instructors will need to set up students to run calculations using a software that can handle Kohn–Sham density functional theory (KS-DFT). S</w:t>
      </w:r>
      <w:r>
        <w:t xml:space="preserve">ingle </w:t>
      </w:r>
      <w:r w:rsidR="00E95695">
        <w:t>experience</w:t>
      </w:r>
      <w:r w:rsidR="00244A3B">
        <w:t xml:space="preserve">s </w:t>
      </w:r>
      <w:r>
        <w:t xml:space="preserve">can be separated from each other and distributed to the </w:t>
      </w:r>
      <w:proofErr w:type="gramStart"/>
      <w:r>
        <w:t>students</w:t>
      </w:r>
      <w:proofErr w:type="gramEnd"/>
      <w:r>
        <w:t xml:space="preserve"> week by week. Each </w:t>
      </w:r>
      <w:r w:rsidR="00E95695">
        <w:t>experience</w:t>
      </w:r>
      <w:r w:rsidR="00244A3B">
        <w:t xml:space="preserve"> </w:t>
      </w:r>
      <w:r>
        <w:t>also includes all the necessary references, while an overall reference section with all the cited articles is also reported at the end of the notebook itself.</w:t>
      </w:r>
    </w:p>
    <w:p w14:paraId="6ED9703A" w14:textId="26B35A15" w:rsidR="002A446C" w:rsidRDefault="002A446C" w:rsidP="00EB3DCE">
      <w:pPr>
        <w:ind w:firstLine="720"/>
        <w:jc w:val="both"/>
      </w:pPr>
    </w:p>
    <w:p w14:paraId="49939897" w14:textId="2DCE0565" w:rsidR="002A446C" w:rsidRPr="002A446C" w:rsidRDefault="002A446C" w:rsidP="002A446C">
      <w:pPr>
        <w:jc w:val="both"/>
        <w:rPr>
          <w:b/>
          <w:bCs w:val="0"/>
        </w:rPr>
      </w:pPr>
      <w:r w:rsidRPr="002A446C">
        <w:rPr>
          <w:b/>
          <w:bCs w:val="0"/>
        </w:rPr>
        <w:t xml:space="preserve">All the </w:t>
      </w:r>
      <w:r>
        <w:rPr>
          <w:b/>
          <w:bCs w:val="0"/>
        </w:rPr>
        <w:t xml:space="preserve">necessary electronic </w:t>
      </w:r>
      <w:r w:rsidRPr="002A446C">
        <w:rPr>
          <w:b/>
          <w:bCs w:val="0"/>
        </w:rPr>
        <w:t>material is available under GNU-GPL v3.0 license at this address:</w:t>
      </w:r>
    </w:p>
    <w:p w14:paraId="671E9F0D" w14:textId="54BA1C7A" w:rsidR="002A446C" w:rsidRPr="002A446C" w:rsidRDefault="002A446C" w:rsidP="002A446C">
      <w:pPr>
        <w:ind w:firstLine="720"/>
        <w:jc w:val="center"/>
        <w:rPr>
          <w:b/>
          <w:bCs w:val="0"/>
        </w:rPr>
      </w:pPr>
      <w:hyperlink r:id="rId8" w:history="1">
        <w:r w:rsidRPr="002A446C">
          <w:rPr>
            <w:rStyle w:val="Hyperlink"/>
            <w:b/>
            <w:bCs w:val="0"/>
          </w:rPr>
          <w:t>https://github.com/peverati/Devil_DFT_Tutorial_IJQC_2020</w:t>
        </w:r>
      </w:hyperlink>
    </w:p>
    <w:p w14:paraId="579C0851" w14:textId="77777777" w:rsidR="004F39EB" w:rsidRDefault="004F39EB" w:rsidP="002A446C">
      <w:pPr>
        <w:jc w:val="center"/>
      </w:pPr>
    </w:p>
    <w:p w14:paraId="239873F7" w14:textId="77777777" w:rsidR="00460913" w:rsidRDefault="00460913">
      <w:pPr>
        <w:rPr>
          <w:b/>
          <w:bCs w:val="0"/>
        </w:rPr>
      </w:pPr>
      <w:r>
        <w:rPr>
          <w:b/>
          <w:bCs w:val="0"/>
        </w:rPr>
        <w:br w:type="page"/>
      </w:r>
    </w:p>
    <w:p w14:paraId="2067823C" w14:textId="18CE8465" w:rsidR="004F39EB" w:rsidRDefault="00045BFC" w:rsidP="00C129A8">
      <w:pPr>
        <w:jc w:val="both"/>
        <w:rPr>
          <w:b/>
          <w:bCs w:val="0"/>
        </w:rPr>
      </w:pPr>
      <w:r>
        <w:rPr>
          <w:b/>
          <w:bCs w:val="0"/>
        </w:rPr>
        <w:lastRenderedPageBreak/>
        <w:t>General a</w:t>
      </w:r>
      <w:r w:rsidR="0005150B">
        <w:rPr>
          <w:b/>
          <w:bCs w:val="0"/>
        </w:rPr>
        <w:t>dvice:</w:t>
      </w:r>
    </w:p>
    <w:p w14:paraId="2D993E61" w14:textId="77777777" w:rsidR="00460913" w:rsidRDefault="00460913" w:rsidP="00C129A8">
      <w:pPr>
        <w:jc w:val="both"/>
        <w:rPr>
          <w:b/>
          <w:bCs w:val="0"/>
        </w:rPr>
      </w:pPr>
    </w:p>
    <w:p w14:paraId="339E970C" w14:textId="62E70A68" w:rsidR="00045BFC" w:rsidRDefault="00045BFC" w:rsidP="00662DDF">
      <w:pPr>
        <w:pStyle w:val="ListParagraph"/>
        <w:numPr>
          <w:ilvl w:val="0"/>
          <w:numId w:val="6"/>
        </w:numPr>
        <w:jc w:val="both"/>
        <w:rPr>
          <w:rFonts w:ascii="Garamond" w:hAnsi="Garamond"/>
        </w:rPr>
      </w:pPr>
      <w:r>
        <w:rPr>
          <w:rFonts w:ascii="Garamond" w:hAnsi="Garamond"/>
        </w:rPr>
        <w:t xml:space="preserve">All the calculations are performed in the </w:t>
      </w:r>
      <w:r>
        <w:rPr>
          <w:rFonts w:ascii="Garamond" w:hAnsi="Garamond"/>
          <w:u w:val="single"/>
        </w:rPr>
        <w:t>gas phase</w:t>
      </w:r>
      <w:r>
        <w:rPr>
          <w:rFonts w:ascii="Garamond" w:hAnsi="Garamond"/>
        </w:rPr>
        <w:t>.</w:t>
      </w:r>
      <w:r w:rsidR="00B94823">
        <w:rPr>
          <w:rFonts w:ascii="Garamond" w:hAnsi="Garamond"/>
        </w:rPr>
        <w:t xml:space="preserve"> No implicit (or explicit) solvation models are used. </w:t>
      </w:r>
    </w:p>
    <w:p w14:paraId="5FFF2ABC" w14:textId="6CDA5C43" w:rsidR="00045BFC" w:rsidRDefault="00045BFC" w:rsidP="00662DDF">
      <w:pPr>
        <w:pStyle w:val="ListParagraph"/>
        <w:numPr>
          <w:ilvl w:val="0"/>
          <w:numId w:val="6"/>
        </w:numPr>
        <w:jc w:val="both"/>
        <w:rPr>
          <w:rFonts w:ascii="Garamond" w:hAnsi="Garamond"/>
        </w:rPr>
      </w:pPr>
      <w:r>
        <w:rPr>
          <w:rFonts w:ascii="Garamond" w:hAnsi="Garamond"/>
        </w:rPr>
        <w:t xml:space="preserve">All the reference energies are electronic energies and are given in </w:t>
      </w:r>
      <w:r w:rsidR="00993F39">
        <w:rPr>
          <w:rFonts w:ascii="Garamond" w:hAnsi="Garamond"/>
        </w:rPr>
        <w:t xml:space="preserve">kcal </w:t>
      </w:r>
      <w:r w:rsidR="00993F39" w:rsidRPr="00993F39">
        <w:rPr>
          <w:rFonts w:ascii="Garamond" w:hAnsi="Garamond"/>
        </w:rPr>
        <w:t>mol</w:t>
      </w:r>
      <w:r w:rsidR="00993F39" w:rsidRPr="00993F39">
        <w:rPr>
          <w:rFonts w:ascii="Garamond" w:hAnsi="Garamond"/>
          <w:vertAlign w:val="superscript"/>
        </w:rPr>
        <w:t>–1</w:t>
      </w:r>
      <w:r w:rsidR="00993F39" w:rsidRPr="00993F39">
        <w:rPr>
          <w:rFonts w:ascii="Garamond" w:hAnsi="Garamond"/>
        </w:rPr>
        <w:t xml:space="preserve"> </w:t>
      </w:r>
      <w:r w:rsidR="00993F39">
        <w:rPr>
          <w:rFonts w:ascii="Garamond" w:hAnsi="Garamond"/>
        </w:rPr>
        <w:t>(un</w:t>
      </w:r>
      <w:r>
        <w:rPr>
          <w:rFonts w:ascii="Garamond" w:hAnsi="Garamond"/>
        </w:rPr>
        <w:t xml:space="preserve">less noted otherwise). Thermochemistry calculations are needed only in </w:t>
      </w:r>
      <w:r w:rsidR="00E95695">
        <w:rPr>
          <w:rFonts w:ascii="Garamond" w:hAnsi="Garamond"/>
        </w:rPr>
        <w:t>Experience</w:t>
      </w:r>
      <w:r w:rsidR="00244A3B">
        <w:rPr>
          <w:rFonts w:ascii="Garamond" w:hAnsi="Garamond"/>
        </w:rPr>
        <w:t xml:space="preserve"> </w:t>
      </w:r>
      <w:r>
        <w:rPr>
          <w:rFonts w:ascii="Garamond" w:hAnsi="Garamond"/>
        </w:rPr>
        <w:t>9.</w:t>
      </w:r>
    </w:p>
    <w:p w14:paraId="2A5094B2" w14:textId="77777777" w:rsidR="00045BFC" w:rsidRDefault="00045BFC" w:rsidP="00662DDF">
      <w:pPr>
        <w:pStyle w:val="ListParagraph"/>
        <w:numPr>
          <w:ilvl w:val="0"/>
          <w:numId w:val="6"/>
        </w:numPr>
        <w:jc w:val="both"/>
        <w:rPr>
          <w:rFonts w:ascii="Garamond" w:hAnsi="Garamond"/>
        </w:rPr>
      </w:pPr>
      <w:r>
        <w:rPr>
          <w:rFonts w:ascii="Garamond" w:hAnsi="Garamond"/>
        </w:rPr>
        <w:t>All the geometries are given in a separate folder.</w:t>
      </w:r>
    </w:p>
    <w:p w14:paraId="652A80A9" w14:textId="4FD4A582" w:rsidR="0005150B" w:rsidRDefault="0005150B" w:rsidP="00662DDF">
      <w:pPr>
        <w:pStyle w:val="ListParagraph"/>
        <w:numPr>
          <w:ilvl w:val="0"/>
          <w:numId w:val="6"/>
        </w:numPr>
        <w:jc w:val="both"/>
        <w:rPr>
          <w:rFonts w:ascii="Garamond" w:hAnsi="Garamond"/>
        </w:rPr>
      </w:pPr>
      <w:r>
        <w:rPr>
          <w:rFonts w:ascii="Garamond" w:hAnsi="Garamond"/>
        </w:rPr>
        <w:t>Each calculation can be performed on a desktop computer and it should not take too long, even with the largest basis set.</w:t>
      </w:r>
    </w:p>
    <w:p w14:paraId="169C41C7" w14:textId="77777777" w:rsidR="0057203C" w:rsidRDefault="00C129A8" w:rsidP="0057203C">
      <w:pPr>
        <w:pStyle w:val="ListParagraph"/>
        <w:numPr>
          <w:ilvl w:val="0"/>
          <w:numId w:val="6"/>
        </w:numPr>
        <w:jc w:val="both"/>
        <w:rPr>
          <w:rFonts w:ascii="Garamond" w:hAnsi="Garamond"/>
        </w:rPr>
      </w:pPr>
      <w:r>
        <w:rPr>
          <w:rFonts w:ascii="Garamond" w:hAnsi="Garamond"/>
        </w:rPr>
        <w:t>Feel free to</w:t>
      </w:r>
      <w:r w:rsidR="00672DA3">
        <w:rPr>
          <w:rFonts w:ascii="Garamond" w:hAnsi="Garamond"/>
        </w:rPr>
        <w:t xml:space="preserve"> </w:t>
      </w:r>
      <w:r w:rsidR="00672DA3" w:rsidRPr="00C129A8">
        <w:rPr>
          <w:rFonts w:ascii="Garamond" w:hAnsi="Garamond"/>
        </w:rPr>
        <w:t>try more functionals</w:t>
      </w:r>
      <w:r w:rsidR="00672DA3">
        <w:rPr>
          <w:rFonts w:ascii="Garamond" w:hAnsi="Garamond"/>
        </w:rPr>
        <w:t>, but do not forget to collect and present the results accordingly.</w:t>
      </w:r>
    </w:p>
    <w:p w14:paraId="5F457E11" w14:textId="77777777" w:rsidR="00886A10" w:rsidRDefault="00886A10" w:rsidP="00886A10">
      <w:pPr>
        <w:jc w:val="both"/>
      </w:pPr>
    </w:p>
    <w:p w14:paraId="5645884A" w14:textId="77777777" w:rsidR="00886A10" w:rsidRDefault="00886A10" w:rsidP="00886A10">
      <w:pPr>
        <w:jc w:val="both"/>
      </w:pPr>
    </w:p>
    <w:p w14:paraId="448A5700" w14:textId="77777777" w:rsidR="00886A10" w:rsidRDefault="00886A10" w:rsidP="00886A10">
      <w:pPr>
        <w:jc w:val="both"/>
        <w:rPr>
          <w:b/>
          <w:bCs w:val="0"/>
        </w:rPr>
      </w:pPr>
      <w:r>
        <w:rPr>
          <w:b/>
          <w:bCs w:val="0"/>
        </w:rPr>
        <w:t>Specific advice for students:</w:t>
      </w:r>
    </w:p>
    <w:p w14:paraId="0A3865DB" w14:textId="77777777" w:rsidR="00886A10" w:rsidRDefault="00886A10" w:rsidP="00886A10">
      <w:pPr>
        <w:jc w:val="both"/>
        <w:rPr>
          <w:b/>
          <w:bCs w:val="0"/>
        </w:rPr>
      </w:pPr>
    </w:p>
    <w:p w14:paraId="30A847A5" w14:textId="77777777" w:rsidR="00886A10" w:rsidRDefault="00886A10" w:rsidP="00886A10">
      <w:pPr>
        <w:pStyle w:val="ListParagraph"/>
        <w:numPr>
          <w:ilvl w:val="0"/>
          <w:numId w:val="35"/>
        </w:numPr>
        <w:jc w:val="both"/>
        <w:rPr>
          <w:rFonts w:ascii="Garamond" w:hAnsi="Garamond"/>
        </w:rPr>
      </w:pPr>
      <w:r>
        <w:rPr>
          <w:rFonts w:ascii="Garamond" w:hAnsi="Garamond"/>
        </w:rPr>
        <w:t>Always follow the directions given by your instructor.</w:t>
      </w:r>
    </w:p>
    <w:p w14:paraId="42D14A8D" w14:textId="3505B1FB" w:rsidR="00886A10" w:rsidRDefault="00886A10" w:rsidP="00886A10">
      <w:pPr>
        <w:pStyle w:val="ListParagraph"/>
        <w:numPr>
          <w:ilvl w:val="0"/>
          <w:numId w:val="35"/>
        </w:numPr>
        <w:jc w:val="both"/>
        <w:rPr>
          <w:rFonts w:ascii="Garamond" w:hAnsi="Garamond"/>
        </w:rPr>
      </w:pPr>
      <w:r>
        <w:rPr>
          <w:rFonts w:ascii="Garamond" w:hAnsi="Garamond"/>
        </w:rPr>
        <w:t xml:space="preserve">It is recommended that you read the articles suggested in </w:t>
      </w:r>
      <w:r w:rsidR="00E95695">
        <w:rPr>
          <w:rFonts w:ascii="Garamond" w:hAnsi="Garamond"/>
        </w:rPr>
        <w:t>Experience</w:t>
      </w:r>
      <w:r w:rsidR="00244A3B">
        <w:rPr>
          <w:rFonts w:ascii="Garamond" w:hAnsi="Garamond"/>
        </w:rPr>
        <w:t xml:space="preserve"> </w:t>
      </w:r>
      <w:r>
        <w:rPr>
          <w:rFonts w:ascii="Garamond" w:hAnsi="Garamond"/>
        </w:rPr>
        <w:t xml:space="preserve">0 before you perform the other </w:t>
      </w:r>
      <w:r w:rsidR="00E95695">
        <w:rPr>
          <w:rFonts w:ascii="Garamond" w:hAnsi="Garamond"/>
        </w:rPr>
        <w:t>experience</w:t>
      </w:r>
      <w:r w:rsidR="00244A3B">
        <w:rPr>
          <w:rFonts w:ascii="Garamond" w:hAnsi="Garamond"/>
        </w:rPr>
        <w:t>s</w:t>
      </w:r>
      <w:r>
        <w:rPr>
          <w:rFonts w:ascii="Garamond" w:hAnsi="Garamond"/>
        </w:rPr>
        <w:t xml:space="preserve">. </w:t>
      </w:r>
    </w:p>
    <w:p w14:paraId="7225D33E" w14:textId="77777777" w:rsidR="00886A10" w:rsidRDefault="00886A10" w:rsidP="00886A10">
      <w:pPr>
        <w:pStyle w:val="ListParagraph"/>
        <w:numPr>
          <w:ilvl w:val="0"/>
          <w:numId w:val="35"/>
        </w:numPr>
        <w:jc w:val="both"/>
        <w:rPr>
          <w:rFonts w:ascii="Garamond" w:hAnsi="Garamond"/>
        </w:rPr>
      </w:pPr>
      <w:r>
        <w:rPr>
          <w:rFonts w:ascii="Garamond" w:hAnsi="Garamond"/>
        </w:rPr>
        <w:t>Do NOT delete any files until the end of the lab. Try to keep them organized so that you can access them at any time.</w:t>
      </w:r>
    </w:p>
    <w:p w14:paraId="3025F16D" w14:textId="77777777" w:rsidR="00886A10" w:rsidRDefault="00886A10" w:rsidP="00886A10">
      <w:pPr>
        <w:pStyle w:val="ListParagraph"/>
        <w:numPr>
          <w:ilvl w:val="0"/>
          <w:numId w:val="35"/>
        </w:numPr>
        <w:jc w:val="both"/>
        <w:rPr>
          <w:rFonts w:ascii="Garamond" w:hAnsi="Garamond"/>
        </w:rPr>
      </w:pPr>
      <w:r>
        <w:rPr>
          <w:rFonts w:ascii="Garamond" w:hAnsi="Garamond"/>
        </w:rPr>
        <w:t>If you use a GUI, read the manual carefully.</w:t>
      </w:r>
    </w:p>
    <w:p w14:paraId="63AB64E7" w14:textId="7FD3C7E6" w:rsidR="004A143A" w:rsidRDefault="004A143A" w:rsidP="00441377">
      <w:pPr>
        <w:jc w:val="both"/>
      </w:pPr>
    </w:p>
    <w:p w14:paraId="7AA8C740" w14:textId="386FB04B" w:rsidR="00BC7894" w:rsidRDefault="00BC7894" w:rsidP="00441377">
      <w:pPr>
        <w:jc w:val="both"/>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280"/>
      </w:tblGrid>
      <w:tr w:rsidR="00BC7894" w14:paraId="187C94E9" w14:textId="77777777" w:rsidTr="00476DEC">
        <w:trPr>
          <w:jc w:val="center"/>
        </w:trPr>
        <w:tc>
          <w:tcPr>
            <w:tcW w:w="72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vAlign w:val="center"/>
          </w:tcPr>
          <w:p w14:paraId="52260AE3" w14:textId="1F022D19" w:rsidR="00BC7894" w:rsidRPr="00AB0880" w:rsidRDefault="00BC7894" w:rsidP="005B797F">
            <w:pPr>
              <w:jc w:val="center"/>
              <w:rPr>
                <w:b/>
                <w:bCs w:val="0"/>
              </w:rPr>
            </w:pPr>
            <w:r w:rsidRPr="00AB0880">
              <w:rPr>
                <w:b/>
                <w:bCs w:val="0"/>
                <w:sz w:val="28"/>
                <w:szCs w:val="26"/>
              </w:rPr>
              <w:t>Outline of the laboratory notebook.</w:t>
            </w:r>
          </w:p>
        </w:tc>
      </w:tr>
      <w:tr w:rsidR="00DE1F4A" w14:paraId="43D44A9C" w14:textId="77777777" w:rsidTr="00476DEC">
        <w:trPr>
          <w:jc w:val="center"/>
        </w:trPr>
        <w:tc>
          <w:tcPr>
            <w:tcW w:w="72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185727" w14:textId="77777777" w:rsidR="00DE1F4A" w:rsidRDefault="00DE1F4A" w:rsidP="00476DEC">
            <w:pPr>
              <w:jc w:val="center"/>
            </w:pPr>
          </w:p>
        </w:tc>
      </w:tr>
      <w:tr w:rsidR="00BC7894" w14:paraId="3024A00D" w14:textId="77777777" w:rsidTr="00476DEC">
        <w:trPr>
          <w:jc w:val="center"/>
        </w:trPr>
        <w:tc>
          <w:tcPr>
            <w:tcW w:w="72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vAlign w:val="center"/>
          </w:tcPr>
          <w:p w14:paraId="7E697E71" w14:textId="6EFEEEFF" w:rsidR="00BC7894" w:rsidRPr="00AB0880" w:rsidRDefault="00BC7894" w:rsidP="005B797F">
            <w:pPr>
              <w:jc w:val="center"/>
              <w:rPr>
                <w:b/>
                <w:bCs w:val="0"/>
              </w:rPr>
            </w:pPr>
            <w:r w:rsidRPr="00AB0880">
              <w:rPr>
                <w:b/>
                <w:bCs w:val="0"/>
              </w:rPr>
              <w:t>Part 1: Foundations</w:t>
            </w:r>
          </w:p>
        </w:tc>
      </w:tr>
      <w:tr w:rsidR="00BC7894" w14:paraId="551FCADA" w14:textId="77777777" w:rsidTr="00476DEC">
        <w:trPr>
          <w:jc w:val="center"/>
        </w:trPr>
        <w:tc>
          <w:tcPr>
            <w:tcW w:w="7280" w:type="dxa"/>
            <w:tcBorders>
              <w:top w:val="single" w:sz="8" w:space="0" w:color="000000" w:themeColor="text1"/>
              <w:left w:val="single" w:sz="8" w:space="0" w:color="000000" w:themeColor="text1"/>
              <w:right w:val="single" w:sz="8" w:space="0" w:color="000000" w:themeColor="text1"/>
            </w:tcBorders>
            <w:vAlign w:val="center"/>
          </w:tcPr>
          <w:p w14:paraId="081CD4E3" w14:textId="0CC6BAA4" w:rsidR="00BC7894" w:rsidRDefault="00E95695" w:rsidP="00476DEC">
            <w:pPr>
              <w:jc w:val="center"/>
            </w:pPr>
            <w:r>
              <w:t>Experience</w:t>
            </w:r>
            <w:r w:rsidR="00BC7894">
              <w:t xml:space="preserve"> 0: Where can I seek more on DFT and functionals.</w:t>
            </w:r>
          </w:p>
        </w:tc>
      </w:tr>
      <w:tr w:rsidR="00DE1F4A" w14:paraId="2904DD50" w14:textId="77777777" w:rsidTr="00476DEC">
        <w:trPr>
          <w:jc w:val="center"/>
        </w:trPr>
        <w:tc>
          <w:tcPr>
            <w:tcW w:w="7280" w:type="dxa"/>
            <w:tcBorders>
              <w:left w:val="single" w:sz="8" w:space="0" w:color="000000" w:themeColor="text1"/>
              <w:bottom w:val="single" w:sz="8" w:space="0" w:color="000000" w:themeColor="text1"/>
              <w:right w:val="single" w:sz="8" w:space="0" w:color="000000" w:themeColor="text1"/>
            </w:tcBorders>
            <w:vAlign w:val="center"/>
          </w:tcPr>
          <w:p w14:paraId="4D469D14" w14:textId="77777777" w:rsidR="00DE1F4A" w:rsidRDefault="00DE1F4A" w:rsidP="00476DEC">
            <w:pPr>
              <w:jc w:val="center"/>
            </w:pPr>
          </w:p>
        </w:tc>
      </w:tr>
      <w:tr w:rsidR="00BC7894" w14:paraId="400B5A57" w14:textId="77777777" w:rsidTr="00476DEC">
        <w:trPr>
          <w:jc w:val="center"/>
        </w:trPr>
        <w:tc>
          <w:tcPr>
            <w:tcW w:w="72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vAlign w:val="center"/>
          </w:tcPr>
          <w:p w14:paraId="3FB5E47D" w14:textId="7E6E8DD2" w:rsidR="00BC7894" w:rsidRPr="00AB0880" w:rsidRDefault="00BC7894" w:rsidP="005B797F">
            <w:pPr>
              <w:jc w:val="center"/>
              <w:rPr>
                <w:b/>
                <w:bCs w:val="0"/>
              </w:rPr>
            </w:pPr>
            <w:r w:rsidRPr="00AB0880">
              <w:rPr>
                <w:b/>
                <w:bCs w:val="0"/>
              </w:rPr>
              <w:t>Part 2: Methodological Components</w:t>
            </w:r>
          </w:p>
        </w:tc>
      </w:tr>
      <w:tr w:rsidR="00BC7894" w14:paraId="19821FE2" w14:textId="77777777" w:rsidTr="00476DEC">
        <w:trPr>
          <w:jc w:val="center"/>
        </w:trPr>
        <w:tc>
          <w:tcPr>
            <w:tcW w:w="7280" w:type="dxa"/>
            <w:tcBorders>
              <w:top w:val="single" w:sz="8" w:space="0" w:color="000000" w:themeColor="text1"/>
              <w:left w:val="single" w:sz="8" w:space="0" w:color="000000" w:themeColor="text1"/>
              <w:right w:val="single" w:sz="8" w:space="0" w:color="000000" w:themeColor="text1"/>
            </w:tcBorders>
            <w:vAlign w:val="center"/>
          </w:tcPr>
          <w:p w14:paraId="0E9587A9" w14:textId="31226F73" w:rsidR="00BC7894" w:rsidRDefault="00E95695" w:rsidP="00476DEC">
            <w:pPr>
              <w:jc w:val="center"/>
            </w:pPr>
            <w:r>
              <w:t>Experience</w:t>
            </w:r>
            <w:r w:rsidR="00BC7894">
              <w:t xml:space="preserve"> 1: </w:t>
            </w:r>
            <w:r w:rsidR="00DE1F4A">
              <w:t>Applying DFT to Organic Chemistry – Part A</w:t>
            </w:r>
          </w:p>
        </w:tc>
      </w:tr>
      <w:tr w:rsidR="00BC7894" w14:paraId="21F69185" w14:textId="77777777" w:rsidTr="00476DEC">
        <w:trPr>
          <w:jc w:val="center"/>
        </w:trPr>
        <w:tc>
          <w:tcPr>
            <w:tcW w:w="7280" w:type="dxa"/>
            <w:tcBorders>
              <w:left w:val="single" w:sz="8" w:space="0" w:color="000000" w:themeColor="text1"/>
              <w:right w:val="single" w:sz="8" w:space="0" w:color="000000" w:themeColor="text1"/>
            </w:tcBorders>
            <w:vAlign w:val="center"/>
          </w:tcPr>
          <w:p w14:paraId="300DF180" w14:textId="111A627A" w:rsidR="00BC7894" w:rsidRDefault="00E95695" w:rsidP="00476DEC">
            <w:pPr>
              <w:jc w:val="center"/>
            </w:pPr>
            <w:r>
              <w:t>Experience</w:t>
            </w:r>
            <w:r w:rsidR="00DE1F4A">
              <w:t xml:space="preserve"> 2: Applying DFT to Organic Chemistry – Part B</w:t>
            </w:r>
          </w:p>
        </w:tc>
      </w:tr>
      <w:tr w:rsidR="00BC7894" w14:paraId="3392F0C2" w14:textId="77777777" w:rsidTr="00476DEC">
        <w:trPr>
          <w:jc w:val="center"/>
        </w:trPr>
        <w:tc>
          <w:tcPr>
            <w:tcW w:w="7280" w:type="dxa"/>
            <w:tcBorders>
              <w:left w:val="single" w:sz="8" w:space="0" w:color="000000" w:themeColor="text1"/>
              <w:right w:val="single" w:sz="8" w:space="0" w:color="000000" w:themeColor="text1"/>
            </w:tcBorders>
            <w:vAlign w:val="center"/>
          </w:tcPr>
          <w:p w14:paraId="0B3962E0" w14:textId="3C4091AD" w:rsidR="00BC7894" w:rsidRDefault="00E95695" w:rsidP="00476DEC">
            <w:pPr>
              <w:jc w:val="center"/>
            </w:pPr>
            <w:r>
              <w:t>Experience</w:t>
            </w:r>
            <w:r w:rsidR="00DE1F4A">
              <w:t xml:space="preserve"> 3: Difficult Cases for DFT</w:t>
            </w:r>
          </w:p>
        </w:tc>
      </w:tr>
      <w:tr w:rsidR="00DE1F4A" w14:paraId="2DA8F012" w14:textId="77777777" w:rsidTr="00476DEC">
        <w:trPr>
          <w:jc w:val="center"/>
        </w:trPr>
        <w:tc>
          <w:tcPr>
            <w:tcW w:w="7280" w:type="dxa"/>
            <w:tcBorders>
              <w:left w:val="single" w:sz="8" w:space="0" w:color="000000" w:themeColor="text1"/>
              <w:right w:val="single" w:sz="8" w:space="0" w:color="000000" w:themeColor="text1"/>
            </w:tcBorders>
            <w:vAlign w:val="center"/>
          </w:tcPr>
          <w:p w14:paraId="3DDBA07F" w14:textId="14216BE6" w:rsidR="00DE1F4A" w:rsidRDefault="00E95695" w:rsidP="00476DEC">
            <w:pPr>
              <w:jc w:val="center"/>
            </w:pPr>
            <w:r>
              <w:t>Experience</w:t>
            </w:r>
            <w:r w:rsidR="00DE1F4A">
              <w:t xml:space="preserve"> 4: Basis Set Incompleteness Error</w:t>
            </w:r>
          </w:p>
        </w:tc>
      </w:tr>
      <w:tr w:rsidR="00DE1F4A" w14:paraId="5DC5D04B" w14:textId="77777777" w:rsidTr="00476DEC">
        <w:trPr>
          <w:jc w:val="center"/>
        </w:trPr>
        <w:tc>
          <w:tcPr>
            <w:tcW w:w="7280" w:type="dxa"/>
            <w:tcBorders>
              <w:left w:val="single" w:sz="8" w:space="0" w:color="000000" w:themeColor="text1"/>
              <w:right w:val="single" w:sz="8" w:space="0" w:color="000000" w:themeColor="text1"/>
            </w:tcBorders>
            <w:vAlign w:val="center"/>
          </w:tcPr>
          <w:p w14:paraId="450EA467" w14:textId="6135060F" w:rsidR="00DE1F4A" w:rsidRDefault="00E95695" w:rsidP="00476DEC">
            <w:pPr>
              <w:jc w:val="center"/>
            </w:pPr>
            <w:r>
              <w:t>Experience</w:t>
            </w:r>
            <w:r w:rsidR="00DE1F4A">
              <w:t xml:space="preserve"> 5: Basis Set Superposition Error</w:t>
            </w:r>
          </w:p>
        </w:tc>
      </w:tr>
      <w:tr w:rsidR="00DE1F4A" w14:paraId="6331709C" w14:textId="77777777" w:rsidTr="00476DEC">
        <w:trPr>
          <w:jc w:val="center"/>
        </w:trPr>
        <w:tc>
          <w:tcPr>
            <w:tcW w:w="7280" w:type="dxa"/>
            <w:tcBorders>
              <w:left w:val="single" w:sz="8" w:space="0" w:color="000000" w:themeColor="text1"/>
              <w:right w:val="single" w:sz="8" w:space="0" w:color="000000" w:themeColor="text1"/>
            </w:tcBorders>
            <w:vAlign w:val="center"/>
          </w:tcPr>
          <w:p w14:paraId="08D4B507" w14:textId="4A364D6F" w:rsidR="00DE1F4A" w:rsidRDefault="00E95695" w:rsidP="00476DEC">
            <w:pPr>
              <w:jc w:val="center"/>
            </w:pPr>
            <w:r>
              <w:t>Experience</w:t>
            </w:r>
            <w:r w:rsidR="00DE1F4A">
              <w:t xml:space="preserve"> 6: Review of Modern Basis Sets</w:t>
            </w:r>
          </w:p>
        </w:tc>
      </w:tr>
      <w:tr w:rsidR="00BC7894" w14:paraId="3D0F53E8" w14:textId="77777777" w:rsidTr="00476DEC">
        <w:trPr>
          <w:jc w:val="center"/>
        </w:trPr>
        <w:tc>
          <w:tcPr>
            <w:tcW w:w="7280" w:type="dxa"/>
            <w:tcBorders>
              <w:left w:val="single" w:sz="8" w:space="0" w:color="000000" w:themeColor="text1"/>
              <w:right w:val="single" w:sz="8" w:space="0" w:color="000000" w:themeColor="text1"/>
            </w:tcBorders>
            <w:vAlign w:val="center"/>
          </w:tcPr>
          <w:p w14:paraId="272B23F6" w14:textId="204568F4" w:rsidR="00BC7894" w:rsidRDefault="00E95695" w:rsidP="00476DEC">
            <w:pPr>
              <w:jc w:val="center"/>
            </w:pPr>
            <w:r>
              <w:t>Experience</w:t>
            </w:r>
            <w:r w:rsidR="00DE1F4A">
              <w:t xml:space="preserve"> 7: Why is the B3LYP/6-31G* Level of Theory so Successful?</w:t>
            </w:r>
          </w:p>
        </w:tc>
      </w:tr>
      <w:tr w:rsidR="00482354" w14:paraId="3F68A186" w14:textId="77777777" w:rsidTr="00476DEC">
        <w:trPr>
          <w:jc w:val="center"/>
        </w:trPr>
        <w:tc>
          <w:tcPr>
            <w:tcW w:w="7280" w:type="dxa"/>
            <w:tcBorders>
              <w:left w:val="single" w:sz="8" w:space="0" w:color="000000" w:themeColor="text1"/>
              <w:bottom w:val="single" w:sz="8" w:space="0" w:color="000000" w:themeColor="text1"/>
              <w:right w:val="single" w:sz="8" w:space="0" w:color="000000" w:themeColor="text1"/>
            </w:tcBorders>
            <w:vAlign w:val="center"/>
          </w:tcPr>
          <w:p w14:paraId="5FB1B48E" w14:textId="77777777" w:rsidR="00482354" w:rsidRDefault="00482354" w:rsidP="00476DEC">
            <w:pPr>
              <w:jc w:val="center"/>
            </w:pPr>
          </w:p>
        </w:tc>
      </w:tr>
      <w:tr w:rsidR="00482354" w14:paraId="7FDEE573" w14:textId="77777777" w:rsidTr="00476DEC">
        <w:trPr>
          <w:jc w:val="center"/>
        </w:trPr>
        <w:tc>
          <w:tcPr>
            <w:tcW w:w="72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vAlign w:val="center"/>
          </w:tcPr>
          <w:p w14:paraId="2C0967C6" w14:textId="03A69550" w:rsidR="00482354" w:rsidRPr="00AB0880" w:rsidRDefault="00482354" w:rsidP="005B797F">
            <w:pPr>
              <w:jc w:val="center"/>
              <w:rPr>
                <w:b/>
                <w:bCs w:val="0"/>
              </w:rPr>
            </w:pPr>
            <w:r w:rsidRPr="00AB0880">
              <w:rPr>
                <w:b/>
                <w:bCs w:val="0"/>
              </w:rPr>
              <w:t>Part 3: Technical Issues.</w:t>
            </w:r>
          </w:p>
        </w:tc>
      </w:tr>
      <w:tr w:rsidR="00482354" w14:paraId="44139322" w14:textId="77777777" w:rsidTr="00476DEC">
        <w:trPr>
          <w:jc w:val="center"/>
        </w:trPr>
        <w:tc>
          <w:tcPr>
            <w:tcW w:w="7280" w:type="dxa"/>
            <w:tcBorders>
              <w:top w:val="single" w:sz="8" w:space="0" w:color="000000" w:themeColor="text1"/>
              <w:left w:val="single" w:sz="8" w:space="0" w:color="000000" w:themeColor="text1"/>
              <w:right w:val="single" w:sz="8" w:space="0" w:color="000000" w:themeColor="text1"/>
            </w:tcBorders>
            <w:vAlign w:val="center"/>
          </w:tcPr>
          <w:p w14:paraId="25157AC5" w14:textId="49FA7962" w:rsidR="00482354" w:rsidRDefault="00E95695" w:rsidP="00476DEC">
            <w:pPr>
              <w:jc w:val="center"/>
            </w:pPr>
            <w:r>
              <w:t>Experience</w:t>
            </w:r>
            <w:r w:rsidR="00482354">
              <w:t xml:space="preserve"> 8: Integration Grids 1: The Argon Dimer</w:t>
            </w:r>
          </w:p>
        </w:tc>
      </w:tr>
      <w:tr w:rsidR="00482354" w14:paraId="30BD83B4" w14:textId="77777777" w:rsidTr="00476DEC">
        <w:trPr>
          <w:jc w:val="center"/>
        </w:trPr>
        <w:tc>
          <w:tcPr>
            <w:tcW w:w="7280" w:type="dxa"/>
            <w:tcBorders>
              <w:left w:val="single" w:sz="8" w:space="0" w:color="000000" w:themeColor="text1"/>
              <w:right w:val="single" w:sz="8" w:space="0" w:color="000000" w:themeColor="text1"/>
            </w:tcBorders>
            <w:vAlign w:val="center"/>
          </w:tcPr>
          <w:p w14:paraId="3E0068B4" w14:textId="290F8E1A" w:rsidR="00482354" w:rsidRDefault="00E95695" w:rsidP="00476DEC">
            <w:pPr>
              <w:jc w:val="center"/>
            </w:pPr>
            <w:r>
              <w:t>Experience</w:t>
            </w:r>
            <w:r w:rsidR="00482354">
              <w:t xml:space="preserve"> 9: Integration Grids 1: The Case of But-2-yne</w:t>
            </w:r>
          </w:p>
        </w:tc>
      </w:tr>
      <w:tr w:rsidR="00482354" w14:paraId="4BF51B88" w14:textId="77777777" w:rsidTr="00476DEC">
        <w:trPr>
          <w:jc w:val="center"/>
        </w:trPr>
        <w:tc>
          <w:tcPr>
            <w:tcW w:w="7280" w:type="dxa"/>
            <w:tcBorders>
              <w:left w:val="single" w:sz="8" w:space="0" w:color="000000" w:themeColor="text1"/>
              <w:right w:val="single" w:sz="8" w:space="0" w:color="000000" w:themeColor="text1"/>
            </w:tcBorders>
            <w:vAlign w:val="center"/>
          </w:tcPr>
          <w:p w14:paraId="717260B6" w14:textId="54CB4BB1" w:rsidR="00482354" w:rsidRDefault="00E95695" w:rsidP="00476DEC">
            <w:pPr>
              <w:jc w:val="center"/>
            </w:pPr>
            <w:r>
              <w:t>Experience</w:t>
            </w:r>
            <w:r w:rsidR="00482354">
              <w:t xml:space="preserve"> 10: Stability Analysis and Transition Metals</w:t>
            </w:r>
          </w:p>
        </w:tc>
      </w:tr>
      <w:tr w:rsidR="00482354" w14:paraId="202F7CE0" w14:textId="77777777" w:rsidTr="00476DEC">
        <w:trPr>
          <w:jc w:val="center"/>
        </w:trPr>
        <w:tc>
          <w:tcPr>
            <w:tcW w:w="7280" w:type="dxa"/>
            <w:tcBorders>
              <w:left w:val="single" w:sz="8" w:space="0" w:color="000000" w:themeColor="text1"/>
              <w:right w:val="single" w:sz="8" w:space="0" w:color="000000" w:themeColor="text1"/>
            </w:tcBorders>
            <w:vAlign w:val="center"/>
          </w:tcPr>
          <w:p w14:paraId="152DFC29" w14:textId="1623B3BF" w:rsidR="00482354" w:rsidRDefault="00E95695" w:rsidP="00476DEC">
            <w:pPr>
              <w:jc w:val="center"/>
            </w:pPr>
            <w:r>
              <w:t>Experience</w:t>
            </w:r>
            <w:r w:rsidR="00482354">
              <w:t xml:space="preserve"> 11: Comparison with Experimental Results</w:t>
            </w:r>
          </w:p>
        </w:tc>
      </w:tr>
      <w:tr w:rsidR="00482354" w14:paraId="31F6C0B6" w14:textId="77777777" w:rsidTr="00476DEC">
        <w:trPr>
          <w:jc w:val="center"/>
        </w:trPr>
        <w:tc>
          <w:tcPr>
            <w:tcW w:w="7280" w:type="dxa"/>
            <w:tcBorders>
              <w:left w:val="single" w:sz="8" w:space="0" w:color="000000" w:themeColor="text1"/>
              <w:bottom w:val="single" w:sz="8" w:space="0" w:color="000000" w:themeColor="text1"/>
              <w:right w:val="single" w:sz="8" w:space="0" w:color="000000" w:themeColor="text1"/>
            </w:tcBorders>
            <w:vAlign w:val="center"/>
          </w:tcPr>
          <w:p w14:paraId="58D657E5" w14:textId="69C9D412" w:rsidR="00482354" w:rsidRDefault="00E95695" w:rsidP="00476DEC">
            <w:pPr>
              <w:jc w:val="center"/>
            </w:pPr>
            <w:r>
              <w:t>Experience</w:t>
            </w:r>
            <w:r w:rsidR="00482354">
              <w:t xml:space="preserve"> 12: Final Review</w:t>
            </w:r>
          </w:p>
        </w:tc>
      </w:tr>
    </w:tbl>
    <w:p w14:paraId="2FCB06DD" w14:textId="7B34F004" w:rsidR="00BC7894" w:rsidRDefault="00BC7894" w:rsidP="00441377">
      <w:pPr>
        <w:jc w:val="both"/>
      </w:pPr>
    </w:p>
    <w:p w14:paraId="3CE7A311" w14:textId="77777777" w:rsidR="00BC7894" w:rsidRDefault="00BC7894" w:rsidP="00441377">
      <w:pPr>
        <w:jc w:val="both"/>
      </w:pPr>
    </w:p>
    <w:p w14:paraId="56063EC1" w14:textId="4C9D070C" w:rsidR="00BC7894" w:rsidRPr="00441377" w:rsidRDefault="00BC7894" w:rsidP="00441377">
      <w:pPr>
        <w:jc w:val="both"/>
        <w:sectPr w:rsidR="00BC7894" w:rsidRPr="00441377" w:rsidSect="0003060A">
          <w:footerReference w:type="even" r:id="rId9"/>
          <w:footerReference w:type="default" r:id="rId10"/>
          <w:pgSz w:w="12240" w:h="15840"/>
          <w:pgMar w:top="1440" w:right="1440" w:bottom="1440" w:left="1440" w:header="720" w:footer="720" w:gutter="0"/>
          <w:cols w:space="720"/>
          <w:docGrid w:linePitch="360"/>
        </w:sectPr>
      </w:pPr>
    </w:p>
    <w:p w14:paraId="64268FA2" w14:textId="04017C9F" w:rsidR="004617A9" w:rsidRDefault="00E95695" w:rsidP="00502D6F">
      <w:pPr>
        <w:rPr>
          <w:b/>
          <w:bCs w:val="0"/>
        </w:rPr>
      </w:pPr>
      <w:r>
        <w:rPr>
          <w:b/>
          <w:bCs w:val="0"/>
        </w:rPr>
        <w:lastRenderedPageBreak/>
        <w:t>Experience</w:t>
      </w:r>
      <w:r w:rsidR="00244A3B">
        <w:rPr>
          <w:b/>
          <w:bCs w:val="0"/>
        </w:rPr>
        <w:t xml:space="preserve"> </w:t>
      </w:r>
      <w:r w:rsidR="00261262">
        <w:rPr>
          <w:b/>
          <w:bCs w:val="0"/>
        </w:rPr>
        <w:t xml:space="preserve">0: </w:t>
      </w:r>
      <w:r w:rsidR="00140E48" w:rsidRPr="00140E48">
        <w:rPr>
          <w:b/>
          <w:bCs w:val="0"/>
        </w:rPr>
        <w:t>Where can I seek more on DFT and functionals.</w:t>
      </w:r>
    </w:p>
    <w:p w14:paraId="1B8F3D3C" w14:textId="75354466" w:rsidR="00BE5F17" w:rsidRDefault="00731CD4" w:rsidP="00131A70">
      <w:pPr>
        <w:ind w:firstLine="720"/>
        <w:jc w:val="both"/>
      </w:pPr>
      <w:r>
        <w:t xml:space="preserve">The design of a computational </w:t>
      </w:r>
      <w:r w:rsidR="00E95695">
        <w:t>experience</w:t>
      </w:r>
      <w:r w:rsidR="00244A3B">
        <w:t xml:space="preserve"> </w:t>
      </w:r>
      <w:r>
        <w:t>should start with the identification of the chemical problem you wish to study. Then you should read the published literature</w:t>
      </w:r>
      <w:r w:rsidR="00C120C9" w:rsidRPr="00C120C9">
        <w:rPr>
          <w:rFonts w:cs="Times New Roman"/>
          <w:vertAlign w:val="superscript"/>
        </w:rPr>
        <w:t>5–13</w:t>
      </w:r>
      <w:r>
        <w:t xml:space="preserve"> to identify the best performing method for the problem at hand, and only after thorough bibliographical research you can start submitting calculations and experimenting with the analysis of the results. </w:t>
      </w:r>
      <w:r w:rsidR="004617A9">
        <w:t xml:space="preserve">The </w:t>
      </w:r>
      <w:r>
        <w:t>next</w:t>
      </w:r>
      <w:r w:rsidR="004617A9">
        <w:t xml:space="preserve"> </w:t>
      </w:r>
      <w:r w:rsidR="005F4CBE">
        <w:t>decision</w:t>
      </w:r>
      <w:r w:rsidR="004617A9">
        <w:t xml:space="preserve"> that </w:t>
      </w:r>
      <w:r w:rsidR="00480657">
        <w:t>you</w:t>
      </w:r>
      <w:r w:rsidR="004617A9">
        <w:t xml:space="preserve"> ha</w:t>
      </w:r>
      <w:r w:rsidR="00480657">
        <w:t>ve</w:t>
      </w:r>
      <w:r w:rsidR="004617A9">
        <w:t xml:space="preserve"> to make when setting up a good computational </w:t>
      </w:r>
      <w:r w:rsidR="0078596A">
        <w:t>investigation</w:t>
      </w:r>
      <w:r w:rsidR="004617A9">
        <w:t xml:space="preserve"> </w:t>
      </w:r>
      <w:r w:rsidR="005F4CBE">
        <w:t xml:space="preserve">is the choice of an </w:t>
      </w:r>
      <w:r w:rsidR="005F4CBE" w:rsidRPr="00045BFC">
        <w:t>exchange-correlation</w:t>
      </w:r>
      <w:r w:rsidR="005F4CBE">
        <w:rPr>
          <w:i/>
          <w:iCs/>
        </w:rPr>
        <w:t xml:space="preserve"> </w:t>
      </w:r>
      <w:r w:rsidR="005F4CBE" w:rsidRPr="00045BFC">
        <w:t>(</w:t>
      </w:r>
      <w:r w:rsidR="005F4CBE">
        <w:rPr>
          <w:i/>
          <w:iCs/>
        </w:rPr>
        <w:t>xc</w:t>
      </w:r>
      <w:r w:rsidR="005F4CBE" w:rsidRPr="00045BFC">
        <w:t>)</w:t>
      </w:r>
      <w:r w:rsidR="008971D0" w:rsidRPr="00045BFC">
        <w:t xml:space="preserve"> functional</w:t>
      </w:r>
      <w:r>
        <w:t xml:space="preserve"> and basis set</w:t>
      </w:r>
      <w:r w:rsidR="00B364A9">
        <w:t xml:space="preserve">. </w:t>
      </w:r>
      <w:r>
        <w:t>W</w:t>
      </w:r>
      <w:r w:rsidR="00D8688A">
        <w:t>e</w:t>
      </w:r>
      <w:r>
        <w:t xml:space="preserve"> usually</w:t>
      </w:r>
      <w:r w:rsidR="00D8688A">
        <w:t xml:space="preserve"> use the</w:t>
      </w:r>
      <w:r w:rsidR="00D8688A" w:rsidRPr="00D8688A">
        <w:t xml:space="preserve"> term “method” to indicate a specific combination of </w:t>
      </w:r>
      <w:r w:rsidR="00D8688A" w:rsidRPr="00D8688A">
        <w:rPr>
          <w:i/>
          <w:iCs/>
        </w:rPr>
        <w:t>xc</w:t>
      </w:r>
      <w:r w:rsidR="00D8688A" w:rsidRPr="00D8688A">
        <w:t xml:space="preserve"> functional and basis set.</w:t>
      </w:r>
    </w:p>
    <w:p w14:paraId="4F322DE6" w14:textId="34A099AA" w:rsidR="00D8688A" w:rsidRDefault="00B364A9" w:rsidP="00D8688A">
      <w:pPr>
        <w:ind w:firstLine="720"/>
        <w:jc w:val="both"/>
      </w:pPr>
      <w:r>
        <w:t xml:space="preserve">In general, </w:t>
      </w:r>
      <w:r w:rsidR="00D8688A" w:rsidRPr="00D8688A">
        <w:rPr>
          <w:u w:val="single"/>
        </w:rPr>
        <w:t>choosing a good</w:t>
      </w:r>
      <w:r w:rsidR="00D8688A">
        <w:rPr>
          <w:u w:val="single"/>
        </w:rPr>
        <w:t xml:space="preserve"> </w:t>
      </w:r>
      <w:r w:rsidR="00D8688A" w:rsidRPr="00D8688A">
        <w:rPr>
          <w:u w:val="single"/>
        </w:rPr>
        <w:t>method is not easy</w:t>
      </w:r>
      <w:r w:rsidR="00D8688A">
        <w:t>, and this is why you should rely on suggestions coming from experts in the field.</w:t>
      </w:r>
      <w:r w:rsidR="007B0C08" w:rsidRPr="007B0C08">
        <w:rPr>
          <w:rFonts w:cs="Times New Roman"/>
          <w:vertAlign w:val="superscript"/>
        </w:rPr>
        <w:t>4–16</w:t>
      </w:r>
      <w:r w:rsidR="00D8688A">
        <w:t xml:space="preserve"> The functionals you are going to use in this notebook represent suggestions for educational purpose, and we are </w:t>
      </w:r>
      <w:r w:rsidR="00731CD4">
        <w:t>not</w:t>
      </w:r>
      <w:r w:rsidR="00D8688A">
        <w:t xml:space="preserve"> implicitly encouraging their use in a general research context. As stated at the beginning of this paragraph, we refer you to other publications</w:t>
      </w:r>
      <w:r w:rsidR="00D205AA" w:rsidRPr="00D205AA">
        <w:rPr>
          <w:rFonts w:cs="Times New Roman"/>
          <w:vertAlign w:val="superscript"/>
        </w:rPr>
        <w:t>5–16</w:t>
      </w:r>
      <w:r w:rsidR="00D205AA">
        <w:t xml:space="preserve"> </w:t>
      </w:r>
      <w:r w:rsidR="00D8688A">
        <w:t xml:space="preserve">for such suggestions. For good reviews of DFT, you can read refs. </w:t>
      </w:r>
      <w:r w:rsidR="00D205AA" w:rsidRPr="00F408C5">
        <w:rPr>
          <w:rFonts w:cs="Times New Roman"/>
        </w:rPr>
        <w:t>6</w:t>
      </w:r>
      <w:r w:rsidR="00D8688A">
        <w:t xml:space="preserve">, </w:t>
      </w:r>
      <w:r w:rsidR="00D205AA" w:rsidRPr="00F408C5">
        <w:rPr>
          <w:rFonts w:cs="Times New Roman"/>
        </w:rPr>
        <w:t>14</w:t>
      </w:r>
      <w:r w:rsidR="00D8688A">
        <w:t xml:space="preserve">, </w:t>
      </w:r>
      <w:r w:rsidR="00D205AA" w:rsidRPr="00F408C5">
        <w:rPr>
          <w:rFonts w:cs="Times New Roman"/>
        </w:rPr>
        <w:t>15</w:t>
      </w:r>
      <w:r w:rsidR="00D205AA">
        <w:t xml:space="preserve"> </w:t>
      </w:r>
      <w:r w:rsidR="00D8688A">
        <w:t xml:space="preserve">or </w:t>
      </w:r>
      <w:r w:rsidR="00D205AA" w:rsidRPr="00F408C5">
        <w:rPr>
          <w:rFonts w:cs="Times New Roman"/>
        </w:rPr>
        <w:t>16</w:t>
      </w:r>
      <w:r w:rsidR="00D8688A">
        <w:t xml:space="preserve">. </w:t>
      </w:r>
    </w:p>
    <w:p w14:paraId="17481879" w14:textId="6A20CE6A" w:rsidR="00BB72C9" w:rsidRDefault="00BB72C9" w:rsidP="00BB72C9">
      <w:pPr>
        <w:ind w:firstLine="720"/>
        <w:jc w:val="both"/>
      </w:pPr>
      <w:r>
        <w:t xml:space="preserve">Before </w:t>
      </w:r>
      <w:r w:rsidR="00D8688A">
        <w:t xml:space="preserve">starting with the </w:t>
      </w:r>
      <w:r w:rsidR="00E95695">
        <w:t>experience</w:t>
      </w:r>
      <w:r w:rsidR="00244A3B">
        <w:t xml:space="preserve">s </w:t>
      </w:r>
      <w:r w:rsidR="00D8688A">
        <w:t>in this notebook</w:t>
      </w:r>
      <w:r>
        <w:t xml:space="preserve">, you should </w:t>
      </w:r>
      <w:r w:rsidR="00731CD4">
        <w:t>know</w:t>
      </w:r>
      <w:r>
        <w:t xml:space="preserve"> the most used acronyms in the DFT literature. </w:t>
      </w:r>
      <w:r w:rsidR="00731CD4">
        <w:t>As an example, you should be familiar with the common jargon that is used in the</w:t>
      </w:r>
      <w:r>
        <w:t xml:space="preserve"> “Jacob’s Ladder of Density Functional Approximations” introduced by </w:t>
      </w:r>
      <w:proofErr w:type="spellStart"/>
      <w:r>
        <w:t>Perdew</w:t>
      </w:r>
      <w:proofErr w:type="spellEnd"/>
      <w:r>
        <w:t xml:space="preserve"> and Schmidt in 2001.</w:t>
      </w:r>
      <w:r w:rsidR="00D205AA" w:rsidRPr="00D205AA">
        <w:rPr>
          <w:rFonts w:cs="Times New Roman"/>
          <w:vertAlign w:val="superscript"/>
        </w:rPr>
        <w:t>17</w:t>
      </w:r>
      <w:r>
        <w:t xml:space="preserve"> Local Spin-Density Approximation (LSDA), Generalized Gradient Approximation (GGA)</w:t>
      </w:r>
      <w:r w:rsidR="00731CD4">
        <w:t xml:space="preserve">, </w:t>
      </w:r>
      <w:r w:rsidRPr="00731CD4">
        <w:t>meta</w:t>
      </w:r>
      <w:r>
        <w:t>-GGA (</w:t>
      </w:r>
      <w:proofErr w:type="spellStart"/>
      <w:r>
        <w:t>mGGA</w:t>
      </w:r>
      <w:proofErr w:type="spellEnd"/>
      <w:r w:rsidR="00731CD4">
        <w:t xml:space="preserve">), and hybrid and double-hybrid functionals, should not be a new concept </w:t>
      </w:r>
      <w:r w:rsidR="00FE22F1">
        <w:t>to</w:t>
      </w:r>
      <w:r w:rsidR="00731CD4">
        <w:t xml:space="preserve"> you</w:t>
      </w:r>
      <w:r>
        <w:t xml:space="preserve">. </w:t>
      </w:r>
      <w:r w:rsidR="00731CD4">
        <w:t xml:space="preserve">If they are, use the reference below to review these concepts before moving on to the next </w:t>
      </w:r>
      <w:r w:rsidR="00E95695">
        <w:t>experience</w:t>
      </w:r>
      <w:r w:rsidR="00731CD4">
        <w:t>. Verify your knowledge using the following problem.</w:t>
      </w:r>
    </w:p>
    <w:p w14:paraId="4BDC6544" w14:textId="77777777" w:rsidR="00426831" w:rsidRDefault="00426831" w:rsidP="00731CD4">
      <w:pPr>
        <w:jc w:val="both"/>
        <w:rPr>
          <w:u w:val="single"/>
        </w:rPr>
      </w:pPr>
    </w:p>
    <w:p w14:paraId="540B899E" w14:textId="176B439D" w:rsidR="00426831" w:rsidRDefault="00426831" w:rsidP="00FE22F1">
      <w:pPr>
        <w:jc w:val="both"/>
      </w:pPr>
      <w:r w:rsidRPr="00426831">
        <w:rPr>
          <w:u w:val="single"/>
        </w:rPr>
        <w:t>Problem:</w:t>
      </w:r>
      <w:r>
        <w:t xml:space="preserve"> Try to classify the following functionals as </w:t>
      </w:r>
      <w:r w:rsidR="00561E56">
        <w:t xml:space="preserve">LSDA, </w:t>
      </w:r>
      <w:r>
        <w:t xml:space="preserve">GGA, </w:t>
      </w:r>
      <w:proofErr w:type="spellStart"/>
      <w:r>
        <w:t>mGGA</w:t>
      </w:r>
      <w:proofErr w:type="spellEnd"/>
      <w:r>
        <w:t xml:space="preserve">, hybrid GGA (H-GGA), or hybrid </w:t>
      </w:r>
      <w:proofErr w:type="spellStart"/>
      <w:r>
        <w:t>mGGA</w:t>
      </w:r>
      <w:proofErr w:type="spellEnd"/>
      <w:r>
        <w:t xml:space="preserve"> (H-</w:t>
      </w:r>
      <w:proofErr w:type="spellStart"/>
      <w:r>
        <w:t>mGGA</w:t>
      </w:r>
      <w:proofErr w:type="spellEnd"/>
      <w:r>
        <w:t>).</w:t>
      </w:r>
      <w:r w:rsidR="00BA283C">
        <w:t xml:space="preserve"> Refer to the literature</w:t>
      </w:r>
      <w:r w:rsidR="00AD253A" w:rsidRPr="00AD253A">
        <w:rPr>
          <w:rFonts w:cs="Times New Roman"/>
          <w:vertAlign w:val="superscript"/>
        </w:rPr>
        <w:t>5–16,18</w:t>
      </w:r>
      <w:r w:rsidR="00AD253A">
        <w:t xml:space="preserve"> </w:t>
      </w:r>
      <w:r w:rsidR="00BA283C">
        <w:t>if you need help identifying some functionals.</w:t>
      </w:r>
      <w:r w:rsidR="00874125">
        <w:t xml:space="preserve"> </w:t>
      </w:r>
      <w:r w:rsidR="00731CD4">
        <w:t>Hint</w:t>
      </w:r>
      <w:r w:rsidR="00874125">
        <w:t xml:space="preserve">: </w:t>
      </w:r>
      <w:r w:rsidR="001E0873">
        <w:t>W</w:t>
      </w:r>
      <w:r w:rsidR="00874125">
        <w:t xml:space="preserve">e will not deal with </w:t>
      </w:r>
      <w:proofErr w:type="gramStart"/>
      <w:r w:rsidR="00874125">
        <w:t>double</w:t>
      </w:r>
      <w:r w:rsidR="00CE464B">
        <w:t>-</w:t>
      </w:r>
      <w:r w:rsidR="00874125">
        <w:t>hybrids</w:t>
      </w:r>
      <w:proofErr w:type="gramEnd"/>
      <w:r w:rsidR="00874125">
        <w:t xml:space="preserve">, so </w:t>
      </w:r>
      <w:r w:rsidR="00731CD4">
        <w:t>there are none in this table</w:t>
      </w:r>
      <w:r w:rsidR="00874125">
        <w:t xml:space="preserve">. For the appropriate references, see the following </w:t>
      </w:r>
      <w:r w:rsidR="00E95695">
        <w:t>experience</w:t>
      </w:r>
      <w:r w:rsidR="00244A3B">
        <w:t>s</w:t>
      </w:r>
      <w:r w:rsidR="00874125">
        <w:t>.</w:t>
      </w:r>
    </w:p>
    <w:p w14:paraId="44FC5A9E" w14:textId="77777777" w:rsidR="00426831" w:rsidRDefault="00426831" w:rsidP="00BB72C9">
      <w:pPr>
        <w:ind w:firstLine="720"/>
        <w:jc w:val="both"/>
      </w:pPr>
    </w:p>
    <w:tbl>
      <w:tblPr>
        <w:tblStyle w:val="TableGrid"/>
        <w:tblW w:w="9900" w:type="dxa"/>
        <w:tblInd w:w="-455"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650"/>
        <w:gridCol w:w="1650"/>
        <w:gridCol w:w="1650"/>
        <w:gridCol w:w="1650"/>
        <w:gridCol w:w="1650"/>
        <w:gridCol w:w="1650"/>
      </w:tblGrid>
      <w:tr w:rsidR="00776D5D" w14:paraId="14CE8688" w14:textId="77777777" w:rsidTr="00F01EB1">
        <w:trPr>
          <w:trHeight w:val="304"/>
        </w:trPr>
        <w:tc>
          <w:tcPr>
            <w:tcW w:w="1650" w:type="dxa"/>
            <w:vAlign w:val="center"/>
          </w:tcPr>
          <w:p w14:paraId="2A773688" w14:textId="06AEA9F9" w:rsidR="00776D5D" w:rsidRDefault="00776D5D" w:rsidP="00BA283C">
            <w:pPr>
              <w:rPr>
                <w:b/>
                <w:bCs w:val="0"/>
              </w:rPr>
            </w:pPr>
            <w:r>
              <w:rPr>
                <w:b/>
                <w:bCs w:val="0"/>
              </w:rPr>
              <w:t>Functional</w:t>
            </w:r>
          </w:p>
        </w:tc>
        <w:tc>
          <w:tcPr>
            <w:tcW w:w="1650" w:type="dxa"/>
            <w:vAlign w:val="center"/>
          </w:tcPr>
          <w:p w14:paraId="3A73CC0F" w14:textId="5FEAAD08" w:rsidR="00776D5D" w:rsidRDefault="00776D5D" w:rsidP="00BA283C">
            <w:pPr>
              <w:jc w:val="center"/>
              <w:rPr>
                <w:b/>
                <w:bCs w:val="0"/>
              </w:rPr>
            </w:pPr>
            <w:r>
              <w:rPr>
                <w:b/>
                <w:bCs w:val="0"/>
              </w:rPr>
              <w:t>SPW92</w:t>
            </w:r>
          </w:p>
        </w:tc>
        <w:tc>
          <w:tcPr>
            <w:tcW w:w="1650" w:type="dxa"/>
            <w:vAlign w:val="center"/>
          </w:tcPr>
          <w:p w14:paraId="07682E53" w14:textId="3936436E" w:rsidR="00776D5D" w:rsidRDefault="00776D5D" w:rsidP="00BA283C">
            <w:pPr>
              <w:jc w:val="center"/>
              <w:rPr>
                <w:b/>
                <w:bCs w:val="0"/>
              </w:rPr>
            </w:pPr>
            <w:r>
              <w:rPr>
                <w:b/>
                <w:bCs w:val="0"/>
              </w:rPr>
              <w:t>SVWN5</w:t>
            </w:r>
          </w:p>
        </w:tc>
        <w:tc>
          <w:tcPr>
            <w:tcW w:w="1650" w:type="dxa"/>
            <w:vAlign w:val="center"/>
          </w:tcPr>
          <w:p w14:paraId="42C5D595" w14:textId="3E0531F5" w:rsidR="00776D5D" w:rsidRDefault="00776D5D" w:rsidP="00BA283C">
            <w:pPr>
              <w:jc w:val="center"/>
              <w:rPr>
                <w:b/>
                <w:bCs w:val="0"/>
              </w:rPr>
            </w:pPr>
            <w:r>
              <w:rPr>
                <w:b/>
                <w:bCs w:val="0"/>
              </w:rPr>
              <w:t>BP86</w:t>
            </w:r>
          </w:p>
        </w:tc>
        <w:tc>
          <w:tcPr>
            <w:tcW w:w="1650" w:type="dxa"/>
            <w:vAlign w:val="center"/>
          </w:tcPr>
          <w:p w14:paraId="3A9F8E25" w14:textId="28EF7BF0" w:rsidR="00776D5D" w:rsidRDefault="00776D5D" w:rsidP="00BA283C">
            <w:pPr>
              <w:jc w:val="center"/>
              <w:rPr>
                <w:b/>
                <w:bCs w:val="0"/>
              </w:rPr>
            </w:pPr>
            <w:r>
              <w:rPr>
                <w:b/>
                <w:bCs w:val="0"/>
              </w:rPr>
              <w:t>BLYP</w:t>
            </w:r>
          </w:p>
        </w:tc>
        <w:tc>
          <w:tcPr>
            <w:tcW w:w="1650" w:type="dxa"/>
            <w:vAlign w:val="center"/>
          </w:tcPr>
          <w:p w14:paraId="161CF331" w14:textId="348FCE68" w:rsidR="00776D5D" w:rsidRDefault="00776D5D" w:rsidP="00BA283C">
            <w:pPr>
              <w:jc w:val="center"/>
              <w:rPr>
                <w:b/>
                <w:bCs w:val="0"/>
              </w:rPr>
            </w:pPr>
            <w:r>
              <w:rPr>
                <w:b/>
                <w:bCs w:val="0"/>
              </w:rPr>
              <w:t>PBE</w:t>
            </w:r>
          </w:p>
        </w:tc>
      </w:tr>
      <w:tr w:rsidR="00776D5D" w14:paraId="20F09B55" w14:textId="77777777" w:rsidTr="00F01EB1">
        <w:trPr>
          <w:trHeight w:val="304"/>
        </w:trPr>
        <w:tc>
          <w:tcPr>
            <w:tcW w:w="1650" w:type="dxa"/>
            <w:vAlign w:val="center"/>
          </w:tcPr>
          <w:p w14:paraId="520BC727" w14:textId="29DEA622" w:rsidR="00776D5D" w:rsidRDefault="00776D5D" w:rsidP="00BA283C">
            <w:pPr>
              <w:rPr>
                <w:b/>
                <w:bCs w:val="0"/>
              </w:rPr>
            </w:pPr>
            <w:r>
              <w:rPr>
                <w:b/>
                <w:bCs w:val="0"/>
              </w:rPr>
              <w:t>Form</w:t>
            </w:r>
          </w:p>
        </w:tc>
        <w:tc>
          <w:tcPr>
            <w:tcW w:w="1650" w:type="dxa"/>
            <w:vAlign w:val="center"/>
          </w:tcPr>
          <w:p w14:paraId="28E40267" w14:textId="77777777" w:rsidR="00776D5D" w:rsidRDefault="00776D5D" w:rsidP="00BA283C">
            <w:pPr>
              <w:jc w:val="center"/>
              <w:rPr>
                <w:b/>
                <w:bCs w:val="0"/>
              </w:rPr>
            </w:pPr>
          </w:p>
        </w:tc>
        <w:tc>
          <w:tcPr>
            <w:tcW w:w="1650" w:type="dxa"/>
            <w:vAlign w:val="center"/>
          </w:tcPr>
          <w:p w14:paraId="4E3CFE16" w14:textId="77777777" w:rsidR="00776D5D" w:rsidRDefault="00776D5D" w:rsidP="00BA283C">
            <w:pPr>
              <w:jc w:val="center"/>
              <w:rPr>
                <w:b/>
                <w:bCs w:val="0"/>
              </w:rPr>
            </w:pPr>
          </w:p>
        </w:tc>
        <w:tc>
          <w:tcPr>
            <w:tcW w:w="1650" w:type="dxa"/>
            <w:vAlign w:val="center"/>
          </w:tcPr>
          <w:p w14:paraId="14EC7593" w14:textId="77777777" w:rsidR="00776D5D" w:rsidRDefault="00776D5D" w:rsidP="00BA283C">
            <w:pPr>
              <w:jc w:val="center"/>
              <w:rPr>
                <w:b/>
                <w:bCs w:val="0"/>
              </w:rPr>
            </w:pPr>
          </w:p>
        </w:tc>
        <w:tc>
          <w:tcPr>
            <w:tcW w:w="1650" w:type="dxa"/>
            <w:vAlign w:val="center"/>
          </w:tcPr>
          <w:p w14:paraId="4E674B3D" w14:textId="77777777" w:rsidR="00776D5D" w:rsidRDefault="00776D5D" w:rsidP="00BA283C">
            <w:pPr>
              <w:jc w:val="center"/>
              <w:rPr>
                <w:b/>
                <w:bCs w:val="0"/>
              </w:rPr>
            </w:pPr>
          </w:p>
        </w:tc>
        <w:tc>
          <w:tcPr>
            <w:tcW w:w="1650" w:type="dxa"/>
            <w:vAlign w:val="center"/>
          </w:tcPr>
          <w:p w14:paraId="6BBE3DE5" w14:textId="77777777" w:rsidR="00776D5D" w:rsidRDefault="00776D5D" w:rsidP="00BA283C">
            <w:pPr>
              <w:jc w:val="center"/>
              <w:rPr>
                <w:b/>
                <w:bCs w:val="0"/>
              </w:rPr>
            </w:pPr>
          </w:p>
        </w:tc>
      </w:tr>
      <w:tr w:rsidR="00776D5D" w14:paraId="4E185F97" w14:textId="77777777" w:rsidTr="00F01EB1">
        <w:trPr>
          <w:trHeight w:val="304"/>
        </w:trPr>
        <w:tc>
          <w:tcPr>
            <w:tcW w:w="1650" w:type="dxa"/>
            <w:vAlign w:val="center"/>
          </w:tcPr>
          <w:p w14:paraId="64E6177F" w14:textId="3C546981" w:rsidR="00776D5D" w:rsidRDefault="00776D5D" w:rsidP="00BA283C">
            <w:pPr>
              <w:rPr>
                <w:b/>
                <w:bCs w:val="0"/>
              </w:rPr>
            </w:pPr>
            <w:r>
              <w:rPr>
                <w:b/>
                <w:bCs w:val="0"/>
              </w:rPr>
              <w:t>Functional</w:t>
            </w:r>
          </w:p>
        </w:tc>
        <w:tc>
          <w:tcPr>
            <w:tcW w:w="1650" w:type="dxa"/>
            <w:vAlign w:val="center"/>
          </w:tcPr>
          <w:p w14:paraId="6A204404" w14:textId="4DE94255" w:rsidR="00776D5D" w:rsidRDefault="00776D5D" w:rsidP="00BA283C">
            <w:pPr>
              <w:jc w:val="center"/>
              <w:rPr>
                <w:b/>
                <w:bCs w:val="0"/>
              </w:rPr>
            </w:pPr>
            <w:r>
              <w:rPr>
                <w:b/>
                <w:bCs w:val="0"/>
              </w:rPr>
              <w:t>M06-L</w:t>
            </w:r>
          </w:p>
        </w:tc>
        <w:tc>
          <w:tcPr>
            <w:tcW w:w="1650" w:type="dxa"/>
            <w:vAlign w:val="center"/>
          </w:tcPr>
          <w:p w14:paraId="72DE4855" w14:textId="10B25BE7" w:rsidR="00776D5D" w:rsidRDefault="00776D5D" w:rsidP="00BA283C">
            <w:pPr>
              <w:jc w:val="center"/>
              <w:rPr>
                <w:b/>
                <w:bCs w:val="0"/>
              </w:rPr>
            </w:pPr>
            <w:r>
              <w:rPr>
                <w:b/>
                <w:bCs w:val="0"/>
              </w:rPr>
              <w:t>M11-L</w:t>
            </w:r>
          </w:p>
        </w:tc>
        <w:tc>
          <w:tcPr>
            <w:tcW w:w="1650" w:type="dxa"/>
            <w:vAlign w:val="center"/>
          </w:tcPr>
          <w:p w14:paraId="5489E0E2" w14:textId="7BA475DA" w:rsidR="00776D5D" w:rsidRDefault="00776D5D" w:rsidP="00BA283C">
            <w:pPr>
              <w:jc w:val="center"/>
              <w:rPr>
                <w:b/>
                <w:bCs w:val="0"/>
              </w:rPr>
            </w:pPr>
            <w:r>
              <w:rPr>
                <w:b/>
                <w:bCs w:val="0"/>
              </w:rPr>
              <w:t>MN15-L</w:t>
            </w:r>
          </w:p>
        </w:tc>
        <w:tc>
          <w:tcPr>
            <w:tcW w:w="1650" w:type="dxa"/>
            <w:vAlign w:val="center"/>
          </w:tcPr>
          <w:p w14:paraId="48852F9E" w14:textId="7B2C425B" w:rsidR="00776D5D" w:rsidRDefault="00776D5D" w:rsidP="00BA283C">
            <w:pPr>
              <w:jc w:val="center"/>
              <w:rPr>
                <w:b/>
                <w:bCs w:val="0"/>
              </w:rPr>
            </w:pPr>
            <w:r>
              <w:rPr>
                <w:b/>
                <w:bCs w:val="0"/>
              </w:rPr>
              <w:t>SCAN</w:t>
            </w:r>
          </w:p>
        </w:tc>
        <w:tc>
          <w:tcPr>
            <w:tcW w:w="1650" w:type="dxa"/>
            <w:vAlign w:val="center"/>
          </w:tcPr>
          <w:p w14:paraId="3880A15B" w14:textId="63B3C9E7" w:rsidR="00776D5D" w:rsidRDefault="00776D5D" w:rsidP="00BA283C">
            <w:pPr>
              <w:jc w:val="center"/>
              <w:rPr>
                <w:b/>
                <w:bCs w:val="0"/>
              </w:rPr>
            </w:pPr>
            <w:r>
              <w:rPr>
                <w:b/>
                <w:bCs w:val="0"/>
              </w:rPr>
              <w:t>B97M-V</w:t>
            </w:r>
          </w:p>
        </w:tc>
      </w:tr>
      <w:tr w:rsidR="00776D5D" w14:paraId="74B9AB5C" w14:textId="77777777" w:rsidTr="00F01EB1">
        <w:trPr>
          <w:trHeight w:val="304"/>
        </w:trPr>
        <w:tc>
          <w:tcPr>
            <w:tcW w:w="1650" w:type="dxa"/>
            <w:vAlign w:val="center"/>
          </w:tcPr>
          <w:p w14:paraId="1817F6E1" w14:textId="61D925D4" w:rsidR="00776D5D" w:rsidRDefault="00776D5D" w:rsidP="00BA283C">
            <w:pPr>
              <w:rPr>
                <w:b/>
                <w:bCs w:val="0"/>
              </w:rPr>
            </w:pPr>
            <w:r>
              <w:rPr>
                <w:b/>
                <w:bCs w:val="0"/>
              </w:rPr>
              <w:t>Form</w:t>
            </w:r>
          </w:p>
        </w:tc>
        <w:tc>
          <w:tcPr>
            <w:tcW w:w="1650" w:type="dxa"/>
            <w:vAlign w:val="center"/>
          </w:tcPr>
          <w:p w14:paraId="6A66D31A" w14:textId="77777777" w:rsidR="00776D5D" w:rsidRDefault="00776D5D" w:rsidP="00BA283C">
            <w:pPr>
              <w:jc w:val="center"/>
              <w:rPr>
                <w:b/>
                <w:bCs w:val="0"/>
              </w:rPr>
            </w:pPr>
          </w:p>
        </w:tc>
        <w:tc>
          <w:tcPr>
            <w:tcW w:w="1650" w:type="dxa"/>
            <w:vAlign w:val="center"/>
          </w:tcPr>
          <w:p w14:paraId="05BD8396" w14:textId="77777777" w:rsidR="00776D5D" w:rsidRDefault="00776D5D" w:rsidP="00BA283C">
            <w:pPr>
              <w:jc w:val="center"/>
              <w:rPr>
                <w:b/>
                <w:bCs w:val="0"/>
              </w:rPr>
            </w:pPr>
          </w:p>
        </w:tc>
        <w:tc>
          <w:tcPr>
            <w:tcW w:w="1650" w:type="dxa"/>
            <w:vAlign w:val="center"/>
          </w:tcPr>
          <w:p w14:paraId="526DBDA0" w14:textId="77777777" w:rsidR="00776D5D" w:rsidRDefault="00776D5D" w:rsidP="00BA283C">
            <w:pPr>
              <w:jc w:val="center"/>
              <w:rPr>
                <w:b/>
                <w:bCs w:val="0"/>
              </w:rPr>
            </w:pPr>
          </w:p>
        </w:tc>
        <w:tc>
          <w:tcPr>
            <w:tcW w:w="1650" w:type="dxa"/>
            <w:vAlign w:val="center"/>
          </w:tcPr>
          <w:p w14:paraId="57107C70" w14:textId="77777777" w:rsidR="00776D5D" w:rsidRDefault="00776D5D" w:rsidP="00BA283C">
            <w:pPr>
              <w:jc w:val="center"/>
              <w:rPr>
                <w:b/>
                <w:bCs w:val="0"/>
              </w:rPr>
            </w:pPr>
          </w:p>
        </w:tc>
        <w:tc>
          <w:tcPr>
            <w:tcW w:w="1650" w:type="dxa"/>
            <w:vAlign w:val="center"/>
          </w:tcPr>
          <w:p w14:paraId="2E82C24F" w14:textId="77777777" w:rsidR="00776D5D" w:rsidRDefault="00776D5D" w:rsidP="00BA283C">
            <w:pPr>
              <w:jc w:val="center"/>
              <w:rPr>
                <w:b/>
                <w:bCs w:val="0"/>
              </w:rPr>
            </w:pPr>
          </w:p>
        </w:tc>
      </w:tr>
      <w:tr w:rsidR="00776D5D" w14:paraId="6F8AB0CF" w14:textId="77777777" w:rsidTr="00F01EB1">
        <w:trPr>
          <w:trHeight w:val="304"/>
        </w:trPr>
        <w:tc>
          <w:tcPr>
            <w:tcW w:w="1650" w:type="dxa"/>
            <w:vAlign w:val="center"/>
          </w:tcPr>
          <w:p w14:paraId="72E1258E" w14:textId="35338B40" w:rsidR="00776D5D" w:rsidRDefault="00776D5D" w:rsidP="00BA283C">
            <w:pPr>
              <w:rPr>
                <w:b/>
                <w:bCs w:val="0"/>
              </w:rPr>
            </w:pPr>
            <w:r>
              <w:rPr>
                <w:b/>
                <w:bCs w:val="0"/>
              </w:rPr>
              <w:t>Functional</w:t>
            </w:r>
          </w:p>
        </w:tc>
        <w:tc>
          <w:tcPr>
            <w:tcW w:w="1650" w:type="dxa"/>
            <w:vAlign w:val="center"/>
          </w:tcPr>
          <w:p w14:paraId="426AB963" w14:textId="3A53C912" w:rsidR="00776D5D" w:rsidRDefault="004710A0" w:rsidP="00BA283C">
            <w:pPr>
              <w:jc w:val="center"/>
              <w:rPr>
                <w:b/>
                <w:bCs w:val="0"/>
              </w:rPr>
            </w:pPr>
            <w:r>
              <w:rPr>
                <w:b/>
                <w:bCs w:val="0"/>
              </w:rPr>
              <w:t>B3LYP</w:t>
            </w:r>
          </w:p>
        </w:tc>
        <w:tc>
          <w:tcPr>
            <w:tcW w:w="1650" w:type="dxa"/>
            <w:vAlign w:val="center"/>
          </w:tcPr>
          <w:p w14:paraId="1356EE19" w14:textId="34D87B08" w:rsidR="00776D5D" w:rsidRDefault="004710A0" w:rsidP="00BA283C">
            <w:pPr>
              <w:jc w:val="center"/>
              <w:rPr>
                <w:b/>
                <w:bCs w:val="0"/>
              </w:rPr>
            </w:pPr>
            <w:r>
              <w:rPr>
                <w:b/>
                <w:bCs w:val="0"/>
              </w:rPr>
              <w:t>B3PW91</w:t>
            </w:r>
          </w:p>
        </w:tc>
        <w:tc>
          <w:tcPr>
            <w:tcW w:w="1650" w:type="dxa"/>
            <w:vAlign w:val="center"/>
          </w:tcPr>
          <w:p w14:paraId="08F8F47A" w14:textId="3319A168" w:rsidR="00776D5D" w:rsidRDefault="004710A0" w:rsidP="00BA283C">
            <w:pPr>
              <w:jc w:val="center"/>
              <w:rPr>
                <w:b/>
                <w:bCs w:val="0"/>
              </w:rPr>
            </w:pPr>
            <w:r>
              <w:rPr>
                <w:b/>
                <w:bCs w:val="0"/>
              </w:rPr>
              <w:t>M05-2X</w:t>
            </w:r>
          </w:p>
        </w:tc>
        <w:tc>
          <w:tcPr>
            <w:tcW w:w="1650" w:type="dxa"/>
            <w:vAlign w:val="center"/>
          </w:tcPr>
          <w:p w14:paraId="51C7930F" w14:textId="5CFEADB1" w:rsidR="00776D5D" w:rsidRDefault="004710A0" w:rsidP="00BA283C">
            <w:pPr>
              <w:jc w:val="center"/>
              <w:rPr>
                <w:b/>
                <w:bCs w:val="0"/>
              </w:rPr>
            </w:pPr>
            <w:r>
              <w:rPr>
                <w:b/>
                <w:bCs w:val="0"/>
              </w:rPr>
              <w:t>M06</w:t>
            </w:r>
          </w:p>
        </w:tc>
        <w:tc>
          <w:tcPr>
            <w:tcW w:w="1650" w:type="dxa"/>
            <w:vAlign w:val="center"/>
          </w:tcPr>
          <w:p w14:paraId="70617CC4" w14:textId="60466B29" w:rsidR="00776D5D" w:rsidRDefault="004710A0" w:rsidP="00BA283C">
            <w:pPr>
              <w:jc w:val="center"/>
              <w:rPr>
                <w:b/>
                <w:bCs w:val="0"/>
              </w:rPr>
            </w:pPr>
            <w:r>
              <w:rPr>
                <w:b/>
                <w:bCs w:val="0"/>
              </w:rPr>
              <w:t>M06-2X</w:t>
            </w:r>
          </w:p>
        </w:tc>
      </w:tr>
      <w:tr w:rsidR="00776D5D" w14:paraId="769E84AC" w14:textId="77777777" w:rsidTr="00F01EB1">
        <w:trPr>
          <w:trHeight w:val="304"/>
        </w:trPr>
        <w:tc>
          <w:tcPr>
            <w:tcW w:w="1650" w:type="dxa"/>
            <w:vAlign w:val="center"/>
          </w:tcPr>
          <w:p w14:paraId="36ADD8DB" w14:textId="1571EC59" w:rsidR="00776D5D" w:rsidRDefault="00776D5D" w:rsidP="00BA283C">
            <w:pPr>
              <w:rPr>
                <w:b/>
                <w:bCs w:val="0"/>
              </w:rPr>
            </w:pPr>
            <w:r>
              <w:rPr>
                <w:b/>
                <w:bCs w:val="0"/>
              </w:rPr>
              <w:t>Form</w:t>
            </w:r>
          </w:p>
        </w:tc>
        <w:tc>
          <w:tcPr>
            <w:tcW w:w="1650" w:type="dxa"/>
            <w:vAlign w:val="center"/>
          </w:tcPr>
          <w:p w14:paraId="46651383" w14:textId="77777777" w:rsidR="00776D5D" w:rsidRDefault="00776D5D" w:rsidP="00BA283C">
            <w:pPr>
              <w:jc w:val="center"/>
              <w:rPr>
                <w:b/>
                <w:bCs w:val="0"/>
              </w:rPr>
            </w:pPr>
          </w:p>
        </w:tc>
        <w:tc>
          <w:tcPr>
            <w:tcW w:w="1650" w:type="dxa"/>
            <w:vAlign w:val="center"/>
          </w:tcPr>
          <w:p w14:paraId="2EAA6D25" w14:textId="77777777" w:rsidR="00776D5D" w:rsidRDefault="00776D5D" w:rsidP="00BA283C">
            <w:pPr>
              <w:jc w:val="center"/>
              <w:rPr>
                <w:b/>
                <w:bCs w:val="0"/>
              </w:rPr>
            </w:pPr>
          </w:p>
        </w:tc>
        <w:tc>
          <w:tcPr>
            <w:tcW w:w="1650" w:type="dxa"/>
            <w:vAlign w:val="center"/>
          </w:tcPr>
          <w:p w14:paraId="5B29F523" w14:textId="77777777" w:rsidR="00776D5D" w:rsidRDefault="00776D5D" w:rsidP="00BA283C">
            <w:pPr>
              <w:jc w:val="center"/>
              <w:rPr>
                <w:b/>
                <w:bCs w:val="0"/>
              </w:rPr>
            </w:pPr>
          </w:p>
        </w:tc>
        <w:tc>
          <w:tcPr>
            <w:tcW w:w="1650" w:type="dxa"/>
            <w:vAlign w:val="center"/>
          </w:tcPr>
          <w:p w14:paraId="73AE319A" w14:textId="77777777" w:rsidR="00776D5D" w:rsidRDefault="00776D5D" w:rsidP="00BA283C">
            <w:pPr>
              <w:jc w:val="center"/>
              <w:rPr>
                <w:b/>
                <w:bCs w:val="0"/>
              </w:rPr>
            </w:pPr>
          </w:p>
        </w:tc>
        <w:tc>
          <w:tcPr>
            <w:tcW w:w="1650" w:type="dxa"/>
            <w:vAlign w:val="center"/>
          </w:tcPr>
          <w:p w14:paraId="7CB1E4BE" w14:textId="77777777" w:rsidR="00776D5D" w:rsidRDefault="00776D5D" w:rsidP="00BA283C">
            <w:pPr>
              <w:jc w:val="center"/>
              <w:rPr>
                <w:b/>
                <w:bCs w:val="0"/>
              </w:rPr>
            </w:pPr>
          </w:p>
        </w:tc>
      </w:tr>
      <w:tr w:rsidR="00776D5D" w14:paraId="076D7F73" w14:textId="77777777" w:rsidTr="00F01EB1">
        <w:trPr>
          <w:trHeight w:val="304"/>
        </w:trPr>
        <w:tc>
          <w:tcPr>
            <w:tcW w:w="1650" w:type="dxa"/>
            <w:vAlign w:val="center"/>
          </w:tcPr>
          <w:p w14:paraId="77C35914" w14:textId="5E1DE8E7" w:rsidR="00776D5D" w:rsidRDefault="00776D5D" w:rsidP="00776D5D">
            <w:pPr>
              <w:rPr>
                <w:b/>
                <w:bCs w:val="0"/>
              </w:rPr>
            </w:pPr>
            <w:r>
              <w:rPr>
                <w:b/>
                <w:bCs w:val="0"/>
              </w:rPr>
              <w:t>Functional</w:t>
            </w:r>
          </w:p>
        </w:tc>
        <w:tc>
          <w:tcPr>
            <w:tcW w:w="1650" w:type="dxa"/>
            <w:vAlign w:val="center"/>
          </w:tcPr>
          <w:p w14:paraId="1C3D3EBE" w14:textId="1C1DFB0A" w:rsidR="00776D5D" w:rsidRDefault="004710A0" w:rsidP="00776D5D">
            <w:pPr>
              <w:jc w:val="center"/>
              <w:rPr>
                <w:b/>
                <w:bCs w:val="0"/>
              </w:rPr>
            </w:pPr>
            <w:r>
              <w:rPr>
                <w:b/>
                <w:bCs w:val="0"/>
              </w:rPr>
              <w:t>M06-HF</w:t>
            </w:r>
          </w:p>
        </w:tc>
        <w:tc>
          <w:tcPr>
            <w:tcW w:w="1650" w:type="dxa"/>
            <w:vAlign w:val="center"/>
          </w:tcPr>
          <w:p w14:paraId="749CB6D8" w14:textId="1B4484C0" w:rsidR="00776D5D" w:rsidRDefault="004710A0" w:rsidP="00776D5D">
            <w:pPr>
              <w:jc w:val="center"/>
              <w:rPr>
                <w:b/>
                <w:bCs w:val="0"/>
              </w:rPr>
            </w:pPr>
            <w:r>
              <w:rPr>
                <w:b/>
                <w:bCs w:val="0"/>
              </w:rPr>
              <w:t>M11</w:t>
            </w:r>
          </w:p>
        </w:tc>
        <w:tc>
          <w:tcPr>
            <w:tcW w:w="1650" w:type="dxa"/>
            <w:vAlign w:val="center"/>
          </w:tcPr>
          <w:p w14:paraId="3B1F62AC" w14:textId="1466C08F" w:rsidR="00776D5D" w:rsidRDefault="004710A0" w:rsidP="00776D5D">
            <w:pPr>
              <w:jc w:val="center"/>
              <w:rPr>
                <w:b/>
                <w:bCs w:val="0"/>
              </w:rPr>
            </w:pPr>
            <w:r>
              <w:rPr>
                <w:b/>
                <w:bCs w:val="0"/>
              </w:rPr>
              <w:t>MN15</w:t>
            </w:r>
          </w:p>
        </w:tc>
        <w:tc>
          <w:tcPr>
            <w:tcW w:w="1650" w:type="dxa"/>
            <w:vAlign w:val="center"/>
          </w:tcPr>
          <w:p w14:paraId="3E193108" w14:textId="30B013E4" w:rsidR="00776D5D" w:rsidRDefault="004710A0" w:rsidP="00776D5D">
            <w:pPr>
              <w:jc w:val="center"/>
              <w:rPr>
                <w:b/>
                <w:bCs w:val="0"/>
              </w:rPr>
            </w:pPr>
            <w:r>
              <w:rPr>
                <w:b/>
                <w:bCs w:val="0"/>
              </w:rPr>
              <w:t>PBE0</w:t>
            </w:r>
          </w:p>
        </w:tc>
        <w:tc>
          <w:tcPr>
            <w:tcW w:w="1650" w:type="dxa"/>
            <w:vAlign w:val="center"/>
          </w:tcPr>
          <w:p w14:paraId="677AE3DC" w14:textId="45C51500" w:rsidR="00776D5D" w:rsidRDefault="004710A0" w:rsidP="00776D5D">
            <w:pPr>
              <w:jc w:val="center"/>
              <w:rPr>
                <w:b/>
                <w:bCs w:val="0"/>
              </w:rPr>
            </w:pPr>
            <w:r>
              <w:rPr>
                <w:b/>
                <w:bCs w:val="0"/>
              </w:rPr>
              <w:sym w:font="Symbol" w:char="F077"/>
            </w:r>
            <w:r>
              <w:rPr>
                <w:b/>
                <w:bCs w:val="0"/>
              </w:rPr>
              <w:t>B97M-V</w:t>
            </w:r>
          </w:p>
        </w:tc>
      </w:tr>
      <w:tr w:rsidR="00776D5D" w14:paraId="3B7490A2" w14:textId="77777777" w:rsidTr="00F01EB1">
        <w:trPr>
          <w:trHeight w:val="304"/>
        </w:trPr>
        <w:tc>
          <w:tcPr>
            <w:tcW w:w="1650" w:type="dxa"/>
            <w:vAlign w:val="center"/>
          </w:tcPr>
          <w:p w14:paraId="0EBF175A" w14:textId="3C7CD3D7" w:rsidR="00776D5D" w:rsidRDefault="00776D5D" w:rsidP="00776D5D">
            <w:pPr>
              <w:rPr>
                <w:b/>
                <w:bCs w:val="0"/>
              </w:rPr>
            </w:pPr>
            <w:r>
              <w:rPr>
                <w:b/>
                <w:bCs w:val="0"/>
              </w:rPr>
              <w:t>Form</w:t>
            </w:r>
          </w:p>
        </w:tc>
        <w:tc>
          <w:tcPr>
            <w:tcW w:w="1650" w:type="dxa"/>
            <w:vAlign w:val="center"/>
          </w:tcPr>
          <w:p w14:paraId="53EF907D" w14:textId="77777777" w:rsidR="00776D5D" w:rsidRDefault="00776D5D" w:rsidP="00776D5D">
            <w:pPr>
              <w:jc w:val="center"/>
              <w:rPr>
                <w:b/>
                <w:bCs w:val="0"/>
              </w:rPr>
            </w:pPr>
          </w:p>
        </w:tc>
        <w:tc>
          <w:tcPr>
            <w:tcW w:w="1650" w:type="dxa"/>
            <w:vAlign w:val="center"/>
          </w:tcPr>
          <w:p w14:paraId="2886FF7A" w14:textId="77777777" w:rsidR="00776D5D" w:rsidRDefault="00776D5D" w:rsidP="00776D5D">
            <w:pPr>
              <w:jc w:val="center"/>
              <w:rPr>
                <w:b/>
                <w:bCs w:val="0"/>
              </w:rPr>
            </w:pPr>
          </w:p>
        </w:tc>
        <w:tc>
          <w:tcPr>
            <w:tcW w:w="1650" w:type="dxa"/>
            <w:vAlign w:val="center"/>
          </w:tcPr>
          <w:p w14:paraId="5E03ACA8" w14:textId="77777777" w:rsidR="00776D5D" w:rsidRDefault="00776D5D" w:rsidP="00776D5D">
            <w:pPr>
              <w:jc w:val="center"/>
              <w:rPr>
                <w:b/>
                <w:bCs w:val="0"/>
              </w:rPr>
            </w:pPr>
          </w:p>
        </w:tc>
        <w:tc>
          <w:tcPr>
            <w:tcW w:w="1650" w:type="dxa"/>
            <w:vAlign w:val="center"/>
          </w:tcPr>
          <w:p w14:paraId="4E0391DB" w14:textId="77777777" w:rsidR="00776D5D" w:rsidRDefault="00776D5D" w:rsidP="00776D5D">
            <w:pPr>
              <w:jc w:val="center"/>
              <w:rPr>
                <w:b/>
                <w:bCs w:val="0"/>
              </w:rPr>
            </w:pPr>
          </w:p>
        </w:tc>
        <w:tc>
          <w:tcPr>
            <w:tcW w:w="1650" w:type="dxa"/>
            <w:vAlign w:val="center"/>
          </w:tcPr>
          <w:p w14:paraId="79FF5CD1" w14:textId="77777777" w:rsidR="00776D5D" w:rsidRDefault="00776D5D" w:rsidP="00776D5D">
            <w:pPr>
              <w:jc w:val="center"/>
              <w:rPr>
                <w:b/>
                <w:bCs w:val="0"/>
              </w:rPr>
            </w:pPr>
          </w:p>
        </w:tc>
      </w:tr>
    </w:tbl>
    <w:p w14:paraId="2E2CFA7E" w14:textId="22A8E63D" w:rsidR="00876C56" w:rsidRDefault="00876C56"/>
    <w:p w14:paraId="44957299" w14:textId="77777777" w:rsidR="00A35F02" w:rsidRDefault="00A35F02"/>
    <w:p w14:paraId="5EDAC170" w14:textId="77777777" w:rsidR="00876C56" w:rsidRDefault="00876C56">
      <w:pPr>
        <w:rPr>
          <w:u w:val="single"/>
        </w:rPr>
      </w:pPr>
      <w:r w:rsidRPr="00876C56">
        <w:rPr>
          <w:u w:val="single"/>
        </w:rPr>
        <w:t>References</w:t>
      </w:r>
      <w:r>
        <w:rPr>
          <w:u w:val="single"/>
        </w:rPr>
        <w:t>:</w:t>
      </w:r>
    </w:p>
    <w:p w14:paraId="56AAB322" w14:textId="164D8B6D" w:rsidR="00876C56" w:rsidRDefault="00876C56">
      <w:pPr>
        <w:rPr>
          <w:u w:val="single"/>
        </w:rPr>
      </w:pPr>
    </w:p>
    <w:p w14:paraId="309B507C" w14:textId="77777777" w:rsidR="00CD7EF3" w:rsidRPr="00E0079E" w:rsidRDefault="00CD7EF3" w:rsidP="00CD7EF3">
      <w:pPr>
        <w:pStyle w:val="Bibliography"/>
        <w:rPr>
          <w:rFonts w:cs="Times New Roman"/>
        </w:rPr>
      </w:pPr>
      <w:r w:rsidRPr="00E0079E">
        <w:rPr>
          <w:rFonts w:cs="Times New Roman"/>
        </w:rPr>
        <w:t xml:space="preserve">4)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12</w:t>
      </w:r>
      <w:r w:rsidRPr="00E0079E">
        <w:rPr>
          <w:rFonts w:cs="Times New Roman"/>
        </w:rPr>
        <w:t>, 4303–4325.</w:t>
      </w:r>
    </w:p>
    <w:p w14:paraId="516B78BE" w14:textId="77777777" w:rsidR="00CD7EF3" w:rsidRPr="00E0079E" w:rsidRDefault="00CD7EF3" w:rsidP="00CD7EF3">
      <w:pPr>
        <w:pStyle w:val="Bibliography"/>
        <w:rPr>
          <w:rFonts w:cs="Times New Roman"/>
        </w:rPr>
      </w:pPr>
      <w:r w:rsidRPr="00E0079E">
        <w:rPr>
          <w:rFonts w:cs="Times New Roman"/>
        </w:rPr>
        <w:t xml:space="preserve">5) </w:t>
      </w:r>
      <w:r w:rsidRPr="00E0079E">
        <w:rPr>
          <w:rFonts w:cs="Times New Roman"/>
        </w:rPr>
        <w:tab/>
      </w:r>
      <w:proofErr w:type="spellStart"/>
      <w:r w:rsidRPr="00E0079E">
        <w:rPr>
          <w:rFonts w:cs="Times New Roman"/>
        </w:rPr>
        <w:t>Goerigk</w:t>
      </w:r>
      <w:proofErr w:type="spellEnd"/>
      <w:r w:rsidRPr="00E0079E">
        <w:rPr>
          <w:rFonts w:cs="Times New Roman"/>
        </w:rPr>
        <w:t xml:space="preserve">, L.; Hansen, A.; Bauer, C.; Ehrlich, S.; </w:t>
      </w:r>
      <w:proofErr w:type="spellStart"/>
      <w:r w:rsidRPr="00E0079E">
        <w:rPr>
          <w:rFonts w:cs="Times New Roman"/>
        </w:rPr>
        <w:t>Najibi</w:t>
      </w:r>
      <w:proofErr w:type="spellEnd"/>
      <w:r w:rsidRPr="00E0079E">
        <w:rPr>
          <w:rFonts w:cs="Times New Roman"/>
        </w:rPr>
        <w:t xml:space="preserve">, A.; </w:t>
      </w:r>
      <w:proofErr w:type="spellStart"/>
      <w:r w:rsidRPr="00E0079E">
        <w:rPr>
          <w:rFonts w:cs="Times New Roman"/>
        </w:rPr>
        <w:t>Grimme</w:t>
      </w:r>
      <w:proofErr w:type="spellEnd"/>
      <w:r w:rsidRPr="00E0079E">
        <w:rPr>
          <w:rFonts w:cs="Times New Roman"/>
        </w:rPr>
        <w:t xml:space="preserve">, S. </w:t>
      </w:r>
      <w:r w:rsidRPr="00E0079E">
        <w:rPr>
          <w:rFonts w:cs="Times New Roman"/>
          <w:i/>
          <w:iCs/>
        </w:rPr>
        <w:t>Phys. Chem. Chem. Phys.</w:t>
      </w:r>
      <w:r w:rsidRPr="00E0079E">
        <w:rPr>
          <w:rFonts w:cs="Times New Roman"/>
        </w:rPr>
        <w:t xml:space="preserve"> </w:t>
      </w:r>
      <w:r w:rsidRPr="00E0079E">
        <w:rPr>
          <w:rFonts w:cs="Times New Roman"/>
          <w:b/>
          <w:bCs w:val="0"/>
        </w:rPr>
        <w:t>2017</w:t>
      </w:r>
      <w:r w:rsidRPr="00E0079E">
        <w:rPr>
          <w:rFonts w:cs="Times New Roman"/>
        </w:rPr>
        <w:t xml:space="preserve">, </w:t>
      </w:r>
      <w:r w:rsidRPr="00E0079E">
        <w:rPr>
          <w:rFonts w:cs="Times New Roman"/>
          <w:i/>
          <w:iCs/>
        </w:rPr>
        <w:t>19</w:t>
      </w:r>
      <w:r w:rsidRPr="00E0079E">
        <w:rPr>
          <w:rFonts w:cs="Times New Roman"/>
        </w:rPr>
        <w:t xml:space="preserve"> (48), 32184–32215.</w:t>
      </w:r>
    </w:p>
    <w:p w14:paraId="2303E6BE" w14:textId="77777777" w:rsidR="00CD7EF3" w:rsidRPr="00E0079E" w:rsidRDefault="00CD7EF3" w:rsidP="00CD7EF3">
      <w:pPr>
        <w:pStyle w:val="Bibliography"/>
        <w:rPr>
          <w:rFonts w:cs="Times New Roman"/>
        </w:rPr>
      </w:pPr>
      <w:r w:rsidRPr="00E0079E">
        <w:rPr>
          <w:rFonts w:cs="Times New Roman"/>
        </w:rPr>
        <w:t xml:space="preserve">6)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Mol. Phys.</w:t>
      </w:r>
      <w:r w:rsidRPr="00E0079E">
        <w:rPr>
          <w:rFonts w:cs="Times New Roman"/>
        </w:rPr>
        <w:t xml:space="preserve"> </w:t>
      </w:r>
      <w:r w:rsidRPr="00E0079E">
        <w:rPr>
          <w:rFonts w:cs="Times New Roman"/>
          <w:b/>
          <w:bCs w:val="0"/>
        </w:rPr>
        <w:t>2017</w:t>
      </w:r>
      <w:r w:rsidRPr="00E0079E">
        <w:rPr>
          <w:rFonts w:cs="Times New Roman"/>
        </w:rPr>
        <w:t xml:space="preserve">, </w:t>
      </w:r>
      <w:r w:rsidRPr="00E0079E">
        <w:rPr>
          <w:rFonts w:cs="Times New Roman"/>
          <w:i/>
          <w:iCs/>
        </w:rPr>
        <w:t>115</w:t>
      </w:r>
      <w:r w:rsidRPr="00E0079E">
        <w:rPr>
          <w:rFonts w:cs="Times New Roman"/>
        </w:rPr>
        <w:t xml:space="preserve"> (19), 2315–2372.</w:t>
      </w:r>
    </w:p>
    <w:p w14:paraId="67B7D911" w14:textId="77777777" w:rsidR="00CD7EF3" w:rsidRPr="00E0079E" w:rsidRDefault="00CD7EF3" w:rsidP="00CD7EF3">
      <w:pPr>
        <w:pStyle w:val="Bibliography"/>
        <w:rPr>
          <w:rFonts w:cs="Times New Roman"/>
        </w:rPr>
      </w:pPr>
      <w:r w:rsidRPr="00E0079E">
        <w:rPr>
          <w:rFonts w:cs="Times New Roman"/>
        </w:rPr>
        <w:t xml:space="preserve">7) </w:t>
      </w:r>
      <w:r w:rsidRPr="00E0079E">
        <w:rPr>
          <w:rFonts w:cs="Times New Roman"/>
        </w:rPr>
        <w:tab/>
        <w:t xml:space="preserve">Yu, H. S.; Zhang, W.; Verma, P.; He, X.; Truhlar, D. G. </w:t>
      </w:r>
      <w:r w:rsidRPr="00E0079E">
        <w:rPr>
          <w:rFonts w:cs="Times New Roman"/>
          <w:i/>
          <w:iCs/>
        </w:rPr>
        <w:t>Phys. Chem. Chem. Phys.</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17</w:t>
      </w:r>
      <w:r w:rsidRPr="00E0079E">
        <w:rPr>
          <w:rFonts w:cs="Times New Roman"/>
        </w:rPr>
        <w:t xml:space="preserve"> (18), 12146–12160.</w:t>
      </w:r>
    </w:p>
    <w:p w14:paraId="130F5D69" w14:textId="77777777" w:rsidR="00CD7EF3" w:rsidRPr="00E0079E" w:rsidRDefault="00CD7EF3" w:rsidP="00CD7EF3">
      <w:pPr>
        <w:pStyle w:val="Bibliography"/>
        <w:rPr>
          <w:rFonts w:cs="Times New Roman"/>
        </w:rPr>
      </w:pPr>
      <w:r w:rsidRPr="00E0079E">
        <w:rPr>
          <w:rFonts w:cs="Times New Roman"/>
        </w:rPr>
        <w:t xml:space="preserve">8) </w:t>
      </w:r>
      <w:r w:rsidRPr="00E0079E">
        <w:rPr>
          <w:rFonts w:cs="Times New Roman"/>
        </w:rPr>
        <w:tab/>
        <w:t xml:space="preserve">Yu, H. S.; He, X.;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12</w:t>
      </w:r>
      <w:r w:rsidRPr="00E0079E">
        <w:rPr>
          <w:rFonts w:cs="Times New Roman"/>
        </w:rPr>
        <w:t xml:space="preserve"> (3), 1280–1293.</w:t>
      </w:r>
    </w:p>
    <w:p w14:paraId="4F7F3EC4" w14:textId="77777777" w:rsidR="00CD7EF3" w:rsidRPr="00E0079E" w:rsidRDefault="00CD7EF3" w:rsidP="00CD7EF3">
      <w:pPr>
        <w:pStyle w:val="Bibliography"/>
        <w:rPr>
          <w:rFonts w:cs="Times New Roman"/>
        </w:rPr>
      </w:pPr>
      <w:r w:rsidRPr="00E0079E">
        <w:rPr>
          <w:rFonts w:cs="Times New Roman"/>
        </w:rPr>
        <w:t xml:space="preserve">9) </w:t>
      </w:r>
      <w:r>
        <w:rPr>
          <w:rFonts w:cs="Times New Roman"/>
        </w:rPr>
        <w:tab/>
      </w:r>
      <w:r w:rsidRPr="00E0079E">
        <w:rPr>
          <w:rFonts w:cs="Times New Roman"/>
        </w:rPr>
        <w:t xml:space="preserve">Yu, H. S.; He, X.; Li, S. L.; Truhlar, D. G. </w:t>
      </w:r>
      <w:r w:rsidRPr="00E0079E">
        <w:rPr>
          <w:rFonts w:cs="Times New Roman"/>
          <w:i/>
          <w:iCs/>
        </w:rPr>
        <w:t>Chem. Sci.</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7</w:t>
      </w:r>
      <w:r w:rsidRPr="00E0079E">
        <w:rPr>
          <w:rFonts w:cs="Times New Roman"/>
        </w:rPr>
        <w:t xml:space="preserve"> (8), 5032–5051. </w:t>
      </w:r>
    </w:p>
    <w:p w14:paraId="5F97B2D4" w14:textId="77777777" w:rsidR="00CD7EF3" w:rsidRPr="00E0079E" w:rsidRDefault="00CD7EF3" w:rsidP="00CD7EF3">
      <w:pPr>
        <w:pStyle w:val="Bibliography"/>
        <w:rPr>
          <w:rFonts w:cs="Times New Roman"/>
        </w:rPr>
      </w:pPr>
      <w:r w:rsidRPr="002A446C">
        <w:rPr>
          <w:rFonts w:cs="Times New Roman"/>
          <w:lang w:val="it-IT"/>
        </w:rPr>
        <w:lastRenderedPageBreak/>
        <w:t xml:space="preserve">10) </w:t>
      </w:r>
      <w:r w:rsidRPr="002A446C">
        <w:rPr>
          <w:rFonts w:cs="Times New Roman"/>
          <w:lang w:val="it-IT"/>
        </w:rPr>
        <w:tab/>
      </w:r>
      <w:proofErr w:type="spellStart"/>
      <w:r w:rsidRPr="002A446C">
        <w:rPr>
          <w:rFonts w:cs="Times New Roman"/>
          <w:lang w:val="it-IT"/>
        </w:rPr>
        <w:t>Mehta</w:t>
      </w:r>
      <w:proofErr w:type="spellEnd"/>
      <w:r w:rsidRPr="002A446C">
        <w:rPr>
          <w:rFonts w:cs="Times New Roman"/>
          <w:lang w:val="it-IT"/>
        </w:rPr>
        <w:t>, N.; Casanova-</w:t>
      </w:r>
      <w:proofErr w:type="spellStart"/>
      <w:r w:rsidRPr="002A446C">
        <w:rPr>
          <w:rFonts w:cs="Times New Roman"/>
          <w:lang w:val="it-IT"/>
        </w:rPr>
        <w:t>Páez</w:t>
      </w:r>
      <w:proofErr w:type="spellEnd"/>
      <w:r w:rsidRPr="002A446C">
        <w:rPr>
          <w:rFonts w:cs="Times New Roman"/>
          <w:lang w:val="it-IT"/>
        </w:rPr>
        <w:t xml:space="preserve">, M.; </w:t>
      </w:r>
      <w:proofErr w:type="spellStart"/>
      <w:r w:rsidRPr="002A446C">
        <w:rPr>
          <w:rFonts w:cs="Times New Roman"/>
          <w:lang w:val="it-IT"/>
        </w:rPr>
        <w:t>Goerigk</w:t>
      </w:r>
      <w:proofErr w:type="spellEnd"/>
      <w:r w:rsidRPr="002A446C">
        <w:rPr>
          <w:rFonts w:cs="Times New Roman"/>
          <w:lang w:val="it-IT"/>
        </w:rPr>
        <w:t xml:space="preserve">, L. </w:t>
      </w:r>
      <w:proofErr w:type="spellStart"/>
      <w:r w:rsidRPr="002A446C">
        <w:rPr>
          <w:rFonts w:cs="Times New Roman"/>
          <w:i/>
          <w:iCs/>
          <w:lang w:val="it-IT"/>
        </w:rPr>
        <w:t>Phys</w:t>
      </w:r>
      <w:proofErr w:type="spellEnd"/>
      <w:r w:rsidRPr="002A446C">
        <w:rPr>
          <w:rFonts w:cs="Times New Roman"/>
          <w:i/>
          <w:iCs/>
          <w:lang w:val="it-IT"/>
        </w:rPr>
        <w:t xml:space="preserve">. </w:t>
      </w:r>
      <w:r w:rsidRPr="00E0079E">
        <w:rPr>
          <w:rFonts w:cs="Times New Roman"/>
          <w:i/>
          <w:iCs/>
        </w:rPr>
        <w:t>Chem. Chem. Phys.</w:t>
      </w:r>
      <w:r w:rsidRPr="00E0079E">
        <w:rPr>
          <w:rFonts w:cs="Times New Roman"/>
        </w:rPr>
        <w:t xml:space="preserve"> </w:t>
      </w:r>
      <w:r w:rsidRPr="00E0079E">
        <w:rPr>
          <w:rFonts w:cs="Times New Roman"/>
          <w:b/>
          <w:bCs w:val="0"/>
        </w:rPr>
        <w:t>2018</w:t>
      </w:r>
      <w:r w:rsidRPr="00E0079E">
        <w:rPr>
          <w:rFonts w:cs="Times New Roman"/>
        </w:rPr>
        <w:t xml:space="preserve">, </w:t>
      </w:r>
      <w:r w:rsidRPr="00E0079E">
        <w:rPr>
          <w:rFonts w:cs="Times New Roman"/>
          <w:i/>
          <w:iCs/>
        </w:rPr>
        <w:t>20</w:t>
      </w:r>
      <w:r w:rsidRPr="00E0079E">
        <w:rPr>
          <w:rFonts w:cs="Times New Roman"/>
        </w:rPr>
        <w:t xml:space="preserve"> (36), 23175–23194</w:t>
      </w:r>
      <w:r>
        <w:rPr>
          <w:rFonts w:cs="Times New Roman"/>
        </w:rPr>
        <w:t>.</w:t>
      </w:r>
    </w:p>
    <w:p w14:paraId="59B44FBF" w14:textId="77777777" w:rsidR="00CD7EF3" w:rsidRPr="00E0079E" w:rsidRDefault="00CD7EF3" w:rsidP="00CD7EF3">
      <w:pPr>
        <w:pStyle w:val="Bibliography"/>
        <w:rPr>
          <w:rFonts w:cs="Times New Roman"/>
        </w:rPr>
      </w:pPr>
      <w:r w:rsidRPr="00E0079E">
        <w:rPr>
          <w:rFonts w:cs="Times New Roman"/>
        </w:rPr>
        <w:t xml:space="preserve">11) </w:t>
      </w:r>
      <w:r w:rsidRPr="00E0079E">
        <w:rPr>
          <w:rFonts w:cs="Times New Roman"/>
        </w:rPr>
        <w:tab/>
      </w:r>
      <w:proofErr w:type="spellStart"/>
      <w:r w:rsidRPr="00E0079E">
        <w:rPr>
          <w:rFonts w:cs="Times New Roman"/>
        </w:rPr>
        <w:t>Najibi</w:t>
      </w:r>
      <w:proofErr w:type="spellEnd"/>
      <w:r w:rsidRPr="00E0079E">
        <w:rPr>
          <w:rFonts w:cs="Times New Roman"/>
        </w:rPr>
        <w:t xml:space="preserve">, A.; </w:t>
      </w:r>
      <w:proofErr w:type="spellStart"/>
      <w:r w:rsidRPr="00E0079E">
        <w:rPr>
          <w:rFonts w:cs="Times New Roman"/>
        </w:rPr>
        <w:t>Goerigk</w:t>
      </w:r>
      <w:proofErr w:type="spellEnd"/>
      <w:r w:rsidRPr="00E0079E">
        <w:rPr>
          <w:rFonts w:cs="Times New Roman"/>
        </w:rPr>
        <w:t xml:space="preserve">, L.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2018</w:t>
      </w:r>
      <w:r w:rsidRPr="00E0079E">
        <w:rPr>
          <w:rFonts w:cs="Times New Roman"/>
        </w:rPr>
        <w:t xml:space="preserve">, </w:t>
      </w:r>
      <w:r w:rsidRPr="00E0079E">
        <w:rPr>
          <w:rFonts w:cs="Times New Roman"/>
          <w:i/>
          <w:iCs/>
        </w:rPr>
        <w:t>14</w:t>
      </w:r>
      <w:r w:rsidRPr="00E0079E">
        <w:rPr>
          <w:rFonts w:cs="Times New Roman"/>
        </w:rPr>
        <w:t xml:space="preserve"> (11), 5725–5738. </w:t>
      </w:r>
    </w:p>
    <w:p w14:paraId="75643F54" w14:textId="77777777" w:rsidR="00CD7EF3" w:rsidRPr="00063A78" w:rsidRDefault="00CD7EF3" w:rsidP="00CD7EF3">
      <w:pPr>
        <w:pStyle w:val="Bibliography"/>
        <w:jc w:val="both"/>
        <w:rPr>
          <w:rFonts w:cs="Times New Roman"/>
        </w:rPr>
      </w:pPr>
      <w:r>
        <w:rPr>
          <w:rFonts w:cs="Times New Roman"/>
        </w:rPr>
        <w:t>12</w:t>
      </w:r>
      <w:r w:rsidRPr="00063A78">
        <w:rPr>
          <w:rFonts w:cs="Times New Roman"/>
        </w:rPr>
        <w:t xml:space="preserve">) </w:t>
      </w:r>
      <w:r>
        <w:rPr>
          <w:rFonts w:cs="Times New Roman"/>
        </w:rPr>
        <w:t xml:space="preserve">  </w:t>
      </w:r>
      <w:r>
        <w:rPr>
          <w:rFonts w:cs="Times New Roman"/>
        </w:rPr>
        <w:tab/>
      </w:r>
      <w:proofErr w:type="spellStart"/>
      <w:r w:rsidRPr="00063A78">
        <w:rPr>
          <w:rFonts w:cs="Times New Roman"/>
        </w:rPr>
        <w:t>Rappoport</w:t>
      </w:r>
      <w:proofErr w:type="spellEnd"/>
      <w:r w:rsidRPr="00063A78">
        <w:rPr>
          <w:rFonts w:cs="Times New Roman"/>
        </w:rPr>
        <w:t xml:space="preserve">, D.; Crawford, N. R. M.; </w:t>
      </w:r>
      <w:proofErr w:type="spellStart"/>
      <w:r w:rsidRPr="00063A78">
        <w:rPr>
          <w:rFonts w:cs="Times New Roman"/>
        </w:rPr>
        <w:t>Furche</w:t>
      </w:r>
      <w:proofErr w:type="spellEnd"/>
      <w:r w:rsidRPr="00063A78">
        <w:rPr>
          <w:rFonts w:cs="Times New Roman"/>
        </w:rPr>
        <w:t xml:space="preserve">, F.; Burke, K. </w:t>
      </w:r>
      <w:r>
        <w:rPr>
          <w:rFonts w:cs="Times New Roman"/>
        </w:rPr>
        <w:t>“</w:t>
      </w:r>
      <w:r w:rsidRPr="00063A78">
        <w:rPr>
          <w:rFonts w:cs="Times New Roman"/>
        </w:rPr>
        <w:t>Approximate Density Functionals: Which Should I Choose?</w:t>
      </w:r>
      <w:r>
        <w:rPr>
          <w:rFonts w:cs="Times New Roman"/>
        </w:rPr>
        <w:t>”</w:t>
      </w:r>
      <w:r w:rsidRPr="00063A78">
        <w:rPr>
          <w:rFonts w:cs="Times New Roman"/>
        </w:rPr>
        <w:t xml:space="preserve"> In </w:t>
      </w:r>
      <w:r w:rsidRPr="00063A78">
        <w:rPr>
          <w:rFonts w:cs="Times New Roman"/>
          <w:i/>
          <w:iCs/>
        </w:rPr>
        <w:t xml:space="preserve">Encyclopedia of Inorganic </w:t>
      </w:r>
      <w:r>
        <w:rPr>
          <w:rFonts w:cs="Times New Roman"/>
          <w:i/>
          <w:iCs/>
        </w:rPr>
        <w:t xml:space="preserve">and Bioinorganic </w:t>
      </w:r>
      <w:r w:rsidRPr="00063A78">
        <w:rPr>
          <w:rFonts w:cs="Times New Roman"/>
          <w:i/>
          <w:iCs/>
        </w:rPr>
        <w:t>Chemistry</w:t>
      </w:r>
      <w:r w:rsidRPr="00063A78">
        <w:rPr>
          <w:rFonts w:cs="Times New Roman"/>
        </w:rPr>
        <w:t xml:space="preserve">; King, R. B., Crabtree, R. H., </w:t>
      </w:r>
      <w:proofErr w:type="spellStart"/>
      <w:r w:rsidRPr="00063A78">
        <w:rPr>
          <w:rFonts w:cs="Times New Roman"/>
        </w:rPr>
        <w:t>Lukehart</w:t>
      </w:r>
      <w:proofErr w:type="spellEnd"/>
      <w:r w:rsidRPr="00063A78">
        <w:rPr>
          <w:rFonts w:cs="Times New Roman"/>
        </w:rPr>
        <w:t xml:space="preserve">, C. M., Atwood, D. A., Scott, R. A., Eds.; John Wiley &amp; Sons, Ltd: Chichester, UK, </w:t>
      </w:r>
      <w:r w:rsidRPr="00F2692C">
        <w:rPr>
          <w:rFonts w:cs="Times New Roman"/>
          <w:b/>
          <w:bCs w:val="0"/>
        </w:rPr>
        <w:t>2009</w:t>
      </w:r>
      <w:r>
        <w:rPr>
          <w:rFonts w:cs="Times New Roman"/>
        </w:rPr>
        <w:t>.</w:t>
      </w:r>
    </w:p>
    <w:p w14:paraId="21DE7DC4" w14:textId="77777777" w:rsidR="00CD7EF3" w:rsidRPr="00E0079E" w:rsidRDefault="00CD7EF3" w:rsidP="00CD7EF3">
      <w:pPr>
        <w:pStyle w:val="Bibliography"/>
        <w:rPr>
          <w:rFonts w:cs="Times New Roman"/>
        </w:rPr>
      </w:pPr>
      <w:r w:rsidRPr="00E0079E">
        <w:rPr>
          <w:rFonts w:cs="Times New Roman"/>
        </w:rPr>
        <w:t xml:space="preserve">13) </w:t>
      </w:r>
      <w:r w:rsidRPr="00E0079E">
        <w:rPr>
          <w:rFonts w:cs="Times New Roman"/>
        </w:rPr>
        <w:tab/>
        <w:t xml:space="preserve">Cramer, C. J.; Truhlar, D. G. </w:t>
      </w:r>
      <w:r w:rsidRPr="00E0079E">
        <w:rPr>
          <w:rFonts w:cs="Times New Roman"/>
          <w:i/>
          <w:iCs/>
        </w:rPr>
        <w:t>Phys. Chem. Chem. Phys.</w:t>
      </w:r>
      <w:r w:rsidRPr="00E0079E">
        <w:rPr>
          <w:rFonts w:cs="Times New Roman"/>
        </w:rPr>
        <w:t xml:space="preserve"> </w:t>
      </w:r>
      <w:r w:rsidRPr="00E0079E">
        <w:rPr>
          <w:rFonts w:cs="Times New Roman"/>
          <w:b/>
          <w:bCs w:val="0"/>
        </w:rPr>
        <w:t>2009</w:t>
      </w:r>
      <w:r w:rsidRPr="00E0079E">
        <w:rPr>
          <w:rFonts w:cs="Times New Roman"/>
        </w:rPr>
        <w:t xml:space="preserve">, </w:t>
      </w:r>
      <w:r w:rsidRPr="00E0079E">
        <w:rPr>
          <w:rFonts w:cs="Times New Roman"/>
          <w:i/>
          <w:iCs/>
        </w:rPr>
        <w:t>11</w:t>
      </w:r>
      <w:r w:rsidRPr="00E0079E">
        <w:rPr>
          <w:rFonts w:cs="Times New Roman"/>
        </w:rPr>
        <w:t xml:space="preserve"> (46), 10757–10816.</w:t>
      </w:r>
    </w:p>
    <w:p w14:paraId="6F8B929B" w14:textId="77777777" w:rsidR="00CD7EF3" w:rsidRPr="00E0079E" w:rsidRDefault="00CD7EF3" w:rsidP="00CD7EF3">
      <w:pPr>
        <w:pStyle w:val="Bibliography"/>
        <w:rPr>
          <w:rFonts w:cs="Times New Roman"/>
        </w:rPr>
      </w:pPr>
      <w:r w:rsidRPr="00E0079E">
        <w:rPr>
          <w:rFonts w:cs="Times New Roman"/>
        </w:rPr>
        <w:t xml:space="preserve">14) </w:t>
      </w:r>
      <w:r w:rsidRPr="00E0079E">
        <w:rPr>
          <w:rFonts w:cs="Times New Roman"/>
        </w:rPr>
        <w:tab/>
      </w:r>
      <w:proofErr w:type="spellStart"/>
      <w:r w:rsidRPr="00E0079E">
        <w:rPr>
          <w:rFonts w:cs="Times New Roman"/>
        </w:rPr>
        <w:t>Goerigk</w:t>
      </w:r>
      <w:proofErr w:type="spellEnd"/>
      <w:r w:rsidRPr="00E0079E">
        <w:rPr>
          <w:rFonts w:cs="Times New Roman"/>
        </w:rPr>
        <w:t xml:space="preserve">, L.; Mehta, N. </w:t>
      </w:r>
      <w:r w:rsidRPr="00E0079E">
        <w:rPr>
          <w:rFonts w:cs="Times New Roman"/>
          <w:i/>
          <w:iCs/>
        </w:rPr>
        <w:t>Aust. J. Chem.</w:t>
      </w:r>
      <w:r w:rsidRPr="00E0079E">
        <w:rPr>
          <w:rFonts w:cs="Times New Roman"/>
        </w:rPr>
        <w:t xml:space="preserve"> </w:t>
      </w:r>
      <w:r w:rsidRPr="00E0079E">
        <w:rPr>
          <w:rFonts w:cs="Times New Roman"/>
          <w:b/>
          <w:bCs w:val="0"/>
        </w:rPr>
        <w:t>2019</w:t>
      </w:r>
      <w:r w:rsidRPr="00E0079E">
        <w:rPr>
          <w:rFonts w:cs="Times New Roman"/>
        </w:rPr>
        <w:t xml:space="preserve">, </w:t>
      </w:r>
      <w:r w:rsidRPr="00E0079E">
        <w:rPr>
          <w:rFonts w:cs="Times New Roman"/>
          <w:i/>
          <w:iCs/>
        </w:rPr>
        <w:t>72</w:t>
      </w:r>
      <w:r w:rsidRPr="00E0079E">
        <w:rPr>
          <w:rFonts w:cs="Times New Roman"/>
        </w:rPr>
        <w:t xml:space="preserve"> (8), 563</w:t>
      </w:r>
      <w:r>
        <w:rPr>
          <w:rFonts w:cs="Times New Roman"/>
        </w:rPr>
        <w:t>–573</w:t>
      </w:r>
      <w:r w:rsidRPr="00E0079E">
        <w:rPr>
          <w:rFonts w:cs="Times New Roman"/>
        </w:rPr>
        <w:t>.</w:t>
      </w:r>
    </w:p>
    <w:p w14:paraId="58842C4F" w14:textId="77777777" w:rsidR="00CD7EF3" w:rsidRPr="000B6ACB" w:rsidRDefault="00CD7EF3" w:rsidP="00CD7EF3">
      <w:pPr>
        <w:pStyle w:val="Bibliography"/>
        <w:jc w:val="both"/>
        <w:rPr>
          <w:rFonts w:cs="Times New Roman"/>
          <w:lang w:val="it-IT"/>
        </w:rPr>
      </w:pPr>
      <w:r w:rsidRPr="00E0079E">
        <w:rPr>
          <w:rFonts w:cs="Times New Roman"/>
        </w:rPr>
        <w:t xml:space="preserve">15) </w:t>
      </w:r>
      <w:r w:rsidRPr="00E0079E">
        <w:rPr>
          <w:rFonts w:cs="Times New Roman"/>
        </w:rPr>
        <w:tab/>
      </w:r>
      <w:r w:rsidRPr="00063A78">
        <w:rPr>
          <w:rFonts w:cs="Times New Roman"/>
        </w:rPr>
        <w:t xml:space="preserve">Peverati, R.; Truhlar, D. G. </w:t>
      </w:r>
      <w:r w:rsidRPr="00063A78">
        <w:rPr>
          <w:rFonts w:cs="Times New Roman"/>
          <w:i/>
          <w:iCs/>
        </w:rPr>
        <w:t xml:space="preserve">Philos. Trans. </w:t>
      </w:r>
      <w:r w:rsidRPr="000B6ACB">
        <w:rPr>
          <w:rFonts w:cs="Times New Roman"/>
          <w:i/>
          <w:iCs/>
          <w:lang w:val="it-IT"/>
        </w:rPr>
        <w:t xml:space="preserve">R. </w:t>
      </w:r>
      <w:proofErr w:type="spellStart"/>
      <w:r w:rsidRPr="000B6ACB">
        <w:rPr>
          <w:rFonts w:cs="Times New Roman"/>
          <w:i/>
          <w:iCs/>
          <w:lang w:val="it-IT"/>
        </w:rPr>
        <w:t>Soc</w:t>
      </w:r>
      <w:proofErr w:type="spellEnd"/>
      <w:r w:rsidRPr="000B6ACB">
        <w:rPr>
          <w:rFonts w:cs="Times New Roman"/>
          <w:i/>
          <w:iCs/>
          <w:lang w:val="it-IT"/>
        </w:rPr>
        <w:t>. A</w:t>
      </w:r>
      <w:r w:rsidRPr="000B6ACB">
        <w:rPr>
          <w:rFonts w:cs="Times New Roman"/>
          <w:lang w:val="it-IT"/>
        </w:rPr>
        <w:t xml:space="preserve"> </w:t>
      </w:r>
      <w:r w:rsidRPr="000B6ACB">
        <w:rPr>
          <w:rFonts w:cs="Times New Roman"/>
          <w:b/>
          <w:bCs w:val="0"/>
          <w:lang w:val="it-IT"/>
        </w:rPr>
        <w:t>2014</w:t>
      </w:r>
      <w:r w:rsidRPr="000B6ACB">
        <w:rPr>
          <w:rFonts w:cs="Times New Roman"/>
          <w:lang w:val="it-IT"/>
        </w:rPr>
        <w:t xml:space="preserve">, </w:t>
      </w:r>
      <w:r w:rsidRPr="000B6ACB">
        <w:rPr>
          <w:rFonts w:cs="Times New Roman"/>
          <w:i/>
          <w:iCs/>
          <w:lang w:val="it-IT"/>
        </w:rPr>
        <w:t>372</w:t>
      </w:r>
      <w:r w:rsidRPr="000B6ACB">
        <w:rPr>
          <w:rFonts w:cs="Times New Roman"/>
          <w:lang w:val="it-IT"/>
        </w:rPr>
        <w:t>, 20120476.</w:t>
      </w:r>
    </w:p>
    <w:p w14:paraId="61A4B108" w14:textId="77777777" w:rsidR="00CD7EF3" w:rsidRPr="00E0079E" w:rsidRDefault="00CD7EF3" w:rsidP="00CD7EF3">
      <w:pPr>
        <w:pStyle w:val="Bibliography"/>
        <w:rPr>
          <w:rFonts w:cs="Times New Roman"/>
        </w:rPr>
      </w:pPr>
      <w:r w:rsidRPr="002A446C">
        <w:rPr>
          <w:rFonts w:cs="Times New Roman"/>
          <w:lang w:val="it-IT"/>
        </w:rPr>
        <w:t xml:space="preserve">16) </w:t>
      </w:r>
      <w:r w:rsidRPr="002A446C">
        <w:rPr>
          <w:rFonts w:cs="Times New Roman"/>
          <w:lang w:val="it-IT"/>
        </w:rPr>
        <w:tab/>
      </w:r>
      <w:proofErr w:type="spellStart"/>
      <w:r w:rsidRPr="002A446C">
        <w:rPr>
          <w:rFonts w:cs="Times New Roman"/>
          <w:lang w:val="it-IT"/>
        </w:rPr>
        <w:t>Yu</w:t>
      </w:r>
      <w:proofErr w:type="spellEnd"/>
      <w:r w:rsidRPr="002A446C">
        <w:rPr>
          <w:rFonts w:cs="Times New Roman"/>
          <w:lang w:val="it-IT"/>
        </w:rPr>
        <w:t xml:space="preserve">, H. S.; Li, S. L.; </w:t>
      </w:r>
      <w:proofErr w:type="spellStart"/>
      <w:r w:rsidRPr="002A446C">
        <w:rPr>
          <w:rFonts w:cs="Times New Roman"/>
          <w:lang w:val="it-IT"/>
        </w:rPr>
        <w:t>Truhlar</w:t>
      </w:r>
      <w:proofErr w:type="spellEnd"/>
      <w:r w:rsidRPr="002A446C">
        <w:rPr>
          <w:rFonts w:cs="Times New Roman"/>
          <w:lang w:val="it-IT"/>
        </w:rPr>
        <w:t xml:space="preserve">, D. G. </w:t>
      </w:r>
      <w:r w:rsidRPr="002A446C">
        <w:rPr>
          <w:rFonts w:cs="Times New Roman"/>
          <w:i/>
          <w:iCs/>
          <w:lang w:val="it-IT"/>
        </w:rPr>
        <w:t xml:space="preserve">J. </w:t>
      </w:r>
      <w:proofErr w:type="spellStart"/>
      <w:r w:rsidRPr="002A446C">
        <w:rPr>
          <w:rFonts w:cs="Times New Roman"/>
          <w:i/>
          <w:iCs/>
          <w:lang w:val="it-IT"/>
        </w:rPr>
        <w:t>Chem</w:t>
      </w:r>
      <w:proofErr w:type="spellEnd"/>
      <w:r w:rsidRPr="002A446C">
        <w:rPr>
          <w:rFonts w:cs="Times New Roman"/>
          <w:i/>
          <w:iCs/>
          <w:lang w:val="it-IT"/>
        </w:rPr>
        <w:t xml:space="preserve">. </w:t>
      </w:r>
      <w:r w:rsidRPr="00E0079E">
        <w:rPr>
          <w:rFonts w:cs="Times New Roman"/>
          <w:i/>
          <w:iCs/>
        </w:rPr>
        <w:t>Phys.</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145</w:t>
      </w:r>
      <w:r w:rsidRPr="00E0079E">
        <w:rPr>
          <w:rFonts w:cs="Times New Roman"/>
        </w:rPr>
        <w:t xml:space="preserve"> (13), 130901.</w:t>
      </w:r>
    </w:p>
    <w:p w14:paraId="0628740D" w14:textId="77777777" w:rsidR="00CD7EF3" w:rsidRPr="00E0079E" w:rsidRDefault="00CD7EF3" w:rsidP="00CD7EF3">
      <w:pPr>
        <w:pStyle w:val="Bibliography"/>
        <w:rPr>
          <w:rFonts w:cs="Times New Roman"/>
        </w:rPr>
      </w:pPr>
      <w:r w:rsidRPr="00E0079E">
        <w:rPr>
          <w:rFonts w:cs="Times New Roman"/>
        </w:rPr>
        <w:t xml:space="preserve">17) </w:t>
      </w:r>
      <w:r w:rsidRPr="00E0079E">
        <w:rPr>
          <w:rFonts w:cs="Times New Roman"/>
        </w:rPr>
        <w:tab/>
      </w:r>
      <w:proofErr w:type="spellStart"/>
      <w:r w:rsidRPr="00E0079E">
        <w:rPr>
          <w:rFonts w:cs="Times New Roman"/>
        </w:rPr>
        <w:t>Perdew</w:t>
      </w:r>
      <w:proofErr w:type="spellEnd"/>
      <w:r w:rsidRPr="00E0079E">
        <w:rPr>
          <w:rFonts w:cs="Times New Roman"/>
        </w:rPr>
        <w:t xml:space="preserve">, J. P.; Schmidt, K. </w:t>
      </w:r>
      <w:r w:rsidRPr="00E0079E">
        <w:rPr>
          <w:rFonts w:cs="Times New Roman"/>
          <w:i/>
          <w:iCs/>
        </w:rPr>
        <w:t>AIP Conf. Proc.</w:t>
      </w:r>
      <w:r w:rsidRPr="00E0079E">
        <w:rPr>
          <w:rFonts w:cs="Times New Roman"/>
        </w:rPr>
        <w:t xml:space="preserve"> </w:t>
      </w:r>
      <w:r w:rsidRPr="00E0079E">
        <w:rPr>
          <w:rFonts w:cs="Times New Roman"/>
          <w:b/>
          <w:bCs w:val="0"/>
        </w:rPr>
        <w:t>2001</w:t>
      </w:r>
      <w:r w:rsidRPr="00E0079E">
        <w:rPr>
          <w:rFonts w:cs="Times New Roman"/>
        </w:rPr>
        <w:t xml:space="preserve">, </w:t>
      </w:r>
      <w:r w:rsidRPr="00E0079E">
        <w:rPr>
          <w:rFonts w:cs="Times New Roman"/>
          <w:i/>
          <w:iCs/>
        </w:rPr>
        <w:t>577</w:t>
      </w:r>
      <w:r w:rsidRPr="00E0079E">
        <w:rPr>
          <w:rFonts w:cs="Times New Roman"/>
        </w:rPr>
        <w:t xml:space="preserve">, 1–20. </w:t>
      </w:r>
    </w:p>
    <w:p w14:paraId="21B34748" w14:textId="7948B725" w:rsidR="00FB10EE" w:rsidRPr="00CD7EF3" w:rsidRDefault="00CD7EF3" w:rsidP="00CD7EF3">
      <w:pPr>
        <w:pStyle w:val="Bibliography"/>
        <w:rPr>
          <w:rFonts w:cs="Times New Roman"/>
        </w:rPr>
        <w:sectPr w:rsidR="00FB10EE" w:rsidRPr="00CD7EF3" w:rsidSect="0057203C">
          <w:footerReference w:type="default" r:id="rId11"/>
          <w:pgSz w:w="12240" w:h="15840"/>
          <w:pgMar w:top="1440" w:right="1440" w:bottom="1440" w:left="1440" w:header="720" w:footer="720" w:gutter="0"/>
          <w:pgNumType w:start="1"/>
          <w:cols w:space="720"/>
          <w:docGrid w:linePitch="360"/>
        </w:sectPr>
      </w:pPr>
      <w:r w:rsidRPr="00E0079E">
        <w:rPr>
          <w:rFonts w:cs="Times New Roman"/>
        </w:rPr>
        <w:t xml:space="preserve">18) </w:t>
      </w:r>
      <w:r w:rsidRPr="00E0079E">
        <w:rPr>
          <w:rFonts w:cs="Times New Roman"/>
        </w:rPr>
        <w:tab/>
      </w:r>
      <w:r w:rsidRPr="00063A78">
        <w:rPr>
          <w:rFonts w:cs="Times New Roman"/>
        </w:rPr>
        <w:t xml:space="preserve">Koch, W.; </w:t>
      </w:r>
      <w:proofErr w:type="spellStart"/>
      <w:r w:rsidRPr="00063A78">
        <w:rPr>
          <w:rFonts w:cs="Times New Roman"/>
        </w:rPr>
        <w:t>Holthausen</w:t>
      </w:r>
      <w:proofErr w:type="spellEnd"/>
      <w:r w:rsidRPr="00063A78">
        <w:rPr>
          <w:rFonts w:cs="Times New Roman"/>
        </w:rPr>
        <w:t xml:space="preserve">, M. C. </w:t>
      </w:r>
      <w:r>
        <w:rPr>
          <w:rFonts w:cs="Times New Roman"/>
        </w:rPr>
        <w:t>“</w:t>
      </w:r>
      <w:r w:rsidRPr="00883265">
        <w:rPr>
          <w:rFonts w:cs="Times New Roman"/>
        </w:rPr>
        <w:t>A Chemist’s Guide to Density Functional Theory</w:t>
      </w:r>
      <w:r>
        <w:rPr>
          <w:rFonts w:cs="Times New Roman"/>
        </w:rPr>
        <w:t>”</w:t>
      </w:r>
      <w:r w:rsidRPr="00063A78">
        <w:rPr>
          <w:rFonts w:cs="Times New Roman"/>
        </w:rPr>
        <w:t xml:space="preserve">, </w:t>
      </w:r>
      <w:r>
        <w:rPr>
          <w:rFonts w:cs="Times New Roman"/>
        </w:rPr>
        <w:t>2</w:t>
      </w:r>
      <w:r w:rsidRPr="00D23683">
        <w:rPr>
          <w:rFonts w:cs="Times New Roman"/>
          <w:vertAlign w:val="superscript"/>
        </w:rPr>
        <w:t>nd</w:t>
      </w:r>
      <w:r w:rsidRPr="00063A78">
        <w:rPr>
          <w:rFonts w:cs="Times New Roman"/>
        </w:rPr>
        <w:t xml:space="preserve"> ed.; </w:t>
      </w:r>
      <w:r>
        <w:rPr>
          <w:rFonts w:cs="Times New Roman"/>
        </w:rPr>
        <w:t xml:space="preserve">John </w:t>
      </w:r>
      <w:r w:rsidRPr="00063A78">
        <w:rPr>
          <w:rFonts w:cs="Times New Roman"/>
        </w:rPr>
        <w:t>Wiley</w:t>
      </w:r>
      <w:r>
        <w:rPr>
          <w:rFonts w:cs="Times New Roman"/>
        </w:rPr>
        <w:t xml:space="preserve"> &amp; Sons</w:t>
      </w:r>
      <w:r w:rsidRPr="00063A78">
        <w:rPr>
          <w:rFonts w:cs="Times New Roman"/>
        </w:rPr>
        <w:t xml:space="preserve">, </w:t>
      </w:r>
      <w:r w:rsidRPr="00883265">
        <w:rPr>
          <w:rFonts w:cs="Times New Roman"/>
          <w:b/>
          <w:bCs w:val="0"/>
        </w:rPr>
        <w:t>2001</w:t>
      </w:r>
      <w:r w:rsidRPr="00063A78">
        <w:rPr>
          <w:rFonts w:cs="Times New Roman"/>
        </w:rPr>
        <w:t>.</w:t>
      </w:r>
    </w:p>
    <w:p w14:paraId="1E87DB54" w14:textId="6746DD11" w:rsidR="00244203" w:rsidRDefault="00E95695" w:rsidP="00244203">
      <w:pPr>
        <w:rPr>
          <w:b/>
          <w:bCs w:val="0"/>
        </w:rPr>
      </w:pPr>
      <w:r>
        <w:rPr>
          <w:b/>
          <w:bCs w:val="0"/>
        </w:rPr>
        <w:lastRenderedPageBreak/>
        <w:t>Experience</w:t>
      </w:r>
      <w:r w:rsidR="0012146E" w:rsidRPr="00565EF0">
        <w:rPr>
          <w:b/>
          <w:bCs w:val="0"/>
        </w:rPr>
        <w:t xml:space="preserve"> </w:t>
      </w:r>
      <w:r w:rsidR="00565EF0" w:rsidRPr="00565EF0">
        <w:rPr>
          <w:b/>
          <w:bCs w:val="0"/>
        </w:rPr>
        <w:t xml:space="preserve">1: </w:t>
      </w:r>
      <w:r w:rsidR="00817393">
        <w:rPr>
          <w:b/>
          <w:bCs w:val="0"/>
        </w:rPr>
        <w:t>Applying DFT to Organic Chemistry</w:t>
      </w:r>
      <w:r w:rsidR="00337EEE">
        <w:rPr>
          <w:b/>
          <w:bCs w:val="0"/>
        </w:rPr>
        <w:t xml:space="preserve"> – Part A.</w:t>
      </w:r>
    </w:p>
    <w:p w14:paraId="6FCAEAFB" w14:textId="77777777" w:rsidR="00244203" w:rsidRDefault="00244203" w:rsidP="00244203">
      <w:pPr>
        <w:rPr>
          <w:b/>
          <w:bCs w:val="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tblGrid>
      <w:tr w:rsidR="00244203" w14:paraId="6055A5A4" w14:textId="77777777" w:rsidTr="00DB4BC0">
        <w:trPr>
          <w:jc w:val="center"/>
        </w:trPr>
        <w:tc>
          <w:tcPr>
            <w:tcW w:w="5665" w:type="dxa"/>
            <w:vAlign w:val="center"/>
          </w:tcPr>
          <w:p w14:paraId="5CF5E4C1" w14:textId="77777777" w:rsidR="00244203" w:rsidRDefault="00244203" w:rsidP="00DB4BC0">
            <w:pPr>
              <w:jc w:val="center"/>
            </w:pPr>
            <w:r>
              <w:rPr>
                <w:b/>
                <w:bCs w:val="0"/>
                <w:noProof/>
              </w:rPr>
              <w:drawing>
                <wp:inline distT="0" distB="0" distL="0" distR="0" wp14:anchorId="1FD37161" wp14:editId="0DB1490B">
                  <wp:extent cx="3284322" cy="4059936"/>
                  <wp:effectExtent l="0" t="0" r="5080" b="4445"/>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eriment1_DFT_mo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4322" cy="4059936"/>
                          </a:xfrm>
                          <a:prstGeom prst="rect">
                            <a:avLst/>
                          </a:prstGeom>
                        </pic:spPr>
                      </pic:pic>
                    </a:graphicData>
                  </a:graphic>
                </wp:inline>
              </w:drawing>
            </w:r>
          </w:p>
        </w:tc>
      </w:tr>
      <w:tr w:rsidR="00244203" w14:paraId="7FA81864" w14:textId="77777777" w:rsidTr="00DB4BC0">
        <w:trPr>
          <w:jc w:val="center"/>
        </w:trPr>
        <w:tc>
          <w:tcPr>
            <w:tcW w:w="5665" w:type="dxa"/>
            <w:vAlign w:val="center"/>
          </w:tcPr>
          <w:p w14:paraId="50C06323" w14:textId="5F26436E" w:rsidR="00244203" w:rsidRDefault="00244203" w:rsidP="00DB4BC0">
            <w:pPr>
              <w:jc w:val="both"/>
            </w:pPr>
            <w:r w:rsidRPr="005D22E9">
              <w:rPr>
                <w:b/>
                <w:bCs w:val="0"/>
              </w:rPr>
              <w:t>Figure 1</w:t>
            </w:r>
            <w:r>
              <w:t xml:space="preserve"> Reactions studied in </w:t>
            </w:r>
            <w:r w:rsidR="00E95695">
              <w:t>Experience</w:t>
            </w:r>
            <w:r w:rsidR="0012146E">
              <w:t xml:space="preserve"> </w:t>
            </w:r>
            <w:r>
              <w:t>1. Rotational barrier of ethane (</w:t>
            </w:r>
            <w:r w:rsidRPr="005D22E9">
              <w:rPr>
                <w:b/>
                <w:bCs w:val="0"/>
              </w:rPr>
              <w:t>1a</w:t>
            </w:r>
            <w:r>
              <w:t>) and methanol (</w:t>
            </w:r>
            <w:r w:rsidRPr="005D22E9">
              <w:rPr>
                <w:b/>
                <w:bCs w:val="0"/>
              </w:rPr>
              <w:t>1b</w:t>
            </w:r>
            <w:r>
              <w:t>). Conformational change in two isomers of butane-1,4-diol (</w:t>
            </w:r>
            <w:r w:rsidRPr="005D22E9">
              <w:rPr>
                <w:b/>
                <w:bCs w:val="0"/>
              </w:rPr>
              <w:t>1c</w:t>
            </w:r>
            <w:r>
              <w:t>). Cis-trans isomerization reaction of pent-2-ene (</w:t>
            </w:r>
            <w:r w:rsidRPr="005D22E9">
              <w:rPr>
                <w:b/>
                <w:bCs w:val="0"/>
              </w:rPr>
              <w:t>1d</w:t>
            </w:r>
            <w:r>
              <w:t>). The carbon atoms are black, the oxygen atoms are red, and the hydrogen atoms are white. The dotted lines show hydrogen bonds.</w:t>
            </w:r>
          </w:p>
        </w:tc>
      </w:tr>
    </w:tbl>
    <w:p w14:paraId="77B03A65" w14:textId="59AB6877" w:rsidR="00817393" w:rsidRDefault="00817393" w:rsidP="00502D6F">
      <w:pPr>
        <w:rPr>
          <w:b/>
          <w:bCs w:val="0"/>
        </w:rPr>
      </w:pPr>
    </w:p>
    <w:p w14:paraId="0947C3A6" w14:textId="6E4B5D2E" w:rsidR="005D748C" w:rsidRDefault="00092CC6" w:rsidP="00C15A96">
      <w:pPr>
        <w:jc w:val="both"/>
        <w:rPr>
          <w:vertAlign w:val="superscript"/>
        </w:rPr>
      </w:pPr>
      <w:r>
        <w:tab/>
      </w:r>
      <w:r w:rsidR="00862F62">
        <w:t xml:space="preserve">In this first </w:t>
      </w:r>
      <w:r w:rsidR="00E95695">
        <w:t>experience</w:t>
      </w:r>
      <w:r w:rsidR="00862F62">
        <w:t>, y</w:t>
      </w:r>
      <w:r w:rsidR="00AF0097">
        <w:t>ou</w:t>
      </w:r>
      <w:r>
        <w:t xml:space="preserve"> will analyze four reactions </w:t>
      </w:r>
      <w:r w:rsidR="00357E15">
        <w:t xml:space="preserve">that can be </w:t>
      </w:r>
      <w:r>
        <w:t xml:space="preserve">usually found in </w:t>
      </w:r>
      <w:r w:rsidR="00357E15">
        <w:t xml:space="preserve">introductory </w:t>
      </w:r>
      <w:r w:rsidR="006736AF">
        <w:t>o</w:t>
      </w:r>
      <w:r>
        <w:t xml:space="preserve">rganic </w:t>
      </w:r>
      <w:r w:rsidR="006736AF">
        <w:t>c</w:t>
      </w:r>
      <w:r>
        <w:t>hemistry textbooks</w:t>
      </w:r>
      <w:r w:rsidR="00862F62">
        <w:t xml:space="preserve"> (</w:t>
      </w:r>
      <w:r w:rsidR="00862F62">
        <w:rPr>
          <w:b/>
          <w:bCs w:val="0"/>
        </w:rPr>
        <w:t>F</w:t>
      </w:r>
      <w:r w:rsidR="00862F62" w:rsidRPr="00862F62">
        <w:rPr>
          <w:b/>
          <w:bCs w:val="0"/>
        </w:rPr>
        <w:t>igure 1</w:t>
      </w:r>
      <w:r w:rsidR="00862F62">
        <w:t>)</w:t>
      </w:r>
      <w:r>
        <w:t xml:space="preserve">. </w:t>
      </w:r>
      <w:r w:rsidR="005D22E9">
        <w:t xml:space="preserve">For the first </w:t>
      </w:r>
      <w:r w:rsidR="00357E15">
        <w:t>reaction</w:t>
      </w:r>
      <w:r w:rsidR="005D22E9">
        <w:t xml:space="preserve"> (</w:t>
      </w:r>
      <w:r w:rsidR="005D22E9" w:rsidRPr="005D22E9">
        <w:rPr>
          <w:b/>
          <w:bCs w:val="0"/>
        </w:rPr>
        <w:t>1a</w:t>
      </w:r>
      <w:r w:rsidR="005D22E9">
        <w:t xml:space="preserve">) </w:t>
      </w:r>
      <w:r w:rsidR="003A0DFF">
        <w:t>you</w:t>
      </w:r>
      <w:r w:rsidR="005D22E9">
        <w:t xml:space="preserve"> will calculate the energy difference between the staggered and </w:t>
      </w:r>
      <w:r w:rsidR="005D6C38">
        <w:t xml:space="preserve">the </w:t>
      </w:r>
      <w:r w:rsidR="005D22E9">
        <w:t>eclipsed conformation</w:t>
      </w:r>
      <w:r w:rsidR="005D6C38">
        <w:t>s</w:t>
      </w:r>
      <w:r w:rsidR="005D22E9">
        <w:t xml:space="preserve"> </w:t>
      </w:r>
      <w:r w:rsidR="00357E15">
        <w:t>of</w:t>
      </w:r>
      <w:r w:rsidR="005D22E9">
        <w:t xml:space="preserve"> ethane. In the second </w:t>
      </w:r>
      <w:r w:rsidR="00357E15">
        <w:t xml:space="preserve">reaction </w:t>
      </w:r>
      <w:r w:rsidR="005D22E9">
        <w:t>(</w:t>
      </w:r>
      <w:r w:rsidR="005D22E9" w:rsidRPr="005D22E9">
        <w:rPr>
          <w:b/>
          <w:bCs w:val="0"/>
        </w:rPr>
        <w:t>1b</w:t>
      </w:r>
      <w:r w:rsidR="005D22E9">
        <w:t xml:space="preserve">), </w:t>
      </w:r>
      <w:r w:rsidR="00357E15">
        <w:t xml:space="preserve">you will analyze </w:t>
      </w:r>
      <w:r w:rsidR="005D22E9">
        <w:t>the staggered and eclipsed conformation in methanol. For the</w:t>
      </w:r>
      <w:r w:rsidR="00655D82">
        <w:t xml:space="preserve"> </w:t>
      </w:r>
      <w:r w:rsidR="005D22E9">
        <w:t>third reaction (</w:t>
      </w:r>
      <w:r w:rsidR="005D22E9" w:rsidRPr="005D22E9">
        <w:rPr>
          <w:b/>
          <w:bCs w:val="0"/>
        </w:rPr>
        <w:t>1c</w:t>
      </w:r>
      <w:r w:rsidR="005D22E9">
        <w:t>)</w:t>
      </w:r>
      <w:r w:rsidR="00357E15">
        <w:t>, you will look at</w:t>
      </w:r>
      <w:r w:rsidR="005D22E9">
        <w:t xml:space="preserve"> a change </w:t>
      </w:r>
      <w:r w:rsidR="00357E15">
        <w:t>of</w:t>
      </w:r>
      <w:r w:rsidR="005D22E9">
        <w:t xml:space="preserve"> conformation </w:t>
      </w:r>
      <w:r w:rsidR="00357E15">
        <w:t>in</w:t>
      </w:r>
      <w:r w:rsidR="005D22E9">
        <w:t xml:space="preserve"> the but</w:t>
      </w:r>
      <w:r w:rsidR="00946984">
        <w:t>ane</w:t>
      </w:r>
      <w:r w:rsidR="005D22E9">
        <w:t>-1,4-diol molecule. The last reaction (</w:t>
      </w:r>
      <w:r w:rsidR="005D22E9" w:rsidRPr="005D22E9">
        <w:rPr>
          <w:b/>
          <w:bCs w:val="0"/>
        </w:rPr>
        <w:t>1d</w:t>
      </w:r>
      <w:r w:rsidR="005D22E9">
        <w:t xml:space="preserve">) is the isomerization reaction of </w:t>
      </w:r>
      <w:r w:rsidR="005D22E9" w:rsidRPr="005D22E9">
        <w:rPr>
          <w:i/>
          <w:iCs/>
        </w:rPr>
        <w:t>cis</w:t>
      </w:r>
      <w:r w:rsidR="005D22E9">
        <w:t xml:space="preserve">-pent-2-ene to </w:t>
      </w:r>
      <w:r w:rsidR="005D22E9" w:rsidRPr="005D22E9">
        <w:rPr>
          <w:i/>
          <w:iCs/>
        </w:rPr>
        <w:t>trans</w:t>
      </w:r>
      <w:r w:rsidR="005D22E9">
        <w:t xml:space="preserve">-pent-2-ene. The molecules in </w:t>
      </w:r>
      <w:r w:rsidR="005D22E9" w:rsidRPr="005D22E9">
        <w:rPr>
          <w:b/>
          <w:bCs w:val="0"/>
        </w:rPr>
        <w:t>1a-</w:t>
      </w:r>
      <w:r w:rsidR="005D22E9">
        <w:rPr>
          <w:b/>
          <w:bCs w:val="0"/>
        </w:rPr>
        <w:t>d</w:t>
      </w:r>
      <w:r w:rsidR="005D22E9">
        <w:t xml:space="preserve"> come from the BHROT27,</w:t>
      </w:r>
      <w:r w:rsidR="00EA1DE4">
        <w:rPr>
          <w:vertAlign w:val="superscript"/>
        </w:rPr>
        <w:t>5</w:t>
      </w:r>
      <w:r w:rsidR="005D22E9">
        <w:t xml:space="preserve"> the BUT14DIOL</w:t>
      </w:r>
      <w:r w:rsidR="008665C6" w:rsidRPr="008665C6">
        <w:rPr>
          <w:rFonts w:cs="Times New Roman"/>
          <w:vertAlign w:val="superscript"/>
        </w:rPr>
        <w:t>19</w:t>
      </w:r>
      <w:r w:rsidR="005D22E9">
        <w:t xml:space="preserve"> and FH5</w:t>
      </w:r>
      <w:r w:rsidR="00EA1DE4">
        <w:t>1</w:t>
      </w:r>
      <w:r w:rsidR="002C5A57" w:rsidRPr="002C5A57">
        <w:rPr>
          <w:rFonts w:cs="Times New Roman"/>
          <w:vertAlign w:val="superscript"/>
        </w:rPr>
        <w:t>20,21</w:t>
      </w:r>
      <w:r w:rsidR="005D22E9">
        <w:t xml:space="preserve"> subsets of the GMTKN55 database.</w:t>
      </w:r>
      <w:r w:rsidR="002C5A57" w:rsidRPr="002C5A57">
        <w:rPr>
          <w:rFonts w:cs="Times New Roman"/>
          <w:vertAlign w:val="superscript"/>
        </w:rPr>
        <w:t>5</w:t>
      </w:r>
    </w:p>
    <w:p w14:paraId="0699B3FF" w14:textId="4C9DE53E" w:rsidR="00862F62" w:rsidRPr="00C15A96" w:rsidRDefault="00862F62" w:rsidP="00862F62">
      <w:pPr>
        <w:ind w:firstLine="720"/>
        <w:jc w:val="both"/>
      </w:pPr>
      <w:r>
        <w:t xml:space="preserve">The </w:t>
      </w:r>
      <w:r w:rsidRPr="00B118C2">
        <w:rPr>
          <w:i/>
          <w:iCs/>
        </w:rPr>
        <w:t>xc</w:t>
      </w:r>
      <w:r>
        <w:t xml:space="preserve"> functional approximations we suggest to use are: SPW92</w:t>
      </w:r>
      <w:r w:rsidR="00340FAC" w:rsidRPr="00340FAC">
        <w:rPr>
          <w:rFonts w:cs="Times New Roman"/>
          <w:vertAlign w:val="superscript"/>
        </w:rPr>
        <w:t>22–24</w:t>
      </w:r>
      <w:r>
        <w:t xml:space="preserve"> (if not available, use SVWN5</w:t>
      </w:r>
      <w:r w:rsidR="00340FAC" w:rsidRPr="00340FAC">
        <w:rPr>
          <w:rFonts w:cs="Times New Roman"/>
          <w:vertAlign w:val="superscript"/>
        </w:rPr>
        <w:t>22,25</w:t>
      </w:r>
      <w:r>
        <w:t>), BP86,</w:t>
      </w:r>
      <w:r w:rsidR="00340FAC" w:rsidRPr="00340FAC">
        <w:rPr>
          <w:rFonts w:cs="Times New Roman"/>
          <w:vertAlign w:val="superscript"/>
        </w:rPr>
        <w:t>26–28</w:t>
      </w:r>
      <w:r>
        <w:t xml:space="preserve"> BLYP,</w:t>
      </w:r>
      <w:r w:rsidR="00340FAC" w:rsidRPr="00340FAC">
        <w:rPr>
          <w:rFonts w:cs="Times New Roman"/>
          <w:vertAlign w:val="superscript"/>
        </w:rPr>
        <w:t>26,29</w:t>
      </w:r>
      <w:r>
        <w:t xml:space="preserve"> B3LYP</w:t>
      </w:r>
      <w:r w:rsidR="001370EC">
        <w:t>,</w:t>
      </w:r>
      <w:r w:rsidR="00340FAC" w:rsidRPr="00340FAC">
        <w:rPr>
          <w:rFonts w:cs="Times New Roman"/>
          <w:vertAlign w:val="superscript"/>
        </w:rPr>
        <w:t>25,26,29–31</w:t>
      </w:r>
      <w:r>
        <w:t xml:space="preserve"> B3LYP-D3(BJ),</w:t>
      </w:r>
      <w:r w:rsidR="00340FAC" w:rsidRPr="00340FAC">
        <w:rPr>
          <w:rFonts w:cs="Times New Roman"/>
          <w:vertAlign w:val="superscript"/>
        </w:rPr>
        <w:t>25,26,29–32</w:t>
      </w:r>
      <w:r>
        <w:t xml:space="preserve"> B3PW91,</w:t>
      </w:r>
      <w:r w:rsidR="00D5139A" w:rsidRPr="00D5139A">
        <w:rPr>
          <w:rFonts w:cs="Times New Roman"/>
          <w:vertAlign w:val="superscript"/>
        </w:rPr>
        <w:t>23,24,26,30,33</w:t>
      </w:r>
      <w:r w:rsidR="00127E44">
        <w:t xml:space="preserve"> </w:t>
      </w:r>
      <w:r>
        <w:t>PBE,</w:t>
      </w:r>
      <w:r w:rsidR="00D5139A" w:rsidRPr="00D5139A">
        <w:rPr>
          <w:rFonts w:cs="Times New Roman"/>
          <w:vertAlign w:val="superscript"/>
        </w:rPr>
        <w:t>34</w:t>
      </w:r>
      <w:r w:rsidR="00340FAC">
        <w:t xml:space="preserve"> </w:t>
      </w:r>
      <w:r>
        <w:t>PBE-D3(BJ),</w:t>
      </w:r>
      <w:r w:rsidR="00D5139A" w:rsidRPr="00D5139A">
        <w:rPr>
          <w:rFonts w:cs="Times New Roman"/>
          <w:vertAlign w:val="superscript"/>
        </w:rPr>
        <w:t>32,34</w:t>
      </w:r>
      <w:r w:rsidR="00340FAC">
        <w:t xml:space="preserve"> </w:t>
      </w:r>
      <w:r>
        <w:t>PBE0,</w:t>
      </w:r>
      <w:r w:rsidR="00D5139A" w:rsidRPr="00D5139A">
        <w:rPr>
          <w:rFonts w:cs="Times New Roman"/>
          <w:vertAlign w:val="superscript"/>
        </w:rPr>
        <w:t>35,36</w:t>
      </w:r>
      <w:r w:rsidR="00340FAC">
        <w:t xml:space="preserve"> </w:t>
      </w:r>
      <w:r>
        <w:t>M06-2X,</w:t>
      </w:r>
      <w:r w:rsidR="00D5139A" w:rsidRPr="00D5139A">
        <w:rPr>
          <w:rFonts w:cs="Times New Roman"/>
          <w:vertAlign w:val="superscript"/>
        </w:rPr>
        <w:t>37</w:t>
      </w:r>
      <w:r>
        <w:t xml:space="preserve"> M11,</w:t>
      </w:r>
      <w:r w:rsidR="00D5139A" w:rsidRPr="00D5139A">
        <w:rPr>
          <w:rFonts w:cs="Times New Roman"/>
          <w:vertAlign w:val="superscript"/>
        </w:rPr>
        <w:t>38</w:t>
      </w:r>
      <w:r w:rsidR="006F0233">
        <w:t xml:space="preserve"> </w:t>
      </w:r>
      <w:r>
        <w:t>SCAN</w:t>
      </w:r>
      <w:r w:rsidR="00D5139A" w:rsidRPr="00D5139A">
        <w:rPr>
          <w:rFonts w:cs="Times New Roman"/>
          <w:vertAlign w:val="superscript"/>
        </w:rPr>
        <w:t>39</w:t>
      </w:r>
      <w:r>
        <w:t xml:space="preserve"> (if not available, use TPSS)</w:t>
      </w:r>
      <w:r w:rsidR="00D5139A" w:rsidRPr="00D5139A">
        <w:rPr>
          <w:rFonts w:cs="Times New Roman"/>
          <w:vertAlign w:val="superscript"/>
        </w:rPr>
        <w:t>40</w:t>
      </w:r>
      <w:r>
        <w:t>, MN15,</w:t>
      </w:r>
      <w:r w:rsidR="00F46C42" w:rsidRPr="00F46C42">
        <w:rPr>
          <w:rFonts w:cs="Times New Roman"/>
          <w:vertAlign w:val="superscript"/>
        </w:rPr>
        <w:t>9</w:t>
      </w:r>
      <w:r>
        <w:t xml:space="preserve"> B97M-V</w:t>
      </w:r>
      <w:r w:rsidR="00D5139A" w:rsidRPr="00D5139A">
        <w:rPr>
          <w:rFonts w:cs="Times New Roman"/>
          <w:vertAlign w:val="superscript"/>
        </w:rPr>
        <w:t>41,42</w:t>
      </w:r>
      <w:r>
        <w:t xml:space="preserve"> (if not available, use MN15-L)</w:t>
      </w:r>
      <w:r w:rsidR="00110FFB" w:rsidRPr="00110FFB">
        <w:rPr>
          <w:rFonts w:cs="Times New Roman"/>
          <w:vertAlign w:val="superscript"/>
        </w:rPr>
        <w:t>8</w:t>
      </w:r>
      <w:r>
        <w:t>, ωB97M-V</w:t>
      </w:r>
      <w:r w:rsidR="00D5139A" w:rsidRPr="00D5139A">
        <w:rPr>
          <w:rFonts w:cs="Times New Roman"/>
          <w:vertAlign w:val="superscript"/>
        </w:rPr>
        <w:t>42,43</w:t>
      </w:r>
      <w:r w:rsidR="00110FFB">
        <w:t xml:space="preserve"> </w:t>
      </w:r>
      <w:r>
        <w:t>(if not available, use ωB97X-D)</w:t>
      </w:r>
      <w:r w:rsidR="00D5139A" w:rsidRPr="00D5139A">
        <w:rPr>
          <w:rFonts w:cs="Times New Roman"/>
          <w:vertAlign w:val="superscript"/>
        </w:rPr>
        <w:t>44</w:t>
      </w:r>
      <w:r w:rsidR="000B6ACB">
        <w:t>,</w:t>
      </w:r>
      <w:r>
        <w:t xml:space="preserve"> the Hartree-Fock (HF)</w:t>
      </w:r>
      <w:r w:rsidR="00063A78" w:rsidRPr="00063A78">
        <w:rPr>
          <w:rFonts w:cs="Times New Roman"/>
          <w:vertAlign w:val="superscript"/>
        </w:rPr>
        <w:t>45–48</w:t>
      </w:r>
      <w:r>
        <w:t xml:space="preserve"> </w:t>
      </w:r>
      <w:r w:rsidR="00BC7894">
        <w:t>method</w:t>
      </w:r>
      <w:r w:rsidR="000B6ACB">
        <w:t>,</w:t>
      </w:r>
      <w:r w:rsidR="00BC7894">
        <w:t xml:space="preserve"> and </w:t>
      </w:r>
      <w:r w:rsidR="00EB63A3">
        <w:t>second-order</w:t>
      </w:r>
      <w:r w:rsidR="00BC7894">
        <w:t xml:space="preserve"> </w:t>
      </w:r>
      <w:proofErr w:type="spellStart"/>
      <w:r w:rsidR="004A143A">
        <w:t>Møller</w:t>
      </w:r>
      <w:proofErr w:type="spellEnd"/>
      <w:r w:rsidR="004A143A">
        <w:t>–</w:t>
      </w:r>
      <w:proofErr w:type="spellStart"/>
      <w:r w:rsidR="004A143A">
        <w:t>Plesset</w:t>
      </w:r>
      <w:proofErr w:type="spellEnd"/>
      <w:r w:rsidR="004A143A">
        <w:t xml:space="preserve"> perturbation theory</w:t>
      </w:r>
      <w:r w:rsidR="00EB63A3">
        <w:t xml:space="preserve"> (</w:t>
      </w:r>
      <w:r w:rsidR="004A143A">
        <w:t>MP2</w:t>
      </w:r>
      <w:r w:rsidR="00EB63A3">
        <w:t>)</w:t>
      </w:r>
      <w:r>
        <w:t>.</w:t>
      </w:r>
      <w:r w:rsidR="00C339D0" w:rsidRPr="00C339D0">
        <w:rPr>
          <w:rFonts w:cs="Times New Roman"/>
          <w:vertAlign w:val="superscript"/>
        </w:rPr>
        <w:t>49</w:t>
      </w:r>
      <w:r>
        <w:t xml:space="preserve"> The basis set you should use is def2-QZVP.</w:t>
      </w:r>
      <w:r w:rsidR="00C339D0" w:rsidRPr="00C339D0">
        <w:rPr>
          <w:rFonts w:cs="Times New Roman"/>
          <w:vertAlign w:val="superscript"/>
        </w:rPr>
        <w:t>50</w:t>
      </w:r>
      <w:r>
        <w:t xml:space="preserve"> We also recommend the Ultrafine grid in Gaussian, which correspond to the (99,590) Lebedev grid in Q-Chem. </w:t>
      </w:r>
    </w:p>
    <w:p w14:paraId="611E9C90" w14:textId="1497F32E" w:rsidR="002A79E5" w:rsidRDefault="0093115D" w:rsidP="00873F26">
      <w:pPr>
        <w:ind w:firstLine="720"/>
        <w:jc w:val="both"/>
        <w:rPr>
          <w:rFonts w:cstheme="minorHAnsi"/>
        </w:rPr>
      </w:pPr>
      <w:r>
        <w:lastRenderedPageBreak/>
        <w:t>The reference energies for the reactions are 2.73 kcal</w:t>
      </w:r>
      <w:r w:rsidR="0033235C">
        <w:t xml:space="preserve"> mol</w:t>
      </w:r>
      <w:r w:rsidR="0033235C" w:rsidRPr="00A4171E">
        <w:rPr>
          <w:vertAlign w:val="superscript"/>
        </w:rPr>
        <w:t>–1</w:t>
      </w:r>
      <w:r>
        <w:t xml:space="preserve"> (</w:t>
      </w:r>
      <w:r w:rsidRPr="0093115D">
        <w:rPr>
          <w:b/>
          <w:bCs w:val="0"/>
        </w:rPr>
        <w:t>1a</w:t>
      </w:r>
      <w:r>
        <w:t>), 1.01 kcal</w:t>
      </w:r>
      <w:r w:rsidR="0033235C">
        <w:t xml:space="preserve"> mol</w:t>
      </w:r>
      <w:r w:rsidR="0033235C" w:rsidRPr="00A4171E">
        <w:rPr>
          <w:vertAlign w:val="superscript"/>
        </w:rPr>
        <w:t>–1</w:t>
      </w:r>
      <w:r>
        <w:t xml:space="preserve"> (</w:t>
      </w:r>
      <w:r w:rsidRPr="0093115D">
        <w:rPr>
          <w:b/>
          <w:bCs w:val="0"/>
        </w:rPr>
        <w:t>1b</w:t>
      </w:r>
      <w:r>
        <w:t>), 3.29 kcal</w:t>
      </w:r>
      <w:r w:rsidR="0033235C">
        <w:t xml:space="preserve"> mol</w:t>
      </w:r>
      <w:r w:rsidR="0033235C" w:rsidRPr="00A4171E">
        <w:rPr>
          <w:vertAlign w:val="superscript"/>
        </w:rPr>
        <w:t>–1</w:t>
      </w:r>
      <w:r>
        <w:t xml:space="preserve"> (</w:t>
      </w:r>
      <w:r w:rsidRPr="0093115D">
        <w:rPr>
          <w:b/>
          <w:bCs w:val="0"/>
        </w:rPr>
        <w:t>1c</w:t>
      </w:r>
      <w:r>
        <w:t xml:space="preserve">) and </w:t>
      </w:r>
      <w:r w:rsidR="006F1DF4">
        <w:t>–</w:t>
      </w:r>
      <w:r>
        <w:t>1.15 kcal</w:t>
      </w:r>
      <w:r w:rsidR="0033235C">
        <w:t xml:space="preserve"> mol</w:t>
      </w:r>
      <w:r w:rsidR="0033235C" w:rsidRPr="00A4171E">
        <w:rPr>
          <w:vertAlign w:val="superscript"/>
        </w:rPr>
        <w:t>–1</w:t>
      </w:r>
      <w:r w:rsidR="007968FA">
        <w:t xml:space="preserve"> </w:t>
      </w:r>
      <w:r>
        <w:t>(</w:t>
      </w:r>
      <w:r w:rsidRPr="0093115D">
        <w:rPr>
          <w:b/>
          <w:bCs w:val="0"/>
        </w:rPr>
        <w:t>1d</w:t>
      </w:r>
      <w:r>
        <w:t>).</w:t>
      </w:r>
      <w:r w:rsidR="002A79E5">
        <w:t xml:space="preserve"> </w:t>
      </w:r>
      <w:r w:rsidR="002A79E5">
        <w:rPr>
          <w:rFonts w:cstheme="minorHAnsi"/>
        </w:rPr>
        <w:t xml:space="preserve">After submitting calculations with each one of </w:t>
      </w:r>
      <w:r w:rsidR="00357E15">
        <w:rPr>
          <w:rFonts w:cstheme="minorHAnsi"/>
        </w:rPr>
        <w:t>the</w:t>
      </w:r>
      <w:r w:rsidR="002A79E5">
        <w:rPr>
          <w:rFonts w:cstheme="minorHAnsi"/>
        </w:rPr>
        <w:t xml:space="preserve"> functionals</w:t>
      </w:r>
      <w:r w:rsidR="00357E15">
        <w:rPr>
          <w:rFonts w:cstheme="minorHAnsi"/>
        </w:rPr>
        <w:t xml:space="preserve"> introduced above</w:t>
      </w:r>
      <w:r w:rsidR="002A79E5">
        <w:rPr>
          <w:rFonts w:cstheme="minorHAnsi"/>
        </w:rPr>
        <w:t xml:space="preserve">, </w:t>
      </w:r>
      <w:r w:rsidR="00693845">
        <w:rPr>
          <w:rFonts w:cstheme="minorHAnsi"/>
        </w:rPr>
        <w:t xml:space="preserve">you </w:t>
      </w:r>
      <w:r w:rsidR="002A79E5">
        <w:rPr>
          <w:rFonts w:cstheme="minorHAnsi"/>
        </w:rPr>
        <w:t>should calculate the reaction energies</w:t>
      </w:r>
      <w:r w:rsidR="00357E15">
        <w:rPr>
          <w:rFonts w:cstheme="minorHAnsi"/>
        </w:rPr>
        <w:t xml:space="preserve"> as the difference between the energies of the products and the reactants</w:t>
      </w:r>
      <w:r w:rsidR="002A79E5">
        <w:rPr>
          <w:rFonts w:cstheme="minorHAnsi"/>
        </w:rPr>
        <w:t xml:space="preserve"> and </w:t>
      </w:r>
      <w:r w:rsidR="009427C9">
        <w:rPr>
          <w:rFonts w:cstheme="minorHAnsi"/>
        </w:rPr>
        <w:t xml:space="preserve">then </w:t>
      </w:r>
      <w:r w:rsidR="002A79E5">
        <w:rPr>
          <w:rFonts w:cstheme="minorHAnsi"/>
        </w:rPr>
        <w:t xml:space="preserve">put them in a table. After that, </w:t>
      </w:r>
      <w:r w:rsidR="00693845">
        <w:rPr>
          <w:rFonts w:cstheme="minorHAnsi"/>
        </w:rPr>
        <w:t>you</w:t>
      </w:r>
      <w:r w:rsidR="002A79E5">
        <w:rPr>
          <w:rFonts w:cstheme="minorHAnsi"/>
        </w:rPr>
        <w:t xml:space="preserve"> should</w:t>
      </w:r>
      <w:r w:rsidR="00693845">
        <w:rPr>
          <w:rFonts w:cstheme="minorHAnsi"/>
        </w:rPr>
        <w:t xml:space="preserve"> also</w:t>
      </w:r>
      <w:r w:rsidR="002A79E5">
        <w:rPr>
          <w:rFonts w:cstheme="minorHAnsi"/>
        </w:rPr>
        <w:t xml:space="preserve"> calculate the absolute error |</w:t>
      </w:r>
      <w:r w:rsidR="00D60E26">
        <w:rPr>
          <w:rFonts w:cstheme="minorHAnsi"/>
        </w:rPr>
        <w:sym w:font="Symbol" w:char="F065"/>
      </w:r>
      <w:r w:rsidR="002A79E5">
        <w:rPr>
          <w:rFonts w:cstheme="minorHAnsi"/>
        </w:rPr>
        <w:t>| with respect to the reference data as the difference</w:t>
      </w:r>
      <w:r w:rsidR="005D20C9">
        <w:rPr>
          <w:rFonts w:cstheme="minorHAnsi"/>
        </w:rPr>
        <w:t xml:space="preserve">: </w:t>
      </w:r>
    </w:p>
    <w:p w14:paraId="6E693067" w14:textId="56C0CB15" w:rsidR="002A79E5" w:rsidRPr="00C35499" w:rsidRDefault="00645D7E" w:rsidP="00873F26">
      <w:pPr>
        <w:jc w:val="center"/>
        <w:rPr>
          <w:rFonts w:cstheme="minorHAnsi"/>
        </w:rPr>
      </w:pPr>
      <w:r>
        <w:rPr>
          <w:rFonts w:cstheme="minorHAnsi"/>
        </w:rPr>
        <w:t>|</w:t>
      </w:r>
      <w:r w:rsidR="00D60E26">
        <w:rPr>
          <w:rFonts w:cstheme="minorHAnsi"/>
        </w:rPr>
        <w:sym w:font="Symbol" w:char="F065"/>
      </w:r>
      <w:r w:rsidR="002A79E5">
        <w:rPr>
          <w:rFonts w:cstheme="minorHAnsi"/>
        </w:rPr>
        <w:t>| = |</w:t>
      </w:r>
      <w:proofErr w:type="spellStart"/>
      <w:r w:rsidR="002A79E5">
        <w:rPr>
          <w:rFonts w:cstheme="minorHAnsi"/>
        </w:rPr>
        <w:t>E</w:t>
      </w:r>
      <w:r w:rsidR="002A79E5" w:rsidRPr="00B520E0">
        <w:rPr>
          <w:rFonts w:cstheme="minorHAnsi"/>
          <w:sz w:val="28"/>
          <w:szCs w:val="28"/>
          <w:vertAlign w:val="subscript"/>
        </w:rPr>
        <w:t>c</w:t>
      </w:r>
      <w:r w:rsidR="002A79E5">
        <w:rPr>
          <w:rFonts w:cstheme="minorHAnsi"/>
          <w:sz w:val="28"/>
          <w:szCs w:val="28"/>
          <w:vertAlign w:val="subscript"/>
        </w:rPr>
        <w:t>omp</w:t>
      </w:r>
      <w:proofErr w:type="spellEnd"/>
      <w:r w:rsidR="002A79E5">
        <w:rPr>
          <w:rFonts w:cstheme="minorHAnsi"/>
        </w:rPr>
        <w:t xml:space="preserve"> </w:t>
      </w:r>
      <w:r w:rsidR="006F1DF4">
        <w:rPr>
          <w:rFonts w:cstheme="minorHAnsi"/>
        </w:rPr>
        <w:t>–</w:t>
      </w:r>
      <w:r w:rsidR="002A79E5">
        <w:rPr>
          <w:rFonts w:cstheme="minorHAnsi"/>
        </w:rPr>
        <w:t xml:space="preserve"> </w:t>
      </w:r>
      <w:proofErr w:type="spellStart"/>
      <w:r w:rsidR="002A79E5">
        <w:rPr>
          <w:rFonts w:cstheme="minorHAnsi"/>
        </w:rPr>
        <w:t>E</w:t>
      </w:r>
      <w:r w:rsidR="002A79E5" w:rsidRPr="00B520E0">
        <w:rPr>
          <w:rFonts w:cstheme="minorHAnsi"/>
          <w:sz w:val="28"/>
          <w:szCs w:val="28"/>
          <w:vertAlign w:val="subscript"/>
        </w:rPr>
        <w:t>ref</w:t>
      </w:r>
      <w:proofErr w:type="spellEnd"/>
      <w:r w:rsidR="002A79E5">
        <w:rPr>
          <w:rFonts w:cstheme="minorHAnsi"/>
          <w:sz w:val="28"/>
          <w:szCs w:val="28"/>
        </w:rPr>
        <w:t>|</w:t>
      </w:r>
    </w:p>
    <w:p w14:paraId="13C2063B" w14:textId="56C32E23" w:rsidR="005D748C" w:rsidRPr="00FC04DB" w:rsidRDefault="005D20C9" w:rsidP="00873F26">
      <w:pPr>
        <w:jc w:val="both"/>
      </w:pPr>
      <w:r>
        <w:t>Report them in the same table that collects the results.</w:t>
      </w:r>
    </w:p>
    <w:p w14:paraId="77C0CDE1" w14:textId="77777777" w:rsidR="00134EB9" w:rsidRDefault="00134EB9" w:rsidP="00873F26">
      <w:pPr>
        <w:jc w:val="both"/>
        <w:rPr>
          <w:rFonts w:cstheme="minorHAnsi"/>
          <w:b/>
          <w:bCs w:val="0"/>
        </w:rPr>
      </w:pPr>
    </w:p>
    <w:p w14:paraId="32661C2C" w14:textId="5E943BA3" w:rsidR="005D22E9" w:rsidRPr="00261262" w:rsidRDefault="005D22E9" w:rsidP="00873F26">
      <w:pPr>
        <w:jc w:val="both"/>
        <w:rPr>
          <w:rFonts w:cstheme="minorHAnsi"/>
          <w:u w:val="single"/>
        </w:rPr>
      </w:pPr>
      <w:r w:rsidRPr="00261262">
        <w:rPr>
          <w:rFonts w:cstheme="minorHAnsi"/>
          <w:u w:val="single"/>
        </w:rPr>
        <w:t xml:space="preserve">Problems: </w:t>
      </w:r>
    </w:p>
    <w:p w14:paraId="1E0E0B7C" w14:textId="7A2C4180" w:rsidR="000A6BBD" w:rsidRDefault="005D20C9" w:rsidP="00662DDF">
      <w:pPr>
        <w:pStyle w:val="ListParagraph"/>
        <w:numPr>
          <w:ilvl w:val="0"/>
          <w:numId w:val="15"/>
        </w:numPr>
        <w:jc w:val="both"/>
        <w:rPr>
          <w:rFonts w:ascii="Garamond" w:hAnsi="Garamond"/>
        </w:rPr>
      </w:pPr>
      <w:r>
        <w:rPr>
          <w:rFonts w:ascii="Garamond" w:hAnsi="Garamond"/>
        </w:rPr>
        <w:t xml:space="preserve">Which functional has the most negative error? </w:t>
      </w:r>
    </w:p>
    <w:p w14:paraId="0ED9B8E6" w14:textId="77777777" w:rsidR="00FC5EB1" w:rsidRDefault="00FC5EB1" w:rsidP="00FC5EB1">
      <w:pPr>
        <w:pStyle w:val="ListParagraph"/>
        <w:ind w:left="1080"/>
        <w:jc w:val="both"/>
        <w:rPr>
          <w:rFonts w:ascii="Garamond" w:hAnsi="Garamond"/>
        </w:rPr>
      </w:pPr>
    </w:p>
    <w:p w14:paraId="31E1B833" w14:textId="35C506AC" w:rsidR="000A6BBD" w:rsidRPr="000A6BBD" w:rsidRDefault="000A6BBD" w:rsidP="000A6BBD">
      <w:pPr>
        <w:jc w:val="both"/>
      </w:pPr>
      <w:r>
        <w:t>_____________________________________________________________________________</w:t>
      </w:r>
      <w:r w:rsidR="00794232">
        <w:t>_</w:t>
      </w:r>
    </w:p>
    <w:p w14:paraId="11E5DF09" w14:textId="77777777" w:rsidR="00FC5EB1" w:rsidRDefault="00FC5EB1" w:rsidP="00FC5EB1">
      <w:pPr>
        <w:pStyle w:val="ListParagraph"/>
        <w:ind w:left="1080"/>
        <w:jc w:val="both"/>
        <w:rPr>
          <w:rFonts w:ascii="Garamond" w:hAnsi="Garamond"/>
        </w:rPr>
      </w:pPr>
    </w:p>
    <w:p w14:paraId="314D287D" w14:textId="611C3338" w:rsidR="005D20C9" w:rsidRDefault="005D20C9" w:rsidP="00662DDF">
      <w:pPr>
        <w:pStyle w:val="ListParagraph"/>
        <w:numPr>
          <w:ilvl w:val="0"/>
          <w:numId w:val="15"/>
        </w:numPr>
        <w:jc w:val="both"/>
        <w:rPr>
          <w:rFonts w:ascii="Garamond" w:hAnsi="Garamond"/>
        </w:rPr>
      </w:pPr>
      <w:r>
        <w:rPr>
          <w:rFonts w:ascii="Garamond" w:hAnsi="Garamond"/>
        </w:rPr>
        <w:t>Which functional has the most positive error?</w:t>
      </w:r>
    </w:p>
    <w:p w14:paraId="2A7B8EA6" w14:textId="77777777" w:rsidR="00FC5EB1" w:rsidRDefault="00FC5EB1" w:rsidP="00FC5EB1">
      <w:pPr>
        <w:pStyle w:val="ListParagraph"/>
        <w:ind w:left="1080"/>
        <w:jc w:val="both"/>
        <w:rPr>
          <w:rFonts w:ascii="Garamond" w:hAnsi="Garamond"/>
        </w:rPr>
      </w:pPr>
    </w:p>
    <w:p w14:paraId="6D870F09" w14:textId="01A86F5D" w:rsidR="000A6BBD" w:rsidRPr="000A6BBD" w:rsidRDefault="000A6BBD" w:rsidP="000A6BBD">
      <w:pPr>
        <w:jc w:val="both"/>
      </w:pPr>
      <w:r>
        <w:t>_____________________________________________________________________________</w:t>
      </w:r>
      <w:r w:rsidR="00794232">
        <w:t>_</w:t>
      </w:r>
    </w:p>
    <w:p w14:paraId="2BC5C60E" w14:textId="77777777" w:rsidR="00FC5EB1" w:rsidRDefault="00FC5EB1" w:rsidP="00FC5EB1">
      <w:pPr>
        <w:pStyle w:val="ListParagraph"/>
        <w:ind w:left="1080"/>
        <w:jc w:val="both"/>
        <w:rPr>
          <w:rFonts w:ascii="Garamond" w:hAnsi="Garamond"/>
        </w:rPr>
      </w:pPr>
    </w:p>
    <w:p w14:paraId="27FB8DD8" w14:textId="62AD334F" w:rsidR="00F606AE" w:rsidRDefault="005D748C" w:rsidP="00662DDF">
      <w:pPr>
        <w:pStyle w:val="ListParagraph"/>
        <w:numPr>
          <w:ilvl w:val="0"/>
          <w:numId w:val="15"/>
        </w:numPr>
        <w:jc w:val="both"/>
        <w:rPr>
          <w:rFonts w:ascii="Garamond" w:hAnsi="Garamond"/>
        </w:rPr>
      </w:pPr>
      <w:r>
        <w:rPr>
          <w:rFonts w:ascii="Garamond" w:hAnsi="Garamond"/>
        </w:rPr>
        <w:t xml:space="preserve">Which functional is the best performer for each reaction? </w:t>
      </w:r>
    </w:p>
    <w:p w14:paraId="068690A6" w14:textId="77777777" w:rsidR="00FC5EB1" w:rsidRDefault="00FC5EB1" w:rsidP="00FC5EB1">
      <w:pPr>
        <w:pStyle w:val="ListParagraph"/>
        <w:ind w:left="1080"/>
        <w:jc w:val="both"/>
        <w:rPr>
          <w:rFonts w:ascii="Garamond" w:hAnsi="Garamond"/>
        </w:rPr>
      </w:pPr>
    </w:p>
    <w:p w14:paraId="7367E294" w14:textId="199B9B7B" w:rsidR="00FC5EB1" w:rsidRPr="000A6BBD" w:rsidRDefault="00FC5EB1" w:rsidP="00FC5EB1">
      <w:pPr>
        <w:jc w:val="both"/>
      </w:pPr>
      <w:r>
        <w:t>_____________________________________________________________________________</w:t>
      </w:r>
      <w:r w:rsidR="00794232">
        <w:t>_</w:t>
      </w:r>
    </w:p>
    <w:p w14:paraId="29964FF7" w14:textId="77777777" w:rsidR="00FC5EB1" w:rsidRPr="00FC5EB1" w:rsidRDefault="00FC5EB1" w:rsidP="00FC5EB1">
      <w:pPr>
        <w:jc w:val="both"/>
      </w:pPr>
    </w:p>
    <w:p w14:paraId="373DD44F" w14:textId="3333233A" w:rsidR="005D748C" w:rsidRDefault="005D748C" w:rsidP="00662DDF">
      <w:pPr>
        <w:pStyle w:val="ListParagraph"/>
        <w:numPr>
          <w:ilvl w:val="0"/>
          <w:numId w:val="15"/>
        </w:numPr>
        <w:jc w:val="both"/>
        <w:rPr>
          <w:rFonts w:ascii="Garamond" w:hAnsi="Garamond"/>
        </w:rPr>
      </w:pPr>
      <w:r>
        <w:rPr>
          <w:rFonts w:ascii="Garamond" w:hAnsi="Garamond"/>
        </w:rPr>
        <w:t>Which functional is the best overall?</w:t>
      </w:r>
    </w:p>
    <w:p w14:paraId="32297F99" w14:textId="77777777" w:rsidR="00FC5EB1" w:rsidRDefault="00FC5EB1" w:rsidP="00FC5EB1">
      <w:pPr>
        <w:pStyle w:val="ListParagraph"/>
        <w:ind w:left="1080"/>
        <w:jc w:val="both"/>
        <w:rPr>
          <w:rFonts w:ascii="Garamond" w:hAnsi="Garamond"/>
        </w:rPr>
      </w:pPr>
    </w:p>
    <w:p w14:paraId="6ECF1669" w14:textId="77777777" w:rsidR="00794232" w:rsidRPr="000A6BBD" w:rsidRDefault="00794232" w:rsidP="00794232">
      <w:pPr>
        <w:jc w:val="both"/>
      </w:pPr>
      <w:r>
        <w:t>______________________________________________________________________________</w:t>
      </w:r>
    </w:p>
    <w:p w14:paraId="4BDB2BBB" w14:textId="77777777" w:rsidR="00FC5EB1" w:rsidRPr="00FC5EB1" w:rsidRDefault="00FC5EB1" w:rsidP="00FC5EB1">
      <w:pPr>
        <w:jc w:val="both"/>
      </w:pPr>
    </w:p>
    <w:p w14:paraId="343F4B35" w14:textId="15EE6EBA" w:rsidR="00A4789A" w:rsidRDefault="00F606AE" w:rsidP="00662DDF">
      <w:pPr>
        <w:pStyle w:val="ListParagraph"/>
        <w:numPr>
          <w:ilvl w:val="0"/>
          <w:numId w:val="15"/>
        </w:numPr>
        <w:jc w:val="both"/>
        <w:rPr>
          <w:rFonts w:ascii="Garamond" w:hAnsi="Garamond"/>
        </w:rPr>
      </w:pPr>
      <w:r>
        <w:rPr>
          <w:rFonts w:ascii="Garamond" w:hAnsi="Garamond"/>
        </w:rPr>
        <w:t>Are there functionals that perform badly for these reactions?</w:t>
      </w:r>
    </w:p>
    <w:p w14:paraId="51C30F1D" w14:textId="77777777" w:rsidR="00FC5EB1" w:rsidRDefault="00FC5EB1" w:rsidP="00FC5EB1">
      <w:pPr>
        <w:pStyle w:val="ListParagraph"/>
        <w:ind w:left="1080"/>
        <w:jc w:val="both"/>
        <w:rPr>
          <w:rFonts w:ascii="Garamond" w:hAnsi="Garamond"/>
        </w:rPr>
      </w:pPr>
    </w:p>
    <w:p w14:paraId="4327B675" w14:textId="5882FFFF" w:rsidR="00FC5EB1" w:rsidRPr="000A6BBD" w:rsidRDefault="00FC5EB1" w:rsidP="00FC5EB1">
      <w:pPr>
        <w:jc w:val="both"/>
      </w:pPr>
      <w:r>
        <w:t>_____________________________________________________________________________</w:t>
      </w:r>
      <w:r w:rsidR="00794232">
        <w:t>_</w:t>
      </w:r>
    </w:p>
    <w:p w14:paraId="771A9495" w14:textId="1B1A4C6B" w:rsidR="00FC5EB1" w:rsidRDefault="00FC5EB1" w:rsidP="00FC5EB1">
      <w:pPr>
        <w:jc w:val="both"/>
      </w:pPr>
    </w:p>
    <w:p w14:paraId="5AF25413" w14:textId="77777777" w:rsidR="0080297F" w:rsidRPr="00FC5EB1" w:rsidRDefault="0080297F" w:rsidP="00FC5EB1">
      <w:pPr>
        <w:jc w:val="both"/>
      </w:pPr>
    </w:p>
    <w:p w14:paraId="09E50E34" w14:textId="4376372E" w:rsidR="005D20C9" w:rsidRDefault="005D20C9" w:rsidP="00662DDF">
      <w:pPr>
        <w:pStyle w:val="ListParagraph"/>
        <w:numPr>
          <w:ilvl w:val="0"/>
          <w:numId w:val="15"/>
        </w:numPr>
        <w:jc w:val="both"/>
        <w:rPr>
          <w:rFonts w:ascii="Garamond" w:hAnsi="Garamond"/>
        </w:rPr>
      </w:pPr>
      <w:r>
        <w:rPr>
          <w:rFonts w:ascii="Garamond" w:hAnsi="Garamond"/>
        </w:rPr>
        <w:t xml:space="preserve">Collect the </w:t>
      </w:r>
      <w:r w:rsidR="00713415">
        <w:rPr>
          <w:rFonts w:ascii="Garamond" w:hAnsi="Garamond"/>
        </w:rPr>
        <w:t xml:space="preserve">total </w:t>
      </w:r>
      <w:r>
        <w:rPr>
          <w:rFonts w:ascii="Garamond" w:hAnsi="Garamond"/>
        </w:rPr>
        <w:t xml:space="preserve">computational timing </w:t>
      </w:r>
      <w:r w:rsidR="00C259EE">
        <w:rPr>
          <w:rFonts w:ascii="Garamond" w:hAnsi="Garamond"/>
        </w:rPr>
        <w:t>and divide it by the number of SCF steps that it takes to reach convergence f</w:t>
      </w:r>
      <w:r>
        <w:rPr>
          <w:rFonts w:ascii="Garamond" w:hAnsi="Garamond"/>
        </w:rPr>
        <w:t xml:space="preserve">or each functional. How do they perform? Report the results in </w:t>
      </w:r>
      <w:r w:rsidR="009A1F56">
        <w:rPr>
          <w:rFonts w:ascii="Garamond" w:hAnsi="Garamond"/>
        </w:rPr>
        <w:t>the following</w:t>
      </w:r>
      <w:r>
        <w:rPr>
          <w:rFonts w:ascii="Garamond" w:hAnsi="Garamond"/>
        </w:rPr>
        <w:t xml:space="preserve"> table.</w:t>
      </w:r>
      <w:r w:rsidR="0097697F">
        <w:rPr>
          <w:rFonts w:ascii="Garamond" w:hAnsi="Garamond"/>
        </w:rPr>
        <w:t xml:space="preserve"> Compare B3LYP with the other hybrid functionals and the HF method</w:t>
      </w:r>
      <w:r w:rsidR="000243B1">
        <w:rPr>
          <w:rFonts w:ascii="Garamond" w:hAnsi="Garamond"/>
        </w:rPr>
        <w:t xml:space="preserve"> (</w:t>
      </w:r>
      <w:r w:rsidR="0015420F">
        <w:rPr>
          <w:rFonts w:ascii="Garamond" w:hAnsi="Garamond"/>
        </w:rPr>
        <w:t>a</w:t>
      </w:r>
      <w:r w:rsidR="000243B1">
        <w:rPr>
          <w:rFonts w:ascii="Garamond" w:hAnsi="Garamond"/>
        </w:rPr>
        <w:t>dd more pages if needed</w:t>
      </w:r>
      <w:r w:rsidR="0015420F">
        <w:rPr>
          <w:rFonts w:ascii="Garamond" w:hAnsi="Garamond"/>
        </w:rPr>
        <w:t xml:space="preserve"> to report all results).</w:t>
      </w:r>
    </w:p>
    <w:p w14:paraId="74D6FF29" w14:textId="4AADC0BC" w:rsidR="000243B1" w:rsidRDefault="000243B1" w:rsidP="000243B1">
      <w:pPr>
        <w:jc w:val="both"/>
      </w:pPr>
    </w:p>
    <w:tbl>
      <w:tblPr>
        <w:tblStyle w:val="TableGrid"/>
        <w:tblW w:w="972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300"/>
        <w:gridCol w:w="1650"/>
        <w:gridCol w:w="1650"/>
        <w:gridCol w:w="1650"/>
        <w:gridCol w:w="1650"/>
        <w:gridCol w:w="1820"/>
      </w:tblGrid>
      <w:tr w:rsidR="00A72050" w14:paraId="76E9DB27" w14:textId="77777777" w:rsidTr="006C6112">
        <w:trPr>
          <w:trHeight w:val="304"/>
          <w:jc w:val="center"/>
        </w:trPr>
        <w:tc>
          <w:tcPr>
            <w:tcW w:w="1300" w:type="dxa"/>
            <w:tcBorders>
              <w:top w:val="single" w:sz="12" w:space="0" w:color="auto"/>
              <w:left w:val="single" w:sz="12" w:space="0" w:color="auto"/>
              <w:bottom w:val="single" w:sz="12" w:space="0" w:color="auto"/>
              <w:right w:val="single" w:sz="12" w:space="0" w:color="auto"/>
            </w:tcBorders>
            <w:vAlign w:val="center"/>
          </w:tcPr>
          <w:p w14:paraId="3681D66A" w14:textId="1CCCCA51" w:rsidR="00A72050" w:rsidRDefault="00A72050" w:rsidP="003C7300">
            <w:pPr>
              <w:rPr>
                <w:b/>
                <w:bCs w:val="0"/>
              </w:rPr>
            </w:pPr>
          </w:p>
        </w:tc>
        <w:tc>
          <w:tcPr>
            <w:tcW w:w="1650" w:type="dxa"/>
            <w:tcBorders>
              <w:top w:val="single" w:sz="12" w:space="0" w:color="auto"/>
              <w:left w:val="single" w:sz="12" w:space="0" w:color="auto"/>
              <w:bottom w:val="single" w:sz="12" w:space="0" w:color="auto"/>
              <w:right w:val="single" w:sz="4" w:space="0" w:color="auto"/>
            </w:tcBorders>
            <w:vAlign w:val="center"/>
          </w:tcPr>
          <w:p w14:paraId="2E0B7C26" w14:textId="07A62F2A" w:rsidR="00A72050" w:rsidRDefault="00A72050" w:rsidP="003C7300">
            <w:pPr>
              <w:jc w:val="center"/>
              <w:rPr>
                <w:b/>
                <w:bCs w:val="0"/>
              </w:rPr>
            </w:pPr>
            <w:r>
              <w:rPr>
                <w:b/>
                <w:bCs w:val="0"/>
              </w:rPr>
              <w:t>SP</w:t>
            </w:r>
            <w:r w:rsidR="005406F8">
              <w:rPr>
                <w:b/>
                <w:bCs w:val="0"/>
              </w:rPr>
              <w:t>W92 (SVWN5)</w:t>
            </w:r>
          </w:p>
        </w:tc>
        <w:tc>
          <w:tcPr>
            <w:tcW w:w="1650" w:type="dxa"/>
            <w:tcBorders>
              <w:top w:val="single" w:sz="12" w:space="0" w:color="auto"/>
              <w:left w:val="single" w:sz="4" w:space="0" w:color="auto"/>
              <w:bottom w:val="single" w:sz="12" w:space="0" w:color="auto"/>
              <w:right w:val="single" w:sz="4" w:space="0" w:color="auto"/>
            </w:tcBorders>
            <w:vAlign w:val="center"/>
          </w:tcPr>
          <w:p w14:paraId="09A676E7" w14:textId="6D85ADFE" w:rsidR="00A72050" w:rsidRDefault="005406F8" w:rsidP="003C7300">
            <w:pPr>
              <w:jc w:val="center"/>
              <w:rPr>
                <w:b/>
                <w:bCs w:val="0"/>
              </w:rPr>
            </w:pPr>
            <w:r>
              <w:rPr>
                <w:b/>
                <w:bCs w:val="0"/>
              </w:rPr>
              <w:t>BP86</w:t>
            </w:r>
          </w:p>
        </w:tc>
        <w:tc>
          <w:tcPr>
            <w:tcW w:w="1650" w:type="dxa"/>
            <w:tcBorders>
              <w:top w:val="single" w:sz="12" w:space="0" w:color="auto"/>
              <w:left w:val="single" w:sz="4" w:space="0" w:color="auto"/>
              <w:bottom w:val="single" w:sz="12" w:space="0" w:color="auto"/>
              <w:right w:val="single" w:sz="4" w:space="0" w:color="auto"/>
            </w:tcBorders>
            <w:vAlign w:val="center"/>
          </w:tcPr>
          <w:p w14:paraId="522C3F21" w14:textId="753F9F5D" w:rsidR="00A72050" w:rsidRDefault="00A72050" w:rsidP="003C7300">
            <w:pPr>
              <w:jc w:val="center"/>
              <w:rPr>
                <w:b/>
                <w:bCs w:val="0"/>
              </w:rPr>
            </w:pPr>
            <w:r>
              <w:rPr>
                <w:b/>
                <w:bCs w:val="0"/>
              </w:rPr>
              <w:t>B</w:t>
            </w:r>
            <w:r w:rsidR="005406F8">
              <w:rPr>
                <w:b/>
                <w:bCs w:val="0"/>
              </w:rPr>
              <w:t>LYP</w:t>
            </w:r>
          </w:p>
        </w:tc>
        <w:tc>
          <w:tcPr>
            <w:tcW w:w="1650" w:type="dxa"/>
            <w:tcBorders>
              <w:top w:val="single" w:sz="12" w:space="0" w:color="auto"/>
              <w:left w:val="single" w:sz="4" w:space="0" w:color="auto"/>
              <w:bottom w:val="single" w:sz="12" w:space="0" w:color="auto"/>
              <w:right w:val="single" w:sz="4" w:space="0" w:color="auto"/>
            </w:tcBorders>
            <w:vAlign w:val="center"/>
          </w:tcPr>
          <w:p w14:paraId="067EAC35" w14:textId="24D198D7" w:rsidR="00A72050" w:rsidRDefault="00A72050" w:rsidP="003C7300">
            <w:pPr>
              <w:jc w:val="center"/>
              <w:rPr>
                <w:b/>
                <w:bCs w:val="0"/>
              </w:rPr>
            </w:pPr>
            <w:r>
              <w:rPr>
                <w:b/>
                <w:bCs w:val="0"/>
              </w:rPr>
              <w:t>B</w:t>
            </w:r>
            <w:r w:rsidR="005406F8">
              <w:rPr>
                <w:b/>
                <w:bCs w:val="0"/>
              </w:rPr>
              <w:t>3</w:t>
            </w:r>
            <w:r>
              <w:rPr>
                <w:b/>
                <w:bCs w:val="0"/>
              </w:rPr>
              <w:t>LYP</w:t>
            </w:r>
          </w:p>
        </w:tc>
        <w:tc>
          <w:tcPr>
            <w:tcW w:w="1820" w:type="dxa"/>
            <w:tcBorders>
              <w:top w:val="single" w:sz="12" w:space="0" w:color="auto"/>
              <w:left w:val="single" w:sz="4" w:space="0" w:color="auto"/>
              <w:bottom w:val="single" w:sz="12" w:space="0" w:color="auto"/>
              <w:right w:val="single" w:sz="12" w:space="0" w:color="auto"/>
            </w:tcBorders>
            <w:vAlign w:val="center"/>
          </w:tcPr>
          <w:p w14:paraId="44A13137" w14:textId="363F0F4E" w:rsidR="00A72050" w:rsidRDefault="005406F8" w:rsidP="003C7300">
            <w:pPr>
              <w:jc w:val="center"/>
              <w:rPr>
                <w:b/>
                <w:bCs w:val="0"/>
              </w:rPr>
            </w:pPr>
            <w:r>
              <w:rPr>
                <w:b/>
                <w:bCs w:val="0"/>
              </w:rPr>
              <w:t>B3LYP-D3(BJ)</w:t>
            </w:r>
          </w:p>
        </w:tc>
      </w:tr>
      <w:tr w:rsidR="00A72050" w14:paraId="493CE075" w14:textId="77777777" w:rsidTr="006C6112">
        <w:trPr>
          <w:trHeight w:val="304"/>
          <w:jc w:val="center"/>
        </w:trPr>
        <w:tc>
          <w:tcPr>
            <w:tcW w:w="1300" w:type="dxa"/>
            <w:tcBorders>
              <w:top w:val="single" w:sz="12" w:space="0" w:color="auto"/>
              <w:left w:val="single" w:sz="12" w:space="0" w:color="auto"/>
              <w:bottom w:val="single" w:sz="12" w:space="0" w:color="auto"/>
              <w:right w:val="single" w:sz="12" w:space="0" w:color="auto"/>
            </w:tcBorders>
            <w:vAlign w:val="center"/>
          </w:tcPr>
          <w:p w14:paraId="04894EA6" w14:textId="57FF64A8" w:rsidR="00A72050" w:rsidRDefault="00A72050" w:rsidP="003C7300">
            <w:pPr>
              <w:rPr>
                <w:b/>
                <w:bCs w:val="0"/>
              </w:rPr>
            </w:pPr>
            <w:r>
              <w:rPr>
                <w:b/>
                <w:bCs w:val="0"/>
              </w:rPr>
              <w:t>Total time</w:t>
            </w:r>
          </w:p>
        </w:tc>
        <w:tc>
          <w:tcPr>
            <w:tcW w:w="1650" w:type="dxa"/>
            <w:tcBorders>
              <w:top w:val="single" w:sz="12" w:space="0" w:color="auto"/>
              <w:left w:val="single" w:sz="12" w:space="0" w:color="auto"/>
              <w:bottom w:val="single" w:sz="12" w:space="0" w:color="auto"/>
            </w:tcBorders>
            <w:vAlign w:val="center"/>
          </w:tcPr>
          <w:p w14:paraId="229AE3F0" w14:textId="77777777" w:rsidR="00A72050" w:rsidRDefault="00A72050" w:rsidP="003C7300">
            <w:pPr>
              <w:jc w:val="center"/>
              <w:rPr>
                <w:b/>
                <w:bCs w:val="0"/>
              </w:rPr>
            </w:pPr>
          </w:p>
        </w:tc>
        <w:tc>
          <w:tcPr>
            <w:tcW w:w="1650" w:type="dxa"/>
            <w:tcBorders>
              <w:top w:val="single" w:sz="12" w:space="0" w:color="auto"/>
              <w:bottom w:val="single" w:sz="12" w:space="0" w:color="auto"/>
            </w:tcBorders>
            <w:vAlign w:val="center"/>
          </w:tcPr>
          <w:p w14:paraId="2B27396B" w14:textId="77777777" w:rsidR="00A72050" w:rsidRDefault="00A72050" w:rsidP="003C7300">
            <w:pPr>
              <w:jc w:val="center"/>
              <w:rPr>
                <w:b/>
                <w:bCs w:val="0"/>
              </w:rPr>
            </w:pPr>
          </w:p>
        </w:tc>
        <w:tc>
          <w:tcPr>
            <w:tcW w:w="1650" w:type="dxa"/>
            <w:tcBorders>
              <w:top w:val="single" w:sz="12" w:space="0" w:color="auto"/>
              <w:bottom w:val="single" w:sz="12" w:space="0" w:color="auto"/>
            </w:tcBorders>
            <w:vAlign w:val="center"/>
          </w:tcPr>
          <w:p w14:paraId="1AD27F70" w14:textId="77777777" w:rsidR="00A72050" w:rsidRDefault="00A72050" w:rsidP="003C7300">
            <w:pPr>
              <w:jc w:val="center"/>
              <w:rPr>
                <w:b/>
                <w:bCs w:val="0"/>
              </w:rPr>
            </w:pPr>
          </w:p>
        </w:tc>
        <w:tc>
          <w:tcPr>
            <w:tcW w:w="1650" w:type="dxa"/>
            <w:tcBorders>
              <w:top w:val="single" w:sz="12" w:space="0" w:color="auto"/>
              <w:bottom w:val="single" w:sz="12" w:space="0" w:color="auto"/>
            </w:tcBorders>
            <w:vAlign w:val="center"/>
          </w:tcPr>
          <w:p w14:paraId="186F9CB1" w14:textId="77777777" w:rsidR="00A72050" w:rsidRDefault="00A72050" w:rsidP="003C7300">
            <w:pPr>
              <w:jc w:val="center"/>
              <w:rPr>
                <w:b/>
                <w:bCs w:val="0"/>
              </w:rPr>
            </w:pPr>
          </w:p>
        </w:tc>
        <w:tc>
          <w:tcPr>
            <w:tcW w:w="1820" w:type="dxa"/>
            <w:tcBorders>
              <w:top w:val="single" w:sz="12" w:space="0" w:color="auto"/>
              <w:bottom w:val="single" w:sz="12" w:space="0" w:color="auto"/>
              <w:right w:val="single" w:sz="12" w:space="0" w:color="auto"/>
            </w:tcBorders>
            <w:vAlign w:val="center"/>
          </w:tcPr>
          <w:p w14:paraId="0CDB0433" w14:textId="77777777" w:rsidR="00A72050" w:rsidRDefault="00A72050" w:rsidP="003C7300">
            <w:pPr>
              <w:jc w:val="center"/>
              <w:rPr>
                <w:b/>
                <w:bCs w:val="0"/>
              </w:rPr>
            </w:pPr>
          </w:p>
        </w:tc>
      </w:tr>
      <w:tr w:rsidR="00A72050" w14:paraId="5418A0A5" w14:textId="77777777" w:rsidTr="006C6112">
        <w:trPr>
          <w:trHeight w:val="304"/>
          <w:jc w:val="center"/>
        </w:trPr>
        <w:tc>
          <w:tcPr>
            <w:tcW w:w="1300" w:type="dxa"/>
            <w:tcBorders>
              <w:top w:val="single" w:sz="12" w:space="0" w:color="auto"/>
              <w:left w:val="single" w:sz="12" w:space="0" w:color="auto"/>
              <w:bottom w:val="single" w:sz="12" w:space="0" w:color="auto"/>
              <w:right w:val="single" w:sz="12" w:space="0" w:color="auto"/>
            </w:tcBorders>
            <w:vAlign w:val="center"/>
          </w:tcPr>
          <w:p w14:paraId="3F7BD0BB" w14:textId="777A4809" w:rsidR="00A72050" w:rsidRDefault="00A72050" w:rsidP="003C7300">
            <w:pPr>
              <w:rPr>
                <w:b/>
                <w:bCs w:val="0"/>
              </w:rPr>
            </w:pPr>
          </w:p>
        </w:tc>
        <w:tc>
          <w:tcPr>
            <w:tcW w:w="1650" w:type="dxa"/>
            <w:tcBorders>
              <w:top w:val="single" w:sz="12" w:space="0" w:color="auto"/>
              <w:left w:val="single" w:sz="12" w:space="0" w:color="auto"/>
              <w:bottom w:val="single" w:sz="12" w:space="0" w:color="auto"/>
            </w:tcBorders>
            <w:vAlign w:val="center"/>
          </w:tcPr>
          <w:p w14:paraId="0C0362D0" w14:textId="2BC6623D" w:rsidR="00A72050" w:rsidRDefault="005406F8" w:rsidP="003C7300">
            <w:pPr>
              <w:jc w:val="center"/>
              <w:rPr>
                <w:b/>
                <w:bCs w:val="0"/>
              </w:rPr>
            </w:pPr>
            <w:r>
              <w:rPr>
                <w:b/>
                <w:bCs w:val="0"/>
              </w:rPr>
              <w:t>B3PW91</w:t>
            </w:r>
          </w:p>
        </w:tc>
        <w:tc>
          <w:tcPr>
            <w:tcW w:w="1650" w:type="dxa"/>
            <w:tcBorders>
              <w:top w:val="single" w:sz="12" w:space="0" w:color="auto"/>
              <w:bottom w:val="single" w:sz="12" w:space="0" w:color="auto"/>
            </w:tcBorders>
            <w:vAlign w:val="center"/>
          </w:tcPr>
          <w:p w14:paraId="78F286F9" w14:textId="2CF19CE6" w:rsidR="00A72050" w:rsidRDefault="005406F8" w:rsidP="003C7300">
            <w:pPr>
              <w:jc w:val="center"/>
              <w:rPr>
                <w:b/>
                <w:bCs w:val="0"/>
              </w:rPr>
            </w:pPr>
            <w:r>
              <w:rPr>
                <w:b/>
                <w:bCs w:val="0"/>
              </w:rPr>
              <w:t>PBE</w:t>
            </w:r>
          </w:p>
        </w:tc>
        <w:tc>
          <w:tcPr>
            <w:tcW w:w="1650" w:type="dxa"/>
            <w:tcBorders>
              <w:top w:val="single" w:sz="12" w:space="0" w:color="auto"/>
              <w:bottom w:val="single" w:sz="12" w:space="0" w:color="auto"/>
            </w:tcBorders>
            <w:vAlign w:val="center"/>
          </w:tcPr>
          <w:p w14:paraId="0B30EE41" w14:textId="3A55F928" w:rsidR="00A72050" w:rsidRDefault="005406F8" w:rsidP="003C7300">
            <w:pPr>
              <w:jc w:val="center"/>
              <w:rPr>
                <w:b/>
                <w:bCs w:val="0"/>
              </w:rPr>
            </w:pPr>
            <w:r>
              <w:rPr>
                <w:b/>
                <w:bCs w:val="0"/>
              </w:rPr>
              <w:t>PBE-D3(BJ)</w:t>
            </w:r>
          </w:p>
        </w:tc>
        <w:tc>
          <w:tcPr>
            <w:tcW w:w="1650" w:type="dxa"/>
            <w:tcBorders>
              <w:top w:val="single" w:sz="12" w:space="0" w:color="auto"/>
              <w:bottom w:val="single" w:sz="12" w:space="0" w:color="auto"/>
            </w:tcBorders>
            <w:vAlign w:val="center"/>
          </w:tcPr>
          <w:p w14:paraId="6F30E763" w14:textId="7DAFC360" w:rsidR="00A72050" w:rsidRDefault="005406F8" w:rsidP="003C7300">
            <w:pPr>
              <w:jc w:val="center"/>
              <w:rPr>
                <w:b/>
                <w:bCs w:val="0"/>
              </w:rPr>
            </w:pPr>
            <w:r>
              <w:rPr>
                <w:b/>
                <w:bCs w:val="0"/>
              </w:rPr>
              <w:t>PBE0</w:t>
            </w:r>
          </w:p>
        </w:tc>
        <w:tc>
          <w:tcPr>
            <w:tcW w:w="1820" w:type="dxa"/>
            <w:tcBorders>
              <w:top w:val="single" w:sz="12" w:space="0" w:color="auto"/>
              <w:bottom w:val="single" w:sz="12" w:space="0" w:color="auto"/>
              <w:right w:val="single" w:sz="12" w:space="0" w:color="auto"/>
            </w:tcBorders>
            <w:vAlign w:val="center"/>
          </w:tcPr>
          <w:p w14:paraId="4229AE83" w14:textId="2376F9F9" w:rsidR="00A72050" w:rsidRDefault="005406F8" w:rsidP="003C7300">
            <w:pPr>
              <w:jc w:val="center"/>
              <w:rPr>
                <w:b/>
                <w:bCs w:val="0"/>
              </w:rPr>
            </w:pPr>
            <w:r>
              <w:rPr>
                <w:b/>
                <w:bCs w:val="0"/>
              </w:rPr>
              <w:t>M06-2X</w:t>
            </w:r>
          </w:p>
        </w:tc>
      </w:tr>
      <w:tr w:rsidR="00A72050" w14:paraId="06005EA8" w14:textId="77777777" w:rsidTr="006C6112">
        <w:trPr>
          <w:trHeight w:val="304"/>
          <w:jc w:val="center"/>
        </w:trPr>
        <w:tc>
          <w:tcPr>
            <w:tcW w:w="1300" w:type="dxa"/>
            <w:tcBorders>
              <w:top w:val="single" w:sz="12" w:space="0" w:color="auto"/>
              <w:left w:val="single" w:sz="12" w:space="0" w:color="auto"/>
              <w:bottom w:val="single" w:sz="12" w:space="0" w:color="auto"/>
              <w:right w:val="single" w:sz="12" w:space="0" w:color="auto"/>
            </w:tcBorders>
            <w:vAlign w:val="center"/>
          </w:tcPr>
          <w:p w14:paraId="4FD7B79A" w14:textId="351F43F5" w:rsidR="00A72050" w:rsidRDefault="00A72050" w:rsidP="003C7300">
            <w:pPr>
              <w:rPr>
                <w:b/>
                <w:bCs w:val="0"/>
              </w:rPr>
            </w:pPr>
            <w:r>
              <w:rPr>
                <w:b/>
                <w:bCs w:val="0"/>
              </w:rPr>
              <w:t>Total time</w:t>
            </w:r>
          </w:p>
        </w:tc>
        <w:tc>
          <w:tcPr>
            <w:tcW w:w="1650" w:type="dxa"/>
            <w:tcBorders>
              <w:top w:val="single" w:sz="12" w:space="0" w:color="auto"/>
              <w:left w:val="single" w:sz="12" w:space="0" w:color="auto"/>
              <w:bottom w:val="single" w:sz="12" w:space="0" w:color="auto"/>
            </w:tcBorders>
            <w:vAlign w:val="center"/>
          </w:tcPr>
          <w:p w14:paraId="21AB6ABC" w14:textId="77777777" w:rsidR="00A72050" w:rsidRDefault="00A72050" w:rsidP="003C7300">
            <w:pPr>
              <w:jc w:val="center"/>
              <w:rPr>
                <w:b/>
                <w:bCs w:val="0"/>
              </w:rPr>
            </w:pPr>
          </w:p>
        </w:tc>
        <w:tc>
          <w:tcPr>
            <w:tcW w:w="1650" w:type="dxa"/>
            <w:tcBorders>
              <w:top w:val="single" w:sz="12" w:space="0" w:color="auto"/>
              <w:bottom w:val="single" w:sz="12" w:space="0" w:color="auto"/>
            </w:tcBorders>
            <w:vAlign w:val="center"/>
          </w:tcPr>
          <w:p w14:paraId="482A7554" w14:textId="77777777" w:rsidR="00A72050" w:rsidRDefault="00A72050" w:rsidP="003C7300">
            <w:pPr>
              <w:jc w:val="center"/>
              <w:rPr>
                <w:b/>
                <w:bCs w:val="0"/>
              </w:rPr>
            </w:pPr>
          </w:p>
        </w:tc>
        <w:tc>
          <w:tcPr>
            <w:tcW w:w="1650" w:type="dxa"/>
            <w:tcBorders>
              <w:top w:val="single" w:sz="12" w:space="0" w:color="auto"/>
              <w:bottom w:val="single" w:sz="12" w:space="0" w:color="auto"/>
            </w:tcBorders>
            <w:vAlign w:val="center"/>
          </w:tcPr>
          <w:p w14:paraId="1FE3F8DA" w14:textId="77777777" w:rsidR="00A72050" w:rsidRDefault="00A72050" w:rsidP="003C7300">
            <w:pPr>
              <w:jc w:val="center"/>
              <w:rPr>
                <w:b/>
                <w:bCs w:val="0"/>
              </w:rPr>
            </w:pPr>
          </w:p>
        </w:tc>
        <w:tc>
          <w:tcPr>
            <w:tcW w:w="1650" w:type="dxa"/>
            <w:tcBorders>
              <w:top w:val="single" w:sz="12" w:space="0" w:color="auto"/>
              <w:bottom w:val="single" w:sz="12" w:space="0" w:color="auto"/>
            </w:tcBorders>
            <w:vAlign w:val="center"/>
          </w:tcPr>
          <w:p w14:paraId="07CE74CD" w14:textId="77777777" w:rsidR="00A72050" w:rsidRDefault="00A72050" w:rsidP="003C7300">
            <w:pPr>
              <w:jc w:val="center"/>
              <w:rPr>
                <w:b/>
                <w:bCs w:val="0"/>
              </w:rPr>
            </w:pPr>
          </w:p>
        </w:tc>
        <w:tc>
          <w:tcPr>
            <w:tcW w:w="1820" w:type="dxa"/>
            <w:tcBorders>
              <w:top w:val="single" w:sz="12" w:space="0" w:color="auto"/>
              <w:bottom w:val="single" w:sz="12" w:space="0" w:color="auto"/>
              <w:right w:val="single" w:sz="12" w:space="0" w:color="auto"/>
            </w:tcBorders>
            <w:vAlign w:val="center"/>
          </w:tcPr>
          <w:p w14:paraId="16639964" w14:textId="77777777" w:rsidR="00A72050" w:rsidRDefault="00A72050" w:rsidP="003C7300">
            <w:pPr>
              <w:jc w:val="center"/>
              <w:rPr>
                <w:b/>
                <w:bCs w:val="0"/>
              </w:rPr>
            </w:pPr>
          </w:p>
        </w:tc>
      </w:tr>
      <w:tr w:rsidR="005406F8" w14:paraId="7A516EC6" w14:textId="77777777" w:rsidTr="006C6112">
        <w:trPr>
          <w:trHeight w:val="304"/>
          <w:jc w:val="center"/>
        </w:trPr>
        <w:tc>
          <w:tcPr>
            <w:tcW w:w="1300" w:type="dxa"/>
            <w:tcBorders>
              <w:top w:val="single" w:sz="12" w:space="0" w:color="auto"/>
              <w:left w:val="single" w:sz="12" w:space="0" w:color="auto"/>
              <w:bottom w:val="single" w:sz="12" w:space="0" w:color="auto"/>
              <w:right w:val="single" w:sz="12" w:space="0" w:color="auto"/>
            </w:tcBorders>
            <w:vAlign w:val="center"/>
          </w:tcPr>
          <w:p w14:paraId="573C17E4" w14:textId="292A6D78" w:rsidR="005406F8" w:rsidRDefault="005406F8" w:rsidP="005406F8">
            <w:pPr>
              <w:rPr>
                <w:b/>
                <w:bCs w:val="0"/>
              </w:rPr>
            </w:pPr>
          </w:p>
        </w:tc>
        <w:tc>
          <w:tcPr>
            <w:tcW w:w="1650" w:type="dxa"/>
            <w:tcBorders>
              <w:top w:val="single" w:sz="12" w:space="0" w:color="auto"/>
              <w:left w:val="single" w:sz="12" w:space="0" w:color="auto"/>
              <w:bottom w:val="single" w:sz="12" w:space="0" w:color="auto"/>
            </w:tcBorders>
            <w:vAlign w:val="center"/>
          </w:tcPr>
          <w:p w14:paraId="376D5CE5" w14:textId="6604E148" w:rsidR="005406F8" w:rsidRDefault="005406F8" w:rsidP="005406F8">
            <w:pPr>
              <w:jc w:val="center"/>
              <w:rPr>
                <w:b/>
                <w:bCs w:val="0"/>
              </w:rPr>
            </w:pPr>
            <w:r>
              <w:rPr>
                <w:b/>
                <w:bCs w:val="0"/>
              </w:rPr>
              <w:t>M11</w:t>
            </w:r>
          </w:p>
        </w:tc>
        <w:tc>
          <w:tcPr>
            <w:tcW w:w="1650" w:type="dxa"/>
            <w:tcBorders>
              <w:top w:val="single" w:sz="12" w:space="0" w:color="auto"/>
              <w:bottom w:val="single" w:sz="12" w:space="0" w:color="auto"/>
            </w:tcBorders>
            <w:vAlign w:val="center"/>
          </w:tcPr>
          <w:p w14:paraId="61AC8F6C" w14:textId="77777777" w:rsidR="00756FF0" w:rsidRDefault="005406F8" w:rsidP="005406F8">
            <w:pPr>
              <w:jc w:val="center"/>
              <w:rPr>
                <w:b/>
                <w:bCs w:val="0"/>
              </w:rPr>
            </w:pPr>
            <w:r>
              <w:rPr>
                <w:b/>
                <w:bCs w:val="0"/>
              </w:rPr>
              <w:t xml:space="preserve">SCAN </w:t>
            </w:r>
          </w:p>
          <w:p w14:paraId="79919993" w14:textId="00A1FE7C" w:rsidR="005406F8" w:rsidRDefault="005406F8" w:rsidP="005406F8">
            <w:pPr>
              <w:jc w:val="center"/>
              <w:rPr>
                <w:b/>
                <w:bCs w:val="0"/>
              </w:rPr>
            </w:pPr>
            <w:r>
              <w:rPr>
                <w:b/>
                <w:bCs w:val="0"/>
              </w:rPr>
              <w:t>(TPSS)</w:t>
            </w:r>
          </w:p>
        </w:tc>
        <w:tc>
          <w:tcPr>
            <w:tcW w:w="1650" w:type="dxa"/>
            <w:tcBorders>
              <w:top w:val="single" w:sz="12" w:space="0" w:color="auto"/>
              <w:bottom w:val="single" w:sz="12" w:space="0" w:color="auto"/>
            </w:tcBorders>
            <w:vAlign w:val="center"/>
          </w:tcPr>
          <w:p w14:paraId="61BD9B2E" w14:textId="774E3977" w:rsidR="005406F8" w:rsidRDefault="005406F8" w:rsidP="005406F8">
            <w:pPr>
              <w:jc w:val="center"/>
              <w:rPr>
                <w:b/>
                <w:bCs w:val="0"/>
              </w:rPr>
            </w:pPr>
            <w:r>
              <w:rPr>
                <w:b/>
                <w:bCs w:val="0"/>
              </w:rPr>
              <w:t>MN15</w:t>
            </w:r>
          </w:p>
        </w:tc>
        <w:tc>
          <w:tcPr>
            <w:tcW w:w="1650" w:type="dxa"/>
            <w:tcBorders>
              <w:top w:val="single" w:sz="12" w:space="0" w:color="auto"/>
              <w:bottom w:val="single" w:sz="12" w:space="0" w:color="auto"/>
            </w:tcBorders>
            <w:vAlign w:val="center"/>
          </w:tcPr>
          <w:p w14:paraId="5861149D" w14:textId="77777777" w:rsidR="005406F8" w:rsidRDefault="005406F8" w:rsidP="005406F8">
            <w:pPr>
              <w:jc w:val="center"/>
              <w:rPr>
                <w:b/>
                <w:bCs w:val="0"/>
              </w:rPr>
            </w:pPr>
            <w:r>
              <w:rPr>
                <w:b/>
                <w:bCs w:val="0"/>
              </w:rPr>
              <w:t>B97M-V</w:t>
            </w:r>
          </w:p>
          <w:p w14:paraId="41F71A70" w14:textId="775485E8" w:rsidR="00756FF0" w:rsidRDefault="00756FF0" w:rsidP="005406F8">
            <w:pPr>
              <w:jc w:val="center"/>
              <w:rPr>
                <w:b/>
                <w:bCs w:val="0"/>
              </w:rPr>
            </w:pPr>
            <w:r>
              <w:rPr>
                <w:b/>
                <w:bCs w:val="0"/>
              </w:rPr>
              <w:t>(MN15-L)</w:t>
            </w:r>
          </w:p>
        </w:tc>
        <w:tc>
          <w:tcPr>
            <w:tcW w:w="1820" w:type="dxa"/>
            <w:tcBorders>
              <w:top w:val="single" w:sz="12" w:space="0" w:color="auto"/>
              <w:bottom w:val="single" w:sz="12" w:space="0" w:color="auto"/>
              <w:right w:val="single" w:sz="12" w:space="0" w:color="auto"/>
            </w:tcBorders>
            <w:vAlign w:val="center"/>
          </w:tcPr>
          <w:p w14:paraId="615D7202" w14:textId="77777777" w:rsidR="005406F8" w:rsidRDefault="005406F8" w:rsidP="005406F8">
            <w:pPr>
              <w:jc w:val="center"/>
              <w:rPr>
                <w:b/>
                <w:bCs w:val="0"/>
              </w:rPr>
            </w:pPr>
            <w:r>
              <w:rPr>
                <w:b/>
                <w:bCs w:val="0"/>
              </w:rPr>
              <w:sym w:font="Symbol" w:char="F077"/>
            </w:r>
            <w:r>
              <w:rPr>
                <w:b/>
                <w:bCs w:val="0"/>
              </w:rPr>
              <w:t>B97M-V</w:t>
            </w:r>
          </w:p>
          <w:p w14:paraId="3FBE15A7" w14:textId="1E75A2C7" w:rsidR="00615F61" w:rsidRDefault="00615F61" w:rsidP="005406F8">
            <w:pPr>
              <w:jc w:val="center"/>
              <w:rPr>
                <w:b/>
                <w:bCs w:val="0"/>
              </w:rPr>
            </w:pPr>
            <w:r>
              <w:rPr>
                <w:b/>
                <w:bCs w:val="0"/>
              </w:rPr>
              <w:t>(</w:t>
            </w:r>
            <w:r>
              <w:rPr>
                <w:b/>
                <w:bCs w:val="0"/>
              </w:rPr>
              <w:sym w:font="Symbol" w:char="F077"/>
            </w:r>
            <w:r>
              <w:rPr>
                <w:b/>
                <w:bCs w:val="0"/>
              </w:rPr>
              <w:t>B97X-D)</w:t>
            </w:r>
          </w:p>
        </w:tc>
      </w:tr>
      <w:tr w:rsidR="005406F8" w14:paraId="4F480C4B" w14:textId="77777777" w:rsidTr="006C6112">
        <w:trPr>
          <w:trHeight w:val="304"/>
          <w:jc w:val="center"/>
        </w:trPr>
        <w:tc>
          <w:tcPr>
            <w:tcW w:w="1300" w:type="dxa"/>
            <w:tcBorders>
              <w:top w:val="single" w:sz="12" w:space="0" w:color="auto"/>
              <w:left w:val="single" w:sz="12" w:space="0" w:color="auto"/>
              <w:bottom w:val="single" w:sz="12" w:space="0" w:color="auto"/>
              <w:right w:val="single" w:sz="12" w:space="0" w:color="auto"/>
            </w:tcBorders>
            <w:vAlign w:val="center"/>
          </w:tcPr>
          <w:p w14:paraId="21138A3B" w14:textId="2B0BCCF6" w:rsidR="005406F8" w:rsidRDefault="005406F8" w:rsidP="005406F8">
            <w:pPr>
              <w:rPr>
                <w:b/>
                <w:bCs w:val="0"/>
              </w:rPr>
            </w:pPr>
            <w:r>
              <w:rPr>
                <w:b/>
                <w:bCs w:val="0"/>
              </w:rPr>
              <w:t>Total time</w:t>
            </w:r>
          </w:p>
        </w:tc>
        <w:tc>
          <w:tcPr>
            <w:tcW w:w="1650" w:type="dxa"/>
            <w:tcBorders>
              <w:top w:val="single" w:sz="12" w:space="0" w:color="auto"/>
              <w:left w:val="single" w:sz="12" w:space="0" w:color="auto"/>
              <w:bottom w:val="single" w:sz="12" w:space="0" w:color="auto"/>
            </w:tcBorders>
            <w:vAlign w:val="center"/>
          </w:tcPr>
          <w:p w14:paraId="05AACD48" w14:textId="77777777" w:rsidR="005406F8" w:rsidRDefault="005406F8" w:rsidP="005406F8">
            <w:pPr>
              <w:jc w:val="center"/>
              <w:rPr>
                <w:b/>
                <w:bCs w:val="0"/>
              </w:rPr>
            </w:pPr>
          </w:p>
        </w:tc>
        <w:tc>
          <w:tcPr>
            <w:tcW w:w="1650" w:type="dxa"/>
            <w:tcBorders>
              <w:top w:val="single" w:sz="12" w:space="0" w:color="auto"/>
              <w:bottom w:val="single" w:sz="12" w:space="0" w:color="auto"/>
            </w:tcBorders>
            <w:vAlign w:val="center"/>
          </w:tcPr>
          <w:p w14:paraId="04920074" w14:textId="77777777" w:rsidR="005406F8" w:rsidRDefault="005406F8" w:rsidP="005406F8">
            <w:pPr>
              <w:jc w:val="center"/>
              <w:rPr>
                <w:b/>
                <w:bCs w:val="0"/>
              </w:rPr>
            </w:pPr>
          </w:p>
        </w:tc>
        <w:tc>
          <w:tcPr>
            <w:tcW w:w="1650" w:type="dxa"/>
            <w:tcBorders>
              <w:top w:val="single" w:sz="12" w:space="0" w:color="auto"/>
              <w:bottom w:val="single" w:sz="12" w:space="0" w:color="auto"/>
            </w:tcBorders>
            <w:vAlign w:val="center"/>
          </w:tcPr>
          <w:p w14:paraId="70280594" w14:textId="77777777" w:rsidR="005406F8" w:rsidRDefault="005406F8" w:rsidP="005406F8">
            <w:pPr>
              <w:jc w:val="center"/>
              <w:rPr>
                <w:b/>
                <w:bCs w:val="0"/>
              </w:rPr>
            </w:pPr>
          </w:p>
        </w:tc>
        <w:tc>
          <w:tcPr>
            <w:tcW w:w="1650" w:type="dxa"/>
            <w:tcBorders>
              <w:top w:val="single" w:sz="12" w:space="0" w:color="auto"/>
              <w:bottom w:val="single" w:sz="12" w:space="0" w:color="auto"/>
            </w:tcBorders>
            <w:vAlign w:val="center"/>
          </w:tcPr>
          <w:p w14:paraId="4A6AFBBF" w14:textId="77777777" w:rsidR="005406F8" w:rsidRDefault="005406F8" w:rsidP="005406F8">
            <w:pPr>
              <w:jc w:val="center"/>
              <w:rPr>
                <w:b/>
                <w:bCs w:val="0"/>
              </w:rPr>
            </w:pPr>
          </w:p>
        </w:tc>
        <w:tc>
          <w:tcPr>
            <w:tcW w:w="1820" w:type="dxa"/>
            <w:tcBorders>
              <w:top w:val="single" w:sz="12" w:space="0" w:color="auto"/>
              <w:bottom w:val="single" w:sz="12" w:space="0" w:color="auto"/>
              <w:right w:val="single" w:sz="12" w:space="0" w:color="auto"/>
            </w:tcBorders>
            <w:vAlign w:val="center"/>
          </w:tcPr>
          <w:p w14:paraId="0548A755" w14:textId="77777777" w:rsidR="005406F8" w:rsidRDefault="005406F8" w:rsidP="005406F8">
            <w:pPr>
              <w:jc w:val="center"/>
              <w:rPr>
                <w:b/>
                <w:bCs w:val="0"/>
              </w:rPr>
            </w:pPr>
          </w:p>
        </w:tc>
      </w:tr>
    </w:tbl>
    <w:p w14:paraId="06C7CE9B" w14:textId="3A4DCFC6" w:rsidR="000243B1" w:rsidRDefault="000243B1" w:rsidP="000243B1">
      <w:pPr>
        <w:jc w:val="both"/>
      </w:pPr>
    </w:p>
    <w:p w14:paraId="18404D2B" w14:textId="2DA1C837" w:rsidR="000243B1" w:rsidRDefault="000243B1" w:rsidP="000243B1">
      <w:pPr>
        <w:jc w:val="both"/>
      </w:pPr>
    </w:p>
    <w:p w14:paraId="0AC3D77B" w14:textId="77777777" w:rsidR="00794232" w:rsidRPr="000A6BBD" w:rsidRDefault="00794232" w:rsidP="00794232">
      <w:pPr>
        <w:jc w:val="both"/>
      </w:pPr>
      <w:r>
        <w:t>______________________________________________________________________________</w:t>
      </w:r>
    </w:p>
    <w:p w14:paraId="7E7DF7E1" w14:textId="77777777" w:rsidR="009A1F56" w:rsidRPr="000A6BBD" w:rsidRDefault="009A1F56" w:rsidP="00A72050">
      <w:pPr>
        <w:jc w:val="both"/>
      </w:pPr>
    </w:p>
    <w:p w14:paraId="162E5092" w14:textId="77777777" w:rsidR="00794232" w:rsidRPr="000A6BBD" w:rsidRDefault="00794232" w:rsidP="00794232">
      <w:pPr>
        <w:jc w:val="both"/>
      </w:pPr>
      <w:r>
        <w:t>______________________________________________________________________________</w:t>
      </w:r>
    </w:p>
    <w:p w14:paraId="5808E803" w14:textId="54FE79E9" w:rsidR="00645D7E" w:rsidRDefault="00645D7E" w:rsidP="00873F26">
      <w:pPr>
        <w:jc w:val="both"/>
      </w:pPr>
    </w:p>
    <w:p w14:paraId="09D59E13" w14:textId="77777777" w:rsidR="00794232" w:rsidRPr="000A6BBD" w:rsidRDefault="00794232" w:rsidP="00794232">
      <w:pPr>
        <w:jc w:val="both"/>
      </w:pPr>
      <w:r>
        <w:t>______________________________________________________________________________</w:t>
      </w:r>
    </w:p>
    <w:p w14:paraId="4197D49C" w14:textId="022A2481" w:rsidR="009A1F56" w:rsidRDefault="009A1F56" w:rsidP="00873F26">
      <w:pPr>
        <w:jc w:val="both"/>
      </w:pPr>
    </w:p>
    <w:p w14:paraId="631DF8BF" w14:textId="77777777" w:rsidR="00794232" w:rsidRPr="000A6BBD" w:rsidRDefault="00794232" w:rsidP="00794232">
      <w:pPr>
        <w:jc w:val="both"/>
      </w:pPr>
      <w:r>
        <w:t>______________________________________________________________________________</w:t>
      </w:r>
    </w:p>
    <w:p w14:paraId="3F873099" w14:textId="77777777" w:rsidR="00C15A96" w:rsidRDefault="00C15A96" w:rsidP="00873F26">
      <w:pPr>
        <w:jc w:val="both"/>
      </w:pPr>
    </w:p>
    <w:p w14:paraId="369851D6" w14:textId="59BB97B2" w:rsidR="00645D7E" w:rsidRDefault="00F14CF3" w:rsidP="00873F26">
      <w:pPr>
        <w:ind w:firstLine="720"/>
        <w:jc w:val="both"/>
      </w:pPr>
      <w:r>
        <w:t xml:space="preserve">We will comment more extensively on the results after </w:t>
      </w:r>
      <w:r w:rsidR="00E95695">
        <w:t>Experience</w:t>
      </w:r>
      <w:r w:rsidR="0012146E">
        <w:t xml:space="preserve"> </w:t>
      </w:r>
      <w:r>
        <w:t>3 has been completed.</w:t>
      </w:r>
    </w:p>
    <w:p w14:paraId="2744D6B2" w14:textId="3E487770" w:rsidR="00645D7E" w:rsidRDefault="00645D7E" w:rsidP="0061374E">
      <w:pPr>
        <w:jc w:val="both"/>
      </w:pPr>
      <w:r>
        <w:t xml:space="preserve"> </w:t>
      </w:r>
    </w:p>
    <w:p w14:paraId="758743A7" w14:textId="6F1509F1" w:rsidR="00942453" w:rsidRPr="00261262" w:rsidRDefault="00261262" w:rsidP="00261262">
      <w:pPr>
        <w:jc w:val="both"/>
        <w:rPr>
          <w:rFonts w:cstheme="minorHAnsi"/>
          <w:u w:val="single"/>
        </w:rPr>
      </w:pPr>
      <w:r>
        <w:rPr>
          <w:rFonts w:cstheme="minorHAnsi"/>
          <w:u w:val="single"/>
        </w:rPr>
        <w:t>References</w:t>
      </w:r>
      <w:r w:rsidRPr="00261262">
        <w:rPr>
          <w:rFonts w:cstheme="minorHAnsi"/>
          <w:u w:val="single"/>
        </w:rPr>
        <w:t xml:space="preserve">: </w:t>
      </w:r>
    </w:p>
    <w:p w14:paraId="1B9EAD7F" w14:textId="77777777" w:rsidR="00BD5515" w:rsidRPr="00E0079E" w:rsidRDefault="00BD5515" w:rsidP="00BD5515">
      <w:pPr>
        <w:pStyle w:val="Bibliography"/>
        <w:rPr>
          <w:rFonts w:cs="Times New Roman"/>
        </w:rPr>
      </w:pPr>
      <w:r w:rsidRPr="00E0079E">
        <w:rPr>
          <w:rFonts w:cs="Times New Roman"/>
        </w:rPr>
        <w:t xml:space="preserve">5) </w:t>
      </w:r>
      <w:r w:rsidRPr="00E0079E">
        <w:rPr>
          <w:rFonts w:cs="Times New Roman"/>
        </w:rPr>
        <w:tab/>
      </w:r>
      <w:proofErr w:type="spellStart"/>
      <w:r w:rsidRPr="00E0079E">
        <w:rPr>
          <w:rFonts w:cs="Times New Roman"/>
        </w:rPr>
        <w:t>Goerigk</w:t>
      </w:r>
      <w:proofErr w:type="spellEnd"/>
      <w:r w:rsidRPr="00E0079E">
        <w:rPr>
          <w:rFonts w:cs="Times New Roman"/>
        </w:rPr>
        <w:t xml:space="preserve">, L.; Hansen, A.; Bauer, C.; Ehrlich, S.; </w:t>
      </w:r>
      <w:proofErr w:type="spellStart"/>
      <w:r w:rsidRPr="00E0079E">
        <w:rPr>
          <w:rFonts w:cs="Times New Roman"/>
        </w:rPr>
        <w:t>Najibi</w:t>
      </w:r>
      <w:proofErr w:type="spellEnd"/>
      <w:r w:rsidRPr="00E0079E">
        <w:rPr>
          <w:rFonts w:cs="Times New Roman"/>
        </w:rPr>
        <w:t xml:space="preserve">, A.; </w:t>
      </w:r>
      <w:proofErr w:type="spellStart"/>
      <w:r w:rsidRPr="00E0079E">
        <w:rPr>
          <w:rFonts w:cs="Times New Roman"/>
        </w:rPr>
        <w:t>Grimme</w:t>
      </w:r>
      <w:proofErr w:type="spellEnd"/>
      <w:r w:rsidRPr="00E0079E">
        <w:rPr>
          <w:rFonts w:cs="Times New Roman"/>
        </w:rPr>
        <w:t xml:space="preserve">, S. </w:t>
      </w:r>
      <w:r w:rsidRPr="00E0079E">
        <w:rPr>
          <w:rFonts w:cs="Times New Roman"/>
          <w:i/>
          <w:iCs/>
        </w:rPr>
        <w:t>Phys. Chem. Chem. Phys.</w:t>
      </w:r>
      <w:r w:rsidRPr="00E0079E">
        <w:rPr>
          <w:rFonts w:cs="Times New Roman"/>
        </w:rPr>
        <w:t xml:space="preserve"> </w:t>
      </w:r>
      <w:r w:rsidRPr="00E0079E">
        <w:rPr>
          <w:rFonts w:cs="Times New Roman"/>
          <w:b/>
          <w:bCs w:val="0"/>
        </w:rPr>
        <w:t>2017</w:t>
      </w:r>
      <w:r w:rsidRPr="00E0079E">
        <w:rPr>
          <w:rFonts w:cs="Times New Roman"/>
        </w:rPr>
        <w:t xml:space="preserve">, </w:t>
      </w:r>
      <w:r w:rsidRPr="00E0079E">
        <w:rPr>
          <w:rFonts w:cs="Times New Roman"/>
          <w:i/>
          <w:iCs/>
        </w:rPr>
        <w:t>19</w:t>
      </w:r>
      <w:r w:rsidRPr="00E0079E">
        <w:rPr>
          <w:rFonts w:cs="Times New Roman"/>
        </w:rPr>
        <w:t xml:space="preserve"> (48), 32184–32215.</w:t>
      </w:r>
    </w:p>
    <w:p w14:paraId="4FA9F687" w14:textId="77777777" w:rsidR="00BD5515" w:rsidRPr="00E0079E" w:rsidRDefault="00BD5515" w:rsidP="00BD5515">
      <w:pPr>
        <w:pStyle w:val="Bibliography"/>
        <w:rPr>
          <w:rFonts w:cs="Times New Roman"/>
        </w:rPr>
      </w:pPr>
      <w:r w:rsidRPr="00E0079E">
        <w:rPr>
          <w:rFonts w:cs="Times New Roman"/>
        </w:rPr>
        <w:t xml:space="preserve">8) </w:t>
      </w:r>
      <w:r w:rsidRPr="00E0079E">
        <w:rPr>
          <w:rFonts w:cs="Times New Roman"/>
        </w:rPr>
        <w:tab/>
        <w:t xml:space="preserve">Yu, H. S.; He, X.;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12</w:t>
      </w:r>
      <w:r w:rsidRPr="00E0079E">
        <w:rPr>
          <w:rFonts w:cs="Times New Roman"/>
        </w:rPr>
        <w:t xml:space="preserve"> (3), 1280–1293.</w:t>
      </w:r>
    </w:p>
    <w:p w14:paraId="46638371" w14:textId="77777777" w:rsidR="00BD5515" w:rsidRPr="00E0079E" w:rsidRDefault="00BD5515" w:rsidP="00BD5515">
      <w:pPr>
        <w:pStyle w:val="Bibliography"/>
        <w:rPr>
          <w:rFonts w:cs="Times New Roman"/>
        </w:rPr>
      </w:pPr>
      <w:r w:rsidRPr="00E0079E">
        <w:rPr>
          <w:rFonts w:cs="Times New Roman"/>
        </w:rPr>
        <w:t xml:space="preserve">9) </w:t>
      </w:r>
      <w:r>
        <w:rPr>
          <w:rFonts w:cs="Times New Roman"/>
        </w:rPr>
        <w:tab/>
      </w:r>
      <w:r w:rsidRPr="00E0079E">
        <w:rPr>
          <w:rFonts w:cs="Times New Roman"/>
        </w:rPr>
        <w:t xml:space="preserve">Yu, H. S.; He, X.; Li, S. L.; Truhlar, D. G. </w:t>
      </w:r>
      <w:r w:rsidRPr="00E0079E">
        <w:rPr>
          <w:rFonts w:cs="Times New Roman"/>
          <w:i/>
          <w:iCs/>
        </w:rPr>
        <w:t>Chem. Sci.</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7</w:t>
      </w:r>
      <w:r w:rsidRPr="00E0079E">
        <w:rPr>
          <w:rFonts w:cs="Times New Roman"/>
        </w:rPr>
        <w:t xml:space="preserve"> (8), 5032–5051. </w:t>
      </w:r>
    </w:p>
    <w:p w14:paraId="531D1FBD" w14:textId="77777777" w:rsidR="00BD5515" w:rsidRPr="00E0079E" w:rsidRDefault="00BD5515" w:rsidP="00BD5515">
      <w:pPr>
        <w:pStyle w:val="Bibliography"/>
        <w:rPr>
          <w:rFonts w:cs="Times New Roman"/>
        </w:rPr>
      </w:pPr>
      <w:r w:rsidRPr="00E0079E">
        <w:rPr>
          <w:rFonts w:cs="Times New Roman"/>
        </w:rPr>
        <w:t xml:space="preserve">19) </w:t>
      </w:r>
      <w:r w:rsidRPr="00E0079E">
        <w:rPr>
          <w:rFonts w:cs="Times New Roman"/>
        </w:rPr>
        <w:tab/>
      </w:r>
      <w:proofErr w:type="spellStart"/>
      <w:r w:rsidRPr="00E0079E">
        <w:rPr>
          <w:rFonts w:cs="Times New Roman"/>
        </w:rPr>
        <w:t>Kozuch</w:t>
      </w:r>
      <w:proofErr w:type="spellEnd"/>
      <w:r w:rsidRPr="00E0079E">
        <w:rPr>
          <w:rFonts w:cs="Times New Roman"/>
        </w:rPr>
        <w:t xml:space="preserve">, S.; Bachrach, S. M.; Martin, J. M. L. </w:t>
      </w:r>
      <w:r w:rsidRPr="00E0079E">
        <w:rPr>
          <w:rFonts w:cs="Times New Roman"/>
          <w:i/>
          <w:iCs/>
        </w:rPr>
        <w:t>J. Phys. Chem. A</w:t>
      </w:r>
      <w:r w:rsidRPr="00E0079E">
        <w:rPr>
          <w:rFonts w:cs="Times New Roman"/>
        </w:rPr>
        <w:t xml:space="preserve"> </w:t>
      </w:r>
      <w:r w:rsidRPr="00E0079E">
        <w:rPr>
          <w:rFonts w:cs="Times New Roman"/>
          <w:b/>
          <w:bCs w:val="0"/>
        </w:rPr>
        <w:t>2014</w:t>
      </w:r>
      <w:r w:rsidRPr="00E0079E">
        <w:rPr>
          <w:rFonts w:cs="Times New Roman"/>
        </w:rPr>
        <w:t xml:space="preserve">, </w:t>
      </w:r>
      <w:r w:rsidRPr="00E0079E">
        <w:rPr>
          <w:rFonts w:cs="Times New Roman"/>
          <w:i/>
          <w:iCs/>
        </w:rPr>
        <w:t>118</w:t>
      </w:r>
      <w:r w:rsidRPr="00E0079E">
        <w:rPr>
          <w:rFonts w:cs="Times New Roman"/>
        </w:rPr>
        <w:t xml:space="preserve"> (1), 293–303. </w:t>
      </w:r>
    </w:p>
    <w:p w14:paraId="1F5769CF" w14:textId="77777777" w:rsidR="00BD5515" w:rsidRPr="00E0079E" w:rsidRDefault="00BD5515" w:rsidP="00BD5515">
      <w:pPr>
        <w:pStyle w:val="Bibliography"/>
        <w:rPr>
          <w:rFonts w:cs="Times New Roman"/>
        </w:rPr>
      </w:pPr>
      <w:r w:rsidRPr="00E0079E">
        <w:rPr>
          <w:rFonts w:cs="Times New Roman"/>
        </w:rPr>
        <w:t xml:space="preserve">20) </w:t>
      </w:r>
      <w:r w:rsidRPr="00E0079E">
        <w:rPr>
          <w:rFonts w:cs="Times New Roman"/>
        </w:rPr>
        <w:tab/>
        <w:t xml:space="preserve">Friedrich, J.; </w:t>
      </w:r>
      <w:proofErr w:type="spellStart"/>
      <w:r w:rsidRPr="00E0079E">
        <w:rPr>
          <w:rFonts w:cs="Times New Roman"/>
        </w:rPr>
        <w:t>Hänchen</w:t>
      </w:r>
      <w:proofErr w:type="spellEnd"/>
      <w:r w:rsidRPr="00E0079E">
        <w:rPr>
          <w:rFonts w:cs="Times New Roman"/>
        </w:rPr>
        <w:t xml:space="preserve">, J.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2013</w:t>
      </w:r>
      <w:r w:rsidRPr="00E0079E">
        <w:rPr>
          <w:rFonts w:cs="Times New Roman"/>
        </w:rPr>
        <w:t xml:space="preserve">, </w:t>
      </w:r>
      <w:r w:rsidRPr="00E0079E">
        <w:rPr>
          <w:rFonts w:cs="Times New Roman"/>
          <w:i/>
          <w:iCs/>
        </w:rPr>
        <w:t>9</w:t>
      </w:r>
      <w:r w:rsidRPr="00E0079E">
        <w:rPr>
          <w:rFonts w:cs="Times New Roman"/>
        </w:rPr>
        <w:t xml:space="preserve"> (12), 5381–5394.</w:t>
      </w:r>
    </w:p>
    <w:p w14:paraId="7782DCFF" w14:textId="77777777" w:rsidR="00BD5515" w:rsidRPr="00E0079E" w:rsidRDefault="00BD5515" w:rsidP="00BD5515">
      <w:pPr>
        <w:pStyle w:val="Bibliography"/>
        <w:rPr>
          <w:rFonts w:cs="Times New Roman"/>
        </w:rPr>
      </w:pPr>
      <w:r w:rsidRPr="00E0079E">
        <w:rPr>
          <w:rFonts w:cs="Times New Roman"/>
        </w:rPr>
        <w:t xml:space="preserve">21) </w:t>
      </w:r>
      <w:r w:rsidRPr="00E0079E">
        <w:rPr>
          <w:rFonts w:cs="Times New Roman"/>
        </w:rPr>
        <w:tab/>
        <w:t xml:space="preserve">Friedrich, J.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11</w:t>
      </w:r>
      <w:r w:rsidRPr="00E0079E">
        <w:rPr>
          <w:rFonts w:cs="Times New Roman"/>
        </w:rPr>
        <w:t xml:space="preserve"> (8), 3596–3609. </w:t>
      </w:r>
    </w:p>
    <w:p w14:paraId="726528AE" w14:textId="77777777" w:rsidR="00BD5515" w:rsidRPr="00E0079E" w:rsidRDefault="00BD5515" w:rsidP="00BD5515">
      <w:pPr>
        <w:pStyle w:val="Bibliography"/>
        <w:rPr>
          <w:rFonts w:cs="Times New Roman"/>
        </w:rPr>
      </w:pPr>
      <w:r w:rsidRPr="00E0079E">
        <w:rPr>
          <w:rFonts w:cs="Times New Roman"/>
        </w:rPr>
        <w:t xml:space="preserve">22) </w:t>
      </w:r>
      <w:r w:rsidRPr="00E0079E">
        <w:rPr>
          <w:rFonts w:cs="Times New Roman"/>
        </w:rPr>
        <w:tab/>
        <w:t xml:space="preserve">Slater, J. C. </w:t>
      </w:r>
      <w:r w:rsidRPr="00E0079E">
        <w:rPr>
          <w:rFonts w:cs="Times New Roman"/>
          <w:i/>
          <w:iCs/>
        </w:rPr>
        <w:t>Phys. Rev.</w:t>
      </w:r>
      <w:r w:rsidRPr="00E0079E">
        <w:rPr>
          <w:rFonts w:cs="Times New Roman"/>
        </w:rPr>
        <w:t xml:space="preserve"> </w:t>
      </w:r>
      <w:r w:rsidRPr="00E0079E">
        <w:rPr>
          <w:rFonts w:cs="Times New Roman"/>
          <w:b/>
          <w:bCs w:val="0"/>
        </w:rPr>
        <w:t>1951</w:t>
      </w:r>
      <w:r w:rsidRPr="00E0079E">
        <w:rPr>
          <w:rFonts w:cs="Times New Roman"/>
        </w:rPr>
        <w:t xml:space="preserve">, </w:t>
      </w:r>
      <w:r w:rsidRPr="00E0079E">
        <w:rPr>
          <w:rFonts w:cs="Times New Roman"/>
          <w:i/>
          <w:iCs/>
        </w:rPr>
        <w:t>81</w:t>
      </w:r>
      <w:r w:rsidRPr="00E0079E">
        <w:rPr>
          <w:rFonts w:cs="Times New Roman"/>
        </w:rPr>
        <w:t xml:space="preserve"> (3), 385–390. </w:t>
      </w:r>
    </w:p>
    <w:p w14:paraId="2DD699C4" w14:textId="77777777" w:rsidR="00BD5515" w:rsidRPr="00D54E1A" w:rsidRDefault="00BD5515" w:rsidP="00BD5515">
      <w:pPr>
        <w:pStyle w:val="Bibliography"/>
        <w:rPr>
          <w:rFonts w:cs="Times New Roman"/>
        </w:rPr>
      </w:pPr>
      <w:r w:rsidRPr="00E0079E">
        <w:rPr>
          <w:rFonts w:cs="Times New Roman"/>
        </w:rPr>
        <w:t xml:space="preserve">23) </w:t>
      </w:r>
      <w:r w:rsidRPr="00E0079E">
        <w:rPr>
          <w:rFonts w:cs="Times New Roman"/>
        </w:rPr>
        <w:tab/>
      </w:r>
      <w:proofErr w:type="spellStart"/>
      <w:r w:rsidRPr="00E0079E">
        <w:rPr>
          <w:rFonts w:cs="Times New Roman"/>
        </w:rPr>
        <w:t>Perdew</w:t>
      </w:r>
      <w:proofErr w:type="spellEnd"/>
      <w:r w:rsidRPr="00E0079E">
        <w:rPr>
          <w:rFonts w:cs="Times New Roman"/>
        </w:rPr>
        <w:t xml:space="preserve">, J. P.; Wang, Y. </w:t>
      </w:r>
      <w:r w:rsidRPr="00E0079E">
        <w:rPr>
          <w:rFonts w:cs="Times New Roman"/>
          <w:i/>
          <w:iCs/>
        </w:rPr>
        <w:t>Phys. Rev. B</w:t>
      </w:r>
      <w:r w:rsidRPr="00E0079E">
        <w:rPr>
          <w:rFonts w:cs="Times New Roman"/>
        </w:rPr>
        <w:t xml:space="preserve"> </w:t>
      </w:r>
      <w:r w:rsidRPr="00E0079E">
        <w:rPr>
          <w:rFonts w:cs="Times New Roman"/>
          <w:b/>
          <w:bCs w:val="0"/>
        </w:rPr>
        <w:t>1992</w:t>
      </w:r>
      <w:r w:rsidRPr="00E0079E">
        <w:rPr>
          <w:rFonts w:cs="Times New Roman"/>
        </w:rPr>
        <w:t xml:space="preserve">, </w:t>
      </w:r>
      <w:r w:rsidRPr="00E0079E">
        <w:rPr>
          <w:rFonts w:cs="Times New Roman"/>
          <w:i/>
          <w:iCs/>
        </w:rPr>
        <w:t>45</w:t>
      </w:r>
      <w:r w:rsidRPr="00E0079E">
        <w:rPr>
          <w:rFonts w:cs="Times New Roman"/>
        </w:rPr>
        <w:t xml:space="preserve"> (23), 13244–13249.</w:t>
      </w:r>
    </w:p>
    <w:p w14:paraId="1CD5C61A" w14:textId="77777777" w:rsidR="00BD5515" w:rsidRPr="00D54E1A" w:rsidRDefault="00BD5515" w:rsidP="00BD5515">
      <w:pPr>
        <w:pStyle w:val="Bibliography"/>
        <w:rPr>
          <w:rFonts w:cs="Times New Roman"/>
        </w:rPr>
      </w:pPr>
      <w:r w:rsidRPr="00E0079E">
        <w:rPr>
          <w:rFonts w:cs="Times New Roman"/>
        </w:rPr>
        <w:t xml:space="preserve">24) </w:t>
      </w:r>
      <w:r w:rsidRPr="00E0079E">
        <w:rPr>
          <w:rFonts w:cs="Times New Roman"/>
        </w:rPr>
        <w:tab/>
      </w:r>
      <w:proofErr w:type="spellStart"/>
      <w:r w:rsidRPr="00E0079E">
        <w:rPr>
          <w:rFonts w:cs="Times New Roman"/>
        </w:rPr>
        <w:t>Perdew</w:t>
      </w:r>
      <w:proofErr w:type="spellEnd"/>
      <w:r w:rsidRPr="00E0079E">
        <w:rPr>
          <w:rFonts w:cs="Times New Roman"/>
        </w:rPr>
        <w:t xml:space="preserve">, J. P.; Wang, Y. </w:t>
      </w:r>
      <w:r w:rsidRPr="00E0079E">
        <w:rPr>
          <w:rFonts w:cs="Times New Roman"/>
          <w:i/>
          <w:iCs/>
        </w:rPr>
        <w:t>Phys. Rev. B</w:t>
      </w:r>
      <w:r w:rsidRPr="00E0079E">
        <w:rPr>
          <w:rFonts w:cs="Times New Roman"/>
        </w:rPr>
        <w:t xml:space="preserve"> </w:t>
      </w:r>
      <w:r w:rsidRPr="00E0079E">
        <w:rPr>
          <w:rFonts w:cs="Times New Roman"/>
          <w:b/>
          <w:bCs w:val="0"/>
        </w:rPr>
        <w:t>2018</w:t>
      </w:r>
      <w:r w:rsidRPr="00E0079E">
        <w:rPr>
          <w:rFonts w:cs="Times New Roman"/>
        </w:rPr>
        <w:t xml:space="preserve">, </w:t>
      </w:r>
      <w:r w:rsidRPr="00E0079E">
        <w:rPr>
          <w:rFonts w:cs="Times New Roman"/>
          <w:i/>
          <w:iCs/>
        </w:rPr>
        <w:t>98</w:t>
      </w:r>
      <w:r w:rsidRPr="00E0079E">
        <w:rPr>
          <w:rFonts w:cs="Times New Roman"/>
        </w:rPr>
        <w:t xml:space="preserve"> (7), 079904. </w:t>
      </w:r>
      <w:r>
        <w:rPr>
          <w:rFonts w:cs="Times New Roman"/>
        </w:rPr>
        <w:t>(Erratum)</w:t>
      </w:r>
    </w:p>
    <w:p w14:paraId="501D9B60" w14:textId="77777777" w:rsidR="00BD5515" w:rsidRPr="00E0079E" w:rsidRDefault="00BD5515" w:rsidP="00BD5515">
      <w:pPr>
        <w:pStyle w:val="Bibliography"/>
        <w:rPr>
          <w:rFonts w:cs="Times New Roman"/>
        </w:rPr>
      </w:pPr>
      <w:r w:rsidRPr="00E0079E">
        <w:rPr>
          <w:rFonts w:cs="Times New Roman"/>
        </w:rPr>
        <w:t xml:space="preserve">25) </w:t>
      </w:r>
      <w:r w:rsidRPr="00E0079E">
        <w:rPr>
          <w:rFonts w:cs="Times New Roman"/>
        </w:rPr>
        <w:tab/>
      </w:r>
      <w:proofErr w:type="spellStart"/>
      <w:r w:rsidRPr="00E0079E">
        <w:rPr>
          <w:rFonts w:cs="Times New Roman"/>
        </w:rPr>
        <w:t>Vosko</w:t>
      </w:r>
      <w:proofErr w:type="spellEnd"/>
      <w:r w:rsidRPr="00E0079E">
        <w:rPr>
          <w:rFonts w:cs="Times New Roman"/>
        </w:rPr>
        <w:t xml:space="preserve">, S. H.; Wilk, L.; </w:t>
      </w:r>
      <w:proofErr w:type="spellStart"/>
      <w:r w:rsidRPr="00E0079E">
        <w:rPr>
          <w:rFonts w:cs="Times New Roman"/>
        </w:rPr>
        <w:t>Nusair</w:t>
      </w:r>
      <w:proofErr w:type="spellEnd"/>
      <w:r w:rsidRPr="00E0079E">
        <w:rPr>
          <w:rFonts w:cs="Times New Roman"/>
        </w:rPr>
        <w:t xml:space="preserve">, M. </w:t>
      </w:r>
      <w:r w:rsidRPr="00E0079E">
        <w:rPr>
          <w:rFonts w:cs="Times New Roman"/>
          <w:i/>
          <w:iCs/>
        </w:rPr>
        <w:t>Can. J. Phys.</w:t>
      </w:r>
      <w:r w:rsidRPr="00E0079E">
        <w:rPr>
          <w:rFonts w:cs="Times New Roman"/>
        </w:rPr>
        <w:t xml:space="preserve"> </w:t>
      </w:r>
      <w:r w:rsidRPr="00E0079E">
        <w:rPr>
          <w:rFonts w:cs="Times New Roman"/>
          <w:b/>
          <w:bCs w:val="0"/>
        </w:rPr>
        <w:t>1980</w:t>
      </w:r>
      <w:r w:rsidRPr="00E0079E">
        <w:rPr>
          <w:rFonts w:cs="Times New Roman"/>
        </w:rPr>
        <w:t xml:space="preserve">, </w:t>
      </w:r>
      <w:r w:rsidRPr="00E0079E">
        <w:rPr>
          <w:rFonts w:cs="Times New Roman"/>
          <w:i/>
          <w:iCs/>
        </w:rPr>
        <w:t>58</w:t>
      </w:r>
      <w:r w:rsidRPr="00E0079E">
        <w:rPr>
          <w:rFonts w:cs="Times New Roman"/>
        </w:rPr>
        <w:t xml:space="preserve"> (8), 1200–1211. </w:t>
      </w:r>
    </w:p>
    <w:p w14:paraId="1ADE9A1A" w14:textId="77777777" w:rsidR="00BD5515" w:rsidRPr="00E0079E" w:rsidRDefault="00BD5515" w:rsidP="00BD5515">
      <w:pPr>
        <w:pStyle w:val="Bibliography"/>
        <w:rPr>
          <w:rFonts w:cs="Times New Roman"/>
        </w:rPr>
      </w:pPr>
      <w:r w:rsidRPr="00E0079E">
        <w:rPr>
          <w:rFonts w:cs="Times New Roman"/>
        </w:rPr>
        <w:t xml:space="preserve">26) </w:t>
      </w:r>
      <w:r w:rsidRPr="00E0079E">
        <w:rPr>
          <w:rFonts w:cs="Times New Roman"/>
        </w:rPr>
        <w:tab/>
      </w:r>
      <w:proofErr w:type="spellStart"/>
      <w:r w:rsidRPr="00E0079E">
        <w:rPr>
          <w:rFonts w:cs="Times New Roman"/>
        </w:rPr>
        <w:t>Becke</w:t>
      </w:r>
      <w:proofErr w:type="spellEnd"/>
      <w:r w:rsidRPr="00E0079E">
        <w:rPr>
          <w:rFonts w:cs="Times New Roman"/>
        </w:rPr>
        <w:t xml:space="preserve">, A. D. </w:t>
      </w:r>
      <w:r w:rsidRPr="00E0079E">
        <w:rPr>
          <w:rFonts w:cs="Times New Roman"/>
          <w:i/>
          <w:iCs/>
        </w:rPr>
        <w:t>Phys. Rev. A</w:t>
      </w:r>
      <w:r w:rsidRPr="00E0079E">
        <w:rPr>
          <w:rFonts w:cs="Times New Roman"/>
        </w:rPr>
        <w:t xml:space="preserve"> </w:t>
      </w:r>
      <w:r w:rsidRPr="00E0079E">
        <w:rPr>
          <w:rFonts w:cs="Times New Roman"/>
          <w:b/>
          <w:bCs w:val="0"/>
        </w:rPr>
        <w:t>1988</w:t>
      </w:r>
      <w:r w:rsidRPr="00E0079E">
        <w:rPr>
          <w:rFonts w:cs="Times New Roman"/>
        </w:rPr>
        <w:t xml:space="preserve">, </w:t>
      </w:r>
      <w:r w:rsidRPr="00E0079E">
        <w:rPr>
          <w:rFonts w:cs="Times New Roman"/>
          <w:i/>
          <w:iCs/>
        </w:rPr>
        <w:t>38</w:t>
      </w:r>
      <w:r w:rsidRPr="00E0079E">
        <w:rPr>
          <w:rFonts w:cs="Times New Roman"/>
        </w:rPr>
        <w:t xml:space="preserve"> (6), 3098–3100. </w:t>
      </w:r>
    </w:p>
    <w:p w14:paraId="68CAA452" w14:textId="77777777" w:rsidR="00BD5515" w:rsidRPr="00D54E1A" w:rsidRDefault="00BD5515" w:rsidP="00BD5515">
      <w:pPr>
        <w:pStyle w:val="Bibliography"/>
        <w:rPr>
          <w:rFonts w:cs="Times New Roman"/>
        </w:rPr>
      </w:pPr>
      <w:r w:rsidRPr="00E0079E">
        <w:rPr>
          <w:rFonts w:cs="Times New Roman"/>
        </w:rPr>
        <w:t xml:space="preserve">27) </w:t>
      </w:r>
      <w:r w:rsidRPr="00E0079E">
        <w:rPr>
          <w:rFonts w:cs="Times New Roman"/>
        </w:rPr>
        <w:tab/>
      </w:r>
      <w:proofErr w:type="spellStart"/>
      <w:r w:rsidRPr="00E0079E">
        <w:rPr>
          <w:rFonts w:cs="Times New Roman"/>
        </w:rPr>
        <w:t>Perdew</w:t>
      </w:r>
      <w:proofErr w:type="spellEnd"/>
      <w:r w:rsidRPr="00E0079E">
        <w:rPr>
          <w:rFonts w:cs="Times New Roman"/>
        </w:rPr>
        <w:t xml:space="preserve">, J. P. </w:t>
      </w:r>
      <w:r w:rsidRPr="00E0079E">
        <w:rPr>
          <w:rFonts w:cs="Times New Roman"/>
          <w:i/>
          <w:iCs/>
        </w:rPr>
        <w:t>Phys. Rev. B</w:t>
      </w:r>
      <w:r w:rsidRPr="00E0079E">
        <w:rPr>
          <w:rFonts w:cs="Times New Roman"/>
        </w:rPr>
        <w:t xml:space="preserve"> </w:t>
      </w:r>
      <w:r w:rsidRPr="00E0079E">
        <w:rPr>
          <w:rFonts w:cs="Times New Roman"/>
          <w:b/>
          <w:bCs w:val="0"/>
        </w:rPr>
        <w:t>1986</w:t>
      </w:r>
      <w:r w:rsidRPr="00E0079E">
        <w:rPr>
          <w:rFonts w:cs="Times New Roman"/>
        </w:rPr>
        <w:t xml:space="preserve">, </w:t>
      </w:r>
      <w:r w:rsidRPr="00E0079E">
        <w:rPr>
          <w:rFonts w:cs="Times New Roman"/>
          <w:i/>
          <w:iCs/>
        </w:rPr>
        <w:t>33</w:t>
      </w:r>
      <w:r w:rsidRPr="00E0079E">
        <w:rPr>
          <w:rFonts w:cs="Times New Roman"/>
        </w:rPr>
        <w:t xml:space="preserve"> (12), 8822–8824. </w:t>
      </w:r>
    </w:p>
    <w:p w14:paraId="410EC591" w14:textId="77777777" w:rsidR="00BD5515" w:rsidRPr="0055627B" w:rsidRDefault="00BD5515" w:rsidP="00BD5515">
      <w:pPr>
        <w:pStyle w:val="Bibliography"/>
        <w:rPr>
          <w:rFonts w:cs="Times New Roman"/>
        </w:rPr>
      </w:pPr>
      <w:r w:rsidRPr="00E0079E">
        <w:rPr>
          <w:rFonts w:cs="Times New Roman"/>
        </w:rPr>
        <w:t xml:space="preserve">28) </w:t>
      </w:r>
      <w:r w:rsidRPr="00E0079E">
        <w:rPr>
          <w:rFonts w:cs="Times New Roman"/>
        </w:rPr>
        <w:tab/>
      </w:r>
      <w:proofErr w:type="spellStart"/>
      <w:r w:rsidRPr="00E0079E">
        <w:rPr>
          <w:rFonts w:cs="Times New Roman"/>
        </w:rPr>
        <w:t>Perdew</w:t>
      </w:r>
      <w:proofErr w:type="spellEnd"/>
      <w:r w:rsidRPr="00E0079E">
        <w:rPr>
          <w:rFonts w:cs="Times New Roman"/>
        </w:rPr>
        <w:t xml:space="preserve">, J. P. </w:t>
      </w:r>
      <w:r w:rsidRPr="00E0079E">
        <w:rPr>
          <w:rFonts w:cs="Times New Roman"/>
          <w:i/>
          <w:iCs/>
        </w:rPr>
        <w:t>Phys. Rev. B</w:t>
      </w:r>
      <w:r w:rsidRPr="00E0079E">
        <w:rPr>
          <w:rFonts w:cs="Times New Roman"/>
        </w:rPr>
        <w:t xml:space="preserve"> </w:t>
      </w:r>
      <w:r w:rsidRPr="00E0079E">
        <w:rPr>
          <w:rFonts w:cs="Times New Roman"/>
          <w:b/>
          <w:bCs w:val="0"/>
        </w:rPr>
        <w:t>1986</w:t>
      </w:r>
      <w:r w:rsidRPr="00E0079E">
        <w:rPr>
          <w:rFonts w:cs="Times New Roman"/>
        </w:rPr>
        <w:t xml:space="preserve">, </w:t>
      </w:r>
      <w:r w:rsidRPr="00E0079E">
        <w:rPr>
          <w:rFonts w:cs="Times New Roman"/>
          <w:i/>
          <w:iCs/>
        </w:rPr>
        <w:t>34</w:t>
      </w:r>
      <w:r w:rsidRPr="00E0079E">
        <w:rPr>
          <w:rFonts w:cs="Times New Roman"/>
        </w:rPr>
        <w:t xml:space="preserve"> (10), 7406–7406. </w:t>
      </w:r>
      <w:r>
        <w:rPr>
          <w:rFonts w:cs="Times New Roman"/>
        </w:rPr>
        <w:t>(Erratum)</w:t>
      </w:r>
    </w:p>
    <w:p w14:paraId="6EBE151A" w14:textId="77777777" w:rsidR="00BD5515" w:rsidRPr="00E0079E" w:rsidRDefault="00BD5515" w:rsidP="00BD5515">
      <w:pPr>
        <w:pStyle w:val="Bibliography"/>
        <w:rPr>
          <w:rFonts w:cs="Times New Roman"/>
        </w:rPr>
      </w:pPr>
      <w:r w:rsidRPr="00E0079E">
        <w:rPr>
          <w:rFonts w:cs="Times New Roman"/>
        </w:rPr>
        <w:t xml:space="preserve">29) </w:t>
      </w:r>
      <w:r w:rsidRPr="00E0079E">
        <w:rPr>
          <w:rFonts w:cs="Times New Roman"/>
        </w:rPr>
        <w:tab/>
        <w:t xml:space="preserve">Lee, C.; Yang, W.; Parr, R. G. </w:t>
      </w:r>
      <w:r w:rsidRPr="00E0079E">
        <w:rPr>
          <w:rFonts w:cs="Times New Roman"/>
          <w:i/>
          <w:iCs/>
        </w:rPr>
        <w:t>Phys. Rev. B</w:t>
      </w:r>
      <w:r w:rsidRPr="00E0079E">
        <w:rPr>
          <w:rFonts w:cs="Times New Roman"/>
        </w:rPr>
        <w:t xml:space="preserve"> </w:t>
      </w:r>
      <w:r w:rsidRPr="00E0079E">
        <w:rPr>
          <w:rFonts w:cs="Times New Roman"/>
          <w:b/>
          <w:bCs w:val="0"/>
        </w:rPr>
        <w:t>1988</w:t>
      </w:r>
      <w:r w:rsidRPr="00E0079E">
        <w:rPr>
          <w:rFonts w:cs="Times New Roman"/>
        </w:rPr>
        <w:t xml:space="preserve">, </w:t>
      </w:r>
      <w:r w:rsidRPr="00E0079E">
        <w:rPr>
          <w:rFonts w:cs="Times New Roman"/>
          <w:i/>
          <w:iCs/>
        </w:rPr>
        <w:t>37</w:t>
      </w:r>
      <w:r w:rsidRPr="00E0079E">
        <w:rPr>
          <w:rFonts w:cs="Times New Roman"/>
        </w:rPr>
        <w:t>, 785–789.</w:t>
      </w:r>
    </w:p>
    <w:p w14:paraId="0D3C86F3" w14:textId="77777777" w:rsidR="00BD5515" w:rsidRPr="00E0079E" w:rsidRDefault="00BD5515" w:rsidP="00BD5515">
      <w:pPr>
        <w:pStyle w:val="Bibliography"/>
        <w:rPr>
          <w:rFonts w:cs="Times New Roman"/>
        </w:rPr>
      </w:pPr>
      <w:r w:rsidRPr="00E0079E">
        <w:rPr>
          <w:rFonts w:cs="Times New Roman"/>
        </w:rPr>
        <w:t xml:space="preserve">30) </w:t>
      </w:r>
      <w:r w:rsidRPr="00E0079E">
        <w:rPr>
          <w:rFonts w:cs="Times New Roman"/>
        </w:rPr>
        <w:tab/>
      </w:r>
      <w:proofErr w:type="spellStart"/>
      <w:r w:rsidRPr="00E0079E">
        <w:rPr>
          <w:rFonts w:cs="Times New Roman"/>
        </w:rPr>
        <w:t>Becke</w:t>
      </w:r>
      <w:proofErr w:type="spellEnd"/>
      <w:r w:rsidRPr="00E0079E">
        <w:rPr>
          <w:rFonts w:cs="Times New Roman"/>
        </w:rPr>
        <w:t xml:space="preserve">, A. D. </w:t>
      </w:r>
      <w:r w:rsidRPr="00E0079E">
        <w:rPr>
          <w:rFonts w:cs="Times New Roman"/>
          <w:i/>
          <w:iCs/>
        </w:rPr>
        <w:t>J. Chem. Phys.</w:t>
      </w:r>
      <w:r w:rsidRPr="00E0079E">
        <w:rPr>
          <w:rFonts w:cs="Times New Roman"/>
        </w:rPr>
        <w:t xml:space="preserve"> </w:t>
      </w:r>
      <w:r w:rsidRPr="00E0079E">
        <w:rPr>
          <w:rFonts w:cs="Times New Roman"/>
          <w:b/>
          <w:bCs w:val="0"/>
        </w:rPr>
        <w:t>1993</w:t>
      </w:r>
      <w:r w:rsidRPr="00E0079E">
        <w:rPr>
          <w:rFonts w:cs="Times New Roman"/>
        </w:rPr>
        <w:t xml:space="preserve">, </w:t>
      </w:r>
      <w:r w:rsidRPr="00E0079E">
        <w:rPr>
          <w:rFonts w:cs="Times New Roman"/>
          <w:i/>
          <w:iCs/>
        </w:rPr>
        <w:t>98</w:t>
      </w:r>
      <w:r w:rsidRPr="00E0079E">
        <w:rPr>
          <w:rFonts w:cs="Times New Roman"/>
        </w:rPr>
        <w:t xml:space="preserve"> (7), 5648–5652.</w:t>
      </w:r>
    </w:p>
    <w:p w14:paraId="6611DF88" w14:textId="77777777" w:rsidR="00BD5515" w:rsidRPr="00E0079E" w:rsidRDefault="00BD5515" w:rsidP="00BD5515">
      <w:pPr>
        <w:pStyle w:val="Bibliography"/>
        <w:rPr>
          <w:rFonts w:cs="Times New Roman"/>
        </w:rPr>
      </w:pPr>
      <w:r w:rsidRPr="00E0079E">
        <w:rPr>
          <w:rFonts w:cs="Times New Roman"/>
        </w:rPr>
        <w:t xml:space="preserve">31) </w:t>
      </w:r>
      <w:r w:rsidRPr="00E0079E">
        <w:rPr>
          <w:rFonts w:cs="Times New Roman"/>
        </w:rPr>
        <w:tab/>
        <w:t xml:space="preserve">Stephens, P. J.; Devlin, F. J.; </w:t>
      </w:r>
      <w:proofErr w:type="spellStart"/>
      <w:r w:rsidRPr="00E0079E">
        <w:rPr>
          <w:rFonts w:cs="Times New Roman"/>
        </w:rPr>
        <w:t>Chabalowski</w:t>
      </w:r>
      <w:proofErr w:type="spellEnd"/>
      <w:r w:rsidRPr="00E0079E">
        <w:rPr>
          <w:rFonts w:cs="Times New Roman"/>
        </w:rPr>
        <w:t xml:space="preserve">, C. F.; Frisch, M. J. </w:t>
      </w:r>
      <w:r w:rsidRPr="00E0079E">
        <w:rPr>
          <w:rFonts w:cs="Times New Roman"/>
          <w:i/>
          <w:iCs/>
        </w:rPr>
        <w:t>J. Phys. Chem.</w:t>
      </w:r>
      <w:r w:rsidRPr="00E0079E">
        <w:rPr>
          <w:rFonts w:cs="Times New Roman"/>
        </w:rPr>
        <w:t xml:space="preserve"> </w:t>
      </w:r>
      <w:r w:rsidRPr="00E0079E">
        <w:rPr>
          <w:rFonts w:cs="Times New Roman"/>
          <w:b/>
          <w:bCs w:val="0"/>
        </w:rPr>
        <w:t>1994</w:t>
      </w:r>
      <w:r w:rsidRPr="00E0079E">
        <w:rPr>
          <w:rFonts w:cs="Times New Roman"/>
        </w:rPr>
        <w:t xml:space="preserve">, </w:t>
      </w:r>
      <w:r w:rsidRPr="00E0079E">
        <w:rPr>
          <w:rFonts w:cs="Times New Roman"/>
          <w:i/>
          <w:iCs/>
        </w:rPr>
        <w:t>98</w:t>
      </w:r>
      <w:r w:rsidRPr="00E0079E">
        <w:rPr>
          <w:rFonts w:cs="Times New Roman"/>
        </w:rPr>
        <w:t xml:space="preserve"> (45), 11623–11627</w:t>
      </w:r>
      <w:r>
        <w:rPr>
          <w:rFonts w:cs="Times New Roman"/>
        </w:rPr>
        <w:t>.</w:t>
      </w:r>
    </w:p>
    <w:p w14:paraId="56B95AA4" w14:textId="77777777" w:rsidR="00BD5515" w:rsidRPr="00E0079E" w:rsidRDefault="00BD5515" w:rsidP="00BD5515">
      <w:pPr>
        <w:pStyle w:val="Bibliography"/>
        <w:rPr>
          <w:rFonts w:cs="Times New Roman"/>
        </w:rPr>
      </w:pPr>
      <w:r w:rsidRPr="00E0079E">
        <w:rPr>
          <w:rFonts w:cs="Times New Roman"/>
        </w:rPr>
        <w:t xml:space="preserve">32) </w:t>
      </w:r>
      <w:r w:rsidRPr="00E0079E">
        <w:rPr>
          <w:rFonts w:cs="Times New Roman"/>
        </w:rPr>
        <w:tab/>
      </w:r>
      <w:proofErr w:type="spellStart"/>
      <w:r w:rsidRPr="00E0079E">
        <w:rPr>
          <w:rFonts w:cs="Times New Roman"/>
        </w:rPr>
        <w:t>Grimme</w:t>
      </w:r>
      <w:proofErr w:type="spellEnd"/>
      <w:r w:rsidRPr="00E0079E">
        <w:rPr>
          <w:rFonts w:cs="Times New Roman"/>
        </w:rPr>
        <w:t xml:space="preserve">, S.; Ehrlich, S.; </w:t>
      </w:r>
      <w:proofErr w:type="spellStart"/>
      <w:r w:rsidRPr="00E0079E">
        <w:rPr>
          <w:rFonts w:cs="Times New Roman"/>
        </w:rPr>
        <w:t>Goerigk</w:t>
      </w:r>
      <w:proofErr w:type="spellEnd"/>
      <w:r w:rsidRPr="00E0079E">
        <w:rPr>
          <w:rFonts w:cs="Times New Roman"/>
        </w:rPr>
        <w:t xml:space="preserve">, L. </w:t>
      </w:r>
      <w:r w:rsidRPr="00E0079E">
        <w:rPr>
          <w:rFonts w:cs="Times New Roman"/>
          <w:i/>
          <w:iCs/>
        </w:rPr>
        <w:t xml:space="preserve">J. </w:t>
      </w:r>
      <w:proofErr w:type="spellStart"/>
      <w:r w:rsidRPr="00E0079E">
        <w:rPr>
          <w:rFonts w:cs="Times New Roman"/>
          <w:i/>
          <w:iCs/>
        </w:rPr>
        <w:t>Comput</w:t>
      </w:r>
      <w:proofErr w:type="spellEnd"/>
      <w:r w:rsidRPr="00E0079E">
        <w:rPr>
          <w:rFonts w:cs="Times New Roman"/>
          <w:i/>
          <w:iCs/>
        </w:rPr>
        <w:t>. Chem.</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32</w:t>
      </w:r>
      <w:r w:rsidRPr="00E0079E">
        <w:rPr>
          <w:rFonts w:cs="Times New Roman"/>
        </w:rPr>
        <w:t xml:space="preserve"> (7), 1456–1465.</w:t>
      </w:r>
    </w:p>
    <w:p w14:paraId="1FD7378C" w14:textId="77777777" w:rsidR="00BD5515" w:rsidRPr="00E0079E" w:rsidRDefault="00BD5515" w:rsidP="00BD5515">
      <w:pPr>
        <w:pStyle w:val="Bibliography"/>
        <w:rPr>
          <w:rFonts w:cs="Times New Roman"/>
        </w:rPr>
      </w:pPr>
      <w:r w:rsidRPr="00E0079E">
        <w:rPr>
          <w:rFonts w:cs="Times New Roman"/>
        </w:rPr>
        <w:t xml:space="preserve">33) </w:t>
      </w:r>
      <w:r w:rsidRPr="00E0079E">
        <w:rPr>
          <w:rFonts w:cs="Times New Roman"/>
        </w:rPr>
        <w:tab/>
      </w:r>
      <w:proofErr w:type="spellStart"/>
      <w:r w:rsidRPr="00E0079E">
        <w:rPr>
          <w:rFonts w:cs="Times New Roman"/>
        </w:rPr>
        <w:t>Perdew</w:t>
      </w:r>
      <w:proofErr w:type="spellEnd"/>
      <w:r w:rsidRPr="00E0079E">
        <w:rPr>
          <w:rFonts w:cs="Times New Roman"/>
        </w:rPr>
        <w:t xml:space="preserve">, J. P.; </w:t>
      </w:r>
      <w:proofErr w:type="spellStart"/>
      <w:r w:rsidRPr="00E0079E">
        <w:rPr>
          <w:rFonts w:cs="Times New Roman"/>
        </w:rPr>
        <w:t>Chevary</w:t>
      </w:r>
      <w:proofErr w:type="spellEnd"/>
      <w:r w:rsidRPr="00E0079E">
        <w:rPr>
          <w:rFonts w:cs="Times New Roman"/>
        </w:rPr>
        <w:t xml:space="preserve">, J. A.; </w:t>
      </w:r>
      <w:proofErr w:type="spellStart"/>
      <w:r w:rsidRPr="00E0079E">
        <w:rPr>
          <w:rFonts w:cs="Times New Roman"/>
        </w:rPr>
        <w:t>Vosko</w:t>
      </w:r>
      <w:proofErr w:type="spellEnd"/>
      <w:r w:rsidRPr="00E0079E">
        <w:rPr>
          <w:rFonts w:cs="Times New Roman"/>
        </w:rPr>
        <w:t xml:space="preserve">, S. H.; Jackson, K. A.; Pederson, M. R.; Singh, D. J.; </w:t>
      </w:r>
      <w:proofErr w:type="spellStart"/>
      <w:r w:rsidRPr="00E0079E">
        <w:rPr>
          <w:rFonts w:cs="Times New Roman"/>
        </w:rPr>
        <w:t>Fiolhais</w:t>
      </w:r>
      <w:proofErr w:type="spellEnd"/>
      <w:r w:rsidRPr="00E0079E">
        <w:rPr>
          <w:rFonts w:cs="Times New Roman"/>
        </w:rPr>
        <w:t xml:space="preserve">, C. </w:t>
      </w:r>
      <w:r w:rsidRPr="00E0079E">
        <w:rPr>
          <w:rFonts w:cs="Times New Roman"/>
          <w:i/>
          <w:iCs/>
        </w:rPr>
        <w:t>Phys. Rev. B</w:t>
      </w:r>
      <w:r w:rsidRPr="00E0079E">
        <w:rPr>
          <w:rFonts w:cs="Times New Roman"/>
        </w:rPr>
        <w:t xml:space="preserve"> </w:t>
      </w:r>
      <w:r w:rsidRPr="00E0079E">
        <w:rPr>
          <w:rFonts w:cs="Times New Roman"/>
          <w:b/>
          <w:bCs w:val="0"/>
        </w:rPr>
        <w:t>1992</w:t>
      </w:r>
      <w:r w:rsidRPr="00E0079E">
        <w:rPr>
          <w:rFonts w:cs="Times New Roman"/>
        </w:rPr>
        <w:t xml:space="preserve">, </w:t>
      </w:r>
      <w:r w:rsidRPr="00E0079E">
        <w:rPr>
          <w:rFonts w:cs="Times New Roman"/>
          <w:i/>
          <w:iCs/>
        </w:rPr>
        <w:t>46</w:t>
      </w:r>
      <w:r w:rsidRPr="00E0079E">
        <w:rPr>
          <w:rFonts w:cs="Times New Roman"/>
        </w:rPr>
        <w:t xml:space="preserve"> (11), 6671–6687.</w:t>
      </w:r>
    </w:p>
    <w:p w14:paraId="1E7AB3E7" w14:textId="77777777" w:rsidR="00BD5515" w:rsidRPr="00E0079E" w:rsidRDefault="00BD5515" w:rsidP="00BD5515">
      <w:pPr>
        <w:pStyle w:val="Bibliography"/>
        <w:rPr>
          <w:rFonts w:cs="Times New Roman"/>
        </w:rPr>
      </w:pPr>
      <w:r w:rsidRPr="00E0079E">
        <w:rPr>
          <w:rFonts w:cs="Times New Roman"/>
        </w:rPr>
        <w:t xml:space="preserve">34) </w:t>
      </w:r>
      <w:r w:rsidRPr="00E0079E">
        <w:rPr>
          <w:rFonts w:cs="Times New Roman"/>
        </w:rPr>
        <w:tab/>
      </w:r>
      <w:proofErr w:type="spellStart"/>
      <w:r w:rsidRPr="00E0079E">
        <w:rPr>
          <w:rFonts w:cs="Times New Roman"/>
        </w:rPr>
        <w:t>Perdew</w:t>
      </w:r>
      <w:proofErr w:type="spellEnd"/>
      <w:r w:rsidRPr="00E0079E">
        <w:rPr>
          <w:rFonts w:cs="Times New Roman"/>
        </w:rPr>
        <w:t xml:space="preserve">, J. P.; Burke, K.; </w:t>
      </w:r>
      <w:proofErr w:type="spellStart"/>
      <w:r w:rsidRPr="00E0079E">
        <w:rPr>
          <w:rFonts w:cs="Times New Roman"/>
        </w:rPr>
        <w:t>Ernzerhof</w:t>
      </w:r>
      <w:proofErr w:type="spellEnd"/>
      <w:r w:rsidRPr="00E0079E">
        <w:rPr>
          <w:rFonts w:cs="Times New Roman"/>
        </w:rPr>
        <w:t xml:space="preserve">, M. </w:t>
      </w:r>
      <w:r w:rsidRPr="00E0079E">
        <w:rPr>
          <w:rFonts w:cs="Times New Roman"/>
          <w:i/>
          <w:iCs/>
        </w:rPr>
        <w:t>Phys. Rev. Lett.</w:t>
      </w:r>
      <w:r w:rsidRPr="00E0079E">
        <w:rPr>
          <w:rFonts w:cs="Times New Roman"/>
        </w:rPr>
        <w:t xml:space="preserve"> </w:t>
      </w:r>
      <w:r w:rsidRPr="00E0079E">
        <w:rPr>
          <w:rFonts w:cs="Times New Roman"/>
          <w:b/>
          <w:bCs w:val="0"/>
        </w:rPr>
        <w:t>1996</w:t>
      </w:r>
      <w:r w:rsidRPr="00E0079E">
        <w:rPr>
          <w:rFonts w:cs="Times New Roman"/>
        </w:rPr>
        <w:t xml:space="preserve">, </w:t>
      </w:r>
      <w:r w:rsidRPr="00E0079E">
        <w:rPr>
          <w:rFonts w:cs="Times New Roman"/>
          <w:i/>
          <w:iCs/>
        </w:rPr>
        <w:t>77</w:t>
      </w:r>
      <w:r w:rsidRPr="00E0079E">
        <w:rPr>
          <w:rFonts w:cs="Times New Roman"/>
        </w:rPr>
        <w:t xml:space="preserve">, 3865–3868. </w:t>
      </w:r>
    </w:p>
    <w:p w14:paraId="645467AD" w14:textId="77777777" w:rsidR="00BD5515" w:rsidRPr="00E0079E" w:rsidRDefault="00BD5515" w:rsidP="00BD5515">
      <w:pPr>
        <w:pStyle w:val="Bibliography"/>
        <w:rPr>
          <w:rFonts w:cs="Times New Roman"/>
        </w:rPr>
      </w:pPr>
      <w:r w:rsidRPr="00E0079E">
        <w:rPr>
          <w:rFonts w:cs="Times New Roman"/>
        </w:rPr>
        <w:t xml:space="preserve">35) </w:t>
      </w:r>
      <w:r w:rsidRPr="00E0079E">
        <w:rPr>
          <w:rFonts w:cs="Times New Roman"/>
        </w:rPr>
        <w:tab/>
        <w:t xml:space="preserve">Adamo, C.; Barone, V. </w:t>
      </w:r>
      <w:r w:rsidRPr="00E0079E">
        <w:rPr>
          <w:rFonts w:cs="Times New Roman"/>
          <w:i/>
          <w:iCs/>
        </w:rPr>
        <w:t>J. Chem. Phys.</w:t>
      </w:r>
      <w:r w:rsidRPr="00E0079E">
        <w:rPr>
          <w:rFonts w:cs="Times New Roman"/>
        </w:rPr>
        <w:t xml:space="preserve"> </w:t>
      </w:r>
      <w:r w:rsidRPr="00E0079E">
        <w:rPr>
          <w:rFonts w:cs="Times New Roman"/>
          <w:b/>
          <w:bCs w:val="0"/>
        </w:rPr>
        <w:t>1999</w:t>
      </w:r>
      <w:r w:rsidRPr="00E0079E">
        <w:rPr>
          <w:rFonts w:cs="Times New Roman"/>
        </w:rPr>
        <w:t xml:space="preserve">, </w:t>
      </w:r>
      <w:r w:rsidRPr="00E0079E">
        <w:rPr>
          <w:rFonts w:cs="Times New Roman"/>
          <w:i/>
          <w:iCs/>
        </w:rPr>
        <w:t>110</w:t>
      </w:r>
      <w:r w:rsidRPr="00E0079E">
        <w:rPr>
          <w:rFonts w:cs="Times New Roman"/>
        </w:rPr>
        <w:t xml:space="preserve"> (13), 6158–6170.</w:t>
      </w:r>
    </w:p>
    <w:p w14:paraId="151A51FC" w14:textId="77777777" w:rsidR="00BD5515" w:rsidRPr="00E0079E" w:rsidRDefault="00BD5515" w:rsidP="00BD5515">
      <w:pPr>
        <w:pStyle w:val="Bibliography"/>
        <w:rPr>
          <w:rFonts w:cs="Times New Roman"/>
        </w:rPr>
      </w:pPr>
      <w:r w:rsidRPr="00E0079E">
        <w:rPr>
          <w:rFonts w:cs="Times New Roman"/>
        </w:rPr>
        <w:t xml:space="preserve">36) </w:t>
      </w:r>
      <w:r w:rsidRPr="00E0079E">
        <w:rPr>
          <w:rFonts w:cs="Times New Roman"/>
        </w:rPr>
        <w:tab/>
      </w:r>
      <w:proofErr w:type="spellStart"/>
      <w:r w:rsidRPr="00E0079E">
        <w:rPr>
          <w:rFonts w:cs="Times New Roman"/>
        </w:rPr>
        <w:t>Ernzerhof</w:t>
      </w:r>
      <w:proofErr w:type="spellEnd"/>
      <w:r w:rsidRPr="00E0079E">
        <w:rPr>
          <w:rFonts w:cs="Times New Roman"/>
        </w:rPr>
        <w:t xml:space="preserve">, M.; </w:t>
      </w:r>
      <w:proofErr w:type="spellStart"/>
      <w:r w:rsidRPr="00E0079E">
        <w:rPr>
          <w:rFonts w:cs="Times New Roman"/>
        </w:rPr>
        <w:t>Scuseria</w:t>
      </w:r>
      <w:proofErr w:type="spellEnd"/>
      <w:r w:rsidRPr="00E0079E">
        <w:rPr>
          <w:rFonts w:cs="Times New Roman"/>
        </w:rPr>
        <w:t xml:space="preserve">, G. E. </w:t>
      </w:r>
      <w:r w:rsidRPr="00E0079E">
        <w:rPr>
          <w:rFonts w:cs="Times New Roman"/>
          <w:i/>
          <w:iCs/>
        </w:rPr>
        <w:t>J. Chem. Phys.</w:t>
      </w:r>
      <w:r w:rsidRPr="00E0079E">
        <w:rPr>
          <w:rFonts w:cs="Times New Roman"/>
        </w:rPr>
        <w:t xml:space="preserve"> </w:t>
      </w:r>
      <w:r w:rsidRPr="00E0079E">
        <w:rPr>
          <w:rFonts w:cs="Times New Roman"/>
          <w:b/>
          <w:bCs w:val="0"/>
        </w:rPr>
        <w:t>1999</w:t>
      </w:r>
      <w:r w:rsidRPr="00E0079E">
        <w:rPr>
          <w:rFonts w:cs="Times New Roman"/>
        </w:rPr>
        <w:t xml:space="preserve">, </w:t>
      </w:r>
      <w:r w:rsidRPr="00E0079E">
        <w:rPr>
          <w:rFonts w:cs="Times New Roman"/>
          <w:i/>
          <w:iCs/>
        </w:rPr>
        <w:t>110</w:t>
      </w:r>
      <w:r w:rsidRPr="00E0079E">
        <w:rPr>
          <w:rFonts w:cs="Times New Roman"/>
        </w:rPr>
        <w:t xml:space="preserve"> (11), 5029–5036. </w:t>
      </w:r>
    </w:p>
    <w:p w14:paraId="2DC7E6DF" w14:textId="77777777" w:rsidR="00BD5515" w:rsidRPr="00E0079E" w:rsidRDefault="00BD5515" w:rsidP="00BD5515">
      <w:pPr>
        <w:pStyle w:val="Bibliography"/>
        <w:rPr>
          <w:rFonts w:cs="Times New Roman"/>
        </w:rPr>
      </w:pPr>
      <w:r w:rsidRPr="00E0079E">
        <w:rPr>
          <w:rFonts w:cs="Times New Roman"/>
        </w:rPr>
        <w:t xml:space="preserve">37) </w:t>
      </w:r>
      <w:r w:rsidRPr="00E0079E">
        <w:rPr>
          <w:rFonts w:cs="Times New Roman"/>
        </w:rPr>
        <w:tab/>
        <w:t xml:space="preserve">Zhao, Y.; Truhlar, D. G. </w:t>
      </w:r>
      <w:proofErr w:type="spellStart"/>
      <w:r w:rsidRPr="00E0079E">
        <w:rPr>
          <w:rFonts w:cs="Times New Roman"/>
          <w:i/>
          <w:iCs/>
        </w:rPr>
        <w:t>Theor</w:t>
      </w:r>
      <w:proofErr w:type="spellEnd"/>
      <w:r w:rsidRPr="00E0079E">
        <w:rPr>
          <w:rFonts w:cs="Times New Roman"/>
          <w:i/>
          <w:iCs/>
        </w:rPr>
        <w:t>. Chem. Acc.</w:t>
      </w:r>
      <w:r w:rsidRPr="00E0079E">
        <w:rPr>
          <w:rFonts w:cs="Times New Roman"/>
        </w:rPr>
        <w:t xml:space="preserve"> </w:t>
      </w:r>
      <w:r w:rsidRPr="00E0079E">
        <w:rPr>
          <w:rFonts w:cs="Times New Roman"/>
          <w:b/>
          <w:bCs w:val="0"/>
        </w:rPr>
        <w:t>2008</w:t>
      </w:r>
      <w:r w:rsidRPr="00E0079E">
        <w:rPr>
          <w:rFonts w:cs="Times New Roman"/>
        </w:rPr>
        <w:t xml:space="preserve">, </w:t>
      </w:r>
      <w:r w:rsidRPr="00E0079E">
        <w:rPr>
          <w:rFonts w:cs="Times New Roman"/>
          <w:i/>
          <w:iCs/>
        </w:rPr>
        <w:t>120</w:t>
      </w:r>
      <w:r w:rsidRPr="00E0079E">
        <w:rPr>
          <w:rFonts w:cs="Times New Roman"/>
        </w:rPr>
        <w:t xml:space="preserve"> (1), 215–241.</w:t>
      </w:r>
    </w:p>
    <w:p w14:paraId="68F0C6EF" w14:textId="77777777" w:rsidR="00BD5515" w:rsidRPr="00E0079E" w:rsidRDefault="00BD5515" w:rsidP="00BD5515">
      <w:pPr>
        <w:pStyle w:val="Bibliography"/>
        <w:rPr>
          <w:rFonts w:cs="Times New Roman"/>
        </w:rPr>
      </w:pPr>
      <w:r w:rsidRPr="00E0079E">
        <w:rPr>
          <w:rFonts w:cs="Times New Roman"/>
        </w:rPr>
        <w:t xml:space="preserve">38) </w:t>
      </w:r>
      <w:r w:rsidRPr="00E0079E">
        <w:rPr>
          <w:rFonts w:cs="Times New Roman"/>
        </w:rPr>
        <w:tab/>
        <w:t xml:space="preserve">Peverati, R.; Truhlar, D. G. </w:t>
      </w:r>
      <w:r w:rsidRPr="00E0079E">
        <w:rPr>
          <w:rFonts w:cs="Times New Roman"/>
          <w:i/>
          <w:iCs/>
        </w:rPr>
        <w:t>J. Phys. Chem. Lett.</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2</w:t>
      </w:r>
      <w:r w:rsidRPr="00E0079E">
        <w:rPr>
          <w:rFonts w:cs="Times New Roman"/>
        </w:rPr>
        <w:t>, 2810–2817.</w:t>
      </w:r>
    </w:p>
    <w:p w14:paraId="780CBB6D" w14:textId="77777777" w:rsidR="00BD5515" w:rsidRPr="00E0079E" w:rsidRDefault="00BD5515" w:rsidP="00BD5515">
      <w:pPr>
        <w:pStyle w:val="Bibliography"/>
        <w:rPr>
          <w:rFonts w:cs="Times New Roman"/>
        </w:rPr>
      </w:pPr>
      <w:r w:rsidRPr="00E0079E">
        <w:rPr>
          <w:rFonts w:cs="Times New Roman"/>
        </w:rPr>
        <w:t xml:space="preserve">39) </w:t>
      </w:r>
      <w:r w:rsidRPr="00E0079E">
        <w:rPr>
          <w:rFonts w:cs="Times New Roman"/>
        </w:rPr>
        <w:tab/>
        <w:t xml:space="preserve">Sun, J.; </w:t>
      </w:r>
      <w:proofErr w:type="spellStart"/>
      <w:r w:rsidRPr="00E0079E">
        <w:rPr>
          <w:rFonts w:cs="Times New Roman"/>
        </w:rPr>
        <w:t>Ruzsinszky</w:t>
      </w:r>
      <w:proofErr w:type="spellEnd"/>
      <w:r w:rsidRPr="00E0079E">
        <w:rPr>
          <w:rFonts w:cs="Times New Roman"/>
        </w:rPr>
        <w:t xml:space="preserve">, A.; </w:t>
      </w:r>
      <w:proofErr w:type="spellStart"/>
      <w:r w:rsidRPr="00E0079E">
        <w:rPr>
          <w:rFonts w:cs="Times New Roman"/>
        </w:rPr>
        <w:t>Perdew</w:t>
      </w:r>
      <w:proofErr w:type="spellEnd"/>
      <w:r w:rsidRPr="00E0079E">
        <w:rPr>
          <w:rFonts w:cs="Times New Roman"/>
        </w:rPr>
        <w:t xml:space="preserve">, J. P. </w:t>
      </w:r>
      <w:r w:rsidRPr="00E0079E">
        <w:rPr>
          <w:rFonts w:cs="Times New Roman"/>
          <w:i/>
          <w:iCs/>
        </w:rPr>
        <w:t>Phys. Rev. Lett.</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115</w:t>
      </w:r>
      <w:r w:rsidRPr="00E0079E">
        <w:rPr>
          <w:rFonts w:cs="Times New Roman"/>
        </w:rPr>
        <w:t xml:space="preserve"> (3), 036402.</w:t>
      </w:r>
    </w:p>
    <w:p w14:paraId="1B7F476D" w14:textId="77777777" w:rsidR="00BD5515" w:rsidRPr="00E0079E" w:rsidRDefault="00BD5515" w:rsidP="00BD5515">
      <w:pPr>
        <w:pStyle w:val="Bibliography"/>
        <w:rPr>
          <w:rFonts w:cs="Times New Roman"/>
        </w:rPr>
      </w:pPr>
      <w:r w:rsidRPr="00E0079E">
        <w:rPr>
          <w:rFonts w:cs="Times New Roman"/>
        </w:rPr>
        <w:t xml:space="preserve">40) </w:t>
      </w:r>
      <w:r w:rsidRPr="00E0079E">
        <w:rPr>
          <w:rFonts w:cs="Times New Roman"/>
        </w:rPr>
        <w:tab/>
        <w:t xml:space="preserve">Tao, J.; </w:t>
      </w:r>
      <w:proofErr w:type="spellStart"/>
      <w:r w:rsidRPr="00E0079E">
        <w:rPr>
          <w:rFonts w:cs="Times New Roman"/>
        </w:rPr>
        <w:t>Perdew</w:t>
      </w:r>
      <w:proofErr w:type="spellEnd"/>
      <w:r w:rsidRPr="00E0079E">
        <w:rPr>
          <w:rFonts w:cs="Times New Roman"/>
        </w:rPr>
        <w:t xml:space="preserve">, J. P.; </w:t>
      </w:r>
      <w:proofErr w:type="spellStart"/>
      <w:r w:rsidRPr="00E0079E">
        <w:rPr>
          <w:rFonts w:cs="Times New Roman"/>
        </w:rPr>
        <w:t>Staroverov</w:t>
      </w:r>
      <w:proofErr w:type="spellEnd"/>
      <w:r w:rsidRPr="00E0079E">
        <w:rPr>
          <w:rFonts w:cs="Times New Roman"/>
        </w:rPr>
        <w:t xml:space="preserve">, V. N.; </w:t>
      </w:r>
      <w:proofErr w:type="spellStart"/>
      <w:r w:rsidRPr="00E0079E">
        <w:rPr>
          <w:rFonts w:cs="Times New Roman"/>
        </w:rPr>
        <w:t>Scuseria</w:t>
      </w:r>
      <w:proofErr w:type="spellEnd"/>
      <w:r w:rsidRPr="00E0079E">
        <w:rPr>
          <w:rFonts w:cs="Times New Roman"/>
        </w:rPr>
        <w:t xml:space="preserve">, G. E. </w:t>
      </w:r>
      <w:r w:rsidRPr="00E0079E">
        <w:rPr>
          <w:rFonts w:cs="Times New Roman"/>
          <w:i/>
          <w:iCs/>
        </w:rPr>
        <w:t>Phys. Rev. Lett.</w:t>
      </w:r>
      <w:r w:rsidRPr="00E0079E">
        <w:rPr>
          <w:rFonts w:cs="Times New Roman"/>
        </w:rPr>
        <w:t xml:space="preserve"> </w:t>
      </w:r>
      <w:r w:rsidRPr="00E0079E">
        <w:rPr>
          <w:rFonts w:cs="Times New Roman"/>
          <w:b/>
          <w:bCs w:val="0"/>
        </w:rPr>
        <w:t>2003</w:t>
      </w:r>
      <w:r w:rsidRPr="00E0079E">
        <w:rPr>
          <w:rFonts w:cs="Times New Roman"/>
        </w:rPr>
        <w:t xml:space="preserve">, </w:t>
      </w:r>
      <w:r w:rsidRPr="00E0079E">
        <w:rPr>
          <w:rFonts w:cs="Times New Roman"/>
          <w:i/>
          <w:iCs/>
        </w:rPr>
        <w:t>91</w:t>
      </w:r>
      <w:r w:rsidRPr="00E0079E">
        <w:rPr>
          <w:rFonts w:cs="Times New Roman"/>
        </w:rPr>
        <w:t xml:space="preserve"> (14), 146401.</w:t>
      </w:r>
    </w:p>
    <w:p w14:paraId="7CE3D9C4" w14:textId="77777777" w:rsidR="00BD5515" w:rsidRPr="00E0079E" w:rsidRDefault="00BD5515" w:rsidP="00BD5515">
      <w:pPr>
        <w:pStyle w:val="Bibliography"/>
        <w:rPr>
          <w:rFonts w:cs="Times New Roman"/>
        </w:rPr>
      </w:pPr>
      <w:r w:rsidRPr="00E0079E">
        <w:rPr>
          <w:rFonts w:cs="Times New Roman"/>
        </w:rPr>
        <w:t xml:space="preserve">41)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J. Chem. Phys.</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142</w:t>
      </w:r>
      <w:r w:rsidRPr="00E0079E">
        <w:rPr>
          <w:rFonts w:cs="Times New Roman"/>
        </w:rPr>
        <w:t xml:space="preserve"> (7), 074111–32. </w:t>
      </w:r>
    </w:p>
    <w:p w14:paraId="4C2624BF" w14:textId="77777777" w:rsidR="00BD5515" w:rsidRPr="00E0079E" w:rsidRDefault="00BD5515" w:rsidP="00BD5515">
      <w:pPr>
        <w:pStyle w:val="Bibliography"/>
        <w:rPr>
          <w:rFonts w:cs="Times New Roman"/>
        </w:rPr>
      </w:pPr>
      <w:r w:rsidRPr="00E0079E">
        <w:rPr>
          <w:rFonts w:cs="Times New Roman"/>
        </w:rPr>
        <w:t xml:space="preserve">42) </w:t>
      </w:r>
      <w:r w:rsidRPr="00E0079E">
        <w:rPr>
          <w:rFonts w:cs="Times New Roman"/>
        </w:rPr>
        <w:tab/>
      </w:r>
      <w:proofErr w:type="spellStart"/>
      <w:r w:rsidRPr="00E0079E">
        <w:rPr>
          <w:rFonts w:cs="Times New Roman"/>
        </w:rPr>
        <w:t>Vydrov</w:t>
      </w:r>
      <w:proofErr w:type="spellEnd"/>
      <w:r w:rsidRPr="00E0079E">
        <w:rPr>
          <w:rFonts w:cs="Times New Roman"/>
        </w:rPr>
        <w:t xml:space="preserve">, O. A.; van </w:t>
      </w:r>
      <w:proofErr w:type="spellStart"/>
      <w:r w:rsidRPr="00E0079E">
        <w:rPr>
          <w:rFonts w:cs="Times New Roman"/>
        </w:rPr>
        <w:t>Voorhis</w:t>
      </w:r>
      <w:proofErr w:type="spellEnd"/>
      <w:r w:rsidRPr="00E0079E">
        <w:rPr>
          <w:rFonts w:cs="Times New Roman"/>
        </w:rPr>
        <w:t xml:space="preserve">, T. </w:t>
      </w:r>
      <w:r w:rsidRPr="00E0079E">
        <w:rPr>
          <w:rFonts w:cs="Times New Roman"/>
          <w:i/>
          <w:iCs/>
        </w:rPr>
        <w:t>J. Chem. Phys.</w:t>
      </w:r>
      <w:r w:rsidRPr="00E0079E">
        <w:rPr>
          <w:rFonts w:cs="Times New Roman"/>
        </w:rPr>
        <w:t xml:space="preserve"> </w:t>
      </w:r>
      <w:r w:rsidRPr="00E0079E">
        <w:rPr>
          <w:rFonts w:cs="Times New Roman"/>
          <w:b/>
          <w:bCs w:val="0"/>
        </w:rPr>
        <w:t>2010</w:t>
      </w:r>
      <w:r w:rsidRPr="00E0079E">
        <w:rPr>
          <w:rFonts w:cs="Times New Roman"/>
        </w:rPr>
        <w:t xml:space="preserve">, </w:t>
      </w:r>
      <w:r w:rsidRPr="00E0079E">
        <w:rPr>
          <w:rFonts w:cs="Times New Roman"/>
          <w:i/>
          <w:iCs/>
        </w:rPr>
        <w:t>133</w:t>
      </w:r>
      <w:r w:rsidRPr="00E0079E">
        <w:rPr>
          <w:rFonts w:cs="Times New Roman"/>
        </w:rPr>
        <w:t xml:space="preserve"> (24), 244103.</w:t>
      </w:r>
    </w:p>
    <w:p w14:paraId="6E5C86A1" w14:textId="77777777" w:rsidR="00BD5515" w:rsidRPr="00E0079E" w:rsidRDefault="00BD5515" w:rsidP="00BD5515">
      <w:pPr>
        <w:pStyle w:val="Bibliography"/>
        <w:rPr>
          <w:rFonts w:cs="Times New Roman"/>
        </w:rPr>
      </w:pPr>
      <w:r w:rsidRPr="00E0079E">
        <w:rPr>
          <w:rFonts w:cs="Times New Roman"/>
        </w:rPr>
        <w:t xml:space="preserve">43)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J. Chem. Phys.</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144</w:t>
      </w:r>
      <w:r w:rsidRPr="00E0079E">
        <w:rPr>
          <w:rFonts w:cs="Times New Roman"/>
        </w:rPr>
        <w:t xml:space="preserve"> (21), 214110. </w:t>
      </w:r>
    </w:p>
    <w:p w14:paraId="6EA5C71F" w14:textId="77777777" w:rsidR="00BD5515" w:rsidRPr="00E0079E" w:rsidRDefault="00BD5515" w:rsidP="00BD5515">
      <w:pPr>
        <w:pStyle w:val="Bibliography"/>
        <w:rPr>
          <w:rFonts w:cs="Times New Roman"/>
        </w:rPr>
      </w:pPr>
      <w:r w:rsidRPr="00E0079E">
        <w:rPr>
          <w:rFonts w:cs="Times New Roman"/>
        </w:rPr>
        <w:t xml:space="preserve">44) </w:t>
      </w:r>
      <w:r w:rsidRPr="00E0079E">
        <w:rPr>
          <w:rFonts w:cs="Times New Roman"/>
        </w:rPr>
        <w:tab/>
        <w:t xml:space="preserve">Chai, J.-D.; Head-Gordon, M. </w:t>
      </w:r>
      <w:r w:rsidRPr="00E0079E">
        <w:rPr>
          <w:rFonts w:cs="Times New Roman"/>
          <w:b/>
          <w:bCs w:val="0"/>
        </w:rPr>
        <w:t>2008</w:t>
      </w:r>
      <w:r w:rsidRPr="00E0079E">
        <w:rPr>
          <w:rFonts w:cs="Times New Roman"/>
        </w:rPr>
        <w:t xml:space="preserve">, </w:t>
      </w:r>
      <w:r w:rsidRPr="00E0079E">
        <w:rPr>
          <w:rFonts w:cs="Times New Roman"/>
          <w:i/>
          <w:iCs/>
        </w:rPr>
        <w:t>10</w:t>
      </w:r>
      <w:r w:rsidRPr="00E0079E">
        <w:rPr>
          <w:rFonts w:cs="Times New Roman"/>
        </w:rPr>
        <w:t xml:space="preserve"> (44), 6615–6620. </w:t>
      </w:r>
    </w:p>
    <w:p w14:paraId="68D4DB2F" w14:textId="77777777" w:rsidR="00BD5515" w:rsidRPr="00063A78" w:rsidRDefault="00BD5515" w:rsidP="00BD5515">
      <w:pPr>
        <w:pStyle w:val="Bibliography"/>
        <w:jc w:val="both"/>
        <w:rPr>
          <w:rFonts w:cs="Times New Roman"/>
        </w:rPr>
      </w:pPr>
      <w:r w:rsidRPr="00E0079E">
        <w:rPr>
          <w:rFonts w:cs="Times New Roman"/>
        </w:rPr>
        <w:t xml:space="preserve">45) </w:t>
      </w:r>
      <w:r w:rsidRPr="00E0079E">
        <w:rPr>
          <w:rFonts w:cs="Times New Roman"/>
        </w:rPr>
        <w:tab/>
        <w:t xml:space="preserve">Hartree, D. R. </w:t>
      </w:r>
      <w:r w:rsidRPr="00E0079E">
        <w:rPr>
          <w:rFonts w:cs="Times New Roman"/>
          <w:i/>
          <w:iCs/>
        </w:rPr>
        <w:t xml:space="preserve">Math. Proc. </w:t>
      </w:r>
      <w:proofErr w:type="spellStart"/>
      <w:r w:rsidRPr="00E0079E">
        <w:rPr>
          <w:rFonts w:cs="Times New Roman"/>
          <w:i/>
          <w:iCs/>
        </w:rPr>
        <w:t>Camb</w:t>
      </w:r>
      <w:proofErr w:type="spellEnd"/>
      <w:r w:rsidRPr="00E0079E">
        <w:rPr>
          <w:rFonts w:cs="Times New Roman"/>
          <w:i/>
          <w:iCs/>
        </w:rPr>
        <w:t>. Philos. Soc.</w:t>
      </w:r>
      <w:r w:rsidRPr="00E0079E">
        <w:rPr>
          <w:rFonts w:cs="Times New Roman"/>
        </w:rPr>
        <w:t xml:space="preserve"> </w:t>
      </w:r>
      <w:r w:rsidRPr="00E0079E">
        <w:rPr>
          <w:rFonts w:cs="Times New Roman"/>
          <w:b/>
          <w:bCs w:val="0"/>
        </w:rPr>
        <w:t>1928</w:t>
      </w:r>
      <w:r w:rsidRPr="00E0079E">
        <w:rPr>
          <w:rFonts w:cs="Times New Roman"/>
        </w:rPr>
        <w:t xml:space="preserve">, </w:t>
      </w:r>
      <w:r w:rsidRPr="00E0079E">
        <w:rPr>
          <w:rFonts w:cs="Times New Roman"/>
          <w:i/>
          <w:iCs/>
        </w:rPr>
        <w:t>24</w:t>
      </w:r>
      <w:r w:rsidRPr="00E0079E">
        <w:rPr>
          <w:rFonts w:cs="Times New Roman"/>
        </w:rPr>
        <w:t xml:space="preserve"> (1), 89–110. </w:t>
      </w:r>
    </w:p>
    <w:p w14:paraId="48E97BB5" w14:textId="77777777" w:rsidR="00BD5515" w:rsidRPr="00E0079E" w:rsidRDefault="00BD5515" w:rsidP="00BD5515">
      <w:pPr>
        <w:pStyle w:val="Bibliography"/>
        <w:rPr>
          <w:rFonts w:cs="Times New Roman"/>
        </w:rPr>
      </w:pPr>
      <w:r w:rsidRPr="00E0079E">
        <w:rPr>
          <w:rFonts w:cs="Times New Roman"/>
        </w:rPr>
        <w:t xml:space="preserve">46) </w:t>
      </w:r>
      <w:r w:rsidRPr="00E0079E">
        <w:rPr>
          <w:rFonts w:cs="Times New Roman"/>
        </w:rPr>
        <w:tab/>
        <w:t xml:space="preserve">Hartree, D. R. </w:t>
      </w:r>
      <w:r w:rsidRPr="00E0079E">
        <w:rPr>
          <w:rFonts w:cs="Times New Roman"/>
          <w:i/>
          <w:iCs/>
        </w:rPr>
        <w:t xml:space="preserve">Math. Proc. </w:t>
      </w:r>
      <w:proofErr w:type="spellStart"/>
      <w:r w:rsidRPr="00E0079E">
        <w:rPr>
          <w:rFonts w:cs="Times New Roman"/>
          <w:i/>
          <w:iCs/>
        </w:rPr>
        <w:t>Camb</w:t>
      </w:r>
      <w:proofErr w:type="spellEnd"/>
      <w:r w:rsidRPr="00E0079E">
        <w:rPr>
          <w:rFonts w:cs="Times New Roman"/>
          <w:i/>
          <w:iCs/>
        </w:rPr>
        <w:t>. Philos. Soc.</w:t>
      </w:r>
      <w:r w:rsidRPr="00E0079E">
        <w:rPr>
          <w:rFonts w:cs="Times New Roman"/>
        </w:rPr>
        <w:t xml:space="preserve"> </w:t>
      </w:r>
      <w:r w:rsidRPr="00E0079E">
        <w:rPr>
          <w:rFonts w:cs="Times New Roman"/>
          <w:b/>
          <w:bCs w:val="0"/>
        </w:rPr>
        <w:t>1928</w:t>
      </w:r>
      <w:r w:rsidRPr="00E0079E">
        <w:rPr>
          <w:rFonts w:cs="Times New Roman"/>
        </w:rPr>
        <w:t xml:space="preserve">, </w:t>
      </w:r>
      <w:r w:rsidRPr="00E0079E">
        <w:rPr>
          <w:rFonts w:cs="Times New Roman"/>
          <w:i/>
          <w:iCs/>
        </w:rPr>
        <w:t>24</w:t>
      </w:r>
      <w:r w:rsidRPr="00E0079E">
        <w:rPr>
          <w:rFonts w:cs="Times New Roman"/>
        </w:rPr>
        <w:t xml:space="preserve"> (1), 111–132.</w:t>
      </w:r>
    </w:p>
    <w:p w14:paraId="403B9C3B" w14:textId="77777777" w:rsidR="00BD5515" w:rsidRPr="00E0079E" w:rsidRDefault="00BD5515" w:rsidP="00BD5515">
      <w:pPr>
        <w:pStyle w:val="Bibliography"/>
        <w:rPr>
          <w:rFonts w:cs="Times New Roman"/>
        </w:rPr>
      </w:pPr>
      <w:r w:rsidRPr="00E0079E">
        <w:rPr>
          <w:rFonts w:cs="Times New Roman"/>
        </w:rPr>
        <w:t xml:space="preserve">47) </w:t>
      </w:r>
      <w:r w:rsidRPr="00E0079E">
        <w:rPr>
          <w:rFonts w:cs="Times New Roman"/>
        </w:rPr>
        <w:tab/>
        <w:t xml:space="preserve">Fock, V. </w:t>
      </w:r>
      <w:r w:rsidRPr="00E0079E">
        <w:rPr>
          <w:rFonts w:cs="Times New Roman"/>
          <w:i/>
          <w:iCs/>
        </w:rPr>
        <w:t xml:space="preserve">Z. </w:t>
      </w:r>
      <w:proofErr w:type="spellStart"/>
      <w:r w:rsidRPr="00E0079E">
        <w:rPr>
          <w:rFonts w:cs="Times New Roman"/>
          <w:i/>
          <w:iCs/>
        </w:rPr>
        <w:t>Für</w:t>
      </w:r>
      <w:proofErr w:type="spellEnd"/>
      <w:r w:rsidRPr="00E0079E">
        <w:rPr>
          <w:rFonts w:cs="Times New Roman"/>
          <w:i/>
          <w:iCs/>
        </w:rPr>
        <w:t xml:space="preserve"> Phys.</w:t>
      </w:r>
      <w:r w:rsidRPr="00E0079E">
        <w:rPr>
          <w:rFonts w:cs="Times New Roman"/>
        </w:rPr>
        <w:t xml:space="preserve"> </w:t>
      </w:r>
      <w:r w:rsidRPr="00E0079E">
        <w:rPr>
          <w:rFonts w:cs="Times New Roman"/>
          <w:b/>
          <w:bCs w:val="0"/>
        </w:rPr>
        <w:t>1930</w:t>
      </w:r>
      <w:r w:rsidRPr="00E0079E">
        <w:rPr>
          <w:rFonts w:cs="Times New Roman"/>
        </w:rPr>
        <w:t xml:space="preserve">, </w:t>
      </w:r>
      <w:r w:rsidRPr="00E0079E">
        <w:rPr>
          <w:rFonts w:cs="Times New Roman"/>
          <w:i/>
          <w:iCs/>
        </w:rPr>
        <w:t>61</w:t>
      </w:r>
      <w:r w:rsidRPr="00E0079E">
        <w:rPr>
          <w:rFonts w:cs="Times New Roman"/>
        </w:rPr>
        <w:t xml:space="preserve"> (1–2), 126–148</w:t>
      </w:r>
      <w:r>
        <w:rPr>
          <w:rFonts w:cs="Times New Roman"/>
        </w:rPr>
        <w:t>.</w:t>
      </w:r>
    </w:p>
    <w:p w14:paraId="49E5563B" w14:textId="77777777" w:rsidR="00BD5515" w:rsidRPr="00E0079E" w:rsidRDefault="00BD5515" w:rsidP="00BD5515">
      <w:pPr>
        <w:pStyle w:val="Bibliography"/>
        <w:rPr>
          <w:rFonts w:cs="Times New Roman"/>
        </w:rPr>
      </w:pPr>
      <w:r w:rsidRPr="00E0079E">
        <w:rPr>
          <w:rFonts w:cs="Times New Roman"/>
        </w:rPr>
        <w:t xml:space="preserve">48) </w:t>
      </w:r>
      <w:r w:rsidRPr="00E0079E">
        <w:rPr>
          <w:rFonts w:cs="Times New Roman"/>
        </w:rPr>
        <w:tab/>
        <w:t xml:space="preserve">Slater, J. C. </w:t>
      </w:r>
      <w:r w:rsidRPr="00E0079E">
        <w:rPr>
          <w:rFonts w:cs="Times New Roman"/>
          <w:i/>
          <w:iCs/>
        </w:rPr>
        <w:t>Phys. Rev.</w:t>
      </w:r>
      <w:r w:rsidRPr="00E0079E">
        <w:rPr>
          <w:rFonts w:cs="Times New Roman"/>
        </w:rPr>
        <w:t xml:space="preserve"> </w:t>
      </w:r>
      <w:r w:rsidRPr="00E0079E">
        <w:rPr>
          <w:rFonts w:cs="Times New Roman"/>
          <w:b/>
          <w:bCs w:val="0"/>
        </w:rPr>
        <w:t>1930</w:t>
      </w:r>
      <w:r w:rsidRPr="00E0079E">
        <w:rPr>
          <w:rFonts w:cs="Times New Roman"/>
        </w:rPr>
        <w:t xml:space="preserve">, </w:t>
      </w:r>
      <w:r w:rsidRPr="00E0079E">
        <w:rPr>
          <w:rFonts w:cs="Times New Roman"/>
          <w:i/>
          <w:iCs/>
        </w:rPr>
        <w:t>35</w:t>
      </w:r>
      <w:r w:rsidRPr="00E0079E">
        <w:rPr>
          <w:rFonts w:cs="Times New Roman"/>
        </w:rPr>
        <w:t xml:space="preserve"> (2), 210–211.</w:t>
      </w:r>
    </w:p>
    <w:p w14:paraId="7E29E441" w14:textId="77777777" w:rsidR="00BD5515" w:rsidRDefault="00BD5515" w:rsidP="00BD5515">
      <w:pPr>
        <w:pStyle w:val="Bibliography"/>
        <w:rPr>
          <w:rFonts w:cs="Times New Roman"/>
        </w:rPr>
      </w:pPr>
      <w:r w:rsidRPr="00E0079E">
        <w:rPr>
          <w:rFonts w:cs="Times New Roman"/>
        </w:rPr>
        <w:t xml:space="preserve">49) </w:t>
      </w:r>
      <w:r w:rsidRPr="00E0079E">
        <w:rPr>
          <w:rFonts w:cs="Times New Roman"/>
        </w:rPr>
        <w:tab/>
      </w:r>
      <w:proofErr w:type="spellStart"/>
      <w:r w:rsidRPr="00E0079E">
        <w:rPr>
          <w:rFonts w:cs="Times New Roman"/>
        </w:rPr>
        <w:t>Møller</w:t>
      </w:r>
      <w:proofErr w:type="spellEnd"/>
      <w:r w:rsidRPr="00E0079E">
        <w:rPr>
          <w:rFonts w:cs="Times New Roman"/>
        </w:rPr>
        <w:t xml:space="preserve">, C.; </w:t>
      </w:r>
      <w:proofErr w:type="spellStart"/>
      <w:r w:rsidRPr="00E0079E">
        <w:rPr>
          <w:rFonts w:cs="Times New Roman"/>
        </w:rPr>
        <w:t>Plesset</w:t>
      </w:r>
      <w:proofErr w:type="spellEnd"/>
      <w:r w:rsidRPr="00E0079E">
        <w:rPr>
          <w:rFonts w:cs="Times New Roman"/>
        </w:rPr>
        <w:t xml:space="preserve">, M. S. </w:t>
      </w:r>
      <w:r w:rsidRPr="00E0079E">
        <w:rPr>
          <w:rFonts w:cs="Times New Roman"/>
          <w:i/>
          <w:iCs/>
        </w:rPr>
        <w:t>Phys. Rev.</w:t>
      </w:r>
      <w:r w:rsidRPr="00E0079E">
        <w:rPr>
          <w:rFonts w:cs="Times New Roman"/>
        </w:rPr>
        <w:t xml:space="preserve"> </w:t>
      </w:r>
      <w:r w:rsidRPr="00E0079E">
        <w:rPr>
          <w:rFonts w:cs="Times New Roman"/>
          <w:b/>
          <w:bCs w:val="0"/>
        </w:rPr>
        <w:t>1934</w:t>
      </w:r>
      <w:r w:rsidRPr="00E0079E">
        <w:rPr>
          <w:rFonts w:cs="Times New Roman"/>
        </w:rPr>
        <w:t xml:space="preserve">, </w:t>
      </w:r>
      <w:r w:rsidRPr="00E0079E">
        <w:rPr>
          <w:rFonts w:cs="Times New Roman"/>
          <w:i/>
          <w:iCs/>
        </w:rPr>
        <w:t>46</w:t>
      </w:r>
      <w:r w:rsidRPr="00E0079E">
        <w:rPr>
          <w:rFonts w:cs="Times New Roman"/>
        </w:rPr>
        <w:t xml:space="preserve"> (7), 618–622.</w:t>
      </w:r>
    </w:p>
    <w:p w14:paraId="28F8D4A0" w14:textId="1A54BCCD" w:rsidR="00452345" w:rsidRPr="00D34A56" w:rsidRDefault="00BD5515" w:rsidP="00D34A56">
      <w:pPr>
        <w:pStyle w:val="Bibliography"/>
        <w:rPr>
          <w:rFonts w:cs="Times New Roman"/>
        </w:rPr>
        <w:sectPr w:rsidR="00452345" w:rsidRPr="00D34A56" w:rsidSect="0057203C">
          <w:footerReference w:type="default" r:id="rId13"/>
          <w:pgSz w:w="12240" w:h="15840"/>
          <w:pgMar w:top="1440" w:right="1440" w:bottom="1440" w:left="1440" w:header="720" w:footer="720" w:gutter="0"/>
          <w:pgNumType w:start="1"/>
          <w:cols w:space="720"/>
          <w:docGrid w:linePitch="360"/>
        </w:sectPr>
      </w:pPr>
      <w:r w:rsidRPr="00E0079E">
        <w:rPr>
          <w:rFonts w:cs="Times New Roman"/>
        </w:rPr>
        <w:t xml:space="preserve">50) </w:t>
      </w:r>
      <w:r w:rsidRPr="00E0079E">
        <w:rPr>
          <w:rFonts w:cs="Times New Roman"/>
        </w:rPr>
        <w:tab/>
      </w:r>
      <w:proofErr w:type="spellStart"/>
      <w:r w:rsidRPr="00E0079E">
        <w:rPr>
          <w:rFonts w:cs="Times New Roman"/>
        </w:rPr>
        <w:t>Weigend</w:t>
      </w:r>
      <w:proofErr w:type="spellEnd"/>
      <w:r w:rsidRPr="00E0079E">
        <w:rPr>
          <w:rFonts w:cs="Times New Roman"/>
        </w:rPr>
        <w:t xml:space="preserve">, F.; Ahlrichs, R. </w:t>
      </w:r>
      <w:r w:rsidRPr="00E0079E">
        <w:rPr>
          <w:rFonts w:cs="Times New Roman"/>
          <w:i/>
          <w:iCs/>
        </w:rPr>
        <w:t>Phys. Chem. Chem. Phys.</w:t>
      </w:r>
      <w:r w:rsidRPr="00E0079E">
        <w:rPr>
          <w:rFonts w:cs="Times New Roman"/>
        </w:rPr>
        <w:t xml:space="preserve"> </w:t>
      </w:r>
      <w:r w:rsidRPr="00E0079E">
        <w:rPr>
          <w:rFonts w:cs="Times New Roman"/>
          <w:b/>
          <w:bCs w:val="0"/>
        </w:rPr>
        <w:t>2005</w:t>
      </w:r>
      <w:r w:rsidRPr="00E0079E">
        <w:rPr>
          <w:rFonts w:cs="Times New Roman"/>
        </w:rPr>
        <w:t xml:space="preserve">, </w:t>
      </w:r>
      <w:r w:rsidRPr="00E0079E">
        <w:rPr>
          <w:rFonts w:cs="Times New Roman"/>
          <w:i/>
          <w:iCs/>
        </w:rPr>
        <w:t>7</w:t>
      </w:r>
      <w:r w:rsidRPr="00E0079E">
        <w:rPr>
          <w:rFonts w:cs="Times New Roman"/>
        </w:rPr>
        <w:t xml:space="preserve"> (18), 3297–3305.</w:t>
      </w:r>
    </w:p>
    <w:p w14:paraId="71435CB2" w14:textId="76F38C01" w:rsidR="00244203" w:rsidRDefault="00E95695" w:rsidP="00244203">
      <w:pPr>
        <w:rPr>
          <w:b/>
          <w:bCs w:val="0"/>
        </w:rPr>
      </w:pPr>
      <w:r>
        <w:rPr>
          <w:b/>
          <w:bCs w:val="0"/>
        </w:rPr>
        <w:lastRenderedPageBreak/>
        <w:t>Experience</w:t>
      </w:r>
      <w:r w:rsidR="0012146E" w:rsidRPr="00565EF0">
        <w:rPr>
          <w:b/>
          <w:bCs w:val="0"/>
        </w:rPr>
        <w:t xml:space="preserve"> </w:t>
      </w:r>
      <w:r w:rsidR="00A4789A">
        <w:rPr>
          <w:b/>
          <w:bCs w:val="0"/>
        </w:rPr>
        <w:t>2</w:t>
      </w:r>
      <w:r w:rsidR="00A4789A" w:rsidRPr="00565EF0">
        <w:rPr>
          <w:b/>
          <w:bCs w:val="0"/>
        </w:rPr>
        <w:t xml:space="preserve">: </w:t>
      </w:r>
      <w:r w:rsidR="00A4789A">
        <w:rPr>
          <w:b/>
          <w:bCs w:val="0"/>
        </w:rPr>
        <w:t>Applying DFT to Organic Chemistry – Part B.</w:t>
      </w:r>
    </w:p>
    <w:p w14:paraId="29175F34" w14:textId="77777777" w:rsidR="00244203" w:rsidRPr="00244203" w:rsidRDefault="00244203" w:rsidP="00244203">
      <w:pPr>
        <w:rPr>
          <w:b/>
          <w:bCs w:val="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4"/>
      </w:tblGrid>
      <w:tr w:rsidR="00244203" w14:paraId="25E3D15F" w14:textId="77777777" w:rsidTr="00DB4BC0">
        <w:trPr>
          <w:jc w:val="center"/>
        </w:trPr>
        <w:tc>
          <w:tcPr>
            <w:tcW w:w="6584" w:type="dxa"/>
            <w:vAlign w:val="center"/>
          </w:tcPr>
          <w:p w14:paraId="40480490" w14:textId="77777777" w:rsidR="00244203" w:rsidRDefault="00244203" w:rsidP="00DB4BC0">
            <w:pPr>
              <w:jc w:val="center"/>
            </w:pPr>
            <w:r>
              <w:rPr>
                <w:noProof/>
              </w:rPr>
              <w:drawing>
                <wp:inline distT="0" distB="0" distL="0" distR="0" wp14:anchorId="73012EE1" wp14:editId="0F706C25">
                  <wp:extent cx="3862686" cy="4059817"/>
                  <wp:effectExtent l="0" t="0" r="0" b="4445"/>
                  <wp:docPr id="6" name="Picture 6"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ucation_2_DF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81451" cy="4079540"/>
                          </a:xfrm>
                          <a:prstGeom prst="rect">
                            <a:avLst/>
                          </a:prstGeom>
                        </pic:spPr>
                      </pic:pic>
                    </a:graphicData>
                  </a:graphic>
                </wp:inline>
              </w:drawing>
            </w:r>
          </w:p>
        </w:tc>
      </w:tr>
      <w:tr w:rsidR="00244203" w14:paraId="543440FC" w14:textId="77777777" w:rsidTr="00DB4BC0">
        <w:trPr>
          <w:jc w:val="center"/>
        </w:trPr>
        <w:tc>
          <w:tcPr>
            <w:tcW w:w="6584" w:type="dxa"/>
            <w:vAlign w:val="center"/>
          </w:tcPr>
          <w:p w14:paraId="2FE3E0CF" w14:textId="242BDADA" w:rsidR="00244203" w:rsidRDefault="00244203" w:rsidP="00DB4BC0">
            <w:pPr>
              <w:jc w:val="both"/>
            </w:pPr>
            <w:r w:rsidRPr="005D22E9">
              <w:rPr>
                <w:b/>
                <w:bCs w:val="0"/>
              </w:rPr>
              <w:t xml:space="preserve">Figure </w:t>
            </w:r>
            <w:r>
              <w:rPr>
                <w:b/>
                <w:bCs w:val="0"/>
              </w:rPr>
              <w:t>2</w:t>
            </w:r>
            <w:r>
              <w:t xml:space="preserve"> Reactions studied in </w:t>
            </w:r>
            <w:r w:rsidR="00E95695">
              <w:t>Experience</w:t>
            </w:r>
            <w:r w:rsidR="0012146E">
              <w:t xml:space="preserve"> </w:t>
            </w:r>
            <w:r>
              <w:t>2. Diels</w:t>
            </w:r>
            <w:r w:rsidR="00973728">
              <w:t>–</w:t>
            </w:r>
            <w:r>
              <w:t>Alder reaction of ethene and butadiene (</w:t>
            </w:r>
            <w:r w:rsidRPr="00E67C99">
              <w:rPr>
                <w:b/>
                <w:bCs w:val="0"/>
              </w:rPr>
              <w:t>2a</w:t>
            </w:r>
            <w:r>
              <w:t xml:space="preserve">). Isomerization of n-hexane to </w:t>
            </w:r>
            <w:proofErr w:type="spellStart"/>
            <w:r>
              <w:t>neohexane</w:t>
            </w:r>
            <w:proofErr w:type="spellEnd"/>
            <w:r>
              <w:t xml:space="preserve"> (</w:t>
            </w:r>
            <w:r w:rsidRPr="00E67C99">
              <w:rPr>
                <w:b/>
                <w:bCs w:val="0"/>
              </w:rPr>
              <w:t>2b</w:t>
            </w:r>
            <w:r>
              <w:t>). Formation of the ethene (</w:t>
            </w:r>
            <w:r w:rsidRPr="00E67C99">
              <w:rPr>
                <w:b/>
                <w:bCs w:val="0"/>
              </w:rPr>
              <w:t>2c</w:t>
            </w:r>
            <w:r>
              <w:t>) and the methanol (</w:t>
            </w:r>
            <w:r w:rsidRPr="00E67C99">
              <w:rPr>
                <w:b/>
                <w:bCs w:val="0"/>
              </w:rPr>
              <w:t>2d</w:t>
            </w:r>
            <w:r>
              <w:t>) dimers. The carbon atoms are black, the oxygen atoms are red, and the hydrogen atoms are white. The dotted line shows hydrogen bond.</w:t>
            </w:r>
          </w:p>
        </w:tc>
      </w:tr>
    </w:tbl>
    <w:p w14:paraId="02E1EF1D" w14:textId="73ADF0F0" w:rsidR="00A4789A" w:rsidRDefault="00A4789A" w:rsidP="00A4789A">
      <w:pPr>
        <w:rPr>
          <w:b/>
          <w:bCs w:val="0"/>
        </w:rPr>
      </w:pPr>
    </w:p>
    <w:p w14:paraId="66804CDB" w14:textId="5C55BF1A" w:rsidR="00F14CF3" w:rsidRDefault="00A4789A" w:rsidP="00A4789A">
      <w:pPr>
        <w:jc w:val="both"/>
      </w:pPr>
      <w:r>
        <w:rPr>
          <w:b/>
          <w:bCs w:val="0"/>
        </w:rPr>
        <w:tab/>
      </w:r>
      <w:r w:rsidR="00F14CF3">
        <w:t xml:space="preserve">In this second </w:t>
      </w:r>
      <w:r w:rsidR="00E95695">
        <w:t>experience</w:t>
      </w:r>
      <w:r w:rsidR="00F14CF3">
        <w:t xml:space="preserve">, </w:t>
      </w:r>
      <w:r w:rsidR="00942453">
        <w:t>you</w:t>
      </w:r>
      <w:r w:rsidR="00F14CF3">
        <w:t xml:space="preserve"> will deal with four additional organic reactions commonly found in textbooks</w:t>
      </w:r>
      <w:r w:rsidR="004453FE">
        <w:t xml:space="preserve"> (</w:t>
      </w:r>
      <w:r w:rsidR="004453FE" w:rsidRPr="004453FE">
        <w:rPr>
          <w:b/>
          <w:bCs w:val="0"/>
        </w:rPr>
        <w:t>Figure 2</w:t>
      </w:r>
      <w:r w:rsidR="004453FE">
        <w:t>)</w:t>
      </w:r>
      <w:r w:rsidR="00F14CF3">
        <w:t>. The first one (</w:t>
      </w:r>
      <w:r w:rsidR="00F14CF3" w:rsidRPr="00D20287">
        <w:rPr>
          <w:b/>
          <w:bCs w:val="0"/>
        </w:rPr>
        <w:t>2a</w:t>
      </w:r>
      <w:r w:rsidR="00F14CF3">
        <w:t>) is a Diels</w:t>
      </w:r>
      <w:r w:rsidR="00973728">
        <w:t>–</w:t>
      </w:r>
      <w:r w:rsidR="00F14CF3">
        <w:t xml:space="preserve">Alder reaction between </w:t>
      </w:r>
      <w:r w:rsidR="002E3F42">
        <w:t>ethene and butadiene and it has a reference energy of -45.40 kcal</w:t>
      </w:r>
      <w:r w:rsidR="00DF7512">
        <w:t xml:space="preserve"> mol</w:t>
      </w:r>
      <w:r w:rsidR="00DF7512" w:rsidRPr="00A4171E">
        <w:rPr>
          <w:vertAlign w:val="superscript"/>
        </w:rPr>
        <w:t>–1</w:t>
      </w:r>
      <w:r w:rsidR="002E3F42">
        <w:t>. The second one (</w:t>
      </w:r>
      <w:r w:rsidR="002E3F42" w:rsidRPr="00D20287">
        <w:rPr>
          <w:b/>
          <w:bCs w:val="0"/>
        </w:rPr>
        <w:t>2b</w:t>
      </w:r>
      <w:r w:rsidR="002E3F42">
        <w:t xml:space="preserve">) is the isomerization reaction of </w:t>
      </w:r>
      <w:proofErr w:type="spellStart"/>
      <w:r w:rsidR="002E3F42">
        <w:t>neohexane</w:t>
      </w:r>
      <w:proofErr w:type="spellEnd"/>
      <w:r w:rsidR="002E3F42">
        <w:t xml:space="preserve"> </w:t>
      </w:r>
      <w:r w:rsidR="00360B8A">
        <w:t xml:space="preserve">(2,2-dimethylbutane) </w:t>
      </w:r>
      <w:r w:rsidR="002E3F42">
        <w:t xml:space="preserve">to hexane with a reference energy of </w:t>
      </w:r>
      <w:r w:rsidR="00973728">
        <w:t>–</w:t>
      </w:r>
      <w:r w:rsidR="002E3F42">
        <w:t>2.49 kcal</w:t>
      </w:r>
      <w:r w:rsidR="00DF7512">
        <w:t xml:space="preserve"> mol</w:t>
      </w:r>
      <w:r w:rsidR="00DF7512" w:rsidRPr="00A4171E">
        <w:rPr>
          <w:vertAlign w:val="superscript"/>
        </w:rPr>
        <w:t>–1</w:t>
      </w:r>
      <w:r w:rsidR="002E3F42">
        <w:t>. The third one describes the formation of the ethane dimer (</w:t>
      </w:r>
      <w:r w:rsidR="002E3F42" w:rsidRPr="00D20287">
        <w:rPr>
          <w:b/>
          <w:bCs w:val="0"/>
        </w:rPr>
        <w:t>2c</w:t>
      </w:r>
      <w:r w:rsidR="002E3F42">
        <w:t xml:space="preserve">), kept together only by van der Waals (dispersion) interactions, and it has a reference energy of </w:t>
      </w:r>
      <w:r w:rsidR="00973728">
        <w:t>–</w:t>
      </w:r>
      <w:r w:rsidR="002E3F42">
        <w:t>1.34 kcal</w:t>
      </w:r>
      <w:r w:rsidR="00DF7512">
        <w:t xml:space="preserve"> mol</w:t>
      </w:r>
      <w:r w:rsidR="00DF7512" w:rsidRPr="00A4171E">
        <w:rPr>
          <w:vertAlign w:val="superscript"/>
        </w:rPr>
        <w:t>–1</w:t>
      </w:r>
      <w:r w:rsidR="002E3F42">
        <w:t xml:space="preserve">. In the last one, </w:t>
      </w:r>
      <w:r w:rsidR="00942453">
        <w:t xml:space="preserve">you </w:t>
      </w:r>
      <w:r w:rsidR="002E3F42">
        <w:t>will analyze the methanol dimer (</w:t>
      </w:r>
      <w:r w:rsidR="002E3F42" w:rsidRPr="00D20287">
        <w:rPr>
          <w:b/>
          <w:bCs w:val="0"/>
        </w:rPr>
        <w:t>2d</w:t>
      </w:r>
      <w:r w:rsidR="002E3F42">
        <w:t xml:space="preserve">), which is kept together by hydrogen bonding, having a reference energy of </w:t>
      </w:r>
      <w:r w:rsidR="00973728">
        <w:t>–</w:t>
      </w:r>
      <w:r w:rsidR="002E3F42">
        <w:t>5.81 kcal</w:t>
      </w:r>
      <w:r w:rsidR="00DF7512">
        <w:t xml:space="preserve"> mol</w:t>
      </w:r>
      <w:r w:rsidR="00DF7512" w:rsidRPr="00A4171E">
        <w:rPr>
          <w:vertAlign w:val="superscript"/>
        </w:rPr>
        <w:t>–1</w:t>
      </w:r>
      <w:r w:rsidR="002E3F42">
        <w:t>. These structures come from the DARC</w:t>
      </w:r>
      <w:r w:rsidR="00C339D0" w:rsidRPr="00C339D0">
        <w:rPr>
          <w:rFonts w:cs="Times New Roman"/>
          <w:vertAlign w:val="superscript"/>
        </w:rPr>
        <w:t>5,51,52</w:t>
      </w:r>
      <w:r w:rsidR="00607914">
        <w:t xml:space="preserve"> </w:t>
      </w:r>
      <w:r w:rsidR="002E3F42">
        <w:t>and ADIM6</w:t>
      </w:r>
      <w:r w:rsidR="00C339D0" w:rsidRPr="00C339D0">
        <w:rPr>
          <w:rFonts w:cs="Times New Roman"/>
          <w:vertAlign w:val="superscript"/>
        </w:rPr>
        <w:t>5,53</w:t>
      </w:r>
      <w:r w:rsidR="002E3F42">
        <w:t xml:space="preserve"> subsets of the GMTKN55 database,</w:t>
      </w:r>
      <w:r w:rsidR="00607914" w:rsidRPr="00607914">
        <w:rPr>
          <w:rFonts w:cs="Times New Roman"/>
          <w:vertAlign w:val="superscript"/>
        </w:rPr>
        <w:t>5</w:t>
      </w:r>
      <w:r w:rsidR="002E3F42">
        <w:t xml:space="preserve"> and the AlkIsomer11</w:t>
      </w:r>
      <w:r w:rsidR="00C339D0" w:rsidRPr="00C339D0">
        <w:rPr>
          <w:rFonts w:cs="Times New Roman"/>
          <w:vertAlign w:val="superscript"/>
        </w:rPr>
        <w:t>54,55</w:t>
      </w:r>
      <w:r w:rsidR="00607914">
        <w:t xml:space="preserve"> </w:t>
      </w:r>
      <w:r w:rsidR="002E3F42">
        <w:t>and S66</w:t>
      </w:r>
      <w:r w:rsidR="00C339D0" w:rsidRPr="00C339D0">
        <w:rPr>
          <w:rFonts w:cs="Times New Roman"/>
          <w:vertAlign w:val="superscript"/>
        </w:rPr>
        <w:t>56,57</w:t>
      </w:r>
      <w:r w:rsidR="002E3F42">
        <w:t xml:space="preserve"> subsets of the MGCDB84 database.</w:t>
      </w:r>
      <w:r w:rsidR="00607914" w:rsidRPr="00607914">
        <w:rPr>
          <w:rFonts w:cs="Times New Roman"/>
          <w:vertAlign w:val="superscript"/>
        </w:rPr>
        <w:t>6</w:t>
      </w:r>
      <w:r w:rsidR="002E3F42">
        <w:t xml:space="preserve"> </w:t>
      </w:r>
    </w:p>
    <w:p w14:paraId="3FEA8019" w14:textId="46F403C8" w:rsidR="001F4061" w:rsidRPr="001F4061" w:rsidRDefault="00357E15" w:rsidP="001F4061">
      <w:pPr>
        <w:ind w:firstLine="720"/>
        <w:jc w:val="both"/>
        <w:rPr>
          <w:rFonts w:cstheme="minorHAnsi"/>
        </w:rPr>
      </w:pPr>
      <w:r>
        <w:t>Similarly to</w:t>
      </w:r>
      <w:r w:rsidR="002E3F42">
        <w:t xml:space="preserve"> </w:t>
      </w:r>
      <w:r w:rsidR="00E95695">
        <w:t>Experience</w:t>
      </w:r>
      <w:r w:rsidR="0012146E">
        <w:t xml:space="preserve"> </w:t>
      </w:r>
      <w:r>
        <w:t>1</w:t>
      </w:r>
      <w:r w:rsidR="002E3F42">
        <w:t xml:space="preserve">, </w:t>
      </w:r>
      <w:r>
        <w:t>you</w:t>
      </w:r>
      <w:r w:rsidR="00ED19AC">
        <w:t xml:space="preserve"> will use the </w:t>
      </w:r>
      <w:r>
        <w:t xml:space="preserve">following </w:t>
      </w:r>
      <w:r w:rsidR="00ED19AC">
        <w:t>functionals</w:t>
      </w:r>
      <w:r>
        <w:t>:</w:t>
      </w:r>
      <w:r w:rsidR="00ED19AC">
        <w:t xml:space="preserve"> </w:t>
      </w:r>
      <w:r w:rsidR="001946B4">
        <w:t>SPW92</w:t>
      </w:r>
      <w:r w:rsidR="001946B4" w:rsidRPr="00340FAC">
        <w:rPr>
          <w:rFonts w:cs="Times New Roman"/>
          <w:vertAlign w:val="superscript"/>
        </w:rPr>
        <w:t>22–24</w:t>
      </w:r>
      <w:r w:rsidR="001946B4">
        <w:t xml:space="preserve"> (or SVWN5</w:t>
      </w:r>
      <w:r w:rsidR="001946B4" w:rsidRPr="00340FAC">
        <w:rPr>
          <w:rFonts w:cs="Times New Roman"/>
          <w:vertAlign w:val="superscript"/>
        </w:rPr>
        <w:t>22,25</w:t>
      </w:r>
      <w:r w:rsidR="001946B4">
        <w:t>), BP86,</w:t>
      </w:r>
      <w:r w:rsidR="001946B4" w:rsidRPr="00340FAC">
        <w:rPr>
          <w:rFonts w:cs="Times New Roman"/>
          <w:vertAlign w:val="superscript"/>
        </w:rPr>
        <w:t>26–28</w:t>
      </w:r>
      <w:r w:rsidR="001946B4">
        <w:t xml:space="preserve"> BLYP,</w:t>
      </w:r>
      <w:r w:rsidR="001946B4" w:rsidRPr="00340FAC">
        <w:rPr>
          <w:rFonts w:cs="Times New Roman"/>
          <w:vertAlign w:val="superscript"/>
        </w:rPr>
        <w:t>26,29</w:t>
      </w:r>
      <w:r w:rsidR="001946B4">
        <w:t xml:space="preserve"> B3LYP,</w:t>
      </w:r>
      <w:r w:rsidR="001946B4" w:rsidRPr="00340FAC">
        <w:rPr>
          <w:rFonts w:cs="Times New Roman"/>
          <w:vertAlign w:val="superscript"/>
        </w:rPr>
        <w:t>25,26,29–31</w:t>
      </w:r>
      <w:r w:rsidR="001946B4">
        <w:t xml:space="preserve"> B3LYP-D3(BJ),</w:t>
      </w:r>
      <w:r w:rsidR="001946B4" w:rsidRPr="00340FAC">
        <w:rPr>
          <w:rFonts w:cs="Times New Roman"/>
          <w:vertAlign w:val="superscript"/>
        </w:rPr>
        <w:t>25,26,29–32</w:t>
      </w:r>
      <w:r w:rsidR="001946B4">
        <w:t xml:space="preserve"> B3PW91,</w:t>
      </w:r>
      <w:r w:rsidR="00D5139A" w:rsidRPr="00D5139A">
        <w:rPr>
          <w:rFonts w:cs="Times New Roman"/>
          <w:vertAlign w:val="superscript"/>
        </w:rPr>
        <w:t>23,24,26,30,33</w:t>
      </w:r>
      <w:r w:rsidR="001946B4" w:rsidRPr="000D3F15">
        <w:rPr>
          <w:vertAlign w:val="superscript"/>
        </w:rPr>
        <w:t xml:space="preserve"> </w:t>
      </w:r>
      <w:r w:rsidR="001946B4">
        <w:t>PBE,</w:t>
      </w:r>
      <w:r w:rsidR="00D5139A" w:rsidRPr="00D5139A">
        <w:rPr>
          <w:rFonts w:cs="Times New Roman"/>
          <w:vertAlign w:val="superscript"/>
        </w:rPr>
        <w:t>34</w:t>
      </w:r>
      <w:r w:rsidR="001946B4">
        <w:t xml:space="preserve"> PBE-D3(BJ),</w:t>
      </w:r>
      <w:r w:rsidR="00D5139A" w:rsidRPr="00D5139A">
        <w:rPr>
          <w:rFonts w:cs="Times New Roman"/>
          <w:vertAlign w:val="superscript"/>
        </w:rPr>
        <w:t>32,34</w:t>
      </w:r>
      <w:r w:rsidR="001946B4">
        <w:t xml:space="preserve"> PBE0,</w:t>
      </w:r>
      <w:r w:rsidR="00D5139A" w:rsidRPr="00D5139A">
        <w:rPr>
          <w:rFonts w:cs="Times New Roman"/>
          <w:vertAlign w:val="superscript"/>
        </w:rPr>
        <w:t>35,36</w:t>
      </w:r>
      <w:r w:rsidR="001946B4">
        <w:t xml:space="preserve"> M06-2X,</w:t>
      </w:r>
      <w:r w:rsidR="00D5139A" w:rsidRPr="00D5139A">
        <w:rPr>
          <w:rFonts w:cs="Times New Roman"/>
          <w:vertAlign w:val="superscript"/>
        </w:rPr>
        <w:t>37</w:t>
      </w:r>
      <w:r w:rsidR="001946B4">
        <w:t xml:space="preserve"> M11,</w:t>
      </w:r>
      <w:r w:rsidR="00D5139A" w:rsidRPr="00D5139A">
        <w:rPr>
          <w:rFonts w:cs="Times New Roman"/>
          <w:vertAlign w:val="superscript"/>
        </w:rPr>
        <w:t>38</w:t>
      </w:r>
      <w:r w:rsidR="001946B4">
        <w:t xml:space="preserve"> SCAN</w:t>
      </w:r>
      <w:r w:rsidR="00D5139A" w:rsidRPr="00D5139A">
        <w:rPr>
          <w:rFonts w:cs="Times New Roman"/>
          <w:vertAlign w:val="superscript"/>
        </w:rPr>
        <w:t>39</w:t>
      </w:r>
      <w:r w:rsidR="001946B4">
        <w:t xml:space="preserve"> (or TPSS)</w:t>
      </w:r>
      <w:r w:rsidR="00D5139A" w:rsidRPr="00D5139A">
        <w:rPr>
          <w:rFonts w:cs="Times New Roman"/>
          <w:vertAlign w:val="superscript"/>
        </w:rPr>
        <w:t>40</w:t>
      </w:r>
      <w:r w:rsidR="001946B4">
        <w:t>, MN15,</w:t>
      </w:r>
      <w:r w:rsidR="001946B4" w:rsidRPr="00F46C42">
        <w:rPr>
          <w:rFonts w:cs="Times New Roman"/>
          <w:vertAlign w:val="superscript"/>
        </w:rPr>
        <w:t>9</w:t>
      </w:r>
      <w:r w:rsidR="001946B4">
        <w:t xml:space="preserve"> B97M-V</w:t>
      </w:r>
      <w:r w:rsidR="00D5139A" w:rsidRPr="00D5139A">
        <w:rPr>
          <w:rFonts w:cs="Times New Roman"/>
          <w:vertAlign w:val="superscript"/>
        </w:rPr>
        <w:t>41,42</w:t>
      </w:r>
      <w:r w:rsidR="001946B4">
        <w:t xml:space="preserve"> (or MN15-L)</w:t>
      </w:r>
      <w:r w:rsidR="001946B4" w:rsidRPr="00110FFB">
        <w:rPr>
          <w:rFonts w:cs="Times New Roman"/>
          <w:vertAlign w:val="superscript"/>
        </w:rPr>
        <w:t>8</w:t>
      </w:r>
      <w:r w:rsidR="001946B4">
        <w:t>, ωB97M-V</w:t>
      </w:r>
      <w:r w:rsidR="00D5139A" w:rsidRPr="00D5139A">
        <w:rPr>
          <w:rFonts w:cs="Times New Roman"/>
          <w:vertAlign w:val="superscript"/>
        </w:rPr>
        <w:t>42,43</w:t>
      </w:r>
      <w:r w:rsidR="001946B4">
        <w:t xml:space="preserve"> (or ωB97X-D)</w:t>
      </w:r>
      <w:r w:rsidR="00D5139A" w:rsidRPr="00D5139A">
        <w:rPr>
          <w:rFonts w:cs="Times New Roman"/>
          <w:vertAlign w:val="superscript"/>
        </w:rPr>
        <w:t>44</w:t>
      </w:r>
      <w:r w:rsidR="000B6ACB">
        <w:t>,</w:t>
      </w:r>
      <w:r w:rsidR="001946B4">
        <w:t xml:space="preserve"> and the Hartree-Fock (HF)</w:t>
      </w:r>
      <w:r w:rsidR="00063A78" w:rsidRPr="00063A78">
        <w:rPr>
          <w:rFonts w:cs="Times New Roman"/>
          <w:vertAlign w:val="superscript"/>
        </w:rPr>
        <w:t>45–48</w:t>
      </w:r>
      <w:r w:rsidR="001946B4">
        <w:t xml:space="preserve"> </w:t>
      </w:r>
      <w:r w:rsidR="006C058C">
        <w:t xml:space="preserve">and MP2 </w:t>
      </w:r>
      <w:r w:rsidR="001946B4">
        <w:t>method</w:t>
      </w:r>
      <w:r w:rsidR="006C058C">
        <w:t>s</w:t>
      </w:r>
      <w:r w:rsidR="001946B4">
        <w:t>.</w:t>
      </w:r>
      <w:r w:rsidR="00C339D0" w:rsidRPr="00C339D0">
        <w:rPr>
          <w:rFonts w:cs="Times New Roman"/>
          <w:vertAlign w:val="superscript"/>
        </w:rPr>
        <w:t>49</w:t>
      </w:r>
      <w:r w:rsidR="001946B4">
        <w:t xml:space="preserve"> The basis set you should use is def2-QZVP.</w:t>
      </w:r>
      <w:r w:rsidR="00C339D0" w:rsidRPr="00C339D0">
        <w:rPr>
          <w:rFonts w:cs="Times New Roman"/>
          <w:vertAlign w:val="superscript"/>
        </w:rPr>
        <w:t>50</w:t>
      </w:r>
      <w:r w:rsidR="001946B4">
        <w:t xml:space="preserve"> We also recommend the Ultrafine grid in Gaussian, which correspond to the (99,590) Lebedev grid in Q-Chem. </w:t>
      </w:r>
      <w:r w:rsidR="002E3F42">
        <w:rPr>
          <w:rFonts w:cstheme="minorHAnsi"/>
        </w:rPr>
        <w:t xml:space="preserve">After submitting calculations with each one of these </w:t>
      </w:r>
      <w:r w:rsidR="002E3F42">
        <w:rPr>
          <w:rFonts w:cstheme="minorHAnsi"/>
        </w:rPr>
        <w:lastRenderedPageBreak/>
        <w:t xml:space="preserve">functionals, </w:t>
      </w:r>
      <w:r w:rsidR="00343BBC">
        <w:rPr>
          <w:rFonts w:cstheme="minorHAnsi"/>
        </w:rPr>
        <w:t xml:space="preserve">you </w:t>
      </w:r>
      <w:r w:rsidR="002E3F42">
        <w:rPr>
          <w:rFonts w:cstheme="minorHAnsi"/>
        </w:rPr>
        <w:t xml:space="preserve">should calculate the computed reaction energies, and </w:t>
      </w:r>
      <w:r w:rsidR="009D1852">
        <w:rPr>
          <w:rFonts w:cstheme="minorHAnsi"/>
        </w:rPr>
        <w:t xml:space="preserve">then </w:t>
      </w:r>
      <w:r w:rsidR="002E3F42">
        <w:rPr>
          <w:rFonts w:cstheme="minorHAnsi"/>
        </w:rPr>
        <w:t>put them in a table together with the absolute error</w:t>
      </w:r>
      <w:r w:rsidR="00873F26">
        <w:rPr>
          <w:rFonts w:cstheme="minorHAnsi"/>
        </w:rPr>
        <w:t xml:space="preserve"> |</w:t>
      </w:r>
      <w:r w:rsidR="00873F26">
        <w:rPr>
          <w:rFonts w:cstheme="minorHAnsi"/>
        </w:rPr>
        <w:sym w:font="Symbol" w:char="F065"/>
      </w:r>
      <w:r w:rsidR="00873F26">
        <w:rPr>
          <w:rFonts w:cstheme="minorHAnsi"/>
        </w:rPr>
        <w:t>|</w:t>
      </w:r>
      <w:r w:rsidR="002E3F42">
        <w:rPr>
          <w:rFonts w:cstheme="minorHAnsi"/>
        </w:rPr>
        <w:t>.</w:t>
      </w:r>
    </w:p>
    <w:p w14:paraId="62FFBBFF" w14:textId="77777777" w:rsidR="006C058C" w:rsidRDefault="006C058C" w:rsidP="008B0D5E">
      <w:pPr>
        <w:jc w:val="both"/>
        <w:rPr>
          <w:rFonts w:cstheme="minorHAnsi"/>
          <w:u w:val="single"/>
        </w:rPr>
      </w:pPr>
    </w:p>
    <w:p w14:paraId="4B7AB31C" w14:textId="49B94102" w:rsidR="008B0D5E" w:rsidRDefault="008B0D5E" w:rsidP="008B0D5E">
      <w:pPr>
        <w:jc w:val="both"/>
        <w:rPr>
          <w:rFonts w:cstheme="minorHAnsi"/>
          <w:u w:val="single"/>
        </w:rPr>
      </w:pPr>
      <w:r w:rsidRPr="00D10EA7">
        <w:rPr>
          <w:rFonts w:cstheme="minorHAnsi"/>
          <w:u w:val="single"/>
        </w:rPr>
        <w:t xml:space="preserve">Problems: </w:t>
      </w:r>
    </w:p>
    <w:p w14:paraId="64B55085" w14:textId="77777777" w:rsidR="00794232" w:rsidRPr="00D10EA7" w:rsidRDefault="00794232" w:rsidP="008B0D5E">
      <w:pPr>
        <w:jc w:val="both"/>
        <w:rPr>
          <w:rFonts w:cstheme="minorHAnsi"/>
          <w:u w:val="single"/>
        </w:rPr>
      </w:pPr>
    </w:p>
    <w:p w14:paraId="3D360E4A" w14:textId="0FDC99EC" w:rsidR="008B0D5E" w:rsidRDefault="008B0D5E" w:rsidP="00662DDF">
      <w:pPr>
        <w:pStyle w:val="ListParagraph"/>
        <w:numPr>
          <w:ilvl w:val="0"/>
          <w:numId w:val="16"/>
        </w:numPr>
        <w:jc w:val="both"/>
        <w:rPr>
          <w:rFonts w:ascii="Garamond" w:hAnsi="Garamond"/>
        </w:rPr>
      </w:pPr>
      <w:r>
        <w:rPr>
          <w:rFonts w:ascii="Garamond" w:hAnsi="Garamond"/>
        </w:rPr>
        <w:t xml:space="preserve">Which functional has the most negative error? </w:t>
      </w:r>
    </w:p>
    <w:p w14:paraId="742B6847" w14:textId="77777777" w:rsidR="00794232" w:rsidRDefault="00794232" w:rsidP="00794232">
      <w:pPr>
        <w:jc w:val="both"/>
      </w:pPr>
    </w:p>
    <w:p w14:paraId="156860BC" w14:textId="56AADE9F" w:rsidR="00794232" w:rsidRPr="000A6BBD" w:rsidRDefault="00794232" w:rsidP="00794232">
      <w:pPr>
        <w:jc w:val="both"/>
      </w:pPr>
      <w:r>
        <w:t>______________________________________________________________________________</w:t>
      </w:r>
    </w:p>
    <w:p w14:paraId="1D09A0BE" w14:textId="77777777" w:rsidR="00794232" w:rsidRPr="00794232" w:rsidRDefault="00794232" w:rsidP="00794232">
      <w:pPr>
        <w:ind w:left="720"/>
        <w:jc w:val="both"/>
      </w:pPr>
    </w:p>
    <w:p w14:paraId="5DCF13E8" w14:textId="404C68EC" w:rsidR="008B0D5E" w:rsidRDefault="008B0D5E" w:rsidP="00662DDF">
      <w:pPr>
        <w:pStyle w:val="ListParagraph"/>
        <w:numPr>
          <w:ilvl w:val="0"/>
          <w:numId w:val="16"/>
        </w:numPr>
        <w:jc w:val="both"/>
        <w:rPr>
          <w:rFonts w:ascii="Garamond" w:hAnsi="Garamond"/>
        </w:rPr>
      </w:pPr>
      <w:r>
        <w:rPr>
          <w:rFonts w:ascii="Garamond" w:hAnsi="Garamond"/>
        </w:rPr>
        <w:t>Which functional has the most positive error?</w:t>
      </w:r>
    </w:p>
    <w:p w14:paraId="4E620CC3" w14:textId="7CAF88C8" w:rsidR="00794232" w:rsidRDefault="00794232" w:rsidP="00794232">
      <w:pPr>
        <w:jc w:val="both"/>
      </w:pPr>
    </w:p>
    <w:p w14:paraId="5005B815" w14:textId="77777777" w:rsidR="00794232" w:rsidRPr="000A6BBD" w:rsidRDefault="00794232" w:rsidP="00794232">
      <w:pPr>
        <w:jc w:val="both"/>
      </w:pPr>
      <w:r>
        <w:t>______________________________________________________________________________</w:t>
      </w:r>
    </w:p>
    <w:p w14:paraId="2F64FB34" w14:textId="77777777" w:rsidR="00794232" w:rsidRPr="00794232" w:rsidRDefault="00794232" w:rsidP="00794232">
      <w:pPr>
        <w:jc w:val="both"/>
      </w:pPr>
    </w:p>
    <w:p w14:paraId="6C3BA21D" w14:textId="0673CE55" w:rsidR="008B0D5E" w:rsidRDefault="008B0D5E" w:rsidP="00662DDF">
      <w:pPr>
        <w:pStyle w:val="ListParagraph"/>
        <w:numPr>
          <w:ilvl w:val="0"/>
          <w:numId w:val="16"/>
        </w:numPr>
        <w:jc w:val="both"/>
        <w:rPr>
          <w:rFonts w:ascii="Garamond" w:hAnsi="Garamond"/>
        </w:rPr>
      </w:pPr>
      <w:r>
        <w:rPr>
          <w:rFonts w:ascii="Garamond" w:hAnsi="Garamond"/>
        </w:rPr>
        <w:t xml:space="preserve">Which functional is the best performer for each reaction? </w:t>
      </w:r>
    </w:p>
    <w:p w14:paraId="23BF380C" w14:textId="560F1A09" w:rsidR="00794232" w:rsidRDefault="00794232" w:rsidP="00794232">
      <w:pPr>
        <w:jc w:val="both"/>
      </w:pPr>
    </w:p>
    <w:p w14:paraId="2AD2DE15" w14:textId="77777777" w:rsidR="00794232" w:rsidRPr="000A6BBD" w:rsidRDefault="00794232" w:rsidP="00794232">
      <w:pPr>
        <w:jc w:val="both"/>
      </w:pPr>
      <w:r>
        <w:t>______________________________________________________________________________</w:t>
      </w:r>
    </w:p>
    <w:p w14:paraId="1C66B24C" w14:textId="77777777" w:rsidR="00794232" w:rsidRPr="00794232" w:rsidRDefault="00794232" w:rsidP="00794232">
      <w:pPr>
        <w:jc w:val="both"/>
      </w:pPr>
    </w:p>
    <w:p w14:paraId="46C735E2" w14:textId="7EA6F325" w:rsidR="008B0D5E" w:rsidRDefault="008B0D5E" w:rsidP="00662DDF">
      <w:pPr>
        <w:pStyle w:val="ListParagraph"/>
        <w:numPr>
          <w:ilvl w:val="0"/>
          <w:numId w:val="16"/>
        </w:numPr>
        <w:jc w:val="both"/>
        <w:rPr>
          <w:rFonts w:ascii="Garamond" w:hAnsi="Garamond"/>
        </w:rPr>
      </w:pPr>
      <w:r>
        <w:rPr>
          <w:rFonts w:ascii="Garamond" w:hAnsi="Garamond"/>
        </w:rPr>
        <w:t>Which functional is the best overall?</w:t>
      </w:r>
    </w:p>
    <w:p w14:paraId="65CADB55" w14:textId="77777777" w:rsidR="00794232" w:rsidRDefault="00794232" w:rsidP="00794232">
      <w:pPr>
        <w:pStyle w:val="ListParagraph"/>
        <w:ind w:left="1080"/>
        <w:jc w:val="both"/>
        <w:rPr>
          <w:rFonts w:ascii="Garamond" w:hAnsi="Garamond"/>
        </w:rPr>
      </w:pPr>
    </w:p>
    <w:p w14:paraId="552EC76D" w14:textId="77777777" w:rsidR="00794232" w:rsidRPr="000A6BBD" w:rsidRDefault="00794232" w:rsidP="00794232">
      <w:pPr>
        <w:jc w:val="both"/>
      </w:pPr>
      <w:r>
        <w:t>______________________________________________________________________________</w:t>
      </w:r>
    </w:p>
    <w:p w14:paraId="3FB778D6" w14:textId="77777777" w:rsidR="00794232" w:rsidRPr="00794232" w:rsidRDefault="00794232" w:rsidP="00794232">
      <w:pPr>
        <w:jc w:val="both"/>
      </w:pPr>
    </w:p>
    <w:p w14:paraId="636B08F9" w14:textId="324D46B0" w:rsidR="008B0D5E" w:rsidRDefault="008B0D5E" w:rsidP="00662DDF">
      <w:pPr>
        <w:pStyle w:val="ListParagraph"/>
        <w:numPr>
          <w:ilvl w:val="0"/>
          <w:numId w:val="16"/>
        </w:numPr>
        <w:jc w:val="both"/>
        <w:rPr>
          <w:rFonts w:ascii="Garamond" w:hAnsi="Garamond"/>
        </w:rPr>
      </w:pPr>
      <w:r>
        <w:rPr>
          <w:rFonts w:ascii="Garamond" w:hAnsi="Garamond"/>
        </w:rPr>
        <w:t>Are there functionals that perform badly for these reactions?</w:t>
      </w:r>
    </w:p>
    <w:p w14:paraId="599D9C9C" w14:textId="0E8E023D" w:rsidR="00794232" w:rsidRDefault="00794232" w:rsidP="00794232">
      <w:pPr>
        <w:pStyle w:val="ListParagraph"/>
        <w:ind w:left="1080"/>
        <w:jc w:val="both"/>
        <w:rPr>
          <w:rFonts w:ascii="Garamond" w:hAnsi="Garamond"/>
        </w:rPr>
      </w:pPr>
    </w:p>
    <w:p w14:paraId="164F359B" w14:textId="77777777" w:rsidR="00794232" w:rsidRPr="000A6BBD" w:rsidRDefault="00794232" w:rsidP="00794232">
      <w:pPr>
        <w:jc w:val="both"/>
      </w:pPr>
      <w:r>
        <w:t>______________________________________________________________________________</w:t>
      </w:r>
    </w:p>
    <w:p w14:paraId="614DFF41" w14:textId="77777777" w:rsidR="00794232" w:rsidRPr="00794232" w:rsidRDefault="00794232" w:rsidP="00794232">
      <w:pPr>
        <w:jc w:val="both"/>
      </w:pPr>
    </w:p>
    <w:p w14:paraId="24E8BF2D" w14:textId="77777777" w:rsidR="00C259EE" w:rsidRDefault="00C259EE" w:rsidP="00662DDF">
      <w:pPr>
        <w:pStyle w:val="ListParagraph"/>
        <w:numPr>
          <w:ilvl w:val="0"/>
          <w:numId w:val="16"/>
        </w:numPr>
        <w:jc w:val="both"/>
        <w:rPr>
          <w:rFonts w:ascii="Garamond" w:hAnsi="Garamond"/>
        </w:rPr>
      </w:pPr>
      <w:r>
        <w:rPr>
          <w:rFonts w:ascii="Garamond" w:hAnsi="Garamond"/>
        </w:rPr>
        <w:t>Collect the total computational timing and divide it by the number of SCF steps that it takes to reach convergence for each functional. How do they perform? Report the results in the following table. Compare B3LYP with the other hybrid functionals and the HF method (add more pages if needed to report all results).</w:t>
      </w:r>
    </w:p>
    <w:p w14:paraId="5E2C3705" w14:textId="77777777" w:rsidR="00794232" w:rsidRDefault="00794232" w:rsidP="00794232">
      <w:pPr>
        <w:jc w:val="both"/>
      </w:pPr>
    </w:p>
    <w:tbl>
      <w:tblPr>
        <w:tblStyle w:val="TableGrid"/>
        <w:tblW w:w="972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300"/>
        <w:gridCol w:w="1650"/>
        <w:gridCol w:w="1650"/>
        <w:gridCol w:w="1650"/>
        <w:gridCol w:w="1650"/>
        <w:gridCol w:w="1820"/>
      </w:tblGrid>
      <w:tr w:rsidR="00536356" w14:paraId="2612BF99" w14:textId="77777777" w:rsidTr="008E56BA">
        <w:trPr>
          <w:trHeight w:val="304"/>
          <w:jc w:val="center"/>
        </w:trPr>
        <w:tc>
          <w:tcPr>
            <w:tcW w:w="1300" w:type="dxa"/>
            <w:tcBorders>
              <w:top w:val="single" w:sz="12" w:space="0" w:color="auto"/>
              <w:left w:val="single" w:sz="12" w:space="0" w:color="auto"/>
              <w:bottom w:val="single" w:sz="12" w:space="0" w:color="auto"/>
              <w:right w:val="single" w:sz="12" w:space="0" w:color="auto"/>
            </w:tcBorders>
            <w:vAlign w:val="center"/>
          </w:tcPr>
          <w:p w14:paraId="48DCF1C3" w14:textId="77777777" w:rsidR="00536356" w:rsidRDefault="00536356" w:rsidP="008E56BA">
            <w:pPr>
              <w:rPr>
                <w:b/>
                <w:bCs w:val="0"/>
              </w:rPr>
            </w:pPr>
          </w:p>
        </w:tc>
        <w:tc>
          <w:tcPr>
            <w:tcW w:w="1650" w:type="dxa"/>
            <w:tcBorders>
              <w:top w:val="single" w:sz="12" w:space="0" w:color="auto"/>
              <w:left w:val="single" w:sz="12" w:space="0" w:color="auto"/>
              <w:bottom w:val="single" w:sz="12" w:space="0" w:color="auto"/>
              <w:right w:val="single" w:sz="4" w:space="0" w:color="auto"/>
            </w:tcBorders>
            <w:vAlign w:val="center"/>
          </w:tcPr>
          <w:p w14:paraId="5F33A0E0" w14:textId="77777777" w:rsidR="00536356" w:rsidRDefault="00536356" w:rsidP="008E56BA">
            <w:pPr>
              <w:jc w:val="center"/>
              <w:rPr>
                <w:b/>
                <w:bCs w:val="0"/>
              </w:rPr>
            </w:pPr>
            <w:r>
              <w:rPr>
                <w:b/>
                <w:bCs w:val="0"/>
              </w:rPr>
              <w:t>SPW92 (SVWN5)</w:t>
            </w:r>
          </w:p>
        </w:tc>
        <w:tc>
          <w:tcPr>
            <w:tcW w:w="1650" w:type="dxa"/>
            <w:tcBorders>
              <w:top w:val="single" w:sz="12" w:space="0" w:color="auto"/>
              <w:left w:val="single" w:sz="4" w:space="0" w:color="auto"/>
              <w:bottom w:val="single" w:sz="12" w:space="0" w:color="auto"/>
              <w:right w:val="single" w:sz="4" w:space="0" w:color="auto"/>
            </w:tcBorders>
            <w:vAlign w:val="center"/>
          </w:tcPr>
          <w:p w14:paraId="5AAFA5D0" w14:textId="77777777" w:rsidR="00536356" w:rsidRDefault="00536356" w:rsidP="008E56BA">
            <w:pPr>
              <w:jc w:val="center"/>
              <w:rPr>
                <w:b/>
                <w:bCs w:val="0"/>
              </w:rPr>
            </w:pPr>
            <w:r>
              <w:rPr>
                <w:b/>
                <w:bCs w:val="0"/>
              </w:rPr>
              <w:t>BP86</w:t>
            </w:r>
          </w:p>
        </w:tc>
        <w:tc>
          <w:tcPr>
            <w:tcW w:w="1650" w:type="dxa"/>
            <w:tcBorders>
              <w:top w:val="single" w:sz="12" w:space="0" w:color="auto"/>
              <w:left w:val="single" w:sz="4" w:space="0" w:color="auto"/>
              <w:bottom w:val="single" w:sz="12" w:space="0" w:color="auto"/>
              <w:right w:val="single" w:sz="4" w:space="0" w:color="auto"/>
            </w:tcBorders>
            <w:vAlign w:val="center"/>
          </w:tcPr>
          <w:p w14:paraId="1F7900BE" w14:textId="77777777" w:rsidR="00536356" w:rsidRDefault="00536356" w:rsidP="008E56BA">
            <w:pPr>
              <w:jc w:val="center"/>
              <w:rPr>
                <w:b/>
                <w:bCs w:val="0"/>
              </w:rPr>
            </w:pPr>
            <w:r>
              <w:rPr>
                <w:b/>
                <w:bCs w:val="0"/>
              </w:rPr>
              <w:t>BLYP</w:t>
            </w:r>
          </w:p>
        </w:tc>
        <w:tc>
          <w:tcPr>
            <w:tcW w:w="1650" w:type="dxa"/>
            <w:tcBorders>
              <w:top w:val="single" w:sz="12" w:space="0" w:color="auto"/>
              <w:left w:val="single" w:sz="4" w:space="0" w:color="auto"/>
              <w:bottom w:val="single" w:sz="12" w:space="0" w:color="auto"/>
              <w:right w:val="single" w:sz="4" w:space="0" w:color="auto"/>
            </w:tcBorders>
            <w:vAlign w:val="center"/>
          </w:tcPr>
          <w:p w14:paraId="001E4D3F" w14:textId="77777777" w:rsidR="00536356" w:rsidRDefault="00536356" w:rsidP="008E56BA">
            <w:pPr>
              <w:jc w:val="center"/>
              <w:rPr>
                <w:b/>
                <w:bCs w:val="0"/>
              </w:rPr>
            </w:pPr>
            <w:r>
              <w:rPr>
                <w:b/>
                <w:bCs w:val="0"/>
              </w:rPr>
              <w:t>B3LYP</w:t>
            </w:r>
          </w:p>
        </w:tc>
        <w:tc>
          <w:tcPr>
            <w:tcW w:w="1820" w:type="dxa"/>
            <w:tcBorders>
              <w:top w:val="single" w:sz="12" w:space="0" w:color="auto"/>
              <w:left w:val="single" w:sz="4" w:space="0" w:color="auto"/>
              <w:bottom w:val="single" w:sz="12" w:space="0" w:color="auto"/>
              <w:right w:val="single" w:sz="12" w:space="0" w:color="auto"/>
            </w:tcBorders>
            <w:vAlign w:val="center"/>
          </w:tcPr>
          <w:p w14:paraId="258623A9" w14:textId="77777777" w:rsidR="00536356" w:rsidRDefault="00536356" w:rsidP="008E56BA">
            <w:pPr>
              <w:jc w:val="center"/>
              <w:rPr>
                <w:b/>
                <w:bCs w:val="0"/>
              </w:rPr>
            </w:pPr>
            <w:r>
              <w:rPr>
                <w:b/>
                <w:bCs w:val="0"/>
              </w:rPr>
              <w:t>B3LYP-D3(BJ)</w:t>
            </w:r>
          </w:p>
        </w:tc>
      </w:tr>
      <w:tr w:rsidR="00536356" w14:paraId="79D688C9" w14:textId="77777777" w:rsidTr="008E56BA">
        <w:trPr>
          <w:trHeight w:val="304"/>
          <w:jc w:val="center"/>
        </w:trPr>
        <w:tc>
          <w:tcPr>
            <w:tcW w:w="1300" w:type="dxa"/>
            <w:tcBorders>
              <w:top w:val="single" w:sz="12" w:space="0" w:color="auto"/>
              <w:left w:val="single" w:sz="12" w:space="0" w:color="auto"/>
              <w:bottom w:val="single" w:sz="12" w:space="0" w:color="auto"/>
              <w:right w:val="single" w:sz="12" w:space="0" w:color="auto"/>
            </w:tcBorders>
            <w:vAlign w:val="center"/>
          </w:tcPr>
          <w:p w14:paraId="384D1119" w14:textId="77777777" w:rsidR="00536356" w:rsidRDefault="00536356" w:rsidP="008E56BA">
            <w:pPr>
              <w:rPr>
                <w:b/>
                <w:bCs w:val="0"/>
              </w:rPr>
            </w:pPr>
            <w:r>
              <w:rPr>
                <w:b/>
                <w:bCs w:val="0"/>
              </w:rPr>
              <w:t>Total time</w:t>
            </w:r>
          </w:p>
        </w:tc>
        <w:tc>
          <w:tcPr>
            <w:tcW w:w="1650" w:type="dxa"/>
            <w:tcBorders>
              <w:top w:val="single" w:sz="12" w:space="0" w:color="auto"/>
              <w:left w:val="single" w:sz="12" w:space="0" w:color="auto"/>
              <w:bottom w:val="single" w:sz="12" w:space="0" w:color="auto"/>
            </w:tcBorders>
            <w:vAlign w:val="center"/>
          </w:tcPr>
          <w:p w14:paraId="7F95AE9D" w14:textId="77777777" w:rsidR="00536356" w:rsidRDefault="00536356" w:rsidP="008E56BA">
            <w:pPr>
              <w:jc w:val="center"/>
              <w:rPr>
                <w:b/>
                <w:bCs w:val="0"/>
              </w:rPr>
            </w:pPr>
          </w:p>
        </w:tc>
        <w:tc>
          <w:tcPr>
            <w:tcW w:w="1650" w:type="dxa"/>
            <w:tcBorders>
              <w:top w:val="single" w:sz="12" w:space="0" w:color="auto"/>
              <w:bottom w:val="single" w:sz="12" w:space="0" w:color="auto"/>
            </w:tcBorders>
            <w:vAlign w:val="center"/>
          </w:tcPr>
          <w:p w14:paraId="2C58C8A1" w14:textId="77777777" w:rsidR="00536356" w:rsidRDefault="00536356" w:rsidP="008E56BA">
            <w:pPr>
              <w:jc w:val="center"/>
              <w:rPr>
                <w:b/>
                <w:bCs w:val="0"/>
              </w:rPr>
            </w:pPr>
          </w:p>
        </w:tc>
        <w:tc>
          <w:tcPr>
            <w:tcW w:w="1650" w:type="dxa"/>
            <w:tcBorders>
              <w:top w:val="single" w:sz="12" w:space="0" w:color="auto"/>
              <w:bottom w:val="single" w:sz="12" w:space="0" w:color="auto"/>
            </w:tcBorders>
            <w:vAlign w:val="center"/>
          </w:tcPr>
          <w:p w14:paraId="65158B3F" w14:textId="77777777" w:rsidR="00536356" w:rsidRDefault="00536356" w:rsidP="008E56BA">
            <w:pPr>
              <w:jc w:val="center"/>
              <w:rPr>
                <w:b/>
                <w:bCs w:val="0"/>
              </w:rPr>
            </w:pPr>
          </w:p>
        </w:tc>
        <w:tc>
          <w:tcPr>
            <w:tcW w:w="1650" w:type="dxa"/>
            <w:tcBorders>
              <w:top w:val="single" w:sz="12" w:space="0" w:color="auto"/>
              <w:bottom w:val="single" w:sz="12" w:space="0" w:color="auto"/>
            </w:tcBorders>
            <w:vAlign w:val="center"/>
          </w:tcPr>
          <w:p w14:paraId="068BEA06" w14:textId="77777777" w:rsidR="00536356" w:rsidRDefault="00536356" w:rsidP="008E56BA">
            <w:pPr>
              <w:jc w:val="center"/>
              <w:rPr>
                <w:b/>
                <w:bCs w:val="0"/>
              </w:rPr>
            </w:pPr>
          </w:p>
        </w:tc>
        <w:tc>
          <w:tcPr>
            <w:tcW w:w="1820" w:type="dxa"/>
            <w:tcBorders>
              <w:top w:val="single" w:sz="12" w:space="0" w:color="auto"/>
              <w:bottom w:val="single" w:sz="12" w:space="0" w:color="auto"/>
              <w:right w:val="single" w:sz="12" w:space="0" w:color="auto"/>
            </w:tcBorders>
            <w:vAlign w:val="center"/>
          </w:tcPr>
          <w:p w14:paraId="409D9E81" w14:textId="77777777" w:rsidR="00536356" w:rsidRDefault="00536356" w:rsidP="008E56BA">
            <w:pPr>
              <w:jc w:val="center"/>
              <w:rPr>
                <w:b/>
                <w:bCs w:val="0"/>
              </w:rPr>
            </w:pPr>
          </w:p>
        </w:tc>
      </w:tr>
      <w:tr w:rsidR="00536356" w14:paraId="6817C84D" w14:textId="77777777" w:rsidTr="008E56BA">
        <w:trPr>
          <w:trHeight w:val="304"/>
          <w:jc w:val="center"/>
        </w:trPr>
        <w:tc>
          <w:tcPr>
            <w:tcW w:w="1300" w:type="dxa"/>
            <w:tcBorders>
              <w:top w:val="single" w:sz="12" w:space="0" w:color="auto"/>
              <w:left w:val="single" w:sz="12" w:space="0" w:color="auto"/>
              <w:bottom w:val="single" w:sz="12" w:space="0" w:color="auto"/>
              <w:right w:val="single" w:sz="12" w:space="0" w:color="auto"/>
            </w:tcBorders>
            <w:vAlign w:val="center"/>
          </w:tcPr>
          <w:p w14:paraId="364A83A0" w14:textId="77777777" w:rsidR="00536356" w:rsidRDefault="00536356" w:rsidP="008E56BA">
            <w:pPr>
              <w:rPr>
                <w:b/>
                <w:bCs w:val="0"/>
              </w:rPr>
            </w:pPr>
          </w:p>
        </w:tc>
        <w:tc>
          <w:tcPr>
            <w:tcW w:w="1650" w:type="dxa"/>
            <w:tcBorders>
              <w:top w:val="single" w:sz="12" w:space="0" w:color="auto"/>
              <w:left w:val="single" w:sz="12" w:space="0" w:color="auto"/>
              <w:bottom w:val="single" w:sz="12" w:space="0" w:color="auto"/>
            </w:tcBorders>
            <w:vAlign w:val="center"/>
          </w:tcPr>
          <w:p w14:paraId="63A86DA9" w14:textId="77777777" w:rsidR="00536356" w:rsidRDefault="00536356" w:rsidP="008E56BA">
            <w:pPr>
              <w:jc w:val="center"/>
              <w:rPr>
                <w:b/>
                <w:bCs w:val="0"/>
              </w:rPr>
            </w:pPr>
            <w:r>
              <w:rPr>
                <w:b/>
                <w:bCs w:val="0"/>
              </w:rPr>
              <w:t>B3PW91</w:t>
            </w:r>
          </w:p>
        </w:tc>
        <w:tc>
          <w:tcPr>
            <w:tcW w:w="1650" w:type="dxa"/>
            <w:tcBorders>
              <w:top w:val="single" w:sz="12" w:space="0" w:color="auto"/>
              <w:bottom w:val="single" w:sz="12" w:space="0" w:color="auto"/>
            </w:tcBorders>
            <w:vAlign w:val="center"/>
          </w:tcPr>
          <w:p w14:paraId="4F83D2BF" w14:textId="77777777" w:rsidR="00536356" w:rsidRDefault="00536356" w:rsidP="008E56BA">
            <w:pPr>
              <w:jc w:val="center"/>
              <w:rPr>
                <w:b/>
                <w:bCs w:val="0"/>
              </w:rPr>
            </w:pPr>
            <w:r>
              <w:rPr>
                <w:b/>
                <w:bCs w:val="0"/>
              </w:rPr>
              <w:t>PBE</w:t>
            </w:r>
          </w:p>
        </w:tc>
        <w:tc>
          <w:tcPr>
            <w:tcW w:w="1650" w:type="dxa"/>
            <w:tcBorders>
              <w:top w:val="single" w:sz="12" w:space="0" w:color="auto"/>
              <w:bottom w:val="single" w:sz="12" w:space="0" w:color="auto"/>
            </w:tcBorders>
            <w:vAlign w:val="center"/>
          </w:tcPr>
          <w:p w14:paraId="0F38C7E0" w14:textId="77777777" w:rsidR="00536356" w:rsidRDefault="00536356" w:rsidP="008E56BA">
            <w:pPr>
              <w:jc w:val="center"/>
              <w:rPr>
                <w:b/>
                <w:bCs w:val="0"/>
              </w:rPr>
            </w:pPr>
            <w:r>
              <w:rPr>
                <w:b/>
                <w:bCs w:val="0"/>
              </w:rPr>
              <w:t>PBE-D3(BJ)</w:t>
            </w:r>
          </w:p>
        </w:tc>
        <w:tc>
          <w:tcPr>
            <w:tcW w:w="1650" w:type="dxa"/>
            <w:tcBorders>
              <w:top w:val="single" w:sz="12" w:space="0" w:color="auto"/>
              <w:bottom w:val="single" w:sz="12" w:space="0" w:color="auto"/>
            </w:tcBorders>
            <w:vAlign w:val="center"/>
          </w:tcPr>
          <w:p w14:paraId="105891BA" w14:textId="77777777" w:rsidR="00536356" w:rsidRDefault="00536356" w:rsidP="008E56BA">
            <w:pPr>
              <w:jc w:val="center"/>
              <w:rPr>
                <w:b/>
                <w:bCs w:val="0"/>
              </w:rPr>
            </w:pPr>
            <w:r>
              <w:rPr>
                <w:b/>
                <w:bCs w:val="0"/>
              </w:rPr>
              <w:t>PBE0</w:t>
            </w:r>
          </w:p>
        </w:tc>
        <w:tc>
          <w:tcPr>
            <w:tcW w:w="1820" w:type="dxa"/>
            <w:tcBorders>
              <w:top w:val="single" w:sz="12" w:space="0" w:color="auto"/>
              <w:bottom w:val="single" w:sz="12" w:space="0" w:color="auto"/>
              <w:right w:val="single" w:sz="12" w:space="0" w:color="auto"/>
            </w:tcBorders>
            <w:vAlign w:val="center"/>
          </w:tcPr>
          <w:p w14:paraId="30DB4CA3" w14:textId="77777777" w:rsidR="00536356" w:rsidRDefault="00536356" w:rsidP="008E56BA">
            <w:pPr>
              <w:jc w:val="center"/>
              <w:rPr>
                <w:b/>
                <w:bCs w:val="0"/>
              </w:rPr>
            </w:pPr>
            <w:r>
              <w:rPr>
                <w:b/>
                <w:bCs w:val="0"/>
              </w:rPr>
              <w:t>M06-2X</w:t>
            </w:r>
          </w:p>
        </w:tc>
      </w:tr>
      <w:tr w:rsidR="00536356" w14:paraId="5B1AFA01" w14:textId="77777777" w:rsidTr="008E56BA">
        <w:trPr>
          <w:trHeight w:val="304"/>
          <w:jc w:val="center"/>
        </w:trPr>
        <w:tc>
          <w:tcPr>
            <w:tcW w:w="1300" w:type="dxa"/>
            <w:tcBorders>
              <w:top w:val="single" w:sz="12" w:space="0" w:color="auto"/>
              <w:left w:val="single" w:sz="12" w:space="0" w:color="auto"/>
              <w:bottom w:val="single" w:sz="12" w:space="0" w:color="auto"/>
              <w:right w:val="single" w:sz="12" w:space="0" w:color="auto"/>
            </w:tcBorders>
            <w:vAlign w:val="center"/>
          </w:tcPr>
          <w:p w14:paraId="736C2FED" w14:textId="77777777" w:rsidR="00536356" w:rsidRDefault="00536356" w:rsidP="008E56BA">
            <w:pPr>
              <w:rPr>
                <w:b/>
                <w:bCs w:val="0"/>
              </w:rPr>
            </w:pPr>
            <w:r>
              <w:rPr>
                <w:b/>
                <w:bCs w:val="0"/>
              </w:rPr>
              <w:t>Total time</w:t>
            </w:r>
          </w:p>
        </w:tc>
        <w:tc>
          <w:tcPr>
            <w:tcW w:w="1650" w:type="dxa"/>
            <w:tcBorders>
              <w:top w:val="single" w:sz="12" w:space="0" w:color="auto"/>
              <w:left w:val="single" w:sz="12" w:space="0" w:color="auto"/>
              <w:bottom w:val="single" w:sz="12" w:space="0" w:color="auto"/>
            </w:tcBorders>
            <w:vAlign w:val="center"/>
          </w:tcPr>
          <w:p w14:paraId="18777DE7" w14:textId="77777777" w:rsidR="00536356" w:rsidRDefault="00536356" w:rsidP="008E56BA">
            <w:pPr>
              <w:jc w:val="center"/>
              <w:rPr>
                <w:b/>
                <w:bCs w:val="0"/>
              </w:rPr>
            </w:pPr>
          </w:p>
        </w:tc>
        <w:tc>
          <w:tcPr>
            <w:tcW w:w="1650" w:type="dxa"/>
            <w:tcBorders>
              <w:top w:val="single" w:sz="12" w:space="0" w:color="auto"/>
              <w:bottom w:val="single" w:sz="12" w:space="0" w:color="auto"/>
            </w:tcBorders>
            <w:vAlign w:val="center"/>
          </w:tcPr>
          <w:p w14:paraId="3B25C27D" w14:textId="77777777" w:rsidR="00536356" w:rsidRDefault="00536356" w:rsidP="008E56BA">
            <w:pPr>
              <w:jc w:val="center"/>
              <w:rPr>
                <w:b/>
                <w:bCs w:val="0"/>
              </w:rPr>
            </w:pPr>
          </w:p>
        </w:tc>
        <w:tc>
          <w:tcPr>
            <w:tcW w:w="1650" w:type="dxa"/>
            <w:tcBorders>
              <w:top w:val="single" w:sz="12" w:space="0" w:color="auto"/>
              <w:bottom w:val="single" w:sz="12" w:space="0" w:color="auto"/>
            </w:tcBorders>
            <w:vAlign w:val="center"/>
          </w:tcPr>
          <w:p w14:paraId="32A2F866" w14:textId="77777777" w:rsidR="00536356" w:rsidRDefault="00536356" w:rsidP="008E56BA">
            <w:pPr>
              <w:jc w:val="center"/>
              <w:rPr>
                <w:b/>
                <w:bCs w:val="0"/>
              </w:rPr>
            </w:pPr>
          </w:p>
        </w:tc>
        <w:tc>
          <w:tcPr>
            <w:tcW w:w="1650" w:type="dxa"/>
            <w:tcBorders>
              <w:top w:val="single" w:sz="12" w:space="0" w:color="auto"/>
              <w:bottom w:val="single" w:sz="12" w:space="0" w:color="auto"/>
            </w:tcBorders>
            <w:vAlign w:val="center"/>
          </w:tcPr>
          <w:p w14:paraId="3120235E" w14:textId="77777777" w:rsidR="00536356" w:rsidRDefault="00536356" w:rsidP="008E56BA">
            <w:pPr>
              <w:jc w:val="center"/>
              <w:rPr>
                <w:b/>
                <w:bCs w:val="0"/>
              </w:rPr>
            </w:pPr>
          </w:p>
        </w:tc>
        <w:tc>
          <w:tcPr>
            <w:tcW w:w="1820" w:type="dxa"/>
            <w:tcBorders>
              <w:top w:val="single" w:sz="12" w:space="0" w:color="auto"/>
              <w:bottom w:val="single" w:sz="12" w:space="0" w:color="auto"/>
              <w:right w:val="single" w:sz="12" w:space="0" w:color="auto"/>
            </w:tcBorders>
            <w:vAlign w:val="center"/>
          </w:tcPr>
          <w:p w14:paraId="38F99D79" w14:textId="77777777" w:rsidR="00536356" w:rsidRDefault="00536356" w:rsidP="008E56BA">
            <w:pPr>
              <w:jc w:val="center"/>
              <w:rPr>
                <w:b/>
                <w:bCs w:val="0"/>
              </w:rPr>
            </w:pPr>
          </w:p>
        </w:tc>
      </w:tr>
      <w:tr w:rsidR="00536356" w14:paraId="0083ECA2" w14:textId="77777777" w:rsidTr="008E56BA">
        <w:trPr>
          <w:trHeight w:val="304"/>
          <w:jc w:val="center"/>
        </w:trPr>
        <w:tc>
          <w:tcPr>
            <w:tcW w:w="1300" w:type="dxa"/>
            <w:tcBorders>
              <w:top w:val="single" w:sz="12" w:space="0" w:color="auto"/>
              <w:left w:val="single" w:sz="12" w:space="0" w:color="auto"/>
              <w:bottom w:val="single" w:sz="12" w:space="0" w:color="auto"/>
              <w:right w:val="single" w:sz="12" w:space="0" w:color="auto"/>
            </w:tcBorders>
            <w:vAlign w:val="center"/>
          </w:tcPr>
          <w:p w14:paraId="34F5EA68" w14:textId="77777777" w:rsidR="00536356" w:rsidRDefault="00536356" w:rsidP="008E56BA">
            <w:pPr>
              <w:rPr>
                <w:b/>
                <w:bCs w:val="0"/>
              </w:rPr>
            </w:pPr>
          </w:p>
        </w:tc>
        <w:tc>
          <w:tcPr>
            <w:tcW w:w="1650" w:type="dxa"/>
            <w:tcBorders>
              <w:top w:val="single" w:sz="12" w:space="0" w:color="auto"/>
              <w:left w:val="single" w:sz="12" w:space="0" w:color="auto"/>
              <w:bottom w:val="single" w:sz="12" w:space="0" w:color="auto"/>
            </w:tcBorders>
            <w:vAlign w:val="center"/>
          </w:tcPr>
          <w:p w14:paraId="592E5CCA" w14:textId="77777777" w:rsidR="00536356" w:rsidRDefault="00536356" w:rsidP="008E56BA">
            <w:pPr>
              <w:jc w:val="center"/>
              <w:rPr>
                <w:b/>
                <w:bCs w:val="0"/>
              </w:rPr>
            </w:pPr>
            <w:r>
              <w:rPr>
                <w:b/>
                <w:bCs w:val="0"/>
              </w:rPr>
              <w:t>M11</w:t>
            </w:r>
          </w:p>
        </w:tc>
        <w:tc>
          <w:tcPr>
            <w:tcW w:w="1650" w:type="dxa"/>
            <w:tcBorders>
              <w:top w:val="single" w:sz="12" w:space="0" w:color="auto"/>
              <w:bottom w:val="single" w:sz="12" w:space="0" w:color="auto"/>
            </w:tcBorders>
            <w:vAlign w:val="center"/>
          </w:tcPr>
          <w:p w14:paraId="62AA9662" w14:textId="77777777" w:rsidR="00536356" w:rsidRDefault="00536356" w:rsidP="008E56BA">
            <w:pPr>
              <w:jc w:val="center"/>
              <w:rPr>
                <w:b/>
                <w:bCs w:val="0"/>
              </w:rPr>
            </w:pPr>
            <w:r>
              <w:rPr>
                <w:b/>
                <w:bCs w:val="0"/>
              </w:rPr>
              <w:t xml:space="preserve">SCAN </w:t>
            </w:r>
          </w:p>
          <w:p w14:paraId="4558281C" w14:textId="77777777" w:rsidR="00536356" w:rsidRDefault="00536356" w:rsidP="008E56BA">
            <w:pPr>
              <w:jc w:val="center"/>
              <w:rPr>
                <w:b/>
                <w:bCs w:val="0"/>
              </w:rPr>
            </w:pPr>
            <w:r>
              <w:rPr>
                <w:b/>
                <w:bCs w:val="0"/>
              </w:rPr>
              <w:t>(TPSS)</w:t>
            </w:r>
          </w:p>
        </w:tc>
        <w:tc>
          <w:tcPr>
            <w:tcW w:w="1650" w:type="dxa"/>
            <w:tcBorders>
              <w:top w:val="single" w:sz="12" w:space="0" w:color="auto"/>
              <w:bottom w:val="single" w:sz="12" w:space="0" w:color="auto"/>
            </w:tcBorders>
            <w:vAlign w:val="center"/>
          </w:tcPr>
          <w:p w14:paraId="62079356" w14:textId="77777777" w:rsidR="00536356" w:rsidRDefault="00536356" w:rsidP="008E56BA">
            <w:pPr>
              <w:jc w:val="center"/>
              <w:rPr>
                <w:b/>
                <w:bCs w:val="0"/>
              </w:rPr>
            </w:pPr>
            <w:r>
              <w:rPr>
                <w:b/>
                <w:bCs w:val="0"/>
              </w:rPr>
              <w:t>MN15</w:t>
            </w:r>
          </w:p>
        </w:tc>
        <w:tc>
          <w:tcPr>
            <w:tcW w:w="1650" w:type="dxa"/>
            <w:tcBorders>
              <w:top w:val="single" w:sz="12" w:space="0" w:color="auto"/>
              <w:bottom w:val="single" w:sz="12" w:space="0" w:color="auto"/>
            </w:tcBorders>
            <w:vAlign w:val="center"/>
          </w:tcPr>
          <w:p w14:paraId="57AC29ED" w14:textId="77777777" w:rsidR="00536356" w:rsidRDefault="00536356" w:rsidP="008E56BA">
            <w:pPr>
              <w:jc w:val="center"/>
              <w:rPr>
                <w:b/>
                <w:bCs w:val="0"/>
              </w:rPr>
            </w:pPr>
            <w:r>
              <w:rPr>
                <w:b/>
                <w:bCs w:val="0"/>
              </w:rPr>
              <w:t>B97M-V</w:t>
            </w:r>
          </w:p>
          <w:p w14:paraId="02D14138" w14:textId="77777777" w:rsidR="00536356" w:rsidRDefault="00536356" w:rsidP="008E56BA">
            <w:pPr>
              <w:jc w:val="center"/>
              <w:rPr>
                <w:b/>
                <w:bCs w:val="0"/>
              </w:rPr>
            </w:pPr>
            <w:r>
              <w:rPr>
                <w:b/>
                <w:bCs w:val="0"/>
              </w:rPr>
              <w:t>(MN15-L)</w:t>
            </w:r>
          </w:p>
        </w:tc>
        <w:tc>
          <w:tcPr>
            <w:tcW w:w="1820" w:type="dxa"/>
            <w:tcBorders>
              <w:top w:val="single" w:sz="12" w:space="0" w:color="auto"/>
              <w:bottom w:val="single" w:sz="12" w:space="0" w:color="auto"/>
              <w:right w:val="single" w:sz="12" w:space="0" w:color="auto"/>
            </w:tcBorders>
            <w:vAlign w:val="center"/>
          </w:tcPr>
          <w:p w14:paraId="30BFA5D6" w14:textId="77777777" w:rsidR="00536356" w:rsidRDefault="00536356" w:rsidP="008E56BA">
            <w:pPr>
              <w:jc w:val="center"/>
              <w:rPr>
                <w:b/>
                <w:bCs w:val="0"/>
              </w:rPr>
            </w:pPr>
            <w:r>
              <w:rPr>
                <w:b/>
                <w:bCs w:val="0"/>
              </w:rPr>
              <w:sym w:font="Symbol" w:char="F077"/>
            </w:r>
            <w:r>
              <w:rPr>
                <w:b/>
                <w:bCs w:val="0"/>
              </w:rPr>
              <w:t>B97M-V</w:t>
            </w:r>
          </w:p>
          <w:p w14:paraId="4349C7D4" w14:textId="77777777" w:rsidR="00536356" w:rsidRDefault="00536356" w:rsidP="008E56BA">
            <w:pPr>
              <w:jc w:val="center"/>
              <w:rPr>
                <w:b/>
                <w:bCs w:val="0"/>
              </w:rPr>
            </w:pPr>
            <w:r>
              <w:rPr>
                <w:b/>
                <w:bCs w:val="0"/>
              </w:rPr>
              <w:t>(</w:t>
            </w:r>
            <w:r>
              <w:rPr>
                <w:b/>
                <w:bCs w:val="0"/>
              </w:rPr>
              <w:sym w:font="Symbol" w:char="F077"/>
            </w:r>
            <w:r>
              <w:rPr>
                <w:b/>
                <w:bCs w:val="0"/>
              </w:rPr>
              <w:t>B97X-D)</w:t>
            </w:r>
          </w:p>
        </w:tc>
      </w:tr>
      <w:tr w:rsidR="00536356" w14:paraId="69D1A6FB" w14:textId="77777777" w:rsidTr="008E56BA">
        <w:trPr>
          <w:trHeight w:val="304"/>
          <w:jc w:val="center"/>
        </w:trPr>
        <w:tc>
          <w:tcPr>
            <w:tcW w:w="1300" w:type="dxa"/>
            <w:tcBorders>
              <w:top w:val="single" w:sz="12" w:space="0" w:color="auto"/>
              <w:left w:val="single" w:sz="12" w:space="0" w:color="auto"/>
              <w:bottom w:val="single" w:sz="12" w:space="0" w:color="auto"/>
              <w:right w:val="single" w:sz="12" w:space="0" w:color="auto"/>
            </w:tcBorders>
            <w:vAlign w:val="center"/>
          </w:tcPr>
          <w:p w14:paraId="6019A372" w14:textId="77777777" w:rsidR="00536356" w:rsidRDefault="00536356" w:rsidP="008E56BA">
            <w:pPr>
              <w:rPr>
                <w:b/>
                <w:bCs w:val="0"/>
              </w:rPr>
            </w:pPr>
            <w:r>
              <w:rPr>
                <w:b/>
                <w:bCs w:val="0"/>
              </w:rPr>
              <w:t>Total time</w:t>
            </w:r>
          </w:p>
        </w:tc>
        <w:tc>
          <w:tcPr>
            <w:tcW w:w="1650" w:type="dxa"/>
            <w:tcBorders>
              <w:top w:val="single" w:sz="12" w:space="0" w:color="auto"/>
              <w:left w:val="single" w:sz="12" w:space="0" w:color="auto"/>
              <w:bottom w:val="single" w:sz="12" w:space="0" w:color="auto"/>
            </w:tcBorders>
            <w:vAlign w:val="center"/>
          </w:tcPr>
          <w:p w14:paraId="52A026C7" w14:textId="77777777" w:rsidR="00536356" w:rsidRDefault="00536356" w:rsidP="008E56BA">
            <w:pPr>
              <w:jc w:val="center"/>
              <w:rPr>
                <w:b/>
                <w:bCs w:val="0"/>
              </w:rPr>
            </w:pPr>
          </w:p>
        </w:tc>
        <w:tc>
          <w:tcPr>
            <w:tcW w:w="1650" w:type="dxa"/>
            <w:tcBorders>
              <w:top w:val="single" w:sz="12" w:space="0" w:color="auto"/>
              <w:bottom w:val="single" w:sz="12" w:space="0" w:color="auto"/>
            </w:tcBorders>
            <w:vAlign w:val="center"/>
          </w:tcPr>
          <w:p w14:paraId="64FC87D8" w14:textId="77777777" w:rsidR="00536356" w:rsidRDefault="00536356" w:rsidP="008E56BA">
            <w:pPr>
              <w:jc w:val="center"/>
              <w:rPr>
                <w:b/>
                <w:bCs w:val="0"/>
              </w:rPr>
            </w:pPr>
          </w:p>
        </w:tc>
        <w:tc>
          <w:tcPr>
            <w:tcW w:w="1650" w:type="dxa"/>
            <w:tcBorders>
              <w:top w:val="single" w:sz="12" w:space="0" w:color="auto"/>
              <w:bottom w:val="single" w:sz="12" w:space="0" w:color="auto"/>
            </w:tcBorders>
            <w:vAlign w:val="center"/>
          </w:tcPr>
          <w:p w14:paraId="46F4445B" w14:textId="77777777" w:rsidR="00536356" w:rsidRDefault="00536356" w:rsidP="008E56BA">
            <w:pPr>
              <w:jc w:val="center"/>
              <w:rPr>
                <w:b/>
                <w:bCs w:val="0"/>
              </w:rPr>
            </w:pPr>
          </w:p>
        </w:tc>
        <w:tc>
          <w:tcPr>
            <w:tcW w:w="1650" w:type="dxa"/>
            <w:tcBorders>
              <w:top w:val="single" w:sz="12" w:space="0" w:color="auto"/>
              <w:bottom w:val="single" w:sz="12" w:space="0" w:color="auto"/>
            </w:tcBorders>
            <w:vAlign w:val="center"/>
          </w:tcPr>
          <w:p w14:paraId="23EF3D90" w14:textId="77777777" w:rsidR="00536356" w:rsidRDefault="00536356" w:rsidP="008E56BA">
            <w:pPr>
              <w:jc w:val="center"/>
              <w:rPr>
                <w:b/>
                <w:bCs w:val="0"/>
              </w:rPr>
            </w:pPr>
          </w:p>
        </w:tc>
        <w:tc>
          <w:tcPr>
            <w:tcW w:w="1820" w:type="dxa"/>
            <w:tcBorders>
              <w:top w:val="single" w:sz="12" w:space="0" w:color="auto"/>
              <w:bottom w:val="single" w:sz="12" w:space="0" w:color="auto"/>
              <w:right w:val="single" w:sz="12" w:space="0" w:color="auto"/>
            </w:tcBorders>
            <w:vAlign w:val="center"/>
          </w:tcPr>
          <w:p w14:paraId="2C19835F" w14:textId="77777777" w:rsidR="00536356" w:rsidRDefault="00536356" w:rsidP="008E56BA">
            <w:pPr>
              <w:jc w:val="center"/>
              <w:rPr>
                <w:b/>
                <w:bCs w:val="0"/>
              </w:rPr>
            </w:pPr>
          </w:p>
        </w:tc>
      </w:tr>
    </w:tbl>
    <w:p w14:paraId="00C6B13A" w14:textId="77777777" w:rsidR="00794232" w:rsidRDefault="00794232" w:rsidP="00794232">
      <w:pPr>
        <w:jc w:val="both"/>
      </w:pPr>
    </w:p>
    <w:p w14:paraId="6189A69B" w14:textId="77777777" w:rsidR="00794232" w:rsidRPr="000A6BBD" w:rsidRDefault="00794232" w:rsidP="00794232">
      <w:pPr>
        <w:jc w:val="both"/>
      </w:pPr>
      <w:r>
        <w:t>______________________________________________________________________________</w:t>
      </w:r>
    </w:p>
    <w:p w14:paraId="78C96C69" w14:textId="77777777" w:rsidR="00794232" w:rsidRPr="000A6BBD" w:rsidRDefault="00794232" w:rsidP="00794232">
      <w:pPr>
        <w:jc w:val="both"/>
      </w:pPr>
    </w:p>
    <w:p w14:paraId="6250F739" w14:textId="77777777" w:rsidR="00794232" w:rsidRPr="000A6BBD" w:rsidRDefault="00794232" w:rsidP="00794232">
      <w:pPr>
        <w:jc w:val="both"/>
      </w:pPr>
      <w:r>
        <w:t>______________________________________________________________________________</w:t>
      </w:r>
    </w:p>
    <w:p w14:paraId="572921F1" w14:textId="77777777" w:rsidR="00794232" w:rsidRDefault="00794232" w:rsidP="00794232">
      <w:pPr>
        <w:jc w:val="both"/>
      </w:pPr>
    </w:p>
    <w:p w14:paraId="60080B64" w14:textId="77777777" w:rsidR="00794232" w:rsidRPr="000A6BBD" w:rsidRDefault="00794232" w:rsidP="00794232">
      <w:pPr>
        <w:jc w:val="both"/>
      </w:pPr>
      <w:r>
        <w:t>______________________________________________________________________________</w:t>
      </w:r>
    </w:p>
    <w:p w14:paraId="2FA9EA4C" w14:textId="77777777" w:rsidR="00794232" w:rsidRDefault="00794232" w:rsidP="00794232">
      <w:pPr>
        <w:jc w:val="both"/>
      </w:pPr>
    </w:p>
    <w:p w14:paraId="7E4773B2" w14:textId="09984464" w:rsidR="008B0D5E" w:rsidRDefault="008B0D5E" w:rsidP="00662DDF">
      <w:pPr>
        <w:pStyle w:val="ListParagraph"/>
        <w:numPr>
          <w:ilvl w:val="0"/>
          <w:numId w:val="16"/>
        </w:numPr>
        <w:jc w:val="both"/>
        <w:rPr>
          <w:rFonts w:ascii="Garamond" w:hAnsi="Garamond"/>
        </w:rPr>
      </w:pPr>
      <w:r>
        <w:rPr>
          <w:rFonts w:ascii="Garamond" w:hAnsi="Garamond"/>
        </w:rPr>
        <w:lastRenderedPageBreak/>
        <w:t xml:space="preserve">Do the functionals </w:t>
      </w:r>
      <w:r w:rsidR="00357E15">
        <w:rPr>
          <w:rFonts w:ascii="Garamond" w:hAnsi="Garamond"/>
        </w:rPr>
        <w:t xml:space="preserve">that include -D3 corrections </w:t>
      </w:r>
      <w:r>
        <w:rPr>
          <w:rFonts w:ascii="Garamond" w:hAnsi="Garamond"/>
        </w:rPr>
        <w:t xml:space="preserve">perform better than the </w:t>
      </w:r>
      <w:r w:rsidR="00357E15">
        <w:rPr>
          <w:rFonts w:ascii="Garamond" w:hAnsi="Garamond"/>
        </w:rPr>
        <w:t>corresponding</w:t>
      </w:r>
      <w:r>
        <w:rPr>
          <w:rFonts w:ascii="Garamond" w:hAnsi="Garamond"/>
        </w:rPr>
        <w:t xml:space="preserve"> uncorrected ones?</w:t>
      </w:r>
    </w:p>
    <w:p w14:paraId="162E6BB4" w14:textId="7678BA1E" w:rsidR="008B0D5E" w:rsidRDefault="008B0D5E" w:rsidP="008B0D5E"/>
    <w:p w14:paraId="12E50C49" w14:textId="77777777" w:rsidR="00794232" w:rsidRDefault="00794232" w:rsidP="00794232">
      <w:pPr>
        <w:jc w:val="both"/>
      </w:pPr>
      <w:r>
        <w:t>______________________________________________________________________________</w:t>
      </w:r>
    </w:p>
    <w:p w14:paraId="3E9F6441" w14:textId="1B29316B" w:rsidR="00794232" w:rsidRDefault="00794232" w:rsidP="00794232">
      <w:pPr>
        <w:jc w:val="both"/>
        <w:rPr>
          <w:rFonts w:cstheme="minorHAnsi"/>
          <w:u w:val="single"/>
        </w:rPr>
      </w:pPr>
    </w:p>
    <w:p w14:paraId="08AE36B1" w14:textId="21ACD6E2" w:rsidR="00AF3BF2" w:rsidRDefault="00AF3BF2" w:rsidP="00AF3BF2">
      <w:pPr>
        <w:jc w:val="both"/>
        <w:rPr>
          <w:rFonts w:cstheme="minorHAnsi"/>
          <w:u w:val="single"/>
        </w:rPr>
      </w:pPr>
      <w:r>
        <w:rPr>
          <w:rFonts w:cstheme="minorHAnsi"/>
          <w:u w:val="single"/>
        </w:rPr>
        <w:t>References</w:t>
      </w:r>
      <w:r w:rsidRPr="00261262">
        <w:rPr>
          <w:rFonts w:cstheme="minorHAnsi"/>
          <w:u w:val="single"/>
        </w:rPr>
        <w:t xml:space="preserve">: </w:t>
      </w:r>
    </w:p>
    <w:p w14:paraId="7EBC6AEC" w14:textId="77777777" w:rsidR="00D34A56" w:rsidRDefault="00D34A56" w:rsidP="00AF3BF2">
      <w:pPr>
        <w:jc w:val="both"/>
        <w:rPr>
          <w:rFonts w:cstheme="minorHAnsi"/>
          <w:u w:val="single"/>
        </w:rPr>
      </w:pPr>
    </w:p>
    <w:p w14:paraId="2FDE8AD7" w14:textId="77777777" w:rsidR="00D34A56" w:rsidRPr="00E0079E" w:rsidRDefault="00D34A56" w:rsidP="00D34A56">
      <w:pPr>
        <w:pStyle w:val="Bibliography"/>
        <w:rPr>
          <w:rFonts w:cs="Times New Roman"/>
        </w:rPr>
      </w:pPr>
      <w:r w:rsidRPr="00E0079E">
        <w:rPr>
          <w:rFonts w:cs="Times New Roman"/>
        </w:rPr>
        <w:t xml:space="preserve">5) </w:t>
      </w:r>
      <w:r w:rsidRPr="00E0079E">
        <w:rPr>
          <w:rFonts w:cs="Times New Roman"/>
        </w:rPr>
        <w:tab/>
      </w:r>
      <w:proofErr w:type="spellStart"/>
      <w:r w:rsidRPr="00E0079E">
        <w:rPr>
          <w:rFonts w:cs="Times New Roman"/>
        </w:rPr>
        <w:t>Goerigk</w:t>
      </w:r>
      <w:proofErr w:type="spellEnd"/>
      <w:r w:rsidRPr="00E0079E">
        <w:rPr>
          <w:rFonts w:cs="Times New Roman"/>
        </w:rPr>
        <w:t xml:space="preserve">, L.; Hansen, A.; Bauer, C.; Ehrlich, S.; </w:t>
      </w:r>
      <w:proofErr w:type="spellStart"/>
      <w:r w:rsidRPr="00E0079E">
        <w:rPr>
          <w:rFonts w:cs="Times New Roman"/>
        </w:rPr>
        <w:t>Najibi</w:t>
      </w:r>
      <w:proofErr w:type="spellEnd"/>
      <w:r w:rsidRPr="00E0079E">
        <w:rPr>
          <w:rFonts w:cs="Times New Roman"/>
        </w:rPr>
        <w:t xml:space="preserve">, A.; </w:t>
      </w:r>
      <w:proofErr w:type="spellStart"/>
      <w:r w:rsidRPr="00E0079E">
        <w:rPr>
          <w:rFonts w:cs="Times New Roman"/>
        </w:rPr>
        <w:t>Grimme</w:t>
      </w:r>
      <w:proofErr w:type="spellEnd"/>
      <w:r w:rsidRPr="00E0079E">
        <w:rPr>
          <w:rFonts w:cs="Times New Roman"/>
        </w:rPr>
        <w:t xml:space="preserve">, S. </w:t>
      </w:r>
      <w:r w:rsidRPr="00E0079E">
        <w:rPr>
          <w:rFonts w:cs="Times New Roman"/>
          <w:i/>
          <w:iCs/>
        </w:rPr>
        <w:t>Phys. Chem. Chem. Phys.</w:t>
      </w:r>
      <w:r w:rsidRPr="00E0079E">
        <w:rPr>
          <w:rFonts w:cs="Times New Roman"/>
        </w:rPr>
        <w:t xml:space="preserve"> </w:t>
      </w:r>
      <w:r w:rsidRPr="00E0079E">
        <w:rPr>
          <w:rFonts w:cs="Times New Roman"/>
          <w:b/>
          <w:bCs w:val="0"/>
        </w:rPr>
        <w:t>2017</w:t>
      </w:r>
      <w:r w:rsidRPr="00E0079E">
        <w:rPr>
          <w:rFonts w:cs="Times New Roman"/>
        </w:rPr>
        <w:t xml:space="preserve">, </w:t>
      </w:r>
      <w:r w:rsidRPr="00E0079E">
        <w:rPr>
          <w:rFonts w:cs="Times New Roman"/>
          <w:i/>
          <w:iCs/>
        </w:rPr>
        <w:t>19</w:t>
      </w:r>
      <w:r w:rsidRPr="00E0079E">
        <w:rPr>
          <w:rFonts w:cs="Times New Roman"/>
        </w:rPr>
        <w:t xml:space="preserve"> (48), 32184–32215.</w:t>
      </w:r>
    </w:p>
    <w:p w14:paraId="078133E0" w14:textId="77777777" w:rsidR="00D34A56" w:rsidRPr="00E0079E" w:rsidRDefault="00D34A56" w:rsidP="00D34A56">
      <w:pPr>
        <w:pStyle w:val="Bibliography"/>
        <w:rPr>
          <w:rFonts w:cs="Times New Roman"/>
        </w:rPr>
      </w:pPr>
      <w:r w:rsidRPr="00E0079E">
        <w:rPr>
          <w:rFonts w:cs="Times New Roman"/>
        </w:rPr>
        <w:t xml:space="preserve">6)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Mol. Phys.</w:t>
      </w:r>
      <w:r w:rsidRPr="00E0079E">
        <w:rPr>
          <w:rFonts w:cs="Times New Roman"/>
        </w:rPr>
        <w:t xml:space="preserve"> </w:t>
      </w:r>
      <w:r w:rsidRPr="00E0079E">
        <w:rPr>
          <w:rFonts w:cs="Times New Roman"/>
          <w:b/>
          <w:bCs w:val="0"/>
        </w:rPr>
        <w:t>2017</w:t>
      </w:r>
      <w:r w:rsidRPr="00E0079E">
        <w:rPr>
          <w:rFonts w:cs="Times New Roman"/>
        </w:rPr>
        <w:t xml:space="preserve">, </w:t>
      </w:r>
      <w:r w:rsidRPr="00E0079E">
        <w:rPr>
          <w:rFonts w:cs="Times New Roman"/>
          <w:i/>
          <w:iCs/>
        </w:rPr>
        <w:t>115</w:t>
      </w:r>
      <w:r w:rsidRPr="00E0079E">
        <w:rPr>
          <w:rFonts w:cs="Times New Roman"/>
        </w:rPr>
        <w:t xml:space="preserve"> (19), 2315–2372.</w:t>
      </w:r>
    </w:p>
    <w:p w14:paraId="2AE795FE" w14:textId="77777777" w:rsidR="00D34A56" w:rsidRPr="00E0079E" w:rsidRDefault="00D34A56" w:rsidP="00D34A56">
      <w:pPr>
        <w:pStyle w:val="Bibliography"/>
        <w:rPr>
          <w:rFonts w:cs="Times New Roman"/>
        </w:rPr>
      </w:pPr>
      <w:r w:rsidRPr="00E0079E">
        <w:rPr>
          <w:rFonts w:cs="Times New Roman"/>
        </w:rPr>
        <w:t xml:space="preserve">8) </w:t>
      </w:r>
      <w:r w:rsidRPr="00E0079E">
        <w:rPr>
          <w:rFonts w:cs="Times New Roman"/>
        </w:rPr>
        <w:tab/>
        <w:t xml:space="preserve">Yu, H. S.; He, X.;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12</w:t>
      </w:r>
      <w:r w:rsidRPr="00E0079E">
        <w:rPr>
          <w:rFonts w:cs="Times New Roman"/>
        </w:rPr>
        <w:t xml:space="preserve"> (3), 1280–1293.</w:t>
      </w:r>
    </w:p>
    <w:p w14:paraId="1171FF21" w14:textId="77777777" w:rsidR="00D34A56" w:rsidRPr="00E0079E" w:rsidRDefault="00D34A56" w:rsidP="00D34A56">
      <w:pPr>
        <w:pStyle w:val="Bibliography"/>
        <w:rPr>
          <w:rFonts w:cs="Times New Roman"/>
        </w:rPr>
      </w:pPr>
      <w:r w:rsidRPr="00E0079E">
        <w:rPr>
          <w:rFonts w:cs="Times New Roman"/>
        </w:rPr>
        <w:t xml:space="preserve">9) </w:t>
      </w:r>
      <w:r>
        <w:rPr>
          <w:rFonts w:cs="Times New Roman"/>
        </w:rPr>
        <w:tab/>
      </w:r>
      <w:r w:rsidRPr="00E0079E">
        <w:rPr>
          <w:rFonts w:cs="Times New Roman"/>
        </w:rPr>
        <w:t xml:space="preserve">Yu, H. S.; He, X.; Li, S. L.; Truhlar, D. G. </w:t>
      </w:r>
      <w:r w:rsidRPr="00E0079E">
        <w:rPr>
          <w:rFonts w:cs="Times New Roman"/>
          <w:i/>
          <w:iCs/>
        </w:rPr>
        <w:t>Chem. Sci.</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7</w:t>
      </w:r>
      <w:r w:rsidRPr="00E0079E">
        <w:rPr>
          <w:rFonts w:cs="Times New Roman"/>
        </w:rPr>
        <w:t xml:space="preserve"> (8), 5032–5051. </w:t>
      </w:r>
    </w:p>
    <w:p w14:paraId="5859AF26" w14:textId="77777777" w:rsidR="00D34A56" w:rsidRPr="00E0079E" w:rsidRDefault="00D34A56" w:rsidP="00D34A56">
      <w:pPr>
        <w:pStyle w:val="Bibliography"/>
        <w:rPr>
          <w:rFonts w:cs="Times New Roman"/>
        </w:rPr>
      </w:pPr>
      <w:r w:rsidRPr="00E0079E">
        <w:rPr>
          <w:rFonts w:cs="Times New Roman"/>
        </w:rPr>
        <w:t xml:space="preserve">22) </w:t>
      </w:r>
      <w:r w:rsidRPr="00E0079E">
        <w:rPr>
          <w:rFonts w:cs="Times New Roman"/>
        </w:rPr>
        <w:tab/>
        <w:t xml:space="preserve">Slater, J. C. </w:t>
      </w:r>
      <w:r w:rsidRPr="00E0079E">
        <w:rPr>
          <w:rFonts w:cs="Times New Roman"/>
          <w:i/>
          <w:iCs/>
        </w:rPr>
        <w:t>Phys. Rev.</w:t>
      </w:r>
      <w:r w:rsidRPr="00E0079E">
        <w:rPr>
          <w:rFonts w:cs="Times New Roman"/>
        </w:rPr>
        <w:t xml:space="preserve"> </w:t>
      </w:r>
      <w:r w:rsidRPr="00E0079E">
        <w:rPr>
          <w:rFonts w:cs="Times New Roman"/>
          <w:b/>
          <w:bCs w:val="0"/>
        </w:rPr>
        <w:t>1951</w:t>
      </w:r>
      <w:r w:rsidRPr="00E0079E">
        <w:rPr>
          <w:rFonts w:cs="Times New Roman"/>
        </w:rPr>
        <w:t xml:space="preserve">, </w:t>
      </w:r>
      <w:r w:rsidRPr="00E0079E">
        <w:rPr>
          <w:rFonts w:cs="Times New Roman"/>
          <w:i/>
          <w:iCs/>
        </w:rPr>
        <w:t>81</w:t>
      </w:r>
      <w:r w:rsidRPr="00E0079E">
        <w:rPr>
          <w:rFonts w:cs="Times New Roman"/>
        </w:rPr>
        <w:t xml:space="preserve"> (3), 385–390. </w:t>
      </w:r>
    </w:p>
    <w:p w14:paraId="03A12EC2" w14:textId="77777777" w:rsidR="00D34A56" w:rsidRPr="00D54E1A" w:rsidRDefault="00D34A56" w:rsidP="00D34A56">
      <w:pPr>
        <w:pStyle w:val="Bibliography"/>
        <w:rPr>
          <w:rFonts w:cs="Times New Roman"/>
        </w:rPr>
      </w:pPr>
      <w:r w:rsidRPr="00E0079E">
        <w:rPr>
          <w:rFonts w:cs="Times New Roman"/>
        </w:rPr>
        <w:t xml:space="preserve">23) </w:t>
      </w:r>
      <w:r w:rsidRPr="00E0079E">
        <w:rPr>
          <w:rFonts w:cs="Times New Roman"/>
        </w:rPr>
        <w:tab/>
      </w:r>
      <w:proofErr w:type="spellStart"/>
      <w:r w:rsidRPr="00E0079E">
        <w:rPr>
          <w:rFonts w:cs="Times New Roman"/>
        </w:rPr>
        <w:t>Perdew</w:t>
      </w:r>
      <w:proofErr w:type="spellEnd"/>
      <w:r w:rsidRPr="00E0079E">
        <w:rPr>
          <w:rFonts w:cs="Times New Roman"/>
        </w:rPr>
        <w:t xml:space="preserve">, J. P.; Wang, Y. </w:t>
      </w:r>
      <w:r w:rsidRPr="00E0079E">
        <w:rPr>
          <w:rFonts w:cs="Times New Roman"/>
          <w:i/>
          <w:iCs/>
        </w:rPr>
        <w:t>Phys. Rev. B</w:t>
      </w:r>
      <w:r w:rsidRPr="00E0079E">
        <w:rPr>
          <w:rFonts w:cs="Times New Roman"/>
        </w:rPr>
        <w:t xml:space="preserve"> </w:t>
      </w:r>
      <w:r w:rsidRPr="00E0079E">
        <w:rPr>
          <w:rFonts w:cs="Times New Roman"/>
          <w:b/>
          <w:bCs w:val="0"/>
        </w:rPr>
        <w:t>1992</w:t>
      </w:r>
      <w:r w:rsidRPr="00E0079E">
        <w:rPr>
          <w:rFonts w:cs="Times New Roman"/>
        </w:rPr>
        <w:t xml:space="preserve">, </w:t>
      </w:r>
      <w:r w:rsidRPr="00E0079E">
        <w:rPr>
          <w:rFonts w:cs="Times New Roman"/>
          <w:i/>
          <w:iCs/>
        </w:rPr>
        <w:t>45</w:t>
      </w:r>
      <w:r w:rsidRPr="00E0079E">
        <w:rPr>
          <w:rFonts w:cs="Times New Roman"/>
        </w:rPr>
        <w:t xml:space="preserve"> (23), 13244–13249.</w:t>
      </w:r>
    </w:p>
    <w:p w14:paraId="598B75CF" w14:textId="77777777" w:rsidR="00D34A56" w:rsidRPr="00D54E1A" w:rsidRDefault="00D34A56" w:rsidP="00D34A56">
      <w:pPr>
        <w:pStyle w:val="Bibliography"/>
        <w:rPr>
          <w:rFonts w:cs="Times New Roman"/>
        </w:rPr>
      </w:pPr>
      <w:r w:rsidRPr="00E0079E">
        <w:rPr>
          <w:rFonts w:cs="Times New Roman"/>
        </w:rPr>
        <w:t xml:space="preserve">24) </w:t>
      </w:r>
      <w:r w:rsidRPr="00E0079E">
        <w:rPr>
          <w:rFonts w:cs="Times New Roman"/>
        </w:rPr>
        <w:tab/>
      </w:r>
      <w:proofErr w:type="spellStart"/>
      <w:r w:rsidRPr="00E0079E">
        <w:rPr>
          <w:rFonts w:cs="Times New Roman"/>
        </w:rPr>
        <w:t>Perdew</w:t>
      </w:r>
      <w:proofErr w:type="spellEnd"/>
      <w:r w:rsidRPr="00E0079E">
        <w:rPr>
          <w:rFonts w:cs="Times New Roman"/>
        </w:rPr>
        <w:t xml:space="preserve">, J. P.; Wang, Y. </w:t>
      </w:r>
      <w:r w:rsidRPr="00E0079E">
        <w:rPr>
          <w:rFonts w:cs="Times New Roman"/>
          <w:i/>
          <w:iCs/>
        </w:rPr>
        <w:t>Phys. Rev. B</w:t>
      </w:r>
      <w:r w:rsidRPr="00E0079E">
        <w:rPr>
          <w:rFonts w:cs="Times New Roman"/>
        </w:rPr>
        <w:t xml:space="preserve"> </w:t>
      </w:r>
      <w:r w:rsidRPr="00E0079E">
        <w:rPr>
          <w:rFonts w:cs="Times New Roman"/>
          <w:b/>
          <w:bCs w:val="0"/>
        </w:rPr>
        <w:t>2018</w:t>
      </w:r>
      <w:r w:rsidRPr="00E0079E">
        <w:rPr>
          <w:rFonts w:cs="Times New Roman"/>
        </w:rPr>
        <w:t xml:space="preserve">, </w:t>
      </w:r>
      <w:r w:rsidRPr="00E0079E">
        <w:rPr>
          <w:rFonts w:cs="Times New Roman"/>
          <w:i/>
          <w:iCs/>
        </w:rPr>
        <w:t>98</w:t>
      </w:r>
      <w:r w:rsidRPr="00E0079E">
        <w:rPr>
          <w:rFonts w:cs="Times New Roman"/>
        </w:rPr>
        <w:t xml:space="preserve"> (7), 079904. </w:t>
      </w:r>
      <w:r>
        <w:rPr>
          <w:rFonts w:cs="Times New Roman"/>
        </w:rPr>
        <w:t>(Erratum)</w:t>
      </w:r>
    </w:p>
    <w:p w14:paraId="56335BEB" w14:textId="77777777" w:rsidR="00D34A56" w:rsidRPr="00E0079E" w:rsidRDefault="00D34A56" w:rsidP="00D34A56">
      <w:pPr>
        <w:pStyle w:val="Bibliography"/>
        <w:rPr>
          <w:rFonts w:cs="Times New Roman"/>
        </w:rPr>
      </w:pPr>
      <w:r w:rsidRPr="00E0079E">
        <w:rPr>
          <w:rFonts w:cs="Times New Roman"/>
        </w:rPr>
        <w:t xml:space="preserve">25) </w:t>
      </w:r>
      <w:r w:rsidRPr="00E0079E">
        <w:rPr>
          <w:rFonts w:cs="Times New Roman"/>
        </w:rPr>
        <w:tab/>
      </w:r>
      <w:proofErr w:type="spellStart"/>
      <w:r w:rsidRPr="00E0079E">
        <w:rPr>
          <w:rFonts w:cs="Times New Roman"/>
        </w:rPr>
        <w:t>Vosko</w:t>
      </w:r>
      <w:proofErr w:type="spellEnd"/>
      <w:r w:rsidRPr="00E0079E">
        <w:rPr>
          <w:rFonts w:cs="Times New Roman"/>
        </w:rPr>
        <w:t xml:space="preserve">, S. H.; Wilk, L.; </w:t>
      </w:r>
      <w:proofErr w:type="spellStart"/>
      <w:r w:rsidRPr="00E0079E">
        <w:rPr>
          <w:rFonts w:cs="Times New Roman"/>
        </w:rPr>
        <w:t>Nusair</w:t>
      </w:r>
      <w:proofErr w:type="spellEnd"/>
      <w:r w:rsidRPr="00E0079E">
        <w:rPr>
          <w:rFonts w:cs="Times New Roman"/>
        </w:rPr>
        <w:t xml:space="preserve">, M. </w:t>
      </w:r>
      <w:r w:rsidRPr="00E0079E">
        <w:rPr>
          <w:rFonts w:cs="Times New Roman"/>
          <w:i/>
          <w:iCs/>
        </w:rPr>
        <w:t>Can. J. Phys.</w:t>
      </w:r>
      <w:r w:rsidRPr="00E0079E">
        <w:rPr>
          <w:rFonts w:cs="Times New Roman"/>
        </w:rPr>
        <w:t xml:space="preserve"> </w:t>
      </w:r>
      <w:r w:rsidRPr="00E0079E">
        <w:rPr>
          <w:rFonts w:cs="Times New Roman"/>
          <w:b/>
          <w:bCs w:val="0"/>
        </w:rPr>
        <w:t>1980</w:t>
      </w:r>
      <w:r w:rsidRPr="00E0079E">
        <w:rPr>
          <w:rFonts w:cs="Times New Roman"/>
        </w:rPr>
        <w:t xml:space="preserve">, </w:t>
      </w:r>
      <w:r w:rsidRPr="00E0079E">
        <w:rPr>
          <w:rFonts w:cs="Times New Roman"/>
          <w:i/>
          <w:iCs/>
        </w:rPr>
        <w:t>58</w:t>
      </w:r>
      <w:r w:rsidRPr="00E0079E">
        <w:rPr>
          <w:rFonts w:cs="Times New Roman"/>
        </w:rPr>
        <w:t xml:space="preserve"> (8), 1200–1211. </w:t>
      </w:r>
    </w:p>
    <w:p w14:paraId="0B5A186C" w14:textId="77777777" w:rsidR="00D34A56" w:rsidRPr="00E0079E" w:rsidRDefault="00D34A56" w:rsidP="00D34A56">
      <w:pPr>
        <w:pStyle w:val="Bibliography"/>
        <w:rPr>
          <w:rFonts w:cs="Times New Roman"/>
        </w:rPr>
      </w:pPr>
      <w:r w:rsidRPr="00E0079E">
        <w:rPr>
          <w:rFonts w:cs="Times New Roman"/>
        </w:rPr>
        <w:t xml:space="preserve">26) </w:t>
      </w:r>
      <w:r w:rsidRPr="00E0079E">
        <w:rPr>
          <w:rFonts w:cs="Times New Roman"/>
        </w:rPr>
        <w:tab/>
      </w:r>
      <w:proofErr w:type="spellStart"/>
      <w:r w:rsidRPr="00E0079E">
        <w:rPr>
          <w:rFonts w:cs="Times New Roman"/>
        </w:rPr>
        <w:t>Becke</w:t>
      </w:r>
      <w:proofErr w:type="spellEnd"/>
      <w:r w:rsidRPr="00E0079E">
        <w:rPr>
          <w:rFonts w:cs="Times New Roman"/>
        </w:rPr>
        <w:t xml:space="preserve">, A. D. </w:t>
      </w:r>
      <w:r w:rsidRPr="00E0079E">
        <w:rPr>
          <w:rFonts w:cs="Times New Roman"/>
          <w:i/>
          <w:iCs/>
        </w:rPr>
        <w:t>Phys. Rev. A</w:t>
      </w:r>
      <w:r w:rsidRPr="00E0079E">
        <w:rPr>
          <w:rFonts w:cs="Times New Roman"/>
        </w:rPr>
        <w:t xml:space="preserve"> </w:t>
      </w:r>
      <w:r w:rsidRPr="00E0079E">
        <w:rPr>
          <w:rFonts w:cs="Times New Roman"/>
          <w:b/>
          <w:bCs w:val="0"/>
        </w:rPr>
        <w:t>1988</w:t>
      </w:r>
      <w:r w:rsidRPr="00E0079E">
        <w:rPr>
          <w:rFonts w:cs="Times New Roman"/>
        </w:rPr>
        <w:t xml:space="preserve">, </w:t>
      </w:r>
      <w:r w:rsidRPr="00E0079E">
        <w:rPr>
          <w:rFonts w:cs="Times New Roman"/>
          <w:i/>
          <w:iCs/>
        </w:rPr>
        <w:t>38</w:t>
      </w:r>
      <w:r w:rsidRPr="00E0079E">
        <w:rPr>
          <w:rFonts w:cs="Times New Roman"/>
        </w:rPr>
        <w:t xml:space="preserve"> (6), 3098–3100. </w:t>
      </w:r>
    </w:p>
    <w:p w14:paraId="1A6796BE" w14:textId="77777777" w:rsidR="00D34A56" w:rsidRPr="00D54E1A" w:rsidRDefault="00D34A56" w:rsidP="00D34A56">
      <w:pPr>
        <w:pStyle w:val="Bibliography"/>
        <w:rPr>
          <w:rFonts w:cs="Times New Roman"/>
        </w:rPr>
      </w:pPr>
      <w:r w:rsidRPr="00E0079E">
        <w:rPr>
          <w:rFonts w:cs="Times New Roman"/>
        </w:rPr>
        <w:t xml:space="preserve">27) </w:t>
      </w:r>
      <w:r w:rsidRPr="00E0079E">
        <w:rPr>
          <w:rFonts w:cs="Times New Roman"/>
        </w:rPr>
        <w:tab/>
      </w:r>
      <w:proofErr w:type="spellStart"/>
      <w:r w:rsidRPr="00E0079E">
        <w:rPr>
          <w:rFonts w:cs="Times New Roman"/>
        </w:rPr>
        <w:t>Perdew</w:t>
      </w:r>
      <w:proofErr w:type="spellEnd"/>
      <w:r w:rsidRPr="00E0079E">
        <w:rPr>
          <w:rFonts w:cs="Times New Roman"/>
        </w:rPr>
        <w:t xml:space="preserve">, J. P. </w:t>
      </w:r>
      <w:r w:rsidRPr="00E0079E">
        <w:rPr>
          <w:rFonts w:cs="Times New Roman"/>
          <w:i/>
          <w:iCs/>
        </w:rPr>
        <w:t>Phys. Rev. B</w:t>
      </w:r>
      <w:r w:rsidRPr="00E0079E">
        <w:rPr>
          <w:rFonts w:cs="Times New Roman"/>
        </w:rPr>
        <w:t xml:space="preserve"> </w:t>
      </w:r>
      <w:r w:rsidRPr="00E0079E">
        <w:rPr>
          <w:rFonts w:cs="Times New Roman"/>
          <w:b/>
          <w:bCs w:val="0"/>
        </w:rPr>
        <w:t>1986</w:t>
      </w:r>
      <w:r w:rsidRPr="00E0079E">
        <w:rPr>
          <w:rFonts w:cs="Times New Roman"/>
        </w:rPr>
        <w:t xml:space="preserve">, </w:t>
      </w:r>
      <w:r w:rsidRPr="00E0079E">
        <w:rPr>
          <w:rFonts w:cs="Times New Roman"/>
          <w:i/>
          <w:iCs/>
        </w:rPr>
        <w:t>33</w:t>
      </w:r>
      <w:r w:rsidRPr="00E0079E">
        <w:rPr>
          <w:rFonts w:cs="Times New Roman"/>
        </w:rPr>
        <w:t xml:space="preserve"> (12), 8822–8824. </w:t>
      </w:r>
    </w:p>
    <w:p w14:paraId="130EB0A5" w14:textId="77777777" w:rsidR="00D34A56" w:rsidRPr="0055627B" w:rsidRDefault="00D34A56" w:rsidP="00D34A56">
      <w:pPr>
        <w:pStyle w:val="Bibliography"/>
        <w:rPr>
          <w:rFonts w:cs="Times New Roman"/>
        </w:rPr>
      </w:pPr>
      <w:r w:rsidRPr="00E0079E">
        <w:rPr>
          <w:rFonts w:cs="Times New Roman"/>
        </w:rPr>
        <w:t xml:space="preserve">28) </w:t>
      </w:r>
      <w:r w:rsidRPr="00E0079E">
        <w:rPr>
          <w:rFonts w:cs="Times New Roman"/>
        </w:rPr>
        <w:tab/>
      </w:r>
      <w:proofErr w:type="spellStart"/>
      <w:r w:rsidRPr="00E0079E">
        <w:rPr>
          <w:rFonts w:cs="Times New Roman"/>
        </w:rPr>
        <w:t>Perdew</w:t>
      </w:r>
      <w:proofErr w:type="spellEnd"/>
      <w:r w:rsidRPr="00E0079E">
        <w:rPr>
          <w:rFonts w:cs="Times New Roman"/>
        </w:rPr>
        <w:t xml:space="preserve">, J. P. </w:t>
      </w:r>
      <w:r w:rsidRPr="00E0079E">
        <w:rPr>
          <w:rFonts w:cs="Times New Roman"/>
          <w:i/>
          <w:iCs/>
        </w:rPr>
        <w:t>Phys. Rev. B</w:t>
      </w:r>
      <w:r w:rsidRPr="00E0079E">
        <w:rPr>
          <w:rFonts w:cs="Times New Roman"/>
        </w:rPr>
        <w:t xml:space="preserve"> </w:t>
      </w:r>
      <w:r w:rsidRPr="00E0079E">
        <w:rPr>
          <w:rFonts w:cs="Times New Roman"/>
          <w:b/>
          <w:bCs w:val="0"/>
        </w:rPr>
        <w:t>1986</w:t>
      </w:r>
      <w:r w:rsidRPr="00E0079E">
        <w:rPr>
          <w:rFonts w:cs="Times New Roman"/>
        </w:rPr>
        <w:t xml:space="preserve">, </w:t>
      </w:r>
      <w:r w:rsidRPr="00E0079E">
        <w:rPr>
          <w:rFonts w:cs="Times New Roman"/>
          <w:i/>
          <w:iCs/>
        </w:rPr>
        <w:t>34</w:t>
      </w:r>
      <w:r w:rsidRPr="00E0079E">
        <w:rPr>
          <w:rFonts w:cs="Times New Roman"/>
        </w:rPr>
        <w:t xml:space="preserve"> (10), 7406–7406. </w:t>
      </w:r>
      <w:r>
        <w:rPr>
          <w:rFonts w:cs="Times New Roman"/>
        </w:rPr>
        <w:t>(Erratum)</w:t>
      </w:r>
    </w:p>
    <w:p w14:paraId="359B7791" w14:textId="77777777" w:rsidR="00D34A56" w:rsidRPr="00E0079E" w:rsidRDefault="00D34A56" w:rsidP="00D34A56">
      <w:pPr>
        <w:pStyle w:val="Bibliography"/>
        <w:rPr>
          <w:rFonts w:cs="Times New Roman"/>
        </w:rPr>
      </w:pPr>
      <w:r w:rsidRPr="00E0079E">
        <w:rPr>
          <w:rFonts w:cs="Times New Roman"/>
        </w:rPr>
        <w:t xml:space="preserve">29) </w:t>
      </w:r>
      <w:r w:rsidRPr="00E0079E">
        <w:rPr>
          <w:rFonts w:cs="Times New Roman"/>
        </w:rPr>
        <w:tab/>
        <w:t xml:space="preserve">Lee, C.; Yang, W.; Parr, R. G. </w:t>
      </w:r>
      <w:r w:rsidRPr="00E0079E">
        <w:rPr>
          <w:rFonts w:cs="Times New Roman"/>
          <w:i/>
          <w:iCs/>
        </w:rPr>
        <w:t>Phys. Rev. B</w:t>
      </w:r>
      <w:r w:rsidRPr="00E0079E">
        <w:rPr>
          <w:rFonts w:cs="Times New Roman"/>
        </w:rPr>
        <w:t xml:space="preserve"> </w:t>
      </w:r>
      <w:r w:rsidRPr="00E0079E">
        <w:rPr>
          <w:rFonts w:cs="Times New Roman"/>
          <w:b/>
          <w:bCs w:val="0"/>
        </w:rPr>
        <w:t>1988</w:t>
      </w:r>
      <w:r w:rsidRPr="00E0079E">
        <w:rPr>
          <w:rFonts w:cs="Times New Roman"/>
        </w:rPr>
        <w:t xml:space="preserve">, </w:t>
      </w:r>
      <w:r w:rsidRPr="00E0079E">
        <w:rPr>
          <w:rFonts w:cs="Times New Roman"/>
          <w:i/>
          <w:iCs/>
        </w:rPr>
        <w:t>37</w:t>
      </w:r>
      <w:r w:rsidRPr="00E0079E">
        <w:rPr>
          <w:rFonts w:cs="Times New Roman"/>
        </w:rPr>
        <w:t>, 785–789.</w:t>
      </w:r>
    </w:p>
    <w:p w14:paraId="2846D669" w14:textId="77777777" w:rsidR="00D34A56" w:rsidRPr="00E0079E" w:rsidRDefault="00D34A56" w:rsidP="00D34A56">
      <w:pPr>
        <w:pStyle w:val="Bibliography"/>
        <w:rPr>
          <w:rFonts w:cs="Times New Roman"/>
        </w:rPr>
      </w:pPr>
      <w:r w:rsidRPr="00E0079E">
        <w:rPr>
          <w:rFonts w:cs="Times New Roman"/>
        </w:rPr>
        <w:t xml:space="preserve">30) </w:t>
      </w:r>
      <w:r w:rsidRPr="00E0079E">
        <w:rPr>
          <w:rFonts w:cs="Times New Roman"/>
        </w:rPr>
        <w:tab/>
      </w:r>
      <w:proofErr w:type="spellStart"/>
      <w:r w:rsidRPr="00E0079E">
        <w:rPr>
          <w:rFonts w:cs="Times New Roman"/>
        </w:rPr>
        <w:t>Becke</w:t>
      </w:r>
      <w:proofErr w:type="spellEnd"/>
      <w:r w:rsidRPr="00E0079E">
        <w:rPr>
          <w:rFonts w:cs="Times New Roman"/>
        </w:rPr>
        <w:t xml:space="preserve">, A. D. </w:t>
      </w:r>
      <w:r w:rsidRPr="00E0079E">
        <w:rPr>
          <w:rFonts w:cs="Times New Roman"/>
          <w:i/>
          <w:iCs/>
        </w:rPr>
        <w:t>J. Chem. Phys.</w:t>
      </w:r>
      <w:r w:rsidRPr="00E0079E">
        <w:rPr>
          <w:rFonts w:cs="Times New Roman"/>
        </w:rPr>
        <w:t xml:space="preserve"> </w:t>
      </w:r>
      <w:r w:rsidRPr="00E0079E">
        <w:rPr>
          <w:rFonts w:cs="Times New Roman"/>
          <w:b/>
          <w:bCs w:val="0"/>
        </w:rPr>
        <w:t>1993</w:t>
      </w:r>
      <w:r w:rsidRPr="00E0079E">
        <w:rPr>
          <w:rFonts w:cs="Times New Roman"/>
        </w:rPr>
        <w:t xml:space="preserve">, </w:t>
      </w:r>
      <w:r w:rsidRPr="00E0079E">
        <w:rPr>
          <w:rFonts w:cs="Times New Roman"/>
          <w:i/>
          <w:iCs/>
        </w:rPr>
        <w:t>98</w:t>
      </w:r>
      <w:r w:rsidRPr="00E0079E">
        <w:rPr>
          <w:rFonts w:cs="Times New Roman"/>
        </w:rPr>
        <w:t xml:space="preserve"> (7), 5648–5652.</w:t>
      </w:r>
    </w:p>
    <w:p w14:paraId="409C40BA" w14:textId="77777777" w:rsidR="00D34A56" w:rsidRPr="00E0079E" w:rsidRDefault="00D34A56" w:rsidP="00D34A56">
      <w:pPr>
        <w:pStyle w:val="Bibliography"/>
        <w:rPr>
          <w:rFonts w:cs="Times New Roman"/>
        </w:rPr>
      </w:pPr>
      <w:r w:rsidRPr="00E0079E">
        <w:rPr>
          <w:rFonts w:cs="Times New Roman"/>
        </w:rPr>
        <w:t xml:space="preserve">31) </w:t>
      </w:r>
      <w:r w:rsidRPr="00E0079E">
        <w:rPr>
          <w:rFonts w:cs="Times New Roman"/>
        </w:rPr>
        <w:tab/>
        <w:t xml:space="preserve">Stephens, P. J.; Devlin, F. J.; </w:t>
      </w:r>
      <w:proofErr w:type="spellStart"/>
      <w:r w:rsidRPr="00E0079E">
        <w:rPr>
          <w:rFonts w:cs="Times New Roman"/>
        </w:rPr>
        <w:t>Chabalowski</w:t>
      </w:r>
      <w:proofErr w:type="spellEnd"/>
      <w:r w:rsidRPr="00E0079E">
        <w:rPr>
          <w:rFonts w:cs="Times New Roman"/>
        </w:rPr>
        <w:t xml:space="preserve">, C. F.; Frisch, M. J. </w:t>
      </w:r>
      <w:r w:rsidRPr="00E0079E">
        <w:rPr>
          <w:rFonts w:cs="Times New Roman"/>
          <w:i/>
          <w:iCs/>
        </w:rPr>
        <w:t>J. Phys. Chem.</w:t>
      </w:r>
      <w:r w:rsidRPr="00E0079E">
        <w:rPr>
          <w:rFonts w:cs="Times New Roman"/>
        </w:rPr>
        <w:t xml:space="preserve"> </w:t>
      </w:r>
      <w:r w:rsidRPr="00E0079E">
        <w:rPr>
          <w:rFonts w:cs="Times New Roman"/>
          <w:b/>
          <w:bCs w:val="0"/>
        </w:rPr>
        <w:t>1994</w:t>
      </w:r>
      <w:r w:rsidRPr="00E0079E">
        <w:rPr>
          <w:rFonts w:cs="Times New Roman"/>
        </w:rPr>
        <w:t xml:space="preserve">, </w:t>
      </w:r>
      <w:r w:rsidRPr="00E0079E">
        <w:rPr>
          <w:rFonts w:cs="Times New Roman"/>
          <w:i/>
          <w:iCs/>
        </w:rPr>
        <w:t>98</w:t>
      </w:r>
      <w:r w:rsidRPr="00E0079E">
        <w:rPr>
          <w:rFonts w:cs="Times New Roman"/>
        </w:rPr>
        <w:t xml:space="preserve"> (45), 11623–11627</w:t>
      </w:r>
      <w:r>
        <w:rPr>
          <w:rFonts w:cs="Times New Roman"/>
        </w:rPr>
        <w:t>.</w:t>
      </w:r>
    </w:p>
    <w:p w14:paraId="456BFD75" w14:textId="77777777" w:rsidR="00D34A56" w:rsidRPr="00E0079E" w:rsidRDefault="00D34A56" w:rsidP="00D34A56">
      <w:pPr>
        <w:pStyle w:val="Bibliography"/>
        <w:rPr>
          <w:rFonts w:cs="Times New Roman"/>
        </w:rPr>
      </w:pPr>
      <w:r w:rsidRPr="00E0079E">
        <w:rPr>
          <w:rFonts w:cs="Times New Roman"/>
        </w:rPr>
        <w:t xml:space="preserve">32) </w:t>
      </w:r>
      <w:r w:rsidRPr="00E0079E">
        <w:rPr>
          <w:rFonts w:cs="Times New Roman"/>
        </w:rPr>
        <w:tab/>
      </w:r>
      <w:proofErr w:type="spellStart"/>
      <w:r w:rsidRPr="00E0079E">
        <w:rPr>
          <w:rFonts w:cs="Times New Roman"/>
        </w:rPr>
        <w:t>Grimme</w:t>
      </w:r>
      <w:proofErr w:type="spellEnd"/>
      <w:r w:rsidRPr="00E0079E">
        <w:rPr>
          <w:rFonts w:cs="Times New Roman"/>
        </w:rPr>
        <w:t xml:space="preserve">, S.; Ehrlich, S.; </w:t>
      </w:r>
      <w:proofErr w:type="spellStart"/>
      <w:r w:rsidRPr="00E0079E">
        <w:rPr>
          <w:rFonts w:cs="Times New Roman"/>
        </w:rPr>
        <w:t>Goerigk</w:t>
      </w:r>
      <w:proofErr w:type="spellEnd"/>
      <w:r w:rsidRPr="00E0079E">
        <w:rPr>
          <w:rFonts w:cs="Times New Roman"/>
        </w:rPr>
        <w:t xml:space="preserve">, L. </w:t>
      </w:r>
      <w:r w:rsidRPr="00E0079E">
        <w:rPr>
          <w:rFonts w:cs="Times New Roman"/>
          <w:i/>
          <w:iCs/>
        </w:rPr>
        <w:t xml:space="preserve">J. </w:t>
      </w:r>
      <w:proofErr w:type="spellStart"/>
      <w:r w:rsidRPr="00E0079E">
        <w:rPr>
          <w:rFonts w:cs="Times New Roman"/>
          <w:i/>
          <w:iCs/>
        </w:rPr>
        <w:t>Comput</w:t>
      </w:r>
      <w:proofErr w:type="spellEnd"/>
      <w:r w:rsidRPr="00E0079E">
        <w:rPr>
          <w:rFonts w:cs="Times New Roman"/>
          <w:i/>
          <w:iCs/>
        </w:rPr>
        <w:t>. Chem.</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32</w:t>
      </w:r>
      <w:r w:rsidRPr="00E0079E">
        <w:rPr>
          <w:rFonts w:cs="Times New Roman"/>
        </w:rPr>
        <w:t xml:space="preserve"> (7), 1456–1465.</w:t>
      </w:r>
    </w:p>
    <w:p w14:paraId="5AE73BD5" w14:textId="77777777" w:rsidR="00D34A56" w:rsidRPr="00E0079E" w:rsidRDefault="00D34A56" w:rsidP="00D34A56">
      <w:pPr>
        <w:pStyle w:val="Bibliography"/>
        <w:rPr>
          <w:rFonts w:cs="Times New Roman"/>
        </w:rPr>
      </w:pPr>
      <w:r w:rsidRPr="00E0079E">
        <w:rPr>
          <w:rFonts w:cs="Times New Roman"/>
        </w:rPr>
        <w:t xml:space="preserve">33) </w:t>
      </w:r>
      <w:r w:rsidRPr="00E0079E">
        <w:rPr>
          <w:rFonts w:cs="Times New Roman"/>
        </w:rPr>
        <w:tab/>
      </w:r>
      <w:proofErr w:type="spellStart"/>
      <w:r w:rsidRPr="00E0079E">
        <w:rPr>
          <w:rFonts w:cs="Times New Roman"/>
        </w:rPr>
        <w:t>Perdew</w:t>
      </w:r>
      <w:proofErr w:type="spellEnd"/>
      <w:r w:rsidRPr="00E0079E">
        <w:rPr>
          <w:rFonts w:cs="Times New Roman"/>
        </w:rPr>
        <w:t xml:space="preserve">, J. P.; </w:t>
      </w:r>
      <w:proofErr w:type="spellStart"/>
      <w:r w:rsidRPr="00E0079E">
        <w:rPr>
          <w:rFonts w:cs="Times New Roman"/>
        </w:rPr>
        <w:t>Chevary</w:t>
      </w:r>
      <w:proofErr w:type="spellEnd"/>
      <w:r w:rsidRPr="00E0079E">
        <w:rPr>
          <w:rFonts w:cs="Times New Roman"/>
        </w:rPr>
        <w:t xml:space="preserve">, J. A.; </w:t>
      </w:r>
      <w:proofErr w:type="spellStart"/>
      <w:r w:rsidRPr="00E0079E">
        <w:rPr>
          <w:rFonts w:cs="Times New Roman"/>
        </w:rPr>
        <w:t>Vosko</w:t>
      </w:r>
      <w:proofErr w:type="spellEnd"/>
      <w:r w:rsidRPr="00E0079E">
        <w:rPr>
          <w:rFonts w:cs="Times New Roman"/>
        </w:rPr>
        <w:t xml:space="preserve">, S. H.; Jackson, K. A.; Pederson, M. R.; Singh, D. J.; </w:t>
      </w:r>
      <w:proofErr w:type="spellStart"/>
      <w:r w:rsidRPr="00E0079E">
        <w:rPr>
          <w:rFonts w:cs="Times New Roman"/>
        </w:rPr>
        <w:t>Fiolhais</w:t>
      </w:r>
      <w:proofErr w:type="spellEnd"/>
      <w:r w:rsidRPr="00E0079E">
        <w:rPr>
          <w:rFonts w:cs="Times New Roman"/>
        </w:rPr>
        <w:t xml:space="preserve">, C. </w:t>
      </w:r>
      <w:r w:rsidRPr="00E0079E">
        <w:rPr>
          <w:rFonts w:cs="Times New Roman"/>
          <w:i/>
          <w:iCs/>
        </w:rPr>
        <w:t>Phys. Rev. B</w:t>
      </w:r>
      <w:r w:rsidRPr="00E0079E">
        <w:rPr>
          <w:rFonts w:cs="Times New Roman"/>
        </w:rPr>
        <w:t xml:space="preserve"> </w:t>
      </w:r>
      <w:r w:rsidRPr="00E0079E">
        <w:rPr>
          <w:rFonts w:cs="Times New Roman"/>
          <w:b/>
          <w:bCs w:val="0"/>
        </w:rPr>
        <w:t>1992</w:t>
      </w:r>
      <w:r w:rsidRPr="00E0079E">
        <w:rPr>
          <w:rFonts w:cs="Times New Roman"/>
        </w:rPr>
        <w:t xml:space="preserve">, </w:t>
      </w:r>
      <w:r w:rsidRPr="00E0079E">
        <w:rPr>
          <w:rFonts w:cs="Times New Roman"/>
          <w:i/>
          <w:iCs/>
        </w:rPr>
        <w:t>46</w:t>
      </w:r>
      <w:r w:rsidRPr="00E0079E">
        <w:rPr>
          <w:rFonts w:cs="Times New Roman"/>
        </w:rPr>
        <w:t xml:space="preserve"> (11), 6671–6687.</w:t>
      </w:r>
    </w:p>
    <w:p w14:paraId="73EF3B68" w14:textId="77777777" w:rsidR="00D34A56" w:rsidRPr="00E0079E" w:rsidRDefault="00D34A56" w:rsidP="00D34A56">
      <w:pPr>
        <w:pStyle w:val="Bibliography"/>
        <w:rPr>
          <w:rFonts w:cs="Times New Roman"/>
        </w:rPr>
      </w:pPr>
      <w:r w:rsidRPr="00E0079E">
        <w:rPr>
          <w:rFonts w:cs="Times New Roman"/>
        </w:rPr>
        <w:t xml:space="preserve">34) </w:t>
      </w:r>
      <w:r w:rsidRPr="00E0079E">
        <w:rPr>
          <w:rFonts w:cs="Times New Roman"/>
        </w:rPr>
        <w:tab/>
      </w:r>
      <w:proofErr w:type="spellStart"/>
      <w:r w:rsidRPr="00E0079E">
        <w:rPr>
          <w:rFonts w:cs="Times New Roman"/>
        </w:rPr>
        <w:t>Perdew</w:t>
      </w:r>
      <w:proofErr w:type="spellEnd"/>
      <w:r w:rsidRPr="00E0079E">
        <w:rPr>
          <w:rFonts w:cs="Times New Roman"/>
        </w:rPr>
        <w:t xml:space="preserve">, J. P.; Burke, K.; </w:t>
      </w:r>
      <w:proofErr w:type="spellStart"/>
      <w:r w:rsidRPr="00E0079E">
        <w:rPr>
          <w:rFonts w:cs="Times New Roman"/>
        </w:rPr>
        <w:t>Ernzerhof</w:t>
      </w:r>
      <w:proofErr w:type="spellEnd"/>
      <w:r w:rsidRPr="00E0079E">
        <w:rPr>
          <w:rFonts w:cs="Times New Roman"/>
        </w:rPr>
        <w:t xml:space="preserve">, M. </w:t>
      </w:r>
      <w:r w:rsidRPr="00E0079E">
        <w:rPr>
          <w:rFonts w:cs="Times New Roman"/>
          <w:i/>
          <w:iCs/>
        </w:rPr>
        <w:t>Phys. Rev. Lett.</w:t>
      </w:r>
      <w:r w:rsidRPr="00E0079E">
        <w:rPr>
          <w:rFonts w:cs="Times New Roman"/>
        </w:rPr>
        <w:t xml:space="preserve"> </w:t>
      </w:r>
      <w:r w:rsidRPr="00E0079E">
        <w:rPr>
          <w:rFonts w:cs="Times New Roman"/>
          <w:b/>
          <w:bCs w:val="0"/>
        </w:rPr>
        <w:t>1996</w:t>
      </w:r>
      <w:r w:rsidRPr="00E0079E">
        <w:rPr>
          <w:rFonts w:cs="Times New Roman"/>
        </w:rPr>
        <w:t xml:space="preserve">, </w:t>
      </w:r>
      <w:r w:rsidRPr="00E0079E">
        <w:rPr>
          <w:rFonts w:cs="Times New Roman"/>
          <w:i/>
          <w:iCs/>
        </w:rPr>
        <w:t>77</w:t>
      </w:r>
      <w:r w:rsidRPr="00E0079E">
        <w:rPr>
          <w:rFonts w:cs="Times New Roman"/>
        </w:rPr>
        <w:t xml:space="preserve">, 3865–3868. </w:t>
      </w:r>
    </w:p>
    <w:p w14:paraId="3BC70D9A" w14:textId="77777777" w:rsidR="00D34A56" w:rsidRPr="00E0079E" w:rsidRDefault="00D34A56" w:rsidP="00D34A56">
      <w:pPr>
        <w:pStyle w:val="Bibliography"/>
        <w:rPr>
          <w:rFonts w:cs="Times New Roman"/>
        </w:rPr>
      </w:pPr>
      <w:r w:rsidRPr="00E0079E">
        <w:rPr>
          <w:rFonts w:cs="Times New Roman"/>
        </w:rPr>
        <w:t xml:space="preserve">35) </w:t>
      </w:r>
      <w:r w:rsidRPr="00E0079E">
        <w:rPr>
          <w:rFonts w:cs="Times New Roman"/>
        </w:rPr>
        <w:tab/>
        <w:t xml:space="preserve">Adamo, C.; Barone, V. </w:t>
      </w:r>
      <w:r w:rsidRPr="00E0079E">
        <w:rPr>
          <w:rFonts w:cs="Times New Roman"/>
          <w:i/>
          <w:iCs/>
        </w:rPr>
        <w:t>J. Chem. Phys.</w:t>
      </w:r>
      <w:r w:rsidRPr="00E0079E">
        <w:rPr>
          <w:rFonts w:cs="Times New Roman"/>
        </w:rPr>
        <w:t xml:space="preserve"> </w:t>
      </w:r>
      <w:r w:rsidRPr="00E0079E">
        <w:rPr>
          <w:rFonts w:cs="Times New Roman"/>
          <w:b/>
          <w:bCs w:val="0"/>
        </w:rPr>
        <w:t>1999</w:t>
      </w:r>
      <w:r w:rsidRPr="00E0079E">
        <w:rPr>
          <w:rFonts w:cs="Times New Roman"/>
        </w:rPr>
        <w:t xml:space="preserve">, </w:t>
      </w:r>
      <w:r w:rsidRPr="00E0079E">
        <w:rPr>
          <w:rFonts w:cs="Times New Roman"/>
          <w:i/>
          <w:iCs/>
        </w:rPr>
        <w:t>110</w:t>
      </w:r>
      <w:r w:rsidRPr="00E0079E">
        <w:rPr>
          <w:rFonts w:cs="Times New Roman"/>
        </w:rPr>
        <w:t xml:space="preserve"> (13), 6158–6170.</w:t>
      </w:r>
    </w:p>
    <w:p w14:paraId="5E619A7F" w14:textId="77777777" w:rsidR="00D34A56" w:rsidRPr="00E0079E" w:rsidRDefault="00D34A56" w:rsidP="00D34A56">
      <w:pPr>
        <w:pStyle w:val="Bibliography"/>
        <w:rPr>
          <w:rFonts w:cs="Times New Roman"/>
        </w:rPr>
      </w:pPr>
      <w:r w:rsidRPr="00E0079E">
        <w:rPr>
          <w:rFonts w:cs="Times New Roman"/>
        </w:rPr>
        <w:t xml:space="preserve">36) </w:t>
      </w:r>
      <w:r w:rsidRPr="00E0079E">
        <w:rPr>
          <w:rFonts w:cs="Times New Roman"/>
        </w:rPr>
        <w:tab/>
      </w:r>
      <w:proofErr w:type="spellStart"/>
      <w:r w:rsidRPr="00E0079E">
        <w:rPr>
          <w:rFonts w:cs="Times New Roman"/>
        </w:rPr>
        <w:t>Ernzerhof</w:t>
      </w:r>
      <w:proofErr w:type="spellEnd"/>
      <w:r w:rsidRPr="00E0079E">
        <w:rPr>
          <w:rFonts w:cs="Times New Roman"/>
        </w:rPr>
        <w:t xml:space="preserve">, M.; </w:t>
      </w:r>
      <w:proofErr w:type="spellStart"/>
      <w:r w:rsidRPr="00E0079E">
        <w:rPr>
          <w:rFonts w:cs="Times New Roman"/>
        </w:rPr>
        <w:t>Scuseria</w:t>
      </w:r>
      <w:proofErr w:type="spellEnd"/>
      <w:r w:rsidRPr="00E0079E">
        <w:rPr>
          <w:rFonts w:cs="Times New Roman"/>
        </w:rPr>
        <w:t xml:space="preserve">, G. E. </w:t>
      </w:r>
      <w:r w:rsidRPr="00E0079E">
        <w:rPr>
          <w:rFonts w:cs="Times New Roman"/>
          <w:i/>
          <w:iCs/>
        </w:rPr>
        <w:t>J. Chem. Phys.</w:t>
      </w:r>
      <w:r w:rsidRPr="00E0079E">
        <w:rPr>
          <w:rFonts w:cs="Times New Roman"/>
        </w:rPr>
        <w:t xml:space="preserve"> </w:t>
      </w:r>
      <w:r w:rsidRPr="00E0079E">
        <w:rPr>
          <w:rFonts w:cs="Times New Roman"/>
          <w:b/>
          <w:bCs w:val="0"/>
        </w:rPr>
        <w:t>1999</w:t>
      </w:r>
      <w:r w:rsidRPr="00E0079E">
        <w:rPr>
          <w:rFonts w:cs="Times New Roman"/>
        </w:rPr>
        <w:t xml:space="preserve">, </w:t>
      </w:r>
      <w:r w:rsidRPr="00E0079E">
        <w:rPr>
          <w:rFonts w:cs="Times New Roman"/>
          <w:i/>
          <w:iCs/>
        </w:rPr>
        <w:t>110</w:t>
      </w:r>
      <w:r w:rsidRPr="00E0079E">
        <w:rPr>
          <w:rFonts w:cs="Times New Roman"/>
        </w:rPr>
        <w:t xml:space="preserve"> (11), 5029–5036. </w:t>
      </w:r>
    </w:p>
    <w:p w14:paraId="6170D3E6" w14:textId="77777777" w:rsidR="00D34A56" w:rsidRPr="00E0079E" w:rsidRDefault="00D34A56" w:rsidP="00D34A56">
      <w:pPr>
        <w:pStyle w:val="Bibliography"/>
        <w:rPr>
          <w:rFonts w:cs="Times New Roman"/>
        </w:rPr>
      </w:pPr>
      <w:r w:rsidRPr="00E0079E">
        <w:rPr>
          <w:rFonts w:cs="Times New Roman"/>
        </w:rPr>
        <w:t xml:space="preserve">37) </w:t>
      </w:r>
      <w:r w:rsidRPr="00E0079E">
        <w:rPr>
          <w:rFonts w:cs="Times New Roman"/>
        </w:rPr>
        <w:tab/>
        <w:t xml:space="preserve">Zhao, Y.; Truhlar, D. G. </w:t>
      </w:r>
      <w:proofErr w:type="spellStart"/>
      <w:r w:rsidRPr="00E0079E">
        <w:rPr>
          <w:rFonts w:cs="Times New Roman"/>
          <w:i/>
          <w:iCs/>
        </w:rPr>
        <w:t>Theor</w:t>
      </w:r>
      <w:proofErr w:type="spellEnd"/>
      <w:r w:rsidRPr="00E0079E">
        <w:rPr>
          <w:rFonts w:cs="Times New Roman"/>
          <w:i/>
          <w:iCs/>
        </w:rPr>
        <w:t>. Chem. Acc.</w:t>
      </w:r>
      <w:r w:rsidRPr="00E0079E">
        <w:rPr>
          <w:rFonts w:cs="Times New Roman"/>
        </w:rPr>
        <w:t xml:space="preserve"> </w:t>
      </w:r>
      <w:r w:rsidRPr="00E0079E">
        <w:rPr>
          <w:rFonts w:cs="Times New Roman"/>
          <w:b/>
          <w:bCs w:val="0"/>
        </w:rPr>
        <w:t>2008</w:t>
      </w:r>
      <w:r w:rsidRPr="00E0079E">
        <w:rPr>
          <w:rFonts w:cs="Times New Roman"/>
        </w:rPr>
        <w:t xml:space="preserve">, </w:t>
      </w:r>
      <w:r w:rsidRPr="00E0079E">
        <w:rPr>
          <w:rFonts w:cs="Times New Roman"/>
          <w:i/>
          <w:iCs/>
        </w:rPr>
        <w:t>120</w:t>
      </w:r>
      <w:r w:rsidRPr="00E0079E">
        <w:rPr>
          <w:rFonts w:cs="Times New Roman"/>
        </w:rPr>
        <w:t xml:space="preserve"> (1), 215–241.</w:t>
      </w:r>
    </w:p>
    <w:p w14:paraId="407E0F9F" w14:textId="77777777" w:rsidR="00D34A56" w:rsidRPr="00E0079E" w:rsidRDefault="00D34A56" w:rsidP="00D34A56">
      <w:pPr>
        <w:pStyle w:val="Bibliography"/>
        <w:rPr>
          <w:rFonts w:cs="Times New Roman"/>
        </w:rPr>
      </w:pPr>
      <w:r w:rsidRPr="00E0079E">
        <w:rPr>
          <w:rFonts w:cs="Times New Roman"/>
        </w:rPr>
        <w:t xml:space="preserve">38) </w:t>
      </w:r>
      <w:r w:rsidRPr="00E0079E">
        <w:rPr>
          <w:rFonts w:cs="Times New Roman"/>
        </w:rPr>
        <w:tab/>
        <w:t xml:space="preserve">Peverati, R.; Truhlar, D. G. </w:t>
      </w:r>
      <w:r w:rsidRPr="00E0079E">
        <w:rPr>
          <w:rFonts w:cs="Times New Roman"/>
          <w:i/>
          <w:iCs/>
        </w:rPr>
        <w:t>J. Phys. Chem. Lett.</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2</w:t>
      </w:r>
      <w:r w:rsidRPr="00E0079E">
        <w:rPr>
          <w:rFonts w:cs="Times New Roman"/>
        </w:rPr>
        <w:t>, 2810–2817.</w:t>
      </w:r>
    </w:p>
    <w:p w14:paraId="3F2A2446" w14:textId="77777777" w:rsidR="00D34A56" w:rsidRPr="00E0079E" w:rsidRDefault="00D34A56" w:rsidP="00D34A56">
      <w:pPr>
        <w:pStyle w:val="Bibliography"/>
        <w:rPr>
          <w:rFonts w:cs="Times New Roman"/>
        </w:rPr>
      </w:pPr>
      <w:r w:rsidRPr="00E0079E">
        <w:rPr>
          <w:rFonts w:cs="Times New Roman"/>
        </w:rPr>
        <w:t xml:space="preserve">39) </w:t>
      </w:r>
      <w:r w:rsidRPr="00E0079E">
        <w:rPr>
          <w:rFonts w:cs="Times New Roman"/>
        </w:rPr>
        <w:tab/>
        <w:t xml:space="preserve">Sun, J.; </w:t>
      </w:r>
      <w:proofErr w:type="spellStart"/>
      <w:r w:rsidRPr="00E0079E">
        <w:rPr>
          <w:rFonts w:cs="Times New Roman"/>
        </w:rPr>
        <w:t>Ruzsinszky</w:t>
      </w:r>
      <w:proofErr w:type="spellEnd"/>
      <w:r w:rsidRPr="00E0079E">
        <w:rPr>
          <w:rFonts w:cs="Times New Roman"/>
        </w:rPr>
        <w:t xml:space="preserve">, A.; </w:t>
      </w:r>
      <w:proofErr w:type="spellStart"/>
      <w:r w:rsidRPr="00E0079E">
        <w:rPr>
          <w:rFonts w:cs="Times New Roman"/>
        </w:rPr>
        <w:t>Perdew</w:t>
      </w:r>
      <w:proofErr w:type="spellEnd"/>
      <w:r w:rsidRPr="00E0079E">
        <w:rPr>
          <w:rFonts w:cs="Times New Roman"/>
        </w:rPr>
        <w:t xml:space="preserve">, J. P. </w:t>
      </w:r>
      <w:r w:rsidRPr="00E0079E">
        <w:rPr>
          <w:rFonts w:cs="Times New Roman"/>
          <w:i/>
          <w:iCs/>
        </w:rPr>
        <w:t>Phys. Rev. Lett.</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115</w:t>
      </w:r>
      <w:r w:rsidRPr="00E0079E">
        <w:rPr>
          <w:rFonts w:cs="Times New Roman"/>
        </w:rPr>
        <w:t xml:space="preserve"> (3), 036402.</w:t>
      </w:r>
    </w:p>
    <w:p w14:paraId="4EBE5F48" w14:textId="77777777" w:rsidR="00D34A56" w:rsidRPr="00E0079E" w:rsidRDefault="00D34A56" w:rsidP="00D34A56">
      <w:pPr>
        <w:pStyle w:val="Bibliography"/>
        <w:rPr>
          <w:rFonts w:cs="Times New Roman"/>
        </w:rPr>
      </w:pPr>
      <w:r w:rsidRPr="00E0079E">
        <w:rPr>
          <w:rFonts w:cs="Times New Roman"/>
        </w:rPr>
        <w:t xml:space="preserve">40) </w:t>
      </w:r>
      <w:r w:rsidRPr="00E0079E">
        <w:rPr>
          <w:rFonts w:cs="Times New Roman"/>
        </w:rPr>
        <w:tab/>
        <w:t xml:space="preserve">Tao, J.; </w:t>
      </w:r>
      <w:proofErr w:type="spellStart"/>
      <w:r w:rsidRPr="00E0079E">
        <w:rPr>
          <w:rFonts w:cs="Times New Roman"/>
        </w:rPr>
        <w:t>Perdew</w:t>
      </w:r>
      <w:proofErr w:type="spellEnd"/>
      <w:r w:rsidRPr="00E0079E">
        <w:rPr>
          <w:rFonts w:cs="Times New Roman"/>
        </w:rPr>
        <w:t xml:space="preserve">, J. P.; </w:t>
      </w:r>
      <w:proofErr w:type="spellStart"/>
      <w:r w:rsidRPr="00E0079E">
        <w:rPr>
          <w:rFonts w:cs="Times New Roman"/>
        </w:rPr>
        <w:t>Staroverov</w:t>
      </w:r>
      <w:proofErr w:type="spellEnd"/>
      <w:r w:rsidRPr="00E0079E">
        <w:rPr>
          <w:rFonts w:cs="Times New Roman"/>
        </w:rPr>
        <w:t xml:space="preserve">, V. N.; </w:t>
      </w:r>
      <w:proofErr w:type="spellStart"/>
      <w:r w:rsidRPr="00E0079E">
        <w:rPr>
          <w:rFonts w:cs="Times New Roman"/>
        </w:rPr>
        <w:t>Scuseria</w:t>
      </w:r>
      <w:proofErr w:type="spellEnd"/>
      <w:r w:rsidRPr="00E0079E">
        <w:rPr>
          <w:rFonts w:cs="Times New Roman"/>
        </w:rPr>
        <w:t xml:space="preserve">, G. E. </w:t>
      </w:r>
      <w:r w:rsidRPr="00E0079E">
        <w:rPr>
          <w:rFonts w:cs="Times New Roman"/>
          <w:i/>
          <w:iCs/>
        </w:rPr>
        <w:t>Phys. Rev. Lett.</w:t>
      </w:r>
      <w:r w:rsidRPr="00E0079E">
        <w:rPr>
          <w:rFonts w:cs="Times New Roman"/>
        </w:rPr>
        <w:t xml:space="preserve"> </w:t>
      </w:r>
      <w:r w:rsidRPr="00E0079E">
        <w:rPr>
          <w:rFonts w:cs="Times New Roman"/>
          <w:b/>
          <w:bCs w:val="0"/>
        </w:rPr>
        <w:t>2003</w:t>
      </w:r>
      <w:r w:rsidRPr="00E0079E">
        <w:rPr>
          <w:rFonts w:cs="Times New Roman"/>
        </w:rPr>
        <w:t xml:space="preserve">, </w:t>
      </w:r>
      <w:r w:rsidRPr="00E0079E">
        <w:rPr>
          <w:rFonts w:cs="Times New Roman"/>
          <w:i/>
          <w:iCs/>
        </w:rPr>
        <w:t>91</w:t>
      </w:r>
      <w:r w:rsidRPr="00E0079E">
        <w:rPr>
          <w:rFonts w:cs="Times New Roman"/>
        </w:rPr>
        <w:t xml:space="preserve"> (14), 146401.</w:t>
      </w:r>
    </w:p>
    <w:p w14:paraId="785A1C6D" w14:textId="77777777" w:rsidR="00D34A56" w:rsidRPr="00E0079E" w:rsidRDefault="00D34A56" w:rsidP="00D34A56">
      <w:pPr>
        <w:pStyle w:val="Bibliography"/>
        <w:rPr>
          <w:rFonts w:cs="Times New Roman"/>
        </w:rPr>
      </w:pPr>
      <w:r w:rsidRPr="00E0079E">
        <w:rPr>
          <w:rFonts w:cs="Times New Roman"/>
        </w:rPr>
        <w:t xml:space="preserve">41)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J. Chem. Phys.</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142</w:t>
      </w:r>
      <w:r w:rsidRPr="00E0079E">
        <w:rPr>
          <w:rFonts w:cs="Times New Roman"/>
        </w:rPr>
        <w:t xml:space="preserve"> (7), 074111–32. </w:t>
      </w:r>
    </w:p>
    <w:p w14:paraId="3401888B" w14:textId="77777777" w:rsidR="00D34A56" w:rsidRPr="00E0079E" w:rsidRDefault="00D34A56" w:rsidP="00D34A56">
      <w:pPr>
        <w:pStyle w:val="Bibliography"/>
        <w:rPr>
          <w:rFonts w:cs="Times New Roman"/>
        </w:rPr>
      </w:pPr>
      <w:r w:rsidRPr="00E0079E">
        <w:rPr>
          <w:rFonts w:cs="Times New Roman"/>
        </w:rPr>
        <w:t xml:space="preserve">42) </w:t>
      </w:r>
      <w:r w:rsidRPr="00E0079E">
        <w:rPr>
          <w:rFonts w:cs="Times New Roman"/>
        </w:rPr>
        <w:tab/>
      </w:r>
      <w:proofErr w:type="spellStart"/>
      <w:r w:rsidRPr="00E0079E">
        <w:rPr>
          <w:rFonts w:cs="Times New Roman"/>
        </w:rPr>
        <w:t>Vydrov</w:t>
      </w:r>
      <w:proofErr w:type="spellEnd"/>
      <w:r w:rsidRPr="00E0079E">
        <w:rPr>
          <w:rFonts w:cs="Times New Roman"/>
        </w:rPr>
        <w:t xml:space="preserve">, O. A.; van </w:t>
      </w:r>
      <w:proofErr w:type="spellStart"/>
      <w:r w:rsidRPr="00E0079E">
        <w:rPr>
          <w:rFonts w:cs="Times New Roman"/>
        </w:rPr>
        <w:t>Voorhis</w:t>
      </w:r>
      <w:proofErr w:type="spellEnd"/>
      <w:r w:rsidRPr="00E0079E">
        <w:rPr>
          <w:rFonts w:cs="Times New Roman"/>
        </w:rPr>
        <w:t xml:space="preserve">, T. </w:t>
      </w:r>
      <w:r w:rsidRPr="00E0079E">
        <w:rPr>
          <w:rFonts w:cs="Times New Roman"/>
          <w:i/>
          <w:iCs/>
        </w:rPr>
        <w:t>J. Chem. Phys.</w:t>
      </w:r>
      <w:r w:rsidRPr="00E0079E">
        <w:rPr>
          <w:rFonts w:cs="Times New Roman"/>
        </w:rPr>
        <w:t xml:space="preserve"> </w:t>
      </w:r>
      <w:r w:rsidRPr="00E0079E">
        <w:rPr>
          <w:rFonts w:cs="Times New Roman"/>
          <w:b/>
          <w:bCs w:val="0"/>
        </w:rPr>
        <w:t>2010</w:t>
      </w:r>
      <w:r w:rsidRPr="00E0079E">
        <w:rPr>
          <w:rFonts w:cs="Times New Roman"/>
        </w:rPr>
        <w:t xml:space="preserve">, </w:t>
      </w:r>
      <w:r w:rsidRPr="00E0079E">
        <w:rPr>
          <w:rFonts w:cs="Times New Roman"/>
          <w:i/>
          <w:iCs/>
        </w:rPr>
        <w:t>133</w:t>
      </w:r>
      <w:r w:rsidRPr="00E0079E">
        <w:rPr>
          <w:rFonts w:cs="Times New Roman"/>
        </w:rPr>
        <w:t xml:space="preserve"> (24), 244103.</w:t>
      </w:r>
    </w:p>
    <w:p w14:paraId="39E01B95" w14:textId="77777777" w:rsidR="00D34A56" w:rsidRPr="00E0079E" w:rsidRDefault="00D34A56" w:rsidP="00D34A56">
      <w:pPr>
        <w:pStyle w:val="Bibliography"/>
        <w:rPr>
          <w:rFonts w:cs="Times New Roman"/>
        </w:rPr>
      </w:pPr>
      <w:r w:rsidRPr="00E0079E">
        <w:rPr>
          <w:rFonts w:cs="Times New Roman"/>
        </w:rPr>
        <w:t xml:space="preserve">43)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J. Chem. Phys.</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144</w:t>
      </w:r>
      <w:r w:rsidRPr="00E0079E">
        <w:rPr>
          <w:rFonts w:cs="Times New Roman"/>
        </w:rPr>
        <w:t xml:space="preserve"> (21), 214110. </w:t>
      </w:r>
    </w:p>
    <w:p w14:paraId="658EE9DC" w14:textId="77777777" w:rsidR="00D34A56" w:rsidRPr="00E0079E" w:rsidRDefault="00D34A56" w:rsidP="00D34A56">
      <w:pPr>
        <w:pStyle w:val="Bibliography"/>
        <w:rPr>
          <w:rFonts w:cs="Times New Roman"/>
        </w:rPr>
      </w:pPr>
      <w:r w:rsidRPr="00E0079E">
        <w:rPr>
          <w:rFonts w:cs="Times New Roman"/>
        </w:rPr>
        <w:t xml:space="preserve">44) </w:t>
      </w:r>
      <w:r w:rsidRPr="00E0079E">
        <w:rPr>
          <w:rFonts w:cs="Times New Roman"/>
        </w:rPr>
        <w:tab/>
        <w:t xml:space="preserve">Chai, J.-D.; Head-Gordon, M. </w:t>
      </w:r>
      <w:r w:rsidRPr="00E0079E">
        <w:rPr>
          <w:rFonts w:cs="Times New Roman"/>
          <w:b/>
          <w:bCs w:val="0"/>
        </w:rPr>
        <w:t>2008</w:t>
      </w:r>
      <w:r w:rsidRPr="00E0079E">
        <w:rPr>
          <w:rFonts w:cs="Times New Roman"/>
        </w:rPr>
        <w:t xml:space="preserve">, </w:t>
      </w:r>
      <w:r w:rsidRPr="00E0079E">
        <w:rPr>
          <w:rFonts w:cs="Times New Roman"/>
          <w:i/>
          <w:iCs/>
        </w:rPr>
        <w:t>10</w:t>
      </w:r>
      <w:r w:rsidRPr="00E0079E">
        <w:rPr>
          <w:rFonts w:cs="Times New Roman"/>
        </w:rPr>
        <w:t xml:space="preserve"> (44), 6615–6620. </w:t>
      </w:r>
    </w:p>
    <w:p w14:paraId="36AE88BF" w14:textId="77777777" w:rsidR="00D34A56" w:rsidRPr="00063A78" w:rsidRDefault="00D34A56" w:rsidP="00D34A56">
      <w:pPr>
        <w:pStyle w:val="Bibliography"/>
        <w:jc w:val="both"/>
        <w:rPr>
          <w:rFonts w:cs="Times New Roman"/>
        </w:rPr>
      </w:pPr>
      <w:r w:rsidRPr="00E0079E">
        <w:rPr>
          <w:rFonts w:cs="Times New Roman"/>
        </w:rPr>
        <w:t xml:space="preserve">45) </w:t>
      </w:r>
      <w:r w:rsidRPr="00E0079E">
        <w:rPr>
          <w:rFonts w:cs="Times New Roman"/>
        </w:rPr>
        <w:tab/>
        <w:t xml:space="preserve">Hartree, D. R. </w:t>
      </w:r>
      <w:r w:rsidRPr="00E0079E">
        <w:rPr>
          <w:rFonts w:cs="Times New Roman"/>
          <w:i/>
          <w:iCs/>
        </w:rPr>
        <w:t xml:space="preserve">Math. Proc. </w:t>
      </w:r>
      <w:proofErr w:type="spellStart"/>
      <w:r w:rsidRPr="00E0079E">
        <w:rPr>
          <w:rFonts w:cs="Times New Roman"/>
          <w:i/>
          <w:iCs/>
        </w:rPr>
        <w:t>Camb</w:t>
      </w:r>
      <w:proofErr w:type="spellEnd"/>
      <w:r w:rsidRPr="00E0079E">
        <w:rPr>
          <w:rFonts w:cs="Times New Roman"/>
          <w:i/>
          <w:iCs/>
        </w:rPr>
        <w:t>. Philos. Soc.</w:t>
      </w:r>
      <w:r w:rsidRPr="00E0079E">
        <w:rPr>
          <w:rFonts w:cs="Times New Roman"/>
        </w:rPr>
        <w:t xml:space="preserve"> </w:t>
      </w:r>
      <w:r w:rsidRPr="00E0079E">
        <w:rPr>
          <w:rFonts w:cs="Times New Roman"/>
          <w:b/>
          <w:bCs w:val="0"/>
        </w:rPr>
        <w:t>1928</w:t>
      </w:r>
      <w:r w:rsidRPr="00E0079E">
        <w:rPr>
          <w:rFonts w:cs="Times New Roman"/>
        </w:rPr>
        <w:t xml:space="preserve">, </w:t>
      </w:r>
      <w:r w:rsidRPr="00E0079E">
        <w:rPr>
          <w:rFonts w:cs="Times New Roman"/>
          <w:i/>
          <w:iCs/>
        </w:rPr>
        <w:t>24</w:t>
      </w:r>
      <w:r w:rsidRPr="00E0079E">
        <w:rPr>
          <w:rFonts w:cs="Times New Roman"/>
        </w:rPr>
        <w:t xml:space="preserve"> (1), 89–110. </w:t>
      </w:r>
    </w:p>
    <w:p w14:paraId="60C0C979" w14:textId="77777777" w:rsidR="00D34A56" w:rsidRPr="00E0079E" w:rsidRDefault="00D34A56" w:rsidP="00D34A56">
      <w:pPr>
        <w:pStyle w:val="Bibliography"/>
        <w:rPr>
          <w:rFonts w:cs="Times New Roman"/>
        </w:rPr>
      </w:pPr>
      <w:r w:rsidRPr="00E0079E">
        <w:rPr>
          <w:rFonts w:cs="Times New Roman"/>
        </w:rPr>
        <w:t xml:space="preserve">46) </w:t>
      </w:r>
      <w:r w:rsidRPr="00E0079E">
        <w:rPr>
          <w:rFonts w:cs="Times New Roman"/>
        </w:rPr>
        <w:tab/>
        <w:t xml:space="preserve">Hartree, D. R. </w:t>
      </w:r>
      <w:r w:rsidRPr="00E0079E">
        <w:rPr>
          <w:rFonts w:cs="Times New Roman"/>
          <w:i/>
          <w:iCs/>
        </w:rPr>
        <w:t xml:space="preserve">Math. Proc. </w:t>
      </w:r>
      <w:proofErr w:type="spellStart"/>
      <w:r w:rsidRPr="00E0079E">
        <w:rPr>
          <w:rFonts w:cs="Times New Roman"/>
          <w:i/>
          <w:iCs/>
        </w:rPr>
        <w:t>Camb</w:t>
      </w:r>
      <w:proofErr w:type="spellEnd"/>
      <w:r w:rsidRPr="00E0079E">
        <w:rPr>
          <w:rFonts w:cs="Times New Roman"/>
          <w:i/>
          <w:iCs/>
        </w:rPr>
        <w:t>. Philos. Soc.</w:t>
      </w:r>
      <w:r w:rsidRPr="00E0079E">
        <w:rPr>
          <w:rFonts w:cs="Times New Roman"/>
        </w:rPr>
        <w:t xml:space="preserve"> </w:t>
      </w:r>
      <w:r w:rsidRPr="00E0079E">
        <w:rPr>
          <w:rFonts w:cs="Times New Roman"/>
          <w:b/>
          <w:bCs w:val="0"/>
        </w:rPr>
        <w:t>1928</w:t>
      </w:r>
      <w:r w:rsidRPr="00E0079E">
        <w:rPr>
          <w:rFonts w:cs="Times New Roman"/>
        </w:rPr>
        <w:t xml:space="preserve">, </w:t>
      </w:r>
      <w:r w:rsidRPr="00E0079E">
        <w:rPr>
          <w:rFonts w:cs="Times New Roman"/>
          <w:i/>
          <w:iCs/>
        </w:rPr>
        <w:t>24</w:t>
      </w:r>
      <w:r w:rsidRPr="00E0079E">
        <w:rPr>
          <w:rFonts w:cs="Times New Roman"/>
        </w:rPr>
        <w:t xml:space="preserve"> (1), 111–132.</w:t>
      </w:r>
    </w:p>
    <w:p w14:paraId="5EFE08BD" w14:textId="77777777" w:rsidR="00D34A56" w:rsidRPr="00E0079E" w:rsidRDefault="00D34A56" w:rsidP="00D34A56">
      <w:pPr>
        <w:pStyle w:val="Bibliography"/>
        <w:rPr>
          <w:rFonts w:cs="Times New Roman"/>
        </w:rPr>
      </w:pPr>
      <w:r w:rsidRPr="00E0079E">
        <w:rPr>
          <w:rFonts w:cs="Times New Roman"/>
        </w:rPr>
        <w:t xml:space="preserve">47) </w:t>
      </w:r>
      <w:r w:rsidRPr="00E0079E">
        <w:rPr>
          <w:rFonts w:cs="Times New Roman"/>
        </w:rPr>
        <w:tab/>
        <w:t xml:space="preserve">Fock, V. </w:t>
      </w:r>
      <w:r w:rsidRPr="00E0079E">
        <w:rPr>
          <w:rFonts w:cs="Times New Roman"/>
          <w:i/>
          <w:iCs/>
        </w:rPr>
        <w:t xml:space="preserve">Z. </w:t>
      </w:r>
      <w:proofErr w:type="spellStart"/>
      <w:r w:rsidRPr="00E0079E">
        <w:rPr>
          <w:rFonts w:cs="Times New Roman"/>
          <w:i/>
          <w:iCs/>
        </w:rPr>
        <w:t>Für</w:t>
      </w:r>
      <w:proofErr w:type="spellEnd"/>
      <w:r w:rsidRPr="00E0079E">
        <w:rPr>
          <w:rFonts w:cs="Times New Roman"/>
          <w:i/>
          <w:iCs/>
        </w:rPr>
        <w:t xml:space="preserve"> Phys.</w:t>
      </w:r>
      <w:r w:rsidRPr="00E0079E">
        <w:rPr>
          <w:rFonts w:cs="Times New Roman"/>
        </w:rPr>
        <w:t xml:space="preserve"> </w:t>
      </w:r>
      <w:r w:rsidRPr="00E0079E">
        <w:rPr>
          <w:rFonts w:cs="Times New Roman"/>
          <w:b/>
          <w:bCs w:val="0"/>
        </w:rPr>
        <w:t>1930</w:t>
      </w:r>
      <w:r w:rsidRPr="00E0079E">
        <w:rPr>
          <w:rFonts w:cs="Times New Roman"/>
        </w:rPr>
        <w:t xml:space="preserve">, </w:t>
      </w:r>
      <w:r w:rsidRPr="00E0079E">
        <w:rPr>
          <w:rFonts w:cs="Times New Roman"/>
          <w:i/>
          <w:iCs/>
        </w:rPr>
        <w:t>61</w:t>
      </w:r>
      <w:r w:rsidRPr="00E0079E">
        <w:rPr>
          <w:rFonts w:cs="Times New Roman"/>
        </w:rPr>
        <w:t xml:space="preserve"> (1–2), 126–148</w:t>
      </w:r>
      <w:r>
        <w:rPr>
          <w:rFonts w:cs="Times New Roman"/>
        </w:rPr>
        <w:t>.</w:t>
      </w:r>
    </w:p>
    <w:p w14:paraId="52A21612" w14:textId="77777777" w:rsidR="00D34A56" w:rsidRPr="00E0079E" w:rsidRDefault="00D34A56" w:rsidP="00D34A56">
      <w:pPr>
        <w:pStyle w:val="Bibliography"/>
        <w:rPr>
          <w:rFonts w:cs="Times New Roman"/>
        </w:rPr>
      </w:pPr>
      <w:r w:rsidRPr="00E0079E">
        <w:rPr>
          <w:rFonts w:cs="Times New Roman"/>
        </w:rPr>
        <w:t xml:space="preserve">48) </w:t>
      </w:r>
      <w:r w:rsidRPr="00E0079E">
        <w:rPr>
          <w:rFonts w:cs="Times New Roman"/>
        </w:rPr>
        <w:tab/>
        <w:t xml:space="preserve">Slater, J. C. </w:t>
      </w:r>
      <w:r w:rsidRPr="00E0079E">
        <w:rPr>
          <w:rFonts w:cs="Times New Roman"/>
          <w:i/>
          <w:iCs/>
        </w:rPr>
        <w:t>Phys. Rev.</w:t>
      </w:r>
      <w:r w:rsidRPr="00E0079E">
        <w:rPr>
          <w:rFonts w:cs="Times New Roman"/>
        </w:rPr>
        <w:t xml:space="preserve"> </w:t>
      </w:r>
      <w:r w:rsidRPr="00E0079E">
        <w:rPr>
          <w:rFonts w:cs="Times New Roman"/>
          <w:b/>
          <w:bCs w:val="0"/>
        </w:rPr>
        <w:t>1930</w:t>
      </w:r>
      <w:r w:rsidRPr="00E0079E">
        <w:rPr>
          <w:rFonts w:cs="Times New Roman"/>
        </w:rPr>
        <w:t xml:space="preserve">, </w:t>
      </w:r>
      <w:r w:rsidRPr="00E0079E">
        <w:rPr>
          <w:rFonts w:cs="Times New Roman"/>
          <w:i/>
          <w:iCs/>
        </w:rPr>
        <w:t>35</w:t>
      </w:r>
      <w:r w:rsidRPr="00E0079E">
        <w:rPr>
          <w:rFonts w:cs="Times New Roman"/>
        </w:rPr>
        <w:t xml:space="preserve"> (2), 210–211.</w:t>
      </w:r>
    </w:p>
    <w:p w14:paraId="2F35A175" w14:textId="77777777" w:rsidR="00D34A56" w:rsidRDefault="00D34A56" w:rsidP="00D34A56">
      <w:pPr>
        <w:pStyle w:val="Bibliography"/>
        <w:rPr>
          <w:rFonts w:cs="Times New Roman"/>
        </w:rPr>
      </w:pPr>
      <w:r w:rsidRPr="00E0079E">
        <w:rPr>
          <w:rFonts w:cs="Times New Roman"/>
        </w:rPr>
        <w:t xml:space="preserve">49) </w:t>
      </w:r>
      <w:r w:rsidRPr="00E0079E">
        <w:rPr>
          <w:rFonts w:cs="Times New Roman"/>
        </w:rPr>
        <w:tab/>
      </w:r>
      <w:proofErr w:type="spellStart"/>
      <w:r w:rsidRPr="00E0079E">
        <w:rPr>
          <w:rFonts w:cs="Times New Roman"/>
        </w:rPr>
        <w:t>Møller</w:t>
      </w:r>
      <w:proofErr w:type="spellEnd"/>
      <w:r w:rsidRPr="00E0079E">
        <w:rPr>
          <w:rFonts w:cs="Times New Roman"/>
        </w:rPr>
        <w:t xml:space="preserve">, C.; </w:t>
      </w:r>
      <w:proofErr w:type="spellStart"/>
      <w:r w:rsidRPr="00E0079E">
        <w:rPr>
          <w:rFonts w:cs="Times New Roman"/>
        </w:rPr>
        <w:t>Plesset</w:t>
      </w:r>
      <w:proofErr w:type="spellEnd"/>
      <w:r w:rsidRPr="00E0079E">
        <w:rPr>
          <w:rFonts w:cs="Times New Roman"/>
        </w:rPr>
        <w:t xml:space="preserve">, M. S. </w:t>
      </w:r>
      <w:r w:rsidRPr="00E0079E">
        <w:rPr>
          <w:rFonts w:cs="Times New Roman"/>
          <w:i/>
          <w:iCs/>
        </w:rPr>
        <w:t>Phys. Rev.</w:t>
      </w:r>
      <w:r w:rsidRPr="00E0079E">
        <w:rPr>
          <w:rFonts w:cs="Times New Roman"/>
        </w:rPr>
        <w:t xml:space="preserve"> </w:t>
      </w:r>
      <w:r w:rsidRPr="00E0079E">
        <w:rPr>
          <w:rFonts w:cs="Times New Roman"/>
          <w:b/>
          <w:bCs w:val="0"/>
        </w:rPr>
        <w:t>1934</w:t>
      </w:r>
      <w:r w:rsidRPr="00E0079E">
        <w:rPr>
          <w:rFonts w:cs="Times New Roman"/>
        </w:rPr>
        <w:t xml:space="preserve">, </w:t>
      </w:r>
      <w:r w:rsidRPr="00E0079E">
        <w:rPr>
          <w:rFonts w:cs="Times New Roman"/>
          <w:i/>
          <w:iCs/>
        </w:rPr>
        <w:t>46</w:t>
      </w:r>
      <w:r w:rsidRPr="00E0079E">
        <w:rPr>
          <w:rFonts w:cs="Times New Roman"/>
        </w:rPr>
        <w:t xml:space="preserve"> (7), 618–622.</w:t>
      </w:r>
    </w:p>
    <w:p w14:paraId="377FD514" w14:textId="77777777" w:rsidR="00D34A56" w:rsidRPr="00E0079E" w:rsidRDefault="00D34A56" w:rsidP="00D34A56">
      <w:pPr>
        <w:pStyle w:val="Bibliography"/>
        <w:rPr>
          <w:rFonts w:cs="Times New Roman"/>
        </w:rPr>
      </w:pPr>
      <w:r w:rsidRPr="00E0079E">
        <w:rPr>
          <w:rFonts w:cs="Times New Roman"/>
        </w:rPr>
        <w:t xml:space="preserve">50) </w:t>
      </w:r>
      <w:r w:rsidRPr="00E0079E">
        <w:rPr>
          <w:rFonts w:cs="Times New Roman"/>
        </w:rPr>
        <w:tab/>
      </w:r>
      <w:proofErr w:type="spellStart"/>
      <w:r w:rsidRPr="00E0079E">
        <w:rPr>
          <w:rFonts w:cs="Times New Roman"/>
        </w:rPr>
        <w:t>Weigend</w:t>
      </w:r>
      <w:proofErr w:type="spellEnd"/>
      <w:r w:rsidRPr="00E0079E">
        <w:rPr>
          <w:rFonts w:cs="Times New Roman"/>
        </w:rPr>
        <w:t xml:space="preserve">, F.; Ahlrichs, R. </w:t>
      </w:r>
      <w:r w:rsidRPr="00E0079E">
        <w:rPr>
          <w:rFonts w:cs="Times New Roman"/>
          <w:i/>
          <w:iCs/>
        </w:rPr>
        <w:t>Phys. Chem. Chem. Phys.</w:t>
      </w:r>
      <w:r w:rsidRPr="00E0079E">
        <w:rPr>
          <w:rFonts w:cs="Times New Roman"/>
        </w:rPr>
        <w:t xml:space="preserve"> </w:t>
      </w:r>
      <w:r w:rsidRPr="00E0079E">
        <w:rPr>
          <w:rFonts w:cs="Times New Roman"/>
          <w:b/>
          <w:bCs w:val="0"/>
        </w:rPr>
        <w:t>2005</w:t>
      </w:r>
      <w:r w:rsidRPr="00E0079E">
        <w:rPr>
          <w:rFonts w:cs="Times New Roman"/>
        </w:rPr>
        <w:t xml:space="preserve">, </w:t>
      </w:r>
      <w:r w:rsidRPr="00E0079E">
        <w:rPr>
          <w:rFonts w:cs="Times New Roman"/>
          <w:i/>
          <w:iCs/>
        </w:rPr>
        <w:t>7</w:t>
      </w:r>
      <w:r w:rsidRPr="00E0079E">
        <w:rPr>
          <w:rFonts w:cs="Times New Roman"/>
        </w:rPr>
        <w:t xml:space="preserve"> (18), 3297–3305.</w:t>
      </w:r>
    </w:p>
    <w:p w14:paraId="3E1E365C" w14:textId="77777777" w:rsidR="00D34A56" w:rsidRPr="00E0079E" w:rsidRDefault="00D34A56" w:rsidP="00D34A56">
      <w:pPr>
        <w:pStyle w:val="Bibliography"/>
        <w:rPr>
          <w:rFonts w:cs="Times New Roman"/>
        </w:rPr>
      </w:pPr>
      <w:r w:rsidRPr="00E0079E">
        <w:rPr>
          <w:rFonts w:cs="Times New Roman"/>
        </w:rPr>
        <w:t xml:space="preserve">51) </w:t>
      </w:r>
      <w:r w:rsidRPr="00E0079E">
        <w:rPr>
          <w:rFonts w:cs="Times New Roman"/>
        </w:rPr>
        <w:tab/>
      </w:r>
      <w:proofErr w:type="spellStart"/>
      <w:r w:rsidRPr="00E0079E">
        <w:rPr>
          <w:rFonts w:cs="Times New Roman"/>
        </w:rPr>
        <w:t>Goerigk</w:t>
      </w:r>
      <w:proofErr w:type="spellEnd"/>
      <w:r w:rsidRPr="00E0079E">
        <w:rPr>
          <w:rFonts w:cs="Times New Roman"/>
        </w:rPr>
        <w:t xml:space="preserve">, L.; </w:t>
      </w:r>
      <w:proofErr w:type="spellStart"/>
      <w:r w:rsidRPr="00E0079E">
        <w:rPr>
          <w:rFonts w:cs="Times New Roman"/>
        </w:rPr>
        <w:t>Grimme</w:t>
      </w:r>
      <w:proofErr w:type="spellEnd"/>
      <w:r w:rsidRPr="00E0079E">
        <w:rPr>
          <w:rFonts w:cs="Times New Roman"/>
        </w:rPr>
        <w:t xml:space="preserve">, S.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2010</w:t>
      </w:r>
      <w:r w:rsidRPr="00E0079E">
        <w:rPr>
          <w:rFonts w:cs="Times New Roman"/>
        </w:rPr>
        <w:t xml:space="preserve">, </w:t>
      </w:r>
      <w:r w:rsidRPr="00E0079E">
        <w:rPr>
          <w:rFonts w:cs="Times New Roman"/>
          <w:i/>
          <w:iCs/>
        </w:rPr>
        <w:t>6</w:t>
      </w:r>
      <w:r w:rsidRPr="00E0079E">
        <w:rPr>
          <w:rFonts w:cs="Times New Roman"/>
        </w:rPr>
        <w:t xml:space="preserve"> (1), 107–126.</w:t>
      </w:r>
    </w:p>
    <w:p w14:paraId="281835F3" w14:textId="77777777" w:rsidR="00D34A56" w:rsidRPr="00E0079E" w:rsidRDefault="00D34A56" w:rsidP="00D34A56">
      <w:pPr>
        <w:pStyle w:val="Bibliography"/>
        <w:rPr>
          <w:rFonts w:cs="Times New Roman"/>
        </w:rPr>
      </w:pPr>
      <w:r w:rsidRPr="00E0079E">
        <w:rPr>
          <w:rFonts w:cs="Times New Roman"/>
        </w:rPr>
        <w:t xml:space="preserve">52) </w:t>
      </w:r>
      <w:r w:rsidRPr="00E0079E">
        <w:rPr>
          <w:rFonts w:cs="Times New Roman"/>
        </w:rPr>
        <w:tab/>
        <w:t xml:space="preserve">Johnson, E. R.; Mori-Sánchez, P.; Cohen, A. J.; Yang, W. </w:t>
      </w:r>
      <w:r w:rsidRPr="00E0079E">
        <w:rPr>
          <w:rFonts w:cs="Times New Roman"/>
          <w:i/>
          <w:iCs/>
        </w:rPr>
        <w:t>J. Chem. Phys.</w:t>
      </w:r>
      <w:r w:rsidRPr="00E0079E">
        <w:rPr>
          <w:rFonts w:cs="Times New Roman"/>
        </w:rPr>
        <w:t xml:space="preserve"> </w:t>
      </w:r>
      <w:r w:rsidRPr="00E0079E">
        <w:rPr>
          <w:rFonts w:cs="Times New Roman"/>
          <w:b/>
          <w:bCs w:val="0"/>
        </w:rPr>
        <w:t>2008</w:t>
      </w:r>
      <w:r w:rsidRPr="00E0079E">
        <w:rPr>
          <w:rFonts w:cs="Times New Roman"/>
        </w:rPr>
        <w:t xml:space="preserve">, </w:t>
      </w:r>
      <w:r w:rsidRPr="00E0079E">
        <w:rPr>
          <w:rFonts w:cs="Times New Roman"/>
          <w:i/>
          <w:iCs/>
        </w:rPr>
        <w:t>129</w:t>
      </w:r>
      <w:r w:rsidRPr="00E0079E">
        <w:rPr>
          <w:rFonts w:cs="Times New Roman"/>
        </w:rPr>
        <w:t xml:space="preserve"> (20), 204112.</w:t>
      </w:r>
    </w:p>
    <w:p w14:paraId="43DA6C8A" w14:textId="77777777" w:rsidR="00D34A56" w:rsidRPr="00E0079E" w:rsidRDefault="00D34A56" w:rsidP="00D34A56">
      <w:pPr>
        <w:pStyle w:val="Bibliography"/>
        <w:rPr>
          <w:rFonts w:cs="Times New Roman"/>
        </w:rPr>
      </w:pPr>
      <w:r w:rsidRPr="00E0079E">
        <w:rPr>
          <w:rFonts w:cs="Times New Roman"/>
        </w:rPr>
        <w:t xml:space="preserve">53) </w:t>
      </w:r>
      <w:r w:rsidRPr="00E0079E">
        <w:rPr>
          <w:rFonts w:cs="Times New Roman"/>
        </w:rPr>
        <w:tab/>
      </w:r>
      <w:proofErr w:type="spellStart"/>
      <w:r w:rsidRPr="00E0079E">
        <w:rPr>
          <w:rFonts w:cs="Times New Roman"/>
        </w:rPr>
        <w:t>Grimme</w:t>
      </w:r>
      <w:proofErr w:type="spellEnd"/>
      <w:r w:rsidRPr="00E0079E">
        <w:rPr>
          <w:rFonts w:cs="Times New Roman"/>
        </w:rPr>
        <w:t xml:space="preserve">, S.; Antony, J.; Ehrlich, S.; Krieg, H. </w:t>
      </w:r>
      <w:r w:rsidRPr="00E0079E">
        <w:rPr>
          <w:rFonts w:cs="Times New Roman"/>
          <w:i/>
          <w:iCs/>
        </w:rPr>
        <w:t>J. Chem. Phys.</w:t>
      </w:r>
      <w:r w:rsidRPr="00E0079E">
        <w:rPr>
          <w:rFonts w:cs="Times New Roman"/>
        </w:rPr>
        <w:t xml:space="preserve"> </w:t>
      </w:r>
      <w:r w:rsidRPr="00E0079E">
        <w:rPr>
          <w:rFonts w:cs="Times New Roman"/>
          <w:b/>
          <w:bCs w:val="0"/>
        </w:rPr>
        <w:t>2010</w:t>
      </w:r>
      <w:r w:rsidRPr="00E0079E">
        <w:rPr>
          <w:rFonts w:cs="Times New Roman"/>
        </w:rPr>
        <w:t xml:space="preserve">, </w:t>
      </w:r>
      <w:r w:rsidRPr="00E0079E">
        <w:rPr>
          <w:rFonts w:cs="Times New Roman"/>
          <w:i/>
          <w:iCs/>
        </w:rPr>
        <w:t>132</w:t>
      </w:r>
      <w:r w:rsidRPr="00E0079E">
        <w:rPr>
          <w:rFonts w:cs="Times New Roman"/>
        </w:rPr>
        <w:t xml:space="preserve"> (15), 154104. </w:t>
      </w:r>
    </w:p>
    <w:p w14:paraId="2D82CBFE" w14:textId="77777777" w:rsidR="00D34A56" w:rsidRPr="00E0079E" w:rsidRDefault="00D34A56" w:rsidP="00D34A56">
      <w:pPr>
        <w:pStyle w:val="Bibliography"/>
        <w:rPr>
          <w:rFonts w:cs="Times New Roman"/>
        </w:rPr>
      </w:pPr>
      <w:r w:rsidRPr="00E0079E">
        <w:rPr>
          <w:rFonts w:cs="Times New Roman"/>
        </w:rPr>
        <w:lastRenderedPageBreak/>
        <w:t xml:space="preserve">54) </w:t>
      </w:r>
      <w:r w:rsidRPr="00E0079E">
        <w:rPr>
          <w:rFonts w:cs="Times New Roman"/>
        </w:rPr>
        <w:tab/>
        <w:t xml:space="preserve">Curtiss, L. A.; </w:t>
      </w:r>
      <w:proofErr w:type="spellStart"/>
      <w:r w:rsidRPr="00E0079E">
        <w:rPr>
          <w:rFonts w:cs="Times New Roman"/>
        </w:rPr>
        <w:t>Raghavachari</w:t>
      </w:r>
      <w:proofErr w:type="spellEnd"/>
      <w:r w:rsidRPr="00E0079E">
        <w:rPr>
          <w:rFonts w:cs="Times New Roman"/>
        </w:rPr>
        <w:t xml:space="preserve">, K.; Redfern, P. C.; Pople, J. A. </w:t>
      </w:r>
      <w:r w:rsidRPr="00E0079E">
        <w:rPr>
          <w:rFonts w:cs="Times New Roman"/>
          <w:i/>
          <w:iCs/>
        </w:rPr>
        <w:t>J. Chem. Phys.</w:t>
      </w:r>
      <w:r w:rsidRPr="00E0079E">
        <w:rPr>
          <w:rFonts w:cs="Times New Roman"/>
        </w:rPr>
        <w:t xml:space="preserve"> </w:t>
      </w:r>
      <w:r w:rsidRPr="00E0079E">
        <w:rPr>
          <w:rFonts w:cs="Times New Roman"/>
          <w:b/>
          <w:bCs w:val="0"/>
        </w:rPr>
        <w:t>1997</w:t>
      </w:r>
      <w:r w:rsidRPr="00E0079E">
        <w:rPr>
          <w:rFonts w:cs="Times New Roman"/>
        </w:rPr>
        <w:t xml:space="preserve">, </w:t>
      </w:r>
      <w:r w:rsidRPr="00E0079E">
        <w:rPr>
          <w:rFonts w:cs="Times New Roman"/>
          <w:i/>
          <w:iCs/>
        </w:rPr>
        <w:t>106</w:t>
      </w:r>
      <w:r w:rsidRPr="00E0079E">
        <w:rPr>
          <w:rFonts w:cs="Times New Roman"/>
        </w:rPr>
        <w:t xml:space="preserve"> (3), 1063–1079</w:t>
      </w:r>
      <w:r>
        <w:rPr>
          <w:rFonts w:cs="Times New Roman"/>
        </w:rPr>
        <w:t>.</w:t>
      </w:r>
    </w:p>
    <w:p w14:paraId="0DD88B4B" w14:textId="77777777" w:rsidR="00D34A56" w:rsidRPr="00E0079E" w:rsidRDefault="00D34A56" w:rsidP="00D34A56">
      <w:pPr>
        <w:pStyle w:val="Bibliography"/>
        <w:rPr>
          <w:rFonts w:cs="Times New Roman"/>
        </w:rPr>
      </w:pPr>
      <w:r w:rsidRPr="00E0079E">
        <w:rPr>
          <w:rFonts w:cs="Times New Roman"/>
        </w:rPr>
        <w:t xml:space="preserve">55) </w:t>
      </w:r>
      <w:r w:rsidRPr="00E0079E">
        <w:rPr>
          <w:rFonts w:cs="Times New Roman"/>
        </w:rPr>
        <w:tab/>
      </w:r>
      <w:proofErr w:type="spellStart"/>
      <w:r w:rsidRPr="00E0079E">
        <w:rPr>
          <w:rFonts w:cs="Times New Roman"/>
        </w:rPr>
        <w:t>Karton</w:t>
      </w:r>
      <w:proofErr w:type="spellEnd"/>
      <w:r w:rsidRPr="00E0079E">
        <w:rPr>
          <w:rFonts w:cs="Times New Roman"/>
        </w:rPr>
        <w:t xml:space="preserve">, A.; </w:t>
      </w:r>
      <w:proofErr w:type="spellStart"/>
      <w:r w:rsidRPr="00E0079E">
        <w:rPr>
          <w:rFonts w:cs="Times New Roman"/>
        </w:rPr>
        <w:t>Gruzman</w:t>
      </w:r>
      <w:proofErr w:type="spellEnd"/>
      <w:r w:rsidRPr="00E0079E">
        <w:rPr>
          <w:rFonts w:cs="Times New Roman"/>
        </w:rPr>
        <w:t xml:space="preserve">, D.; Martin, J. M. L. </w:t>
      </w:r>
      <w:r w:rsidRPr="00E0079E">
        <w:rPr>
          <w:rFonts w:cs="Times New Roman"/>
          <w:i/>
          <w:iCs/>
        </w:rPr>
        <w:t>J. Phys. Chem. A</w:t>
      </w:r>
      <w:r w:rsidRPr="00E0079E">
        <w:rPr>
          <w:rFonts w:cs="Times New Roman"/>
        </w:rPr>
        <w:t xml:space="preserve"> </w:t>
      </w:r>
      <w:r w:rsidRPr="00E0079E">
        <w:rPr>
          <w:rFonts w:cs="Times New Roman"/>
          <w:b/>
          <w:bCs w:val="0"/>
        </w:rPr>
        <w:t>2009</w:t>
      </w:r>
      <w:r w:rsidRPr="00E0079E">
        <w:rPr>
          <w:rFonts w:cs="Times New Roman"/>
        </w:rPr>
        <w:t xml:space="preserve">, </w:t>
      </w:r>
      <w:r w:rsidRPr="00E0079E">
        <w:rPr>
          <w:rFonts w:cs="Times New Roman"/>
          <w:i/>
          <w:iCs/>
        </w:rPr>
        <w:t>113</w:t>
      </w:r>
      <w:r w:rsidRPr="00E0079E">
        <w:rPr>
          <w:rFonts w:cs="Times New Roman"/>
        </w:rPr>
        <w:t xml:space="preserve"> (29), 8434–8447.</w:t>
      </w:r>
    </w:p>
    <w:p w14:paraId="476482AE" w14:textId="77777777" w:rsidR="00D34A56" w:rsidRPr="00E0079E" w:rsidRDefault="00D34A56" w:rsidP="00D34A56">
      <w:pPr>
        <w:pStyle w:val="Bibliography"/>
        <w:rPr>
          <w:rFonts w:cs="Times New Roman"/>
        </w:rPr>
      </w:pPr>
      <w:r w:rsidRPr="00E0079E">
        <w:rPr>
          <w:rFonts w:cs="Times New Roman"/>
        </w:rPr>
        <w:t xml:space="preserve">56) </w:t>
      </w:r>
      <w:r w:rsidRPr="00E0079E">
        <w:rPr>
          <w:rFonts w:cs="Times New Roman"/>
        </w:rPr>
        <w:tab/>
      </w:r>
      <w:proofErr w:type="spellStart"/>
      <w:r w:rsidRPr="00E0079E">
        <w:rPr>
          <w:rFonts w:cs="Times New Roman"/>
        </w:rPr>
        <w:t>Řezáč</w:t>
      </w:r>
      <w:proofErr w:type="spellEnd"/>
      <w:r w:rsidRPr="00E0079E">
        <w:rPr>
          <w:rFonts w:cs="Times New Roman"/>
        </w:rPr>
        <w:t xml:space="preserve">, J.; Riley, K. E.; </w:t>
      </w:r>
      <w:proofErr w:type="spellStart"/>
      <w:r w:rsidRPr="00E0079E">
        <w:rPr>
          <w:rFonts w:cs="Times New Roman"/>
        </w:rPr>
        <w:t>Hobza</w:t>
      </w:r>
      <w:proofErr w:type="spellEnd"/>
      <w:r w:rsidRPr="00E0079E">
        <w:rPr>
          <w:rFonts w:cs="Times New Roman"/>
        </w:rPr>
        <w:t xml:space="preserve">, P.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7</w:t>
      </w:r>
      <w:r w:rsidRPr="00E0079E">
        <w:rPr>
          <w:rFonts w:cs="Times New Roman"/>
        </w:rPr>
        <w:t xml:space="preserve"> (8), 2427–2438.</w:t>
      </w:r>
    </w:p>
    <w:p w14:paraId="75F61D28" w14:textId="77777777" w:rsidR="00D34A56" w:rsidRPr="00E0079E" w:rsidRDefault="00D34A56" w:rsidP="00D34A56">
      <w:pPr>
        <w:pStyle w:val="Bibliography"/>
        <w:rPr>
          <w:rFonts w:cs="Times New Roman"/>
        </w:rPr>
      </w:pPr>
      <w:r w:rsidRPr="00E0079E">
        <w:rPr>
          <w:rFonts w:cs="Times New Roman"/>
        </w:rPr>
        <w:t xml:space="preserve">57) </w:t>
      </w:r>
      <w:r w:rsidRPr="00E0079E">
        <w:rPr>
          <w:rFonts w:cs="Times New Roman"/>
        </w:rPr>
        <w:tab/>
      </w:r>
      <w:proofErr w:type="spellStart"/>
      <w:r w:rsidRPr="00E0079E">
        <w:rPr>
          <w:rFonts w:cs="Times New Roman"/>
        </w:rPr>
        <w:t>Řezáč</w:t>
      </w:r>
      <w:proofErr w:type="spellEnd"/>
      <w:r w:rsidRPr="00E0079E">
        <w:rPr>
          <w:rFonts w:cs="Times New Roman"/>
        </w:rPr>
        <w:t xml:space="preserve">, J.; Riley, K. E.; </w:t>
      </w:r>
      <w:proofErr w:type="spellStart"/>
      <w:r w:rsidRPr="00E0079E">
        <w:rPr>
          <w:rFonts w:cs="Times New Roman"/>
        </w:rPr>
        <w:t>Hobza</w:t>
      </w:r>
      <w:proofErr w:type="spellEnd"/>
      <w:r w:rsidRPr="00E0079E">
        <w:rPr>
          <w:rFonts w:cs="Times New Roman"/>
        </w:rPr>
        <w:t xml:space="preserve">, P.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7</w:t>
      </w:r>
      <w:r w:rsidRPr="00E0079E">
        <w:rPr>
          <w:rFonts w:cs="Times New Roman"/>
        </w:rPr>
        <w:t xml:space="preserve"> (11), 3466–3470.</w:t>
      </w:r>
    </w:p>
    <w:p w14:paraId="27F4B152" w14:textId="3400E70E" w:rsidR="00244203" w:rsidRPr="00E72B2B" w:rsidRDefault="00244203" w:rsidP="00E72B2B">
      <w:pPr>
        <w:pStyle w:val="Bibliography"/>
        <w:jc w:val="both"/>
        <w:rPr>
          <w:rFonts w:cs="Times New Roman"/>
        </w:rPr>
      </w:pPr>
      <w:r>
        <w:rPr>
          <w:b/>
          <w:bCs w:val="0"/>
        </w:rPr>
        <w:br w:type="page"/>
      </w:r>
    </w:p>
    <w:p w14:paraId="343C25C6" w14:textId="77777777" w:rsidR="006C3A9C" w:rsidRDefault="006C3A9C" w:rsidP="00282CE6">
      <w:pPr>
        <w:rPr>
          <w:b/>
          <w:bCs w:val="0"/>
        </w:rPr>
        <w:sectPr w:rsidR="006C3A9C" w:rsidSect="0057203C">
          <w:footerReference w:type="default" r:id="rId15"/>
          <w:pgSz w:w="12240" w:h="15840"/>
          <w:pgMar w:top="1440" w:right="1440" w:bottom="1440" w:left="1440" w:header="720" w:footer="720" w:gutter="0"/>
          <w:pgNumType w:start="1"/>
          <w:cols w:space="720"/>
          <w:docGrid w:linePitch="360"/>
        </w:sectPr>
      </w:pPr>
    </w:p>
    <w:p w14:paraId="5031A227" w14:textId="37794C45" w:rsidR="00282CE6" w:rsidRDefault="00E95695" w:rsidP="00282CE6">
      <w:pPr>
        <w:rPr>
          <w:b/>
          <w:bCs w:val="0"/>
        </w:rPr>
      </w:pPr>
      <w:r>
        <w:rPr>
          <w:b/>
          <w:bCs w:val="0"/>
        </w:rPr>
        <w:lastRenderedPageBreak/>
        <w:t>Experience</w:t>
      </w:r>
      <w:r w:rsidR="0012146E" w:rsidRPr="00565EF0">
        <w:rPr>
          <w:b/>
          <w:bCs w:val="0"/>
        </w:rPr>
        <w:t xml:space="preserve"> </w:t>
      </w:r>
      <w:r w:rsidR="00282CE6">
        <w:rPr>
          <w:b/>
          <w:bCs w:val="0"/>
        </w:rPr>
        <w:t>3</w:t>
      </w:r>
      <w:r w:rsidR="00282CE6" w:rsidRPr="00565EF0">
        <w:rPr>
          <w:b/>
          <w:bCs w:val="0"/>
        </w:rPr>
        <w:t xml:space="preserve">: </w:t>
      </w:r>
      <w:r w:rsidR="00282CE6">
        <w:rPr>
          <w:b/>
          <w:bCs w:val="0"/>
        </w:rPr>
        <w:t xml:space="preserve">Difficult </w:t>
      </w:r>
      <w:r w:rsidR="00CA35BA">
        <w:rPr>
          <w:b/>
          <w:bCs w:val="0"/>
        </w:rPr>
        <w:t>C</w:t>
      </w:r>
      <w:r w:rsidR="00282CE6">
        <w:rPr>
          <w:b/>
          <w:bCs w:val="0"/>
        </w:rPr>
        <w:t>ases for DFT.</w:t>
      </w:r>
    </w:p>
    <w:p w14:paraId="54541CFB" w14:textId="77777777" w:rsidR="00244203" w:rsidRDefault="00244203" w:rsidP="00282CE6">
      <w:pPr>
        <w:rPr>
          <w:b/>
          <w:bCs w:val="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5"/>
      </w:tblGrid>
      <w:tr w:rsidR="00244203" w14:paraId="39FE467B" w14:textId="77777777" w:rsidTr="00DB4BC0">
        <w:trPr>
          <w:jc w:val="center"/>
        </w:trPr>
        <w:tc>
          <w:tcPr>
            <w:tcW w:w="8275" w:type="dxa"/>
            <w:vAlign w:val="center"/>
          </w:tcPr>
          <w:p w14:paraId="01C9E90D" w14:textId="77777777" w:rsidR="00244203" w:rsidRDefault="00244203" w:rsidP="00DB4BC0">
            <w:pPr>
              <w:jc w:val="center"/>
            </w:pPr>
            <w:r>
              <w:rPr>
                <w:noProof/>
              </w:rPr>
              <w:drawing>
                <wp:inline distT="0" distB="0" distL="0" distR="0" wp14:anchorId="35984732" wp14:editId="2DF01465">
                  <wp:extent cx="5015215" cy="4059936"/>
                  <wp:effectExtent l="0" t="0" r="1905" b="4445"/>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ucation_3_DF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5215" cy="4059936"/>
                          </a:xfrm>
                          <a:prstGeom prst="rect">
                            <a:avLst/>
                          </a:prstGeom>
                        </pic:spPr>
                      </pic:pic>
                    </a:graphicData>
                  </a:graphic>
                </wp:inline>
              </w:drawing>
            </w:r>
          </w:p>
        </w:tc>
      </w:tr>
      <w:tr w:rsidR="00244203" w14:paraId="12BB46D0" w14:textId="77777777" w:rsidTr="00DB4BC0">
        <w:trPr>
          <w:jc w:val="center"/>
        </w:trPr>
        <w:tc>
          <w:tcPr>
            <w:tcW w:w="8275" w:type="dxa"/>
          </w:tcPr>
          <w:p w14:paraId="6AE29D59" w14:textId="338BED8F" w:rsidR="00244203" w:rsidRDefault="00244203" w:rsidP="00DB4BC0">
            <w:pPr>
              <w:jc w:val="both"/>
            </w:pPr>
            <w:r w:rsidRPr="005D22E9">
              <w:rPr>
                <w:b/>
                <w:bCs w:val="0"/>
              </w:rPr>
              <w:t xml:space="preserve">Figure </w:t>
            </w:r>
            <w:r>
              <w:rPr>
                <w:b/>
                <w:bCs w:val="0"/>
              </w:rPr>
              <w:t>3</w:t>
            </w:r>
            <w:r>
              <w:t xml:space="preserve"> Reactions studied in </w:t>
            </w:r>
            <w:r w:rsidR="00E95695">
              <w:t>Experience</w:t>
            </w:r>
            <w:r w:rsidR="0012146E">
              <w:t xml:space="preserve"> </w:t>
            </w:r>
            <w:r>
              <w:t xml:space="preserve">3. The </w:t>
            </w:r>
            <w:proofErr w:type="spellStart"/>
            <w:r>
              <w:t>ozonolysis</w:t>
            </w:r>
            <w:proofErr w:type="spellEnd"/>
            <w:r>
              <w:t xml:space="preserve"> reaction (</w:t>
            </w:r>
            <w:r w:rsidRPr="00E65B7A">
              <w:rPr>
                <w:b/>
                <w:bCs w:val="0"/>
              </w:rPr>
              <w:t>3a</w:t>
            </w:r>
            <w:r>
              <w:t xml:space="preserve">), the dissociation of the </w:t>
            </w:r>
            <w:proofErr w:type="spellStart"/>
            <w:r>
              <w:t>CaO</w:t>
            </w:r>
            <w:proofErr w:type="spellEnd"/>
            <w:r>
              <w:t xml:space="preserve"> bond (</w:t>
            </w:r>
            <w:r w:rsidRPr="00E65B7A">
              <w:rPr>
                <w:b/>
                <w:bCs w:val="0"/>
              </w:rPr>
              <w:t>3b</w:t>
            </w:r>
            <w:r>
              <w:t>), the atomization reaction of sulfuric acid (</w:t>
            </w:r>
            <w:r w:rsidRPr="00E65B7A">
              <w:rPr>
                <w:b/>
                <w:bCs w:val="0"/>
              </w:rPr>
              <w:t>3c</w:t>
            </w:r>
            <w:r>
              <w:t>), and the conversion of ozone to oxygen (</w:t>
            </w:r>
            <w:r w:rsidRPr="00E65B7A">
              <w:rPr>
                <w:b/>
                <w:bCs w:val="0"/>
              </w:rPr>
              <w:t>3d</w:t>
            </w:r>
            <w:r>
              <w:t>). The carbon atoms are black, the oxygen atoms are red, the hydrogen atoms are white, the sulfur atom is dark yellow, and the calcium atom is grey.</w:t>
            </w:r>
          </w:p>
        </w:tc>
      </w:tr>
    </w:tbl>
    <w:p w14:paraId="1B269B98" w14:textId="39E89B3B" w:rsidR="00282CE6" w:rsidRDefault="00282CE6" w:rsidP="00282CE6">
      <w:pPr>
        <w:rPr>
          <w:b/>
          <w:bCs w:val="0"/>
        </w:rPr>
      </w:pPr>
    </w:p>
    <w:p w14:paraId="45C413C9" w14:textId="6AC1BB64" w:rsidR="00D63695" w:rsidRDefault="00282CE6" w:rsidP="00D63695">
      <w:pPr>
        <w:jc w:val="both"/>
      </w:pPr>
      <w:r>
        <w:rPr>
          <w:b/>
          <w:bCs w:val="0"/>
        </w:rPr>
        <w:tab/>
      </w:r>
      <w:r>
        <w:t>In</w:t>
      </w:r>
      <w:r w:rsidR="0012146E">
        <w:t xml:space="preserve"> </w:t>
      </w:r>
      <w:r w:rsidR="00E95695">
        <w:t>Experience</w:t>
      </w:r>
      <w:r w:rsidR="006C058C">
        <w:t xml:space="preserve"> </w:t>
      </w:r>
      <w:r w:rsidR="00357E15">
        <w:t>2</w:t>
      </w:r>
      <w:r>
        <w:t xml:space="preserve">, </w:t>
      </w:r>
      <w:r w:rsidR="00BF5347">
        <w:t xml:space="preserve">we found that it is possible to </w:t>
      </w:r>
      <w:r w:rsidR="00357E15">
        <w:t>improve the error in</w:t>
      </w:r>
      <w:r w:rsidR="00BF5347">
        <w:t xml:space="preserve"> reaction energies </w:t>
      </w:r>
      <w:r w:rsidR="00357E15">
        <w:t xml:space="preserve">by </w:t>
      </w:r>
      <w:r w:rsidR="00BF5347">
        <w:t>using the -D3 correction</w:t>
      </w:r>
      <w:r w:rsidR="00357E15">
        <w:t xml:space="preserve"> for </w:t>
      </w:r>
      <w:r w:rsidR="00BF5347">
        <w:t xml:space="preserve">dispersion interactions. </w:t>
      </w:r>
      <w:r w:rsidR="00D63695">
        <w:t>Unfortunately, the -D3 correction</w:t>
      </w:r>
      <w:r w:rsidR="00357E15">
        <w:t xml:space="preserve"> and all</w:t>
      </w:r>
      <w:r w:rsidR="00D63695">
        <w:t xml:space="preserve"> other schemes designed to account for dispersion are not a universal solution when dealing with more complicated problems.</w:t>
      </w:r>
    </w:p>
    <w:p w14:paraId="218904D2" w14:textId="12192AE3" w:rsidR="001B4ABD" w:rsidRDefault="00282CE6" w:rsidP="00D63695">
      <w:pPr>
        <w:ind w:firstLine="720"/>
        <w:jc w:val="both"/>
      </w:pPr>
      <w:r>
        <w:t xml:space="preserve">In this last </w:t>
      </w:r>
      <w:r w:rsidR="00E95695">
        <w:t>experience</w:t>
      </w:r>
      <w:r w:rsidR="0012146E">
        <w:t xml:space="preserve"> </w:t>
      </w:r>
      <w:r>
        <w:t xml:space="preserve">on functionals, </w:t>
      </w:r>
      <w:r w:rsidR="00343BBC">
        <w:t xml:space="preserve">you </w:t>
      </w:r>
      <w:r>
        <w:t>will deal with four reactions. The first one (</w:t>
      </w:r>
      <w:r w:rsidRPr="00D20287">
        <w:rPr>
          <w:b/>
          <w:bCs w:val="0"/>
        </w:rPr>
        <w:t xml:space="preserve">3a </w:t>
      </w:r>
      <w:r w:rsidRPr="00714BF3">
        <w:t>in</w:t>
      </w:r>
      <w:r w:rsidRPr="00D20287">
        <w:rPr>
          <w:b/>
          <w:bCs w:val="0"/>
        </w:rPr>
        <w:t xml:space="preserve"> figure 3</w:t>
      </w:r>
      <w:r>
        <w:t xml:space="preserve">) is the reaction between ethene and ozone to form the first intermediate in an </w:t>
      </w:r>
      <w:proofErr w:type="spellStart"/>
      <w:r>
        <w:t>ozonolysis</w:t>
      </w:r>
      <w:proofErr w:type="spellEnd"/>
      <w:r>
        <w:t xml:space="preserve"> reaction as found in many textbooks. The second one (</w:t>
      </w:r>
      <w:r w:rsidRPr="00CA63BB">
        <w:rPr>
          <w:b/>
          <w:bCs w:val="0"/>
        </w:rPr>
        <w:t>3b</w:t>
      </w:r>
      <w:r>
        <w:t xml:space="preserve">) is the </w:t>
      </w:r>
      <w:r w:rsidR="00800A2A">
        <w:t xml:space="preserve">homolytic </w:t>
      </w:r>
      <w:r>
        <w:t xml:space="preserve">bond dissociation energy of </w:t>
      </w:r>
      <w:proofErr w:type="spellStart"/>
      <w:r>
        <w:t>CaO</w:t>
      </w:r>
      <w:proofErr w:type="spellEnd"/>
      <w:r>
        <w:t xml:space="preserve"> into atomic calcium and oxygen. The third one (</w:t>
      </w:r>
      <w:r w:rsidRPr="00CA63BB">
        <w:rPr>
          <w:b/>
          <w:bCs w:val="0"/>
        </w:rPr>
        <w:t>3c</w:t>
      </w:r>
      <w:r>
        <w:t xml:space="preserve">) </w:t>
      </w:r>
      <w:r w:rsidR="001B4ABD">
        <w:t>is the total atomization energy of sulfuric acid. The last one (</w:t>
      </w:r>
      <w:r w:rsidR="001B4ABD" w:rsidRPr="00CA63BB">
        <w:rPr>
          <w:b/>
          <w:bCs w:val="0"/>
        </w:rPr>
        <w:t>3d</w:t>
      </w:r>
      <w:r w:rsidR="001B4ABD">
        <w:t>) is the reaction energy of the conversion between ozone and molecular oxygen. The first reaction comes from the DC13</w:t>
      </w:r>
      <w:r w:rsidR="00C339D0" w:rsidRPr="00C339D0">
        <w:rPr>
          <w:rFonts w:cs="Times New Roman"/>
          <w:vertAlign w:val="superscript"/>
        </w:rPr>
        <w:t>5,37,51,58–67</w:t>
      </w:r>
      <w:r w:rsidR="007B5F81">
        <w:t xml:space="preserve"> </w:t>
      </w:r>
      <w:r w:rsidR="001B4ABD">
        <w:t>subset of the GMTKN55 database,</w:t>
      </w:r>
      <w:r w:rsidR="00900E42" w:rsidRPr="00900E42">
        <w:rPr>
          <w:rFonts w:cs="Times New Roman"/>
          <w:vertAlign w:val="superscript"/>
        </w:rPr>
        <w:t>5</w:t>
      </w:r>
      <w:r w:rsidR="001B4ABD">
        <w:t xml:space="preserve"> while the second and the third one come from the MR-MGM-BE4</w:t>
      </w:r>
      <w:r w:rsidR="00C339D0" w:rsidRPr="00C339D0">
        <w:rPr>
          <w:rFonts w:cs="Times New Roman"/>
          <w:vertAlign w:val="superscript"/>
        </w:rPr>
        <w:t>68</w:t>
      </w:r>
      <w:r w:rsidR="009255EF">
        <w:t xml:space="preserve"> </w:t>
      </w:r>
      <w:r w:rsidR="001B4ABD">
        <w:t>and DC9</w:t>
      </w:r>
      <w:r w:rsidR="00C339D0" w:rsidRPr="00C339D0">
        <w:rPr>
          <w:rFonts w:cs="Times New Roman"/>
          <w:vertAlign w:val="superscript"/>
        </w:rPr>
        <w:t>15,69</w:t>
      </w:r>
      <w:r w:rsidR="009255EF">
        <w:t xml:space="preserve"> </w:t>
      </w:r>
      <w:r w:rsidR="001B4ABD">
        <w:t xml:space="preserve">subsets of the Minnesota 2015B </w:t>
      </w:r>
      <w:r w:rsidR="00142D85">
        <w:t>d</w:t>
      </w:r>
      <w:r w:rsidR="001B4ABD">
        <w:t>atabase.</w:t>
      </w:r>
      <w:r w:rsidR="00900E42" w:rsidRPr="00900E42">
        <w:rPr>
          <w:rFonts w:cs="Times New Roman"/>
          <w:vertAlign w:val="superscript"/>
        </w:rPr>
        <w:t>9</w:t>
      </w:r>
      <w:r w:rsidR="001B4ABD">
        <w:t xml:space="preserve"> The last reaction has been obtained combining two datapoints of the W4-17 database.</w:t>
      </w:r>
      <w:r w:rsidR="00C339D0" w:rsidRPr="00C339D0">
        <w:rPr>
          <w:rFonts w:cs="Times New Roman"/>
          <w:vertAlign w:val="superscript"/>
        </w:rPr>
        <w:t>70</w:t>
      </w:r>
      <w:r w:rsidR="00900E42">
        <w:t xml:space="preserve"> </w:t>
      </w:r>
      <w:r w:rsidR="00377708">
        <w:t xml:space="preserve">The reference energies are </w:t>
      </w:r>
      <w:r w:rsidR="001C4E29">
        <w:t>–</w:t>
      </w:r>
      <w:r w:rsidR="00377708">
        <w:t>58.7 kcal</w:t>
      </w:r>
      <w:r w:rsidR="00DF7512">
        <w:t xml:space="preserve"> mol</w:t>
      </w:r>
      <w:r w:rsidR="00DF7512" w:rsidRPr="00A4171E">
        <w:rPr>
          <w:vertAlign w:val="superscript"/>
        </w:rPr>
        <w:t>–1</w:t>
      </w:r>
      <w:r w:rsidR="00377708">
        <w:t>, 96.15 kcal</w:t>
      </w:r>
      <w:r w:rsidR="00DF7512">
        <w:t xml:space="preserve"> mol</w:t>
      </w:r>
      <w:r w:rsidR="00DF7512" w:rsidRPr="00A4171E">
        <w:rPr>
          <w:vertAlign w:val="superscript"/>
        </w:rPr>
        <w:t>–1</w:t>
      </w:r>
      <w:r w:rsidR="00377708">
        <w:t>, 602.18 kcal</w:t>
      </w:r>
      <w:r w:rsidR="00DF7512">
        <w:t xml:space="preserve"> mol</w:t>
      </w:r>
      <w:r w:rsidR="00DF7512" w:rsidRPr="00A4171E">
        <w:rPr>
          <w:vertAlign w:val="superscript"/>
        </w:rPr>
        <w:t>–1</w:t>
      </w:r>
      <w:r w:rsidR="00377708">
        <w:t xml:space="preserve"> and </w:t>
      </w:r>
      <w:r w:rsidR="001C4E29">
        <w:t>–</w:t>
      </w:r>
      <w:r w:rsidR="00EE146D">
        <w:t>67.60</w:t>
      </w:r>
      <w:r w:rsidR="00377708">
        <w:t xml:space="preserve"> kcal</w:t>
      </w:r>
      <w:r w:rsidR="00DF7512">
        <w:t xml:space="preserve"> mol</w:t>
      </w:r>
      <w:r w:rsidR="00DF7512" w:rsidRPr="00A4171E">
        <w:rPr>
          <w:vertAlign w:val="superscript"/>
        </w:rPr>
        <w:t>–1</w:t>
      </w:r>
      <w:r w:rsidR="00377708">
        <w:t xml:space="preserve"> respectively.</w:t>
      </w:r>
    </w:p>
    <w:p w14:paraId="4B9CBCE0" w14:textId="64AAB07A" w:rsidR="00424240" w:rsidRDefault="00282CE6" w:rsidP="00424240">
      <w:pPr>
        <w:jc w:val="both"/>
      </w:pPr>
      <w:r>
        <w:tab/>
      </w:r>
      <w:r w:rsidR="00424240">
        <w:t>You should once again use the following functionals: SPW92</w:t>
      </w:r>
      <w:r w:rsidR="00424240" w:rsidRPr="00340FAC">
        <w:rPr>
          <w:rFonts w:cs="Times New Roman"/>
          <w:vertAlign w:val="superscript"/>
        </w:rPr>
        <w:t>22–24</w:t>
      </w:r>
      <w:r w:rsidR="00424240">
        <w:t xml:space="preserve"> (or SVWN5</w:t>
      </w:r>
      <w:r w:rsidR="00424240" w:rsidRPr="00340FAC">
        <w:rPr>
          <w:rFonts w:cs="Times New Roman"/>
          <w:vertAlign w:val="superscript"/>
        </w:rPr>
        <w:t>22,25</w:t>
      </w:r>
      <w:r w:rsidR="00424240">
        <w:t>), BP86,</w:t>
      </w:r>
      <w:r w:rsidR="00424240" w:rsidRPr="00340FAC">
        <w:rPr>
          <w:rFonts w:cs="Times New Roman"/>
          <w:vertAlign w:val="superscript"/>
        </w:rPr>
        <w:t>26–28</w:t>
      </w:r>
      <w:r w:rsidR="00424240">
        <w:t xml:space="preserve"> BLYP,</w:t>
      </w:r>
      <w:r w:rsidR="00424240" w:rsidRPr="00340FAC">
        <w:rPr>
          <w:rFonts w:cs="Times New Roman"/>
          <w:vertAlign w:val="superscript"/>
        </w:rPr>
        <w:t>26,29</w:t>
      </w:r>
      <w:r w:rsidR="00424240">
        <w:t xml:space="preserve"> B3LYP,</w:t>
      </w:r>
      <w:r w:rsidR="00424240" w:rsidRPr="00340FAC">
        <w:rPr>
          <w:rFonts w:cs="Times New Roman"/>
          <w:vertAlign w:val="superscript"/>
        </w:rPr>
        <w:t>25,26,29–31</w:t>
      </w:r>
      <w:r w:rsidR="00424240">
        <w:t xml:space="preserve"> B3LYP-D3(BJ),</w:t>
      </w:r>
      <w:r w:rsidR="00424240" w:rsidRPr="00340FAC">
        <w:rPr>
          <w:rFonts w:cs="Times New Roman"/>
          <w:vertAlign w:val="superscript"/>
        </w:rPr>
        <w:t>25,26,29–32</w:t>
      </w:r>
      <w:r w:rsidR="00424240">
        <w:t xml:space="preserve"> B3PW91,</w:t>
      </w:r>
      <w:r w:rsidR="00D5139A" w:rsidRPr="00D5139A">
        <w:rPr>
          <w:rFonts w:cs="Times New Roman"/>
          <w:vertAlign w:val="superscript"/>
        </w:rPr>
        <w:t>23,24,26,30,33</w:t>
      </w:r>
      <w:r w:rsidR="00424240" w:rsidRPr="000D3F15">
        <w:rPr>
          <w:vertAlign w:val="superscript"/>
        </w:rPr>
        <w:t xml:space="preserve"> </w:t>
      </w:r>
      <w:r w:rsidR="00424240">
        <w:t>PBE,</w:t>
      </w:r>
      <w:r w:rsidR="00D5139A" w:rsidRPr="00D5139A">
        <w:rPr>
          <w:rFonts w:cs="Times New Roman"/>
          <w:vertAlign w:val="superscript"/>
        </w:rPr>
        <w:t>34</w:t>
      </w:r>
      <w:r w:rsidR="00424240">
        <w:t xml:space="preserve"> PBE-D3(BJ),</w:t>
      </w:r>
      <w:r w:rsidR="00D5139A" w:rsidRPr="00D5139A">
        <w:rPr>
          <w:rFonts w:cs="Times New Roman"/>
          <w:vertAlign w:val="superscript"/>
        </w:rPr>
        <w:t>32,34</w:t>
      </w:r>
      <w:r w:rsidR="00424240">
        <w:t xml:space="preserve"> </w:t>
      </w:r>
      <w:r w:rsidR="00424240">
        <w:lastRenderedPageBreak/>
        <w:t>PBE0,</w:t>
      </w:r>
      <w:r w:rsidR="00D5139A" w:rsidRPr="00D5139A">
        <w:rPr>
          <w:rFonts w:cs="Times New Roman"/>
          <w:vertAlign w:val="superscript"/>
        </w:rPr>
        <w:t>35,36</w:t>
      </w:r>
      <w:r w:rsidR="00424240">
        <w:t xml:space="preserve"> M06-2X,</w:t>
      </w:r>
      <w:r w:rsidR="00D5139A" w:rsidRPr="00D5139A">
        <w:rPr>
          <w:rFonts w:cs="Times New Roman"/>
          <w:vertAlign w:val="superscript"/>
        </w:rPr>
        <w:t>37</w:t>
      </w:r>
      <w:r w:rsidR="00424240">
        <w:t xml:space="preserve"> M11,</w:t>
      </w:r>
      <w:r w:rsidR="00D5139A" w:rsidRPr="00D5139A">
        <w:rPr>
          <w:rFonts w:cs="Times New Roman"/>
          <w:vertAlign w:val="superscript"/>
        </w:rPr>
        <w:t>38</w:t>
      </w:r>
      <w:r w:rsidR="00424240">
        <w:t xml:space="preserve"> SCAN</w:t>
      </w:r>
      <w:r w:rsidR="00D5139A" w:rsidRPr="00D5139A">
        <w:rPr>
          <w:rFonts w:cs="Times New Roman"/>
          <w:vertAlign w:val="superscript"/>
        </w:rPr>
        <w:t>39</w:t>
      </w:r>
      <w:r w:rsidR="00424240">
        <w:t xml:space="preserve"> (or TPSS)</w:t>
      </w:r>
      <w:r w:rsidR="00D5139A" w:rsidRPr="00D5139A">
        <w:rPr>
          <w:rFonts w:cs="Times New Roman"/>
          <w:vertAlign w:val="superscript"/>
        </w:rPr>
        <w:t>40</w:t>
      </w:r>
      <w:r w:rsidR="00424240">
        <w:t>, MN15,</w:t>
      </w:r>
      <w:r w:rsidR="00424240" w:rsidRPr="00F46C42">
        <w:rPr>
          <w:rFonts w:cs="Times New Roman"/>
          <w:vertAlign w:val="superscript"/>
        </w:rPr>
        <w:t>9</w:t>
      </w:r>
      <w:r w:rsidR="00424240">
        <w:t xml:space="preserve"> B97M-V</w:t>
      </w:r>
      <w:r w:rsidR="00D5139A" w:rsidRPr="00D5139A">
        <w:rPr>
          <w:rFonts w:cs="Times New Roman"/>
          <w:vertAlign w:val="superscript"/>
        </w:rPr>
        <w:t>41,42</w:t>
      </w:r>
      <w:r w:rsidR="00424240">
        <w:t xml:space="preserve"> (or MN15-L)</w:t>
      </w:r>
      <w:r w:rsidR="00424240" w:rsidRPr="00110FFB">
        <w:rPr>
          <w:rFonts w:cs="Times New Roman"/>
          <w:vertAlign w:val="superscript"/>
        </w:rPr>
        <w:t>8</w:t>
      </w:r>
      <w:r w:rsidR="00424240">
        <w:t>, ωB97M-V</w:t>
      </w:r>
      <w:r w:rsidR="00D5139A" w:rsidRPr="00D5139A">
        <w:rPr>
          <w:rFonts w:cs="Times New Roman"/>
          <w:vertAlign w:val="superscript"/>
        </w:rPr>
        <w:t>42,43</w:t>
      </w:r>
      <w:r w:rsidR="00424240">
        <w:t xml:space="preserve"> (or ωB97X-D)</w:t>
      </w:r>
      <w:r w:rsidR="006C058C">
        <w:t>,</w:t>
      </w:r>
      <w:r w:rsidR="00D5139A" w:rsidRPr="00D5139A">
        <w:rPr>
          <w:rFonts w:cs="Times New Roman"/>
          <w:vertAlign w:val="superscript"/>
        </w:rPr>
        <w:t>44</w:t>
      </w:r>
      <w:r w:rsidR="00424240">
        <w:t xml:space="preserve"> Hartree-Fock (HF)</w:t>
      </w:r>
      <w:r w:rsidR="00063A78" w:rsidRPr="00063A78">
        <w:rPr>
          <w:rFonts w:cs="Times New Roman"/>
          <w:vertAlign w:val="superscript"/>
        </w:rPr>
        <w:t>45–48</w:t>
      </w:r>
      <w:r w:rsidR="006C058C">
        <w:t xml:space="preserve"> and MP2</w:t>
      </w:r>
      <w:r w:rsidR="00424240">
        <w:t>.</w:t>
      </w:r>
      <w:r w:rsidR="00C339D0" w:rsidRPr="00C339D0">
        <w:rPr>
          <w:rFonts w:cs="Times New Roman"/>
          <w:vertAlign w:val="superscript"/>
        </w:rPr>
        <w:t>49</w:t>
      </w:r>
      <w:r w:rsidR="00424240">
        <w:t xml:space="preserve"> The basis set you should use is def2-QZVP,</w:t>
      </w:r>
      <w:r w:rsidR="00C339D0" w:rsidRPr="00C339D0">
        <w:rPr>
          <w:rFonts w:cs="Times New Roman"/>
          <w:vertAlign w:val="superscript"/>
        </w:rPr>
        <w:t>50</w:t>
      </w:r>
      <w:r w:rsidR="00424240">
        <w:t xml:space="preserve"> as usual. Again, we also recommend the Ultrafine grid in Gaussian, which correspond to the (99,590) Lebedev grid in Q-Chem. </w:t>
      </w:r>
      <w:r w:rsidR="00424240">
        <w:rPr>
          <w:rFonts w:cstheme="minorHAnsi"/>
        </w:rPr>
        <w:t>After submitting calculations with each one of these functionals, you should calculate the computed reaction energies, and then put them in a table together with the absolute error |</w:t>
      </w:r>
      <w:r w:rsidR="00424240">
        <w:rPr>
          <w:rFonts w:cstheme="minorHAnsi"/>
        </w:rPr>
        <w:sym w:font="Symbol" w:char="F065"/>
      </w:r>
      <w:r w:rsidR="00424240">
        <w:rPr>
          <w:rFonts w:cstheme="minorHAnsi"/>
        </w:rPr>
        <w:t>|.</w:t>
      </w:r>
    </w:p>
    <w:p w14:paraId="608515D6" w14:textId="6E7BE7AC" w:rsidR="008B0D5E" w:rsidRDefault="008B0D5E" w:rsidP="00282CE6">
      <w:pPr>
        <w:jc w:val="both"/>
      </w:pPr>
    </w:p>
    <w:p w14:paraId="2273B2BD" w14:textId="77777777" w:rsidR="00424240" w:rsidRDefault="00424240" w:rsidP="00282CE6">
      <w:pPr>
        <w:jc w:val="both"/>
      </w:pPr>
    </w:p>
    <w:p w14:paraId="627D3950" w14:textId="77777777" w:rsidR="00BA7AA5" w:rsidRDefault="00BA7AA5" w:rsidP="00BA7AA5">
      <w:pPr>
        <w:jc w:val="both"/>
        <w:rPr>
          <w:rFonts w:cstheme="minorHAnsi"/>
          <w:u w:val="single"/>
        </w:rPr>
      </w:pPr>
      <w:r w:rsidRPr="00D10EA7">
        <w:rPr>
          <w:rFonts w:cstheme="minorHAnsi"/>
          <w:u w:val="single"/>
        </w:rPr>
        <w:t xml:space="preserve">Problems: </w:t>
      </w:r>
    </w:p>
    <w:p w14:paraId="790C9BA2" w14:textId="77777777" w:rsidR="00BA7AA5" w:rsidRPr="00D10EA7" w:rsidRDefault="00BA7AA5" w:rsidP="00BA7AA5">
      <w:pPr>
        <w:jc w:val="both"/>
        <w:rPr>
          <w:rFonts w:cstheme="minorHAnsi"/>
          <w:u w:val="single"/>
        </w:rPr>
      </w:pPr>
    </w:p>
    <w:p w14:paraId="73BB936E" w14:textId="77777777" w:rsidR="00BA7AA5" w:rsidRDefault="00BA7AA5" w:rsidP="00662DDF">
      <w:pPr>
        <w:pStyle w:val="ListParagraph"/>
        <w:numPr>
          <w:ilvl w:val="0"/>
          <w:numId w:val="20"/>
        </w:numPr>
        <w:jc w:val="both"/>
        <w:rPr>
          <w:rFonts w:ascii="Garamond" w:hAnsi="Garamond"/>
        </w:rPr>
      </w:pPr>
      <w:r>
        <w:rPr>
          <w:rFonts w:ascii="Garamond" w:hAnsi="Garamond"/>
        </w:rPr>
        <w:t xml:space="preserve">Which functional has the most negative error? </w:t>
      </w:r>
    </w:p>
    <w:p w14:paraId="7E13CD48" w14:textId="77777777" w:rsidR="00BA7AA5" w:rsidRDefault="00BA7AA5" w:rsidP="00BA7AA5">
      <w:pPr>
        <w:jc w:val="both"/>
      </w:pPr>
    </w:p>
    <w:p w14:paraId="58B739C4" w14:textId="77777777" w:rsidR="00BA7AA5" w:rsidRPr="000A6BBD" w:rsidRDefault="00BA7AA5" w:rsidP="00BA7AA5">
      <w:pPr>
        <w:jc w:val="both"/>
      </w:pPr>
      <w:r>
        <w:t>______________________________________________________________________________</w:t>
      </w:r>
    </w:p>
    <w:p w14:paraId="083002BA" w14:textId="77777777" w:rsidR="00BA7AA5" w:rsidRPr="00794232" w:rsidRDefault="00BA7AA5" w:rsidP="00BA7AA5">
      <w:pPr>
        <w:ind w:left="720"/>
        <w:jc w:val="both"/>
      </w:pPr>
    </w:p>
    <w:p w14:paraId="34E549FA" w14:textId="77777777" w:rsidR="00BA7AA5" w:rsidRDefault="00BA7AA5" w:rsidP="00662DDF">
      <w:pPr>
        <w:pStyle w:val="ListParagraph"/>
        <w:numPr>
          <w:ilvl w:val="0"/>
          <w:numId w:val="20"/>
        </w:numPr>
        <w:jc w:val="both"/>
        <w:rPr>
          <w:rFonts w:ascii="Garamond" w:hAnsi="Garamond"/>
        </w:rPr>
      </w:pPr>
      <w:r>
        <w:rPr>
          <w:rFonts w:ascii="Garamond" w:hAnsi="Garamond"/>
        </w:rPr>
        <w:t>Which functional has the most positive error?</w:t>
      </w:r>
    </w:p>
    <w:p w14:paraId="5B53BC55" w14:textId="77777777" w:rsidR="00BA7AA5" w:rsidRDefault="00BA7AA5" w:rsidP="00BA7AA5">
      <w:pPr>
        <w:jc w:val="both"/>
      </w:pPr>
    </w:p>
    <w:p w14:paraId="366CF1C8" w14:textId="77777777" w:rsidR="00BA7AA5" w:rsidRPr="000A6BBD" w:rsidRDefault="00BA7AA5" w:rsidP="00BA7AA5">
      <w:pPr>
        <w:jc w:val="both"/>
      </w:pPr>
      <w:r>
        <w:t>______________________________________________________________________________</w:t>
      </w:r>
    </w:p>
    <w:p w14:paraId="0C844486" w14:textId="77777777" w:rsidR="00BA7AA5" w:rsidRPr="00794232" w:rsidRDefault="00BA7AA5" w:rsidP="00BA7AA5">
      <w:pPr>
        <w:jc w:val="both"/>
      </w:pPr>
    </w:p>
    <w:p w14:paraId="49458B5E" w14:textId="77777777" w:rsidR="00BA7AA5" w:rsidRDefault="00BA7AA5" w:rsidP="00662DDF">
      <w:pPr>
        <w:pStyle w:val="ListParagraph"/>
        <w:numPr>
          <w:ilvl w:val="0"/>
          <w:numId w:val="20"/>
        </w:numPr>
        <w:jc w:val="both"/>
        <w:rPr>
          <w:rFonts w:ascii="Garamond" w:hAnsi="Garamond"/>
        </w:rPr>
      </w:pPr>
      <w:r>
        <w:rPr>
          <w:rFonts w:ascii="Garamond" w:hAnsi="Garamond"/>
        </w:rPr>
        <w:t xml:space="preserve">Which functional is the best performer for each reaction? </w:t>
      </w:r>
    </w:p>
    <w:p w14:paraId="0C0061F4" w14:textId="77777777" w:rsidR="00BA7AA5" w:rsidRDefault="00BA7AA5" w:rsidP="00BA7AA5">
      <w:pPr>
        <w:jc w:val="both"/>
      </w:pPr>
    </w:p>
    <w:p w14:paraId="05BA8817" w14:textId="77777777" w:rsidR="00BA7AA5" w:rsidRPr="000A6BBD" w:rsidRDefault="00BA7AA5" w:rsidP="00BA7AA5">
      <w:pPr>
        <w:jc w:val="both"/>
      </w:pPr>
      <w:r>
        <w:t>______________________________________________________________________________</w:t>
      </w:r>
    </w:p>
    <w:p w14:paraId="6003818B" w14:textId="77777777" w:rsidR="00BA7AA5" w:rsidRPr="00794232" w:rsidRDefault="00BA7AA5" w:rsidP="00BA7AA5">
      <w:pPr>
        <w:jc w:val="both"/>
      </w:pPr>
    </w:p>
    <w:p w14:paraId="018D8B44" w14:textId="77777777" w:rsidR="00BA7AA5" w:rsidRDefault="00BA7AA5" w:rsidP="00662DDF">
      <w:pPr>
        <w:pStyle w:val="ListParagraph"/>
        <w:numPr>
          <w:ilvl w:val="0"/>
          <w:numId w:val="20"/>
        </w:numPr>
        <w:jc w:val="both"/>
        <w:rPr>
          <w:rFonts w:ascii="Garamond" w:hAnsi="Garamond"/>
        </w:rPr>
      </w:pPr>
      <w:r>
        <w:rPr>
          <w:rFonts w:ascii="Garamond" w:hAnsi="Garamond"/>
        </w:rPr>
        <w:t>Which functional is the best overall?</w:t>
      </w:r>
    </w:p>
    <w:p w14:paraId="2E24540B" w14:textId="77777777" w:rsidR="00BA7AA5" w:rsidRDefault="00BA7AA5" w:rsidP="00BA7AA5">
      <w:pPr>
        <w:pStyle w:val="ListParagraph"/>
        <w:ind w:left="1080"/>
        <w:jc w:val="both"/>
        <w:rPr>
          <w:rFonts w:ascii="Garamond" w:hAnsi="Garamond"/>
        </w:rPr>
      </w:pPr>
    </w:p>
    <w:p w14:paraId="42B90782" w14:textId="77777777" w:rsidR="00BA7AA5" w:rsidRPr="000A6BBD" w:rsidRDefault="00BA7AA5" w:rsidP="00BA7AA5">
      <w:pPr>
        <w:jc w:val="both"/>
      </w:pPr>
      <w:r>
        <w:t>______________________________________________________________________________</w:t>
      </w:r>
    </w:p>
    <w:p w14:paraId="4F61DF94" w14:textId="77777777" w:rsidR="00BA7AA5" w:rsidRPr="00794232" w:rsidRDefault="00BA7AA5" w:rsidP="00BA7AA5">
      <w:pPr>
        <w:jc w:val="both"/>
      </w:pPr>
    </w:p>
    <w:p w14:paraId="78CB0EB9" w14:textId="77777777" w:rsidR="00BA7AA5" w:rsidRDefault="00BA7AA5" w:rsidP="00662DDF">
      <w:pPr>
        <w:pStyle w:val="ListParagraph"/>
        <w:numPr>
          <w:ilvl w:val="0"/>
          <w:numId w:val="20"/>
        </w:numPr>
        <w:jc w:val="both"/>
        <w:rPr>
          <w:rFonts w:ascii="Garamond" w:hAnsi="Garamond"/>
        </w:rPr>
      </w:pPr>
      <w:r>
        <w:rPr>
          <w:rFonts w:ascii="Garamond" w:hAnsi="Garamond"/>
        </w:rPr>
        <w:t>Are there functionals that perform badly for these reactions?</w:t>
      </w:r>
    </w:p>
    <w:p w14:paraId="2100C6DF" w14:textId="77777777" w:rsidR="00BA7AA5" w:rsidRDefault="00BA7AA5" w:rsidP="00BA7AA5">
      <w:pPr>
        <w:pStyle w:val="ListParagraph"/>
        <w:ind w:left="1080"/>
        <w:jc w:val="both"/>
        <w:rPr>
          <w:rFonts w:ascii="Garamond" w:hAnsi="Garamond"/>
        </w:rPr>
      </w:pPr>
    </w:p>
    <w:p w14:paraId="35DA0FA3" w14:textId="77777777" w:rsidR="00BA7AA5" w:rsidRPr="000A6BBD" w:rsidRDefault="00BA7AA5" w:rsidP="00BA7AA5">
      <w:pPr>
        <w:jc w:val="both"/>
      </w:pPr>
      <w:r>
        <w:t>______________________________________________________________________________</w:t>
      </w:r>
    </w:p>
    <w:p w14:paraId="0996A3A7" w14:textId="77777777" w:rsidR="00BA7AA5" w:rsidRPr="00794232" w:rsidRDefault="00BA7AA5" w:rsidP="00BA7AA5">
      <w:pPr>
        <w:jc w:val="both"/>
      </w:pPr>
    </w:p>
    <w:p w14:paraId="7311036C" w14:textId="55388421" w:rsidR="00BA7AA5" w:rsidRPr="00C259EE" w:rsidRDefault="00C259EE" w:rsidP="00662DDF">
      <w:pPr>
        <w:pStyle w:val="ListParagraph"/>
        <w:numPr>
          <w:ilvl w:val="0"/>
          <w:numId w:val="16"/>
        </w:numPr>
        <w:jc w:val="both"/>
        <w:rPr>
          <w:rFonts w:ascii="Garamond" w:hAnsi="Garamond"/>
        </w:rPr>
      </w:pPr>
      <w:r>
        <w:rPr>
          <w:rFonts w:ascii="Garamond" w:hAnsi="Garamond"/>
        </w:rPr>
        <w:t>Collect the total computational timing and divide it by the number of SCF steps that it takes to reach convergence for each functional. How do they perform? Report the results in the following table. Compare B3LYP with the other hybrid functionals and the HF method (add more pages if needed to report all results).</w:t>
      </w:r>
    </w:p>
    <w:p w14:paraId="6EBD4A8E" w14:textId="77777777" w:rsidR="00BA7AA5" w:rsidRDefault="00BA7AA5" w:rsidP="00BA7AA5">
      <w:pPr>
        <w:jc w:val="both"/>
      </w:pPr>
    </w:p>
    <w:tbl>
      <w:tblPr>
        <w:tblStyle w:val="TableGrid"/>
        <w:tblW w:w="972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300"/>
        <w:gridCol w:w="1650"/>
        <w:gridCol w:w="1650"/>
        <w:gridCol w:w="1650"/>
        <w:gridCol w:w="1650"/>
        <w:gridCol w:w="1820"/>
      </w:tblGrid>
      <w:tr w:rsidR="00941D98" w14:paraId="1F536E14" w14:textId="77777777" w:rsidTr="008E56BA">
        <w:trPr>
          <w:trHeight w:val="304"/>
          <w:jc w:val="center"/>
        </w:trPr>
        <w:tc>
          <w:tcPr>
            <w:tcW w:w="1300" w:type="dxa"/>
            <w:tcBorders>
              <w:top w:val="single" w:sz="12" w:space="0" w:color="auto"/>
              <w:left w:val="single" w:sz="12" w:space="0" w:color="auto"/>
              <w:bottom w:val="single" w:sz="12" w:space="0" w:color="auto"/>
              <w:right w:val="single" w:sz="12" w:space="0" w:color="auto"/>
            </w:tcBorders>
            <w:vAlign w:val="center"/>
          </w:tcPr>
          <w:p w14:paraId="497C4908" w14:textId="77777777" w:rsidR="00941D98" w:rsidRDefault="00941D98" w:rsidP="008E56BA">
            <w:pPr>
              <w:rPr>
                <w:b/>
                <w:bCs w:val="0"/>
              </w:rPr>
            </w:pPr>
          </w:p>
        </w:tc>
        <w:tc>
          <w:tcPr>
            <w:tcW w:w="1650" w:type="dxa"/>
            <w:tcBorders>
              <w:top w:val="single" w:sz="12" w:space="0" w:color="auto"/>
              <w:left w:val="single" w:sz="12" w:space="0" w:color="auto"/>
              <w:bottom w:val="single" w:sz="12" w:space="0" w:color="auto"/>
              <w:right w:val="single" w:sz="4" w:space="0" w:color="auto"/>
            </w:tcBorders>
            <w:vAlign w:val="center"/>
          </w:tcPr>
          <w:p w14:paraId="400A8A41" w14:textId="77777777" w:rsidR="00941D98" w:rsidRDefault="00941D98" w:rsidP="008E56BA">
            <w:pPr>
              <w:jc w:val="center"/>
              <w:rPr>
                <w:b/>
                <w:bCs w:val="0"/>
              </w:rPr>
            </w:pPr>
            <w:r>
              <w:rPr>
                <w:b/>
                <w:bCs w:val="0"/>
              </w:rPr>
              <w:t>SPW92 (SVWN5)</w:t>
            </w:r>
          </w:p>
        </w:tc>
        <w:tc>
          <w:tcPr>
            <w:tcW w:w="1650" w:type="dxa"/>
            <w:tcBorders>
              <w:top w:val="single" w:sz="12" w:space="0" w:color="auto"/>
              <w:left w:val="single" w:sz="4" w:space="0" w:color="auto"/>
              <w:bottom w:val="single" w:sz="12" w:space="0" w:color="auto"/>
              <w:right w:val="single" w:sz="4" w:space="0" w:color="auto"/>
            </w:tcBorders>
            <w:vAlign w:val="center"/>
          </w:tcPr>
          <w:p w14:paraId="6F66AAFD" w14:textId="77777777" w:rsidR="00941D98" w:rsidRDefault="00941D98" w:rsidP="008E56BA">
            <w:pPr>
              <w:jc w:val="center"/>
              <w:rPr>
                <w:b/>
                <w:bCs w:val="0"/>
              </w:rPr>
            </w:pPr>
            <w:r>
              <w:rPr>
                <w:b/>
                <w:bCs w:val="0"/>
              </w:rPr>
              <w:t>BP86</w:t>
            </w:r>
          </w:p>
        </w:tc>
        <w:tc>
          <w:tcPr>
            <w:tcW w:w="1650" w:type="dxa"/>
            <w:tcBorders>
              <w:top w:val="single" w:sz="12" w:space="0" w:color="auto"/>
              <w:left w:val="single" w:sz="4" w:space="0" w:color="auto"/>
              <w:bottom w:val="single" w:sz="12" w:space="0" w:color="auto"/>
              <w:right w:val="single" w:sz="4" w:space="0" w:color="auto"/>
            </w:tcBorders>
            <w:vAlign w:val="center"/>
          </w:tcPr>
          <w:p w14:paraId="50BAA1C6" w14:textId="77777777" w:rsidR="00941D98" w:rsidRDefault="00941D98" w:rsidP="008E56BA">
            <w:pPr>
              <w:jc w:val="center"/>
              <w:rPr>
                <w:b/>
                <w:bCs w:val="0"/>
              </w:rPr>
            </w:pPr>
            <w:r>
              <w:rPr>
                <w:b/>
                <w:bCs w:val="0"/>
              </w:rPr>
              <w:t>BLYP</w:t>
            </w:r>
          </w:p>
        </w:tc>
        <w:tc>
          <w:tcPr>
            <w:tcW w:w="1650" w:type="dxa"/>
            <w:tcBorders>
              <w:top w:val="single" w:sz="12" w:space="0" w:color="auto"/>
              <w:left w:val="single" w:sz="4" w:space="0" w:color="auto"/>
              <w:bottom w:val="single" w:sz="12" w:space="0" w:color="auto"/>
              <w:right w:val="single" w:sz="4" w:space="0" w:color="auto"/>
            </w:tcBorders>
            <w:vAlign w:val="center"/>
          </w:tcPr>
          <w:p w14:paraId="22DCF822" w14:textId="77777777" w:rsidR="00941D98" w:rsidRDefault="00941D98" w:rsidP="008E56BA">
            <w:pPr>
              <w:jc w:val="center"/>
              <w:rPr>
                <w:b/>
                <w:bCs w:val="0"/>
              </w:rPr>
            </w:pPr>
            <w:r>
              <w:rPr>
                <w:b/>
                <w:bCs w:val="0"/>
              </w:rPr>
              <w:t>B3LYP</w:t>
            </w:r>
          </w:p>
        </w:tc>
        <w:tc>
          <w:tcPr>
            <w:tcW w:w="1820" w:type="dxa"/>
            <w:tcBorders>
              <w:top w:val="single" w:sz="12" w:space="0" w:color="auto"/>
              <w:left w:val="single" w:sz="4" w:space="0" w:color="auto"/>
              <w:bottom w:val="single" w:sz="12" w:space="0" w:color="auto"/>
              <w:right w:val="single" w:sz="12" w:space="0" w:color="auto"/>
            </w:tcBorders>
            <w:vAlign w:val="center"/>
          </w:tcPr>
          <w:p w14:paraId="1227E39B" w14:textId="77777777" w:rsidR="00941D98" w:rsidRDefault="00941D98" w:rsidP="008E56BA">
            <w:pPr>
              <w:jc w:val="center"/>
              <w:rPr>
                <w:b/>
                <w:bCs w:val="0"/>
              </w:rPr>
            </w:pPr>
            <w:r>
              <w:rPr>
                <w:b/>
                <w:bCs w:val="0"/>
              </w:rPr>
              <w:t>B3LYP-D3(BJ)</w:t>
            </w:r>
          </w:p>
        </w:tc>
      </w:tr>
      <w:tr w:rsidR="00941D98" w14:paraId="18F93B5D" w14:textId="77777777" w:rsidTr="008E56BA">
        <w:trPr>
          <w:trHeight w:val="304"/>
          <w:jc w:val="center"/>
        </w:trPr>
        <w:tc>
          <w:tcPr>
            <w:tcW w:w="1300" w:type="dxa"/>
            <w:tcBorders>
              <w:top w:val="single" w:sz="12" w:space="0" w:color="auto"/>
              <w:left w:val="single" w:sz="12" w:space="0" w:color="auto"/>
              <w:bottom w:val="single" w:sz="12" w:space="0" w:color="auto"/>
              <w:right w:val="single" w:sz="12" w:space="0" w:color="auto"/>
            </w:tcBorders>
            <w:vAlign w:val="center"/>
          </w:tcPr>
          <w:p w14:paraId="5EB2B4A7" w14:textId="77777777" w:rsidR="00941D98" w:rsidRDefault="00941D98" w:rsidP="008E56BA">
            <w:pPr>
              <w:rPr>
                <w:b/>
                <w:bCs w:val="0"/>
              </w:rPr>
            </w:pPr>
            <w:r>
              <w:rPr>
                <w:b/>
                <w:bCs w:val="0"/>
              </w:rPr>
              <w:t>Total time</w:t>
            </w:r>
          </w:p>
        </w:tc>
        <w:tc>
          <w:tcPr>
            <w:tcW w:w="1650" w:type="dxa"/>
            <w:tcBorders>
              <w:top w:val="single" w:sz="12" w:space="0" w:color="auto"/>
              <w:left w:val="single" w:sz="12" w:space="0" w:color="auto"/>
              <w:bottom w:val="single" w:sz="12" w:space="0" w:color="auto"/>
            </w:tcBorders>
            <w:vAlign w:val="center"/>
          </w:tcPr>
          <w:p w14:paraId="08C95E23" w14:textId="77777777" w:rsidR="00941D98" w:rsidRDefault="00941D98" w:rsidP="008E56BA">
            <w:pPr>
              <w:jc w:val="center"/>
              <w:rPr>
                <w:b/>
                <w:bCs w:val="0"/>
              </w:rPr>
            </w:pPr>
          </w:p>
        </w:tc>
        <w:tc>
          <w:tcPr>
            <w:tcW w:w="1650" w:type="dxa"/>
            <w:tcBorders>
              <w:top w:val="single" w:sz="12" w:space="0" w:color="auto"/>
              <w:bottom w:val="single" w:sz="12" w:space="0" w:color="auto"/>
            </w:tcBorders>
            <w:vAlign w:val="center"/>
          </w:tcPr>
          <w:p w14:paraId="302D14AC" w14:textId="77777777" w:rsidR="00941D98" w:rsidRDefault="00941D98" w:rsidP="008E56BA">
            <w:pPr>
              <w:jc w:val="center"/>
              <w:rPr>
                <w:b/>
                <w:bCs w:val="0"/>
              </w:rPr>
            </w:pPr>
          </w:p>
        </w:tc>
        <w:tc>
          <w:tcPr>
            <w:tcW w:w="1650" w:type="dxa"/>
            <w:tcBorders>
              <w:top w:val="single" w:sz="12" w:space="0" w:color="auto"/>
              <w:bottom w:val="single" w:sz="12" w:space="0" w:color="auto"/>
            </w:tcBorders>
            <w:vAlign w:val="center"/>
          </w:tcPr>
          <w:p w14:paraId="4C7EC78D" w14:textId="77777777" w:rsidR="00941D98" w:rsidRDefault="00941D98" w:rsidP="008E56BA">
            <w:pPr>
              <w:jc w:val="center"/>
              <w:rPr>
                <w:b/>
                <w:bCs w:val="0"/>
              </w:rPr>
            </w:pPr>
          </w:p>
        </w:tc>
        <w:tc>
          <w:tcPr>
            <w:tcW w:w="1650" w:type="dxa"/>
            <w:tcBorders>
              <w:top w:val="single" w:sz="12" w:space="0" w:color="auto"/>
              <w:bottom w:val="single" w:sz="12" w:space="0" w:color="auto"/>
            </w:tcBorders>
            <w:vAlign w:val="center"/>
          </w:tcPr>
          <w:p w14:paraId="36BA477C" w14:textId="77777777" w:rsidR="00941D98" w:rsidRDefault="00941D98" w:rsidP="008E56BA">
            <w:pPr>
              <w:jc w:val="center"/>
              <w:rPr>
                <w:b/>
                <w:bCs w:val="0"/>
              </w:rPr>
            </w:pPr>
          </w:p>
        </w:tc>
        <w:tc>
          <w:tcPr>
            <w:tcW w:w="1820" w:type="dxa"/>
            <w:tcBorders>
              <w:top w:val="single" w:sz="12" w:space="0" w:color="auto"/>
              <w:bottom w:val="single" w:sz="12" w:space="0" w:color="auto"/>
              <w:right w:val="single" w:sz="12" w:space="0" w:color="auto"/>
            </w:tcBorders>
            <w:vAlign w:val="center"/>
          </w:tcPr>
          <w:p w14:paraId="23554307" w14:textId="77777777" w:rsidR="00941D98" w:rsidRDefault="00941D98" w:rsidP="008E56BA">
            <w:pPr>
              <w:jc w:val="center"/>
              <w:rPr>
                <w:b/>
                <w:bCs w:val="0"/>
              </w:rPr>
            </w:pPr>
          </w:p>
        </w:tc>
      </w:tr>
      <w:tr w:rsidR="00941D98" w14:paraId="48AC37AC" w14:textId="77777777" w:rsidTr="008E56BA">
        <w:trPr>
          <w:trHeight w:val="304"/>
          <w:jc w:val="center"/>
        </w:trPr>
        <w:tc>
          <w:tcPr>
            <w:tcW w:w="1300" w:type="dxa"/>
            <w:tcBorders>
              <w:top w:val="single" w:sz="12" w:space="0" w:color="auto"/>
              <w:left w:val="single" w:sz="12" w:space="0" w:color="auto"/>
              <w:bottom w:val="single" w:sz="12" w:space="0" w:color="auto"/>
              <w:right w:val="single" w:sz="12" w:space="0" w:color="auto"/>
            </w:tcBorders>
            <w:vAlign w:val="center"/>
          </w:tcPr>
          <w:p w14:paraId="2C670DC4" w14:textId="77777777" w:rsidR="00941D98" w:rsidRDefault="00941D98" w:rsidP="008E56BA">
            <w:pPr>
              <w:rPr>
                <w:b/>
                <w:bCs w:val="0"/>
              </w:rPr>
            </w:pPr>
          </w:p>
        </w:tc>
        <w:tc>
          <w:tcPr>
            <w:tcW w:w="1650" w:type="dxa"/>
            <w:tcBorders>
              <w:top w:val="single" w:sz="12" w:space="0" w:color="auto"/>
              <w:left w:val="single" w:sz="12" w:space="0" w:color="auto"/>
              <w:bottom w:val="single" w:sz="12" w:space="0" w:color="auto"/>
            </w:tcBorders>
            <w:vAlign w:val="center"/>
          </w:tcPr>
          <w:p w14:paraId="0887EDC6" w14:textId="77777777" w:rsidR="00941D98" w:rsidRDefault="00941D98" w:rsidP="008E56BA">
            <w:pPr>
              <w:jc w:val="center"/>
              <w:rPr>
                <w:b/>
                <w:bCs w:val="0"/>
              </w:rPr>
            </w:pPr>
            <w:r>
              <w:rPr>
                <w:b/>
                <w:bCs w:val="0"/>
              </w:rPr>
              <w:t>B3PW91</w:t>
            </w:r>
          </w:p>
        </w:tc>
        <w:tc>
          <w:tcPr>
            <w:tcW w:w="1650" w:type="dxa"/>
            <w:tcBorders>
              <w:top w:val="single" w:sz="12" w:space="0" w:color="auto"/>
              <w:bottom w:val="single" w:sz="12" w:space="0" w:color="auto"/>
            </w:tcBorders>
            <w:vAlign w:val="center"/>
          </w:tcPr>
          <w:p w14:paraId="61B9890A" w14:textId="77777777" w:rsidR="00941D98" w:rsidRDefault="00941D98" w:rsidP="008E56BA">
            <w:pPr>
              <w:jc w:val="center"/>
              <w:rPr>
                <w:b/>
                <w:bCs w:val="0"/>
              </w:rPr>
            </w:pPr>
            <w:r>
              <w:rPr>
                <w:b/>
                <w:bCs w:val="0"/>
              </w:rPr>
              <w:t>PBE</w:t>
            </w:r>
          </w:p>
        </w:tc>
        <w:tc>
          <w:tcPr>
            <w:tcW w:w="1650" w:type="dxa"/>
            <w:tcBorders>
              <w:top w:val="single" w:sz="12" w:space="0" w:color="auto"/>
              <w:bottom w:val="single" w:sz="12" w:space="0" w:color="auto"/>
            </w:tcBorders>
            <w:vAlign w:val="center"/>
          </w:tcPr>
          <w:p w14:paraId="25CB22BF" w14:textId="77777777" w:rsidR="00941D98" w:rsidRDefault="00941D98" w:rsidP="008E56BA">
            <w:pPr>
              <w:jc w:val="center"/>
              <w:rPr>
                <w:b/>
                <w:bCs w:val="0"/>
              </w:rPr>
            </w:pPr>
            <w:r>
              <w:rPr>
                <w:b/>
                <w:bCs w:val="0"/>
              </w:rPr>
              <w:t>PBE-D3(BJ)</w:t>
            </w:r>
          </w:p>
        </w:tc>
        <w:tc>
          <w:tcPr>
            <w:tcW w:w="1650" w:type="dxa"/>
            <w:tcBorders>
              <w:top w:val="single" w:sz="12" w:space="0" w:color="auto"/>
              <w:bottom w:val="single" w:sz="12" w:space="0" w:color="auto"/>
            </w:tcBorders>
            <w:vAlign w:val="center"/>
          </w:tcPr>
          <w:p w14:paraId="7D00B241" w14:textId="77777777" w:rsidR="00941D98" w:rsidRDefault="00941D98" w:rsidP="008E56BA">
            <w:pPr>
              <w:jc w:val="center"/>
              <w:rPr>
                <w:b/>
                <w:bCs w:val="0"/>
              </w:rPr>
            </w:pPr>
            <w:r>
              <w:rPr>
                <w:b/>
                <w:bCs w:val="0"/>
              </w:rPr>
              <w:t>PBE0</w:t>
            </w:r>
          </w:p>
        </w:tc>
        <w:tc>
          <w:tcPr>
            <w:tcW w:w="1820" w:type="dxa"/>
            <w:tcBorders>
              <w:top w:val="single" w:sz="12" w:space="0" w:color="auto"/>
              <w:bottom w:val="single" w:sz="12" w:space="0" w:color="auto"/>
              <w:right w:val="single" w:sz="12" w:space="0" w:color="auto"/>
            </w:tcBorders>
            <w:vAlign w:val="center"/>
          </w:tcPr>
          <w:p w14:paraId="1EC362A6" w14:textId="77777777" w:rsidR="00941D98" w:rsidRDefault="00941D98" w:rsidP="008E56BA">
            <w:pPr>
              <w:jc w:val="center"/>
              <w:rPr>
                <w:b/>
                <w:bCs w:val="0"/>
              </w:rPr>
            </w:pPr>
            <w:r>
              <w:rPr>
                <w:b/>
                <w:bCs w:val="0"/>
              </w:rPr>
              <w:t>M06-2X</w:t>
            </w:r>
          </w:p>
        </w:tc>
      </w:tr>
      <w:tr w:rsidR="00941D98" w14:paraId="1245E7AB" w14:textId="77777777" w:rsidTr="008E56BA">
        <w:trPr>
          <w:trHeight w:val="304"/>
          <w:jc w:val="center"/>
        </w:trPr>
        <w:tc>
          <w:tcPr>
            <w:tcW w:w="1300" w:type="dxa"/>
            <w:tcBorders>
              <w:top w:val="single" w:sz="12" w:space="0" w:color="auto"/>
              <w:left w:val="single" w:sz="12" w:space="0" w:color="auto"/>
              <w:bottom w:val="single" w:sz="12" w:space="0" w:color="auto"/>
              <w:right w:val="single" w:sz="12" w:space="0" w:color="auto"/>
            </w:tcBorders>
            <w:vAlign w:val="center"/>
          </w:tcPr>
          <w:p w14:paraId="11E09243" w14:textId="77777777" w:rsidR="00941D98" w:rsidRDefault="00941D98" w:rsidP="008E56BA">
            <w:pPr>
              <w:rPr>
                <w:b/>
                <w:bCs w:val="0"/>
              </w:rPr>
            </w:pPr>
            <w:r>
              <w:rPr>
                <w:b/>
                <w:bCs w:val="0"/>
              </w:rPr>
              <w:t>Total time</w:t>
            </w:r>
          </w:p>
        </w:tc>
        <w:tc>
          <w:tcPr>
            <w:tcW w:w="1650" w:type="dxa"/>
            <w:tcBorders>
              <w:top w:val="single" w:sz="12" w:space="0" w:color="auto"/>
              <w:left w:val="single" w:sz="12" w:space="0" w:color="auto"/>
              <w:bottom w:val="single" w:sz="12" w:space="0" w:color="auto"/>
            </w:tcBorders>
            <w:vAlign w:val="center"/>
          </w:tcPr>
          <w:p w14:paraId="6F57C078" w14:textId="77777777" w:rsidR="00941D98" w:rsidRDefault="00941D98" w:rsidP="008E56BA">
            <w:pPr>
              <w:jc w:val="center"/>
              <w:rPr>
                <w:b/>
                <w:bCs w:val="0"/>
              </w:rPr>
            </w:pPr>
          </w:p>
        </w:tc>
        <w:tc>
          <w:tcPr>
            <w:tcW w:w="1650" w:type="dxa"/>
            <w:tcBorders>
              <w:top w:val="single" w:sz="12" w:space="0" w:color="auto"/>
              <w:bottom w:val="single" w:sz="12" w:space="0" w:color="auto"/>
            </w:tcBorders>
            <w:vAlign w:val="center"/>
          </w:tcPr>
          <w:p w14:paraId="147FBB46" w14:textId="77777777" w:rsidR="00941D98" w:rsidRDefault="00941D98" w:rsidP="008E56BA">
            <w:pPr>
              <w:jc w:val="center"/>
              <w:rPr>
                <w:b/>
                <w:bCs w:val="0"/>
              </w:rPr>
            </w:pPr>
          </w:p>
        </w:tc>
        <w:tc>
          <w:tcPr>
            <w:tcW w:w="1650" w:type="dxa"/>
            <w:tcBorders>
              <w:top w:val="single" w:sz="12" w:space="0" w:color="auto"/>
              <w:bottom w:val="single" w:sz="12" w:space="0" w:color="auto"/>
            </w:tcBorders>
            <w:vAlign w:val="center"/>
          </w:tcPr>
          <w:p w14:paraId="034033B1" w14:textId="77777777" w:rsidR="00941D98" w:rsidRDefault="00941D98" w:rsidP="008E56BA">
            <w:pPr>
              <w:jc w:val="center"/>
              <w:rPr>
                <w:b/>
                <w:bCs w:val="0"/>
              </w:rPr>
            </w:pPr>
          </w:p>
        </w:tc>
        <w:tc>
          <w:tcPr>
            <w:tcW w:w="1650" w:type="dxa"/>
            <w:tcBorders>
              <w:top w:val="single" w:sz="12" w:space="0" w:color="auto"/>
              <w:bottom w:val="single" w:sz="12" w:space="0" w:color="auto"/>
            </w:tcBorders>
            <w:vAlign w:val="center"/>
          </w:tcPr>
          <w:p w14:paraId="510BB6CF" w14:textId="77777777" w:rsidR="00941D98" w:rsidRDefault="00941D98" w:rsidP="008E56BA">
            <w:pPr>
              <w:jc w:val="center"/>
              <w:rPr>
                <w:b/>
                <w:bCs w:val="0"/>
              </w:rPr>
            </w:pPr>
          </w:p>
        </w:tc>
        <w:tc>
          <w:tcPr>
            <w:tcW w:w="1820" w:type="dxa"/>
            <w:tcBorders>
              <w:top w:val="single" w:sz="12" w:space="0" w:color="auto"/>
              <w:bottom w:val="single" w:sz="12" w:space="0" w:color="auto"/>
              <w:right w:val="single" w:sz="12" w:space="0" w:color="auto"/>
            </w:tcBorders>
            <w:vAlign w:val="center"/>
          </w:tcPr>
          <w:p w14:paraId="4971152B" w14:textId="77777777" w:rsidR="00941D98" w:rsidRDefault="00941D98" w:rsidP="008E56BA">
            <w:pPr>
              <w:jc w:val="center"/>
              <w:rPr>
                <w:b/>
                <w:bCs w:val="0"/>
              </w:rPr>
            </w:pPr>
          </w:p>
        </w:tc>
      </w:tr>
      <w:tr w:rsidR="00941D98" w14:paraId="76654BBF" w14:textId="77777777" w:rsidTr="008E56BA">
        <w:trPr>
          <w:trHeight w:val="304"/>
          <w:jc w:val="center"/>
        </w:trPr>
        <w:tc>
          <w:tcPr>
            <w:tcW w:w="1300" w:type="dxa"/>
            <w:tcBorders>
              <w:top w:val="single" w:sz="12" w:space="0" w:color="auto"/>
              <w:left w:val="single" w:sz="12" w:space="0" w:color="auto"/>
              <w:bottom w:val="single" w:sz="12" w:space="0" w:color="auto"/>
              <w:right w:val="single" w:sz="12" w:space="0" w:color="auto"/>
            </w:tcBorders>
            <w:vAlign w:val="center"/>
          </w:tcPr>
          <w:p w14:paraId="1ED544D1" w14:textId="77777777" w:rsidR="00941D98" w:rsidRDefault="00941D98" w:rsidP="008E56BA">
            <w:pPr>
              <w:rPr>
                <w:b/>
                <w:bCs w:val="0"/>
              </w:rPr>
            </w:pPr>
          </w:p>
        </w:tc>
        <w:tc>
          <w:tcPr>
            <w:tcW w:w="1650" w:type="dxa"/>
            <w:tcBorders>
              <w:top w:val="single" w:sz="12" w:space="0" w:color="auto"/>
              <w:left w:val="single" w:sz="12" w:space="0" w:color="auto"/>
              <w:bottom w:val="single" w:sz="12" w:space="0" w:color="auto"/>
            </w:tcBorders>
            <w:vAlign w:val="center"/>
          </w:tcPr>
          <w:p w14:paraId="76BDDA84" w14:textId="77777777" w:rsidR="00941D98" w:rsidRDefault="00941D98" w:rsidP="008E56BA">
            <w:pPr>
              <w:jc w:val="center"/>
              <w:rPr>
                <w:b/>
                <w:bCs w:val="0"/>
              </w:rPr>
            </w:pPr>
            <w:r>
              <w:rPr>
                <w:b/>
                <w:bCs w:val="0"/>
              </w:rPr>
              <w:t>M11</w:t>
            </w:r>
          </w:p>
        </w:tc>
        <w:tc>
          <w:tcPr>
            <w:tcW w:w="1650" w:type="dxa"/>
            <w:tcBorders>
              <w:top w:val="single" w:sz="12" w:space="0" w:color="auto"/>
              <w:bottom w:val="single" w:sz="12" w:space="0" w:color="auto"/>
            </w:tcBorders>
            <w:vAlign w:val="center"/>
          </w:tcPr>
          <w:p w14:paraId="6C74FCED" w14:textId="77777777" w:rsidR="00941D98" w:rsidRDefault="00941D98" w:rsidP="008E56BA">
            <w:pPr>
              <w:jc w:val="center"/>
              <w:rPr>
                <w:b/>
                <w:bCs w:val="0"/>
              </w:rPr>
            </w:pPr>
            <w:r>
              <w:rPr>
                <w:b/>
                <w:bCs w:val="0"/>
              </w:rPr>
              <w:t xml:space="preserve">SCAN </w:t>
            </w:r>
          </w:p>
          <w:p w14:paraId="5F17FD6B" w14:textId="77777777" w:rsidR="00941D98" w:rsidRDefault="00941D98" w:rsidP="008E56BA">
            <w:pPr>
              <w:jc w:val="center"/>
              <w:rPr>
                <w:b/>
                <w:bCs w:val="0"/>
              </w:rPr>
            </w:pPr>
            <w:r>
              <w:rPr>
                <w:b/>
                <w:bCs w:val="0"/>
              </w:rPr>
              <w:t>(TPSS)</w:t>
            </w:r>
          </w:p>
        </w:tc>
        <w:tc>
          <w:tcPr>
            <w:tcW w:w="1650" w:type="dxa"/>
            <w:tcBorders>
              <w:top w:val="single" w:sz="12" w:space="0" w:color="auto"/>
              <w:bottom w:val="single" w:sz="12" w:space="0" w:color="auto"/>
            </w:tcBorders>
            <w:vAlign w:val="center"/>
          </w:tcPr>
          <w:p w14:paraId="3661CC4F" w14:textId="77777777" w:rsidR="00941D98" w:rsidRDefault="00941D98" w:rsidP="008E56BA">
            <w:pPr>
              <w:jc w:val="center"/>
              <w:rPr>
                <w:b/>
                <w:bCs w:val="0"/>
              </w:rPr>
            </w:pPr>
            <w:r>
              <w:rPr>
                <w:b/>
                <w:bCs w:val="0"/>
              </w:rPr>
              <w:t>MN15</w:t>
            </w:r>
          </w:p>
        </w:tc>
        <w:tc>
          <w:tcPr>
            <w:tcW w:w="1650" w:type="dxa"/>
            <w:tcBorders>
              <w:top w:val="single" w:sz="12" w:space="0" w:color="auto"/>
              <w:bottom w:val="single" w:sz="12" w:space="0" w:color="auto"/>
            </w:tcBorders>
            <w:vAlign w:val="center"/>
          </w:tcPr>
          <w:p w14:paraId="60E7D5C1" w14:textId="77777777" w:rsidR="00941D98" w:rsidRDefault="00941D98" w:rsidP="008E56BA">
            <w:pPr>
              <w:jc w:val="center"/>
              <w:rPr>
                <w:b/>
                <w:bCs w:val="0"/>
              </w:rPr>
            </w:pPr>
            <w:r>
              <w:rPr>
                <w:b/>
                <w:bCs w:val="0"/>
              </w:rPr>
              <w:t>B97M-V</w:t>
            </w:r>
          </w:p>
          <w:p w14:paraId="39002BE6" w14:textId="77777777" w:rsidR="00941D98" w:rsidRDefault="00941D98" w:rsidP="008E56BA">
            <w:pPr>
              <w:jc w:val="center"/>
              <w:rPr>
                <w:b/>
                <w:bCs w:val="0"/>
              </w:rPr>
            </w:pPr>
            <w:r>
              <w:rPr>
                <w:b/>
                <w:bCs w:val="0"/>
              </w:rPr>
              <w:t>(MN15-L)</w:t>
            </w:r>
          </w:p>
        </w:tc>
        <w:tc>
          <w:tcPr>
            <w:tcW w:w="1820" w:type="dxa"/>
            <w:tcBorders>
              <w:top w:val="single" w:sz="12" w:space="0" w:color="auto"/>
              <w:bottom w:val="single" w:sz="12" w:space="0" w:color="auto"/>
              <w:right w:val="single" w:sz="12" w:space="0" w:color="auto"/>
            </w:tcBorders>
            <w:vAlign w:val="center"/>
          </w:tcPr>
          <w:p w14:paraId="56A0E7C7" w14:textId="77777777" w:rsidR="00941D98" w:rsidRDefault="00941D98" w:rsidP="008E56BA">
            <w:pPr>
              <w:jc w:val="center"/>
              <w:rPr>
                <w:b/>
                <w:bCs w:val="0"/>
              </w:rPr>
            </w:pPr>
            <w:r>
              <w:rPr>
                <w:b/>
                <w:bCs w:val="0"/>
              </w:rPr>
              <w:sym w:font="Symbol" w:char="F077"/>
            </w:r>
            <w:r>
              <w:rPr>
                <w:b/>
                <w:bCs w:val="0"/>
              </w:rPr>
              <w:t>B97M-V</w:t>
            </w:r>
          </w:p>
          <w:p w14:paraId="75E8933C" w14:textId="77777777" w:rsidR="00941D98" w:rsidRDefault="00941D98" w:rsidP="008E56BA">
            <w:pPr>
              <w:jc w:val="center"/>
              <w:rPr>
                <w:b/>
                <w:bCs w:val="0"/>
              </w:rPr>
            </w:pPr>
            <w:r>
              <w:rPr>
                <w:b/>
                <w:bCs w:val="0"/>
              </w:rPr>
              <w:t>(</w:t>
            </w:r>
            <w:r>
              <w:rPr>
                <w:b/>
                <w:bCs w:val="0"/>
              </w:rPr>
              <w:sym w:font="Symbol" w:char="F077"/>
            </w:r>
            <w:r>
              <w:rPr>
                <w:b/>
                <w:bCs w:val="0"/>
              </w:rPr>
              <w:t>B97X-D)</w:t>
            </w:r>
          </w:p>
        </w:tc>
      </w:tr>
      <w:tr w:rsidR="00941D98" w14:paraId="49599689" w14:textId="77777777" w:rsidTr="008E56BA">
        <w:trPr>
          <w:trHeight w:val="304"/>
          <w:jc w:val="center"/>
        </w:trPr>
        <w:tc>
          <w:tcPr>
            <w:tcW w:w="1300" w:type="dxa"/>
            <w:tcBorders>
              <w:top w:val="single" w:sz="12" w:space="0" w:color="auto"/>
              <w:left w:val="single" w:sz="12" w:space="0" w:color="auto"/>
              <w:bottom w:val="single" w:sz="12" w:space="0" w:color="auto"/>
              <w:right w:val="single" w:sz="12" w:space="0" w:color="auto"/>
            </w:tcBorders>
            <w:vAlign w:val="center"/>
          </w:tcPr>
          <w:p w14:paraId="2717CE68" w14:textId="77777777" w:rsidR="00941D98" w:rsidRDefault="00941D98" w:rsidP="008E56BA">
            <w:pPr>
              <w:rPr>
                <w:b/>
                <w:bCs w:val="0"/>
              </w:rPr>
            </w:pPr>
            <w:r>
              <w:rPr>
                <w:b/>
                <w:bCs w:val="0"/>
              </w:rPr>
              <w:t>Total time</w:t>
            </w:r>
          </w:p>
        </w:tc>
        <w:tc>
          <w:tcPr>
            <w:tcW w:w="1650" w:type="dxa"/>
            <w:tcBorders>
              <w:top w:val="single" w:sz="12" w:space="0" w:color="auto"/>
              <w:left w:val="single" w:sz="12" w:space="0" w:color="auto"/>
              <w:bottom w:val="single" w:sz="12" w:space="0" w:color="auto"/>
            </w:tcBorders>
            <w:vAlign w:val="center"/>
          </w:tcPr>
          <w:p w14:paraId="57563489" w14:textId="77777777" w:rsidR="00941D98" w:rsidRDefault="00941D98" w:rsidP="008E56BA">
            <w:pPr>
              <w:jc w:val="center"/>
              <w:rPr>
                <w:b/>
                <w:bCs w:val="0"/>
              </w:rPr>
            </w:pPr>
          </w:p>
        </w:tc>
        <w:tc>
          <w:tcPr>
            <w:tcW w:w="1650" w:type="dxa"/>
            <w:tcBorders>
              <w:top w:val="single" w:sz="12" w:space="0" w:color="auto"/>
              <w:bottom w:val="single" w:sz="12" w:space="0" w:color="auto"/>
            </w:tcBorders>
            <w:vAlign w:val="center"/>
          </w:tcPr>
          <w:p w14:paraId="212A53EC" w14:textId="77777777" w:rsidR="00941D98" w:rsidRDefault="00941D98" w:rsidP="008E56BA">
            <w:pPr>
              <w:jc w:val="center"/>
              <w:rPr>
                <w:b/>
                <w:bCs w:val="0"/>
              </w:rPr>
            </w:pPr>
          </w:p>
        </w:tc>
        <w:tc>
          <w:tcPr>
            <w:tcW w:w="1650" w:type="dxa"/>
            <w:tcBorders>
              <w:top w:val="single" w:sz="12" w:space="0" w:color="auto"/>
              <w:bottom w:val="single" w:sz="12" w:space="0" w:color="auto"/>
            </w:tcBorders>
            <w:vAlign w:val="center"/>
          </w:tcPr>
          <w:p w14:paraId="6FE24AA4" w14:textId="77777777" w:rsidR="00941D98" w:rsidRDefault="00941D98" w:rsidP="008E56BA">
            <w:pPr>
              <w:jc w:val="center"/>
              <w:rPr>
                <w:b/>
                <w:bCs w:val="0"/>
              </w:rPr>
            </w:pPr>
          </w:p>
        </w:tc>
        <w:tc>
          <w:tcPr>
            <w:tcW w:w="1650" w:type="dxa"/>
            <w:tcBorders>
              <w:top w:val="single" w:sz="12" w:space="0" w:color="auto"/>
              <w:bottom w:val="single" w:sz="12" w:space="0" w:color="auto"/>
            </w:tcBorders>
            <w:vAlign w:val="center"/>
          </w:tcPr>
          <w:p w14:paraId="57566179" w14:textId="77777777" w:rsidR="00941D98" w:rsidRDefault="00941D98" w:rsidP="008E56BA">
            <w:pPr>
              <w:jc w:val="center"/>
              <w:rPr>
                <w:b/>
                <w:bCs w:val="0"/>
              </w:rPr>
            </w:pPr>
          </w:p>
        </w:tc>
        <w:tc>
          <w:tcPr>
            <w:tcW w:w="1820" w:type="dxa"/>
            <w:tcBorders>
              <w:top w:val="single" w:sz="12" w:space="0" w:color="auto"/>
              <w:bottom w:val="single" w:sz="12" w:space="0" w:color="auto"/>
              <w:right w:val="single" w:sz="12" w:space="0" w:color="auto"/>
            </w:tcBorders>
            <w:vAlign w:val="center"/>
          </w:tcPr>
          <w:p w14:paraId="27E64E61" w14:textId="77777777" w:rsidR="00941D98" w:rsidRDefault="00941D98" w:rsidP="008E56BA">
            <w:pPr>
              <w:jc w:val="center"/>
              <w:rPr>
                <w:b/>
                <w:bCs w:val="0"/>
              </w:rPr>
            </w:pPr>
          </w:p>
        </w:tc>
      </w:tr>
    </w:tbl>
    <w:p w14:paraId="4A7642C0" w14:textId="77777777" w:rsidR="00BA7AA5" w:rsidRDefault="00BA7AA5" w:rsidP="00BA7AA5">
      <w:pPr>
        <w:jc w:val="both"/>
      </w:pPr>
    </w:p>
    <w:p w14:paraId="35EB92EC" w14:textId="77777777" w:rsidR="00BA7AA5" w:rsidRPr="000A6BBD" w:rsidRDefault="00BA7AA5" w:rsidP="00BA7AA5">
      <w:pPr>
        <w:jc w:val="both"/>
      </w:pPr>
      <w:r>
        <w:t>______________________________________________________________________________</w:t>
      </w:r>
    </w:p>
    <w:p w14:paraId="2970330A" w14:textId="77777777" w:rsidR="00BA7AA5" w:rsidRPr="000A6BBD" w:rsidRDefault="00BA7AA5" w:rsidP="00BA7AA5">
      <w:pPr>
        <w:jc w:val="both"/>
      </w:pPr>
    </w:p>
    <w:p w14:paraId="5062CF2A" w14:textId="77777777" w:rsidR="00BA7AA5" w:rsidRPr="000A6BBD" w:rsidRDefault="00BA7AA5" w:rsidP="00BA7AA5">
      <w:pPr>
        <w:jc w:val="both"/>
      </w:pPr>
      <w:r>
        <w:lastRenderedPageBreak/>
        <w:t>______________________________________________________________________________</w:t>
      </w:r>
    </w:p>
    <w:p w14:paraId="79B25180" w14:textId="77777777" w:rsidR="00BA7AA5" w:rsidRDefault="00BA7AA5" w:rsidP="00BA7AA5">
      <w:pPr>
        <w:jc w:val="both"/>
      </w:pPr>
    </w:p>
    <w:p w14:paraId="48ED9422" w14:textId="77777777" w:rsidR="00BA7AA5" w:rsidRPr="000A6BBD" w:rsidRDefault="00BA7AA5" w:rsidP="00BA7AA5">
      <w:pPr>
        <w:jc w:val="both"/>
      </w:pPr>
      <w:r>
        <w:t>______________________________________________________________________________</w:t>
      </w:r>
    </w:p>
    <w:p w14:paraId="5D58C746" w14:textId="77777777" w:rsidR="00BA7AA5" w:rsidRDefault="00BA7AA5" w:rsidP="00BA7AA5">
      <w:pPr>
        <w:jc w:val="both"/>
      </w:pPr>
    </w:p>
    <w:p w14:paraId="5F94DFE3" w14:textId="77777777" w:rsidR="00482CE9" w:rsidRDefault="00BA7AA5" w:rsidP="00482CE9">
      <w:pPr>
        <w:jc w:val="both"/>
        <w:rPr>
          <w:rFonts w:cstheme="minorHAnsi"/>
          <w:u w:val="single"/>
        </w:rPr>
      </w:pPr>
      <w:r>
        <w:t>______________________________________________________________________________</w:t>
      </w:r>
    </w:p>
    <w:p w14:paraId="6F3E18C8" w14:textId="77777777" w:rsidR="00482CE9" w:rsidRDefault="00482CE9" w:rsidP="00482CE9">
      <w:pPr>
        <w:jc w:val="both"/>
      </w:pPr>
    </w:p>
    <w:p w14:paraId="6D5DFD1A" w14:textId="59BE292A" w:rsidR="00482CE9" w:rsidRPr="000A6BBD" w:rsidRDefault="00482CE9" w:rsidP="00482CE9">
      <w:pPr>
        <w:jc w:val="both"/>
      </w:pPr>
      <w:r>
        <w:t>______________________________________________________________________________</w:t>
      </w:r>
    </w:p>
    <w:p w14:paraId="731E7EA0" w14:textId="77777777" w:rsidR="00482CE9" w:rsidRDefault="00482CE9" w:rsidP="00482CE9">
      <w:pPr>
        <w:jc w:val="both"/>
        <w:rPr>
          <w:rFonts w:cstheme="minorHAnsi"/>
          <w:u w:val="single"/>
        </w:rPr>
      </w:pPr>
    </w:p>
    <w:p w14:paraId="73ECAD38" w14:textId="77777777" w:rsidR="00482CE9" w:rsidRPr="000A6BBD" w:rsidRDefault="00482CE9" w:rsidP="00482CE9">
      <w:pPr>
        <w:jc w:val="both"/>
      </w:pPr>
      <w:r>
        <w:t>______________________________________________________________________________</w:t>
      </w:r>
    </w:p>
    <w:p w14:paraId="31E1A9FD" w14:textId="49C3AF07" w:rsidR="00BA7AA5" w:rsidRPr="000A6BBD" w:rsidRDefault="00BA7AA5" w:rsidP="00BA7AA5">
      <w:pPr>
        <w:jc w:val="both"/>
      </w:pPr>
    </w:p>
    <w:p w14:paraId="64EE93D5" w14:textId="77777777" w:rsidR="00BA7AA5" w:rsidRPr="00794232" w:rsidRDefault="00BA7AA5" w:rsidP="00BA7AA5">
      <w:pPr>
        <w:jc w:val="both"/>
      </w:pPr>
    </w:p>
    <w:p w14:paraId="2FAA330A" w14:textId="77777777" w:rsidR="00BA7AA5" w:rsidRDefault="00BA7AA5" w:rsidP="00662DDF">
      <w:pPr>
        <w:pStyle w:val="ListParagraph"/>
        <w:numPr>
          <w:ilvl w:val="0"/>
          <w:numId w:val="20"/>
        </w:numPr>
        <w:jc w:val="both"/>
        <w:rPr>
          <w:rFonts w:ascii="Garamond" w:hAnsi="Garamond"/>
        </w:rPr>
      </w:pPr>
      <w:r>
        <w:rPr>
          <w:rFonts w:ascii="Garamond" w:hAnsi="Garamond"/>
        </w:rPr>
        <w:t>Do the D3-corrected functionals perform better or worse than the respective uncorrected ones?</w:t>
      </w:r>
    </w:p>
    <w:p w14:paraId="56BCE204" w14:textId="77777777" w:rsidR="00BA7AA5" w:rsidRDefault="00BA7AA5" w:rsidP="00BA7AA5">
      <w:pPr>
        <w:jc w:val="both"/>
      </w:pPr>
    </w:p>
    <w:p w14:paraId="70DCE782" w14:textId="3C885F4D" w:rsidR="00BA7AA5" w:rsidRPr="000A6BBD" w:rsidRDefault="00BA7AA5" w:rsidP="00BA7AA5">
      <w:pPr>
        <w:jc w:val="both"/>
      </w:pPr>
      <w:r>
        <w:t>______________________________________________________________________________</w:t>
      </w:r>
    </w:p>
    <w:p w14:paraId="40397EFF" w14:textId="04338D6C" w:rsidR="00BA7AA5" w:rsidRDefault="00BA7AA5" w:rsidP="00282CE6">
      <w:pPr>
        <w:jc w:val="both"/>
        <w:rPr>
          <w:rFonts w:cstheme="minorHAnsi"/>
          <w:u w:val="single"/>
        </w:rPr>
      </w:pPr>
    </w:p>
    <w:p w14:paraId="4A60A256" w14:textId="77777777" w:rsidR="00F12558" w:rsidRPr="000A6BBD" w:rsidRDefault="00F12558" w:rsidP="00F12558">
      <w:pPr>
        <w:jc w:val="both"/>
      </w:pPr>
      <w:r>
        <w:t>______________________________________________________________________________</w:t>
      </w:r>
    </w:p>
    <w:p w14:paraId="48C50BC0" w14:textId="7840920F" w:rsidR="00F12558" w:rsidRDefault="00F12558" w:rsidP="00282CE6">
      <w:pPr>
        <w:jc w:val="both"/>
        <w:rPr>
          <w:rFonts w:cstheme="minorHAnsi"/>
          <w:u w:val="single"/>
        </w:rPr>
      </w:pPr>
    </w:p>
    <w:p w14:paraId="3552F6C3" w14:textId="77777777" w:rsidR="00F12558" w:rsidRPr="000A6BBD" w:rsidRDefault="00F12558" w:rsidP="00F12558">
      <w:pPr>
        <w:jc w:val="both"/>
      </w:pPr>
      <w:r>
        <w:t>______________________________________________________________________________</w:t>
      </w:r>
    </w:p>
    <w:p w14:paraId="13F5945C" w14:textId="77777777" w:rsidR="00482CE9" w:rsidRDefault="00482CE9" w:rsidP="00482CE9">
      <w:pPr>
        <w:jc w:val="both"/>
        <w:rPr>
          <w:rFonts w:cstheme="minorHAnsi"/>
          <w:u w:val="single"/>
        </w:rPr>
      </w:pPr>
    </w:p>
    <w:p w14:paraId="4F4940D2" w14:textId="77777777" w:rsidR="00482CE9" w:rsidRPr="000A6BBD" w:rsidRDefault="00482CE9" w:rsidP="00482CE9">
      <w:pPr>
        <w:jc w:val="both"/>
      </w:pPr>
      <w:r>
        <w:t>______________________________________________________________________________</w:t>
      </w:r>
    </w:p>
    <w:p w14:paraId="4848A95B" w14:textId="77777777" w:rsidR="00482CE9" w:rsidRDefault="00482CE9" w:rsidP="00482CE9">
      <w:pPr>
        <w:jc w:val="both"/>
        <w:rPr>
          <w:rFonts w:cstheme="minorHAnsi"/>
          <w:u w:val="single"/>
        </w:rPr>
      </w:pPr>
    </w:p>
    <w:p w14:paraId="2695E592" w14:textId="77777777" w:rsidR="00482CE9" w:rsidRPr="000A6BBD" w:rsidRDefault="00482CE9" w:rsidP="00482CE9">
      <w:pPr>
        <w:jc w:val="both"/>
      </w:pPr>
      <w:r>
        <w:t>______________________________________________________________________________</w:t>
      </w:r>
    </w:p>
    <w:p w14:paraId="3C7F2224" w14:textId="77777777" w:rsidR="00244203" w:rsidRDefault="00244203" w:rsidP="001B4ABD">
      <w:pPr>
        <w:rPr>
          <w:rFonts w:cstheme="minorHAnsi"/>
          <w:u w:val="single"/>
        </w:rPr>
      </w:pPr>
    </w:p>
    <w:p w14:paraId="607A3AD5" w14:textId="77777777" w:rsidR="00244203" w:rsidRDefault="00244203" w:rsidP="001B4ABD">
      <w:pPr>
        <w:rPr>
          <w:rFonts w:cstheme="minorHAnsi"/>
          <w:u w:val="single"/>
        </w:rPr>
      </w:pPr>
    </w:p>
    <w:p w14:paraId="4B5D023F" w14:textId="26207271" w:rsidR="001B4ABD" w:rsidRDefault="001B4ABD" w:rsidP="001B4ABD">
      <w:pPr>
        <w:rPr>
          <w:rFonts w:cstheme="minorHAnsi"/>
          <w:u w:val="single"/>
        </w:rPr>
      </w:pPr>
      <w:r w:rsidRPr="00D10EA7">
        <w:rPr>
          <w:rFonts w:cstheme="minorHAnsi"/>
          <w:u w:val="single"/>
        </w:rPr>
        <w:t xml:space="preserve">Overall Problems for </w:t>
      </w:r>
      <w:r w:rsidR="00E95695">
        <w:rPr>
          <w:rFonts w:cstheme="minorHAnsi"/>
          <w:u w:val="single"/>
        </w:rPr>
        <w:t>Experience</w:t>
      </w:r>
      <w:r w:rsidR="0012146E">
        <w:rPr>
          <w:rFonts w:cstheme="minorHAnsi"/>
          <w:u w:val="single"/>
        </w:rPr>
        <w:t>s</w:t>
      </w:r>
      <w:r w:rsidR="0012146E" w:rsidRPr="00D10EA7">
        <w:rPr>
          <w:rFonts w:cstheme="minorHAnsi"/>
          <w:u w:val="single"/>
        </w:rPr>
        <w:t xml:space="preserve"> </w:t>
      </w:r>
      <w:r w:rsidRPr="00D10EA7">
        <w:rPr>
          <w:rFonts w:cstheme="minorHAnsi"/>
          <w:u w:val="single"/>
        </w:rPr>
        <w:t>1</w:t>
      </w:r>
      <w:r w:rsidR="001C4E29">
        <w:rPr>
          <w:rFonts w:cstheme="minorHAnsi"/>
          <w:u w:val="single"/>
        </w:rPr>
        <w:t>–</w:t>
      </w:r>
      <w:r w:rsidRPr="00D10EA7">
        <w:rPr>
          <w:rFonts w:cstheme="minorHAnsi"/>
          <w:u w:val="single"/>
        </w:rPr>
        <w:t>3:</w:t>
      </w:r>
    </w:p>
    <w:p w14:paraId="7C41BBE1" w14:textId="77777777" w:rsidR="00244203" w:rsidRPr="00D10EA7" w:rsidRDefault="00244203" w:rsidP="001B4ABD">
      <w:pPr>
        <w:rPr>
          <w:rFonts w:cstheme="minorHAnsi"/>
          <w:u w:val="single"/>
        </w:rPr>
      </w:pPr>
    </w:p>
    <w:p w14:paraId="387362F1" w14:textId="7013CF66" w:rsidR="001B4ABD" w:rsidRDefault="001B4ABD" w:rsidP="00662DDF">
      <w:pPr>
        <w:pStyle w:val="ListParagraph"/>
        <w:numPr>
          <w:ilvl w:val="0"/>
          <w:numId w:val="17"/>
        </w:numPr>
        <w:rPr>
          <w:rFonts w:ascii="Garamond" w:hAnsi="Garamond"/>
        </w:rPr>
      </w:pPr>
      <w:r>
        <w:rPr>
          <w:rFonts w:ascii="Garamond" w:hAnsi="Garamond"/>
        </w:rPr>
        <w:t xml:space="preserve">Which functional or method is the best </w:t>
      </w:r>
      <w:r w:rsidR="00357E15" w:rsidRPr="00357E15">
        <w:rPr>
          <w:rFonts w:ascii="Garamond" w:hAnsi="Garamond"/>
          <w:u w:val="single"/>
        </w:rPr>
        <w:t>overall</w:t>
      </w:r>
      <w:r w:rsidR="00357E15">
        <w:rPr>
          <w:rFonts w:ascii="Garamond" w:hAnsi="Garamond"/>
        </w:rPr>
        <w:t xml:space="preserve"> </w:t>
      </w:r>
      <w:r>
        <w:rPr>
          <w:rFonts w:ascii="Garamond" w:hAnsi="Garamond"/>
        </w:rPr>
        <w:t>performer?</w:t>
      </w:r>
    </w:p>
    <w:p w14:paraId="468C30AF" w14:textId="7FA9D3B3" w:rsidR="00BA7AA5" w:rsidRDefault="00BA7AA5" w:rsidP="00BA7AA5"/>
    <w:p w14:paraId="6B5922A0" w14:textId="77777777" w:rsidR="00BA7AA5" w:rsidRPr="000A6BBD" w:rsidRDefault="00BA7AA5" w:rsidP="00BA7AA5">
      <w:pPr>
        <w:jc w:val="both"/>
      </w:pPr>
      <w:r>
        <w:t>______________________________________________________________________________</w:t>
      </w:r>
    </w:p>
    <w:p w14:paraId="66B4AF20" w14:textId="77777777" w:rsidR="00BA7AA5" w:rsidRPr="00BA7AA5" w:rsidRDefault="00BA7AA5" w:rsidP="00BA7AA5"/>
    <w:p w14:paraId="23CA3E36" w14:textId="53EFF0AA" w:rsidR="001B4ABD" w:rsidRDefault="001B4ABD" w:rsidP="00662DDF">
      <w:pPr>
        <w:pStyle w:val="ListParagraph"/>
        <w:numPr>
          <w:ilvl w:val="0"/>
          <w:numId w:val="17"/>
        </w:numPr>
        <w:rPr>
          <w:rFonts w:ascii="Garamond" w:hAnsi="Garamond"/>
        </w:rPr>
      </w:pPr>
      <w:r>
        <w:rPr>
          <w:rFonts w:ascii="Garamond" w:hAnsi="Garamond"/>
        </w:rPr>
        <w:t>Which functional or method is the worst</w:t>
      </w:r>
      <w:r w:rsidR="00357E15">
        <w:rPr>
          <w:rFonts w:ascii="Garamond" w:hAnsi="Garamond"/>
        </w:rPr>
        <w:t xml:space="preserve"> </w:t>
      </w:r>
      <w:r w:rsidR="00357E15" w:rsidRPr="00357E15">
        <w:rPr>
          <w:rFonts w:ascii="Garamond" w:hAnsi="Garamond"/>
          <w:u w:val="single"/>
        </w:rPr>
        <w:t>overall</w:t>
      </w:r>
      <w:r>
        <w:rPr>
          <w:rFonts w:ascii="Garamond" w:hAnsi="Garamond"/>
        </w:rPr>
        <w:t xml:space="preserve"> performer? </w:t>
      </w:r>
    </w:p>
    <w:p w14:paraId="5A265E0E" w14:textId="77777777" w:rsidR="00BA7AA5" w:rsidRDefault="00BA7AA5" w:rsidP="00BA7AA5">
      <w:pPr>
        <w:jc w:val="both"/>
      </w:pPr>
    </w:p>
    <w:p w14:paraId="0D3D3F8F" w14:textId="142B3F41" w:rsidR="00BA7AA5" w:rsidRPr="000A6BBD" w:rsidRDefault="00BA7AA5" w:rsidP="00BA7AA5">
      <w:pPr>
        <w:jc w:val="both"/>
      </w:pPr>
      <w:r>
        <w:t>______________________________________________________________________________</w:t>
      </w:r>
    </w:p>
    <w:p w14:paraId="2A830E7B" w14:textId="77777777" w:rsidR="00BA7AA5" w:rsidRPr="00BA7AA5" w:rsidRDefault="00BA7AA5" w:rsidP="00BA7AA5"/>
    <w:p w14:paraId="1554E580" w14:textId="7AC64A94" w:rsidR="00800A2A" w:rsidRDefault="00800A2A" w:rsidP="00662DDF">
      <w:pPr>
        <w:pStyle w:val="ListParagraph"/>
        <w:numPr>
          <w:ilvl w:val="0"/>
          <w:numId w:val="17"/>
        </w:numPr>
        <w:rPr>
          <w:rFonts w:ascii="Garamond" w:hAnsi="Garamond"/>
        </w:rPr>
      </w:pPr>
      <w:r>
        <w:rPr>
          <w:rFonts w:ascii="Garamond" w:hAnsi="Garamond"/>
        </w:rPr>
        <w:t xml:space="preserve">Is B3LYP </w:t>
      </w:r>
      <w:r w:rsidR="001060BD">
        <w:rPr>
          <w:rFonts w:ascii="Garamond" w:hAnsi="Garamond"/>
        </w:rPr>
        <w:t>faster</w:t>
      </w:r>
      <w:r>
        <w:rPr>
          <w:rFonts w:ascii="Garamond" w:hAnsi="Garamond"/>
        </w:rPr>
        <w:t xml:space="preserve"> than other functionals/methods?</w:t>
      </w:r>
    </w:p>
    <w:p w14:paraId="64BF9164" w14:textId="245B7201" w:rsidR="00BA7AA5" w:rsidRDefault="00BA7AA5" w:rsidP="00BA7AA5"/>
    <w:p w14:paraId="7482DB16" w14:textId="77777777" w:rsidR="00BA7AA5" w:rsidRPr="000A6BBD" w:rsidRDefault="00BA7AA5" w:rsidP="00BA7AA5">
      <w:pPr>
        <w:jc w:val="both"/>
      </w:pPr>
      <w:r>
        <w:t>______________________________________________________________________________</w:t>
      </w:r>
    </w:p>
    <w:p w14:paraId="63314722" w14:textId="46C6262C" w:rsidR="00BA7AA5" w:rsidRDefault="00BA7AA5" w:rsidP="00BA7AA5"/>
    <w:p w14:paraId="0B9E3C91" w14:textId="77777777" w:rsidR="00BA7AA5" w:rsidRPr="000A6BBD" w:rsidRDefault="00BA7AA5" w:rsidP="00BA7AA5">
      <w:pPr>
        <w:jc w:val="both"/>
      </w:pPr>
      <w:r>
        <w:t>______________________________________________________________________________</w:t>
      </w:r>
    </w:p>
    <w:p w14:paraId="3AB34D03" w14:textId="4AD1794C" w:rsidR="00BA7AA5" w:rsidRDefault="00BA7AA5" w:rsidP="00BA7AA5"/>
    <w:p w14:paraId="35EA0CEB" w14:textId="77777777" w:rsidR="00F12558" w:rsidRPr="000A6BBD" w:rsidRDefault="00F12558" w:rsidP="00F12558">
      <w:pPr>
        <w:jc w:val="both"/>
      </w:pPr>
      <w:r>
        <w:t>______________________________________________________________________________</w:t>
      </w:r>
    </w:p>
    <w:p w14:paraId="61272602" w14:textId="6EFE6650" w:rsidR="00F12558" w:rsidRDefault="00F12558" w:rsidP="00BA7AA5"/>
    <w:p w14:paraId="3A351C7B" w14:textId="77777777" w:rsidR="00F12558" w:rsidRPr="000A6BBD" w:rsidRDefault="00F12558" w:rsidP="00F12558">
      <w:pPr>
        <w:jc w:val="both"/>
      </w:pPr>
      <w:r>
        <w:t>______________________________________________________________________________</w:t>
      </w:r>
    </w:p>
    <w:p w14:paraId="30A80E30" w14:textId="77777777" w:rsidR="00F12558" w:rsidRPr="00BA7AA5" w:rsidRDefault="00F12558" w:rsidP="00BA7AA5"/>
    <w:p w14:paraId="384D8205" w14:textId="5B1BBEDF" w:rsidR="00800A2A" w:rsidRDefault="001B4ABD" w:rsidP="00662DDF">
      <w:pPr>
        <w:pStyle w:val="ListParagraph"/>
        <w:numPr>
          <w:ilvl w:val="0"/>
          <w:numId w:val="17"/>
        </w:numPr>
        <w:rPr>
          <w:rFonts w:ascii="Garamond" w:hAnsi="Garamond"/>
        </w:rPr>
      </w:pPr>
      <w:r>
        <w:rPr>
          <w:rFonts w:ascii="Garamond" w:hAnsi="Garamond"/>
        </w:rPr>
        <w:t xml:space="preserve">Do you think that adding the -D3 correction helps? </w:t>
      </w:r>
      <w:r w:rsidR="00921FBC">
        <w:rPr>
          <w:rFonts w:ascii="Garamond" w:hAnsi="Garamond"/>
        </w:rPr>
        <w:t>For which reactions?</w:t>
      </w:r>
    </w:p>
    <w:p w14:paraId="52764FCC" w14:textId="0959D5AA" w:rsidR="00BA7AA5" w:rsidRDefault="00BA7AA5" w:rsidP="00BA7AA5"/>
    <w:p w14:paraId="37266893" w14:textId="77777777" w:rsidR="00BA7AA5" w:rsidRPr="000A6BBD" w:rsidRDefault="00BA7AA5" w:rsidP="00BA7AA5">
      <w:pPr>
        <w:jc w:val="both"/>
      </w:pPr>
      <w:r>
        <w:t>______________________________________________________________________________</w:t>
      </w:r>
    </w:p>
    <w:p w14:paraId="65CD5FE7" w14:textId="77777777" w:rsidR="00BA7AA5" w:rsidRDefault="00BA7AA5" w:rsidP="00BA7AA5"/>
    <w:tbl>
      <w:tblPr>
        <w:tblStyle w:val="TableGrid"/>
        <w:tblW w:w="0" w:type="auto"/>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8985"/>
      </w:tblGrid>
      <w:tr w:rsidR="00D835C2" w14:paraId="3DCFAC5C" w14:textId="77777777" w:rsidTr="00D835C2">
        <w:trPr>
          <w:jc w:val="center"/>
        </w:trPr>
        <w:tc>
          <w:tcPr>
            <w:tcW w:w="8985" w:type="dxa"/>
            <w:vAlign w:val="center"/>
          </w:tcPr>
          <w:p w14:paraId="4B41FE90" w14:textId="770C2467" w:rsidR="00D835C2" w:rsidRDefault="00D835C2" w:rsidP="00D835C2">
            <w:pPr>
              <w:jc w:val="both"/>
            </w:pPr>
            <w:r>
              <w:rPr>
                <w:u w:val="single"/>
              </w:rPr>
              <w:t>Tip:</w:t>
            </w:r>
            <w:r w:rsidRPr="0020247B">
              <w:t xml:space="preserve"> </w:t>
            </w:r>
            <w:r>
              <w:t xml:space="preserve">The reactions studied in the previous </w:t>
            </w:r>
            <w:r w:rsidR="00E95695">
              <w:t>experience</w:t>
            </w:r>
            <w:r w:rsidR="0012146E">
              <w:t xml:space="preserve">s </w:t>
            </w:r>
            <w:r>
              <w:t xml:space="preserve">can be found in </w:t>
            </w:r>
            <w:r w:rsidR="008F44D8">
              <w:t>o</w:t>
            </w:r>
            <w:r>
              <w:t xml:space="preserve">rganic </w:t>
            </w:r>
            <w:r w:rsidR="008F44D8">
              <w:t>c</w:t>
            </w:r>
            <w:r>
              <w:t xml:space="preserve">hemistry textbooks, and they </w:t>
            </w:r>
            <w:r w:rsidR="001060BD">
              <w:t>involve</w:t>
            </w:r>
            <w:r>
              <w:t xml:space="preserve"> very simple organic molecules. However, even in these conceptually simple cases, we saw that the results are unpredictable, and different functionals behave in different ways. It is worth remarking that </w:t>
            </w:r>
            <w:r w:rsidR="001060BD">
              <w:t>if</w:t>
            </w:r>
            <w:r>
              <w:t xml:space="preserve"> a </w:t>
            </w:r>
            <w:proofErr w:type="gramStart"/>
            <w:r w:rsidR="001060BD">
              <w:t>functional fail</w:t>
            </w:r>
            <w:r w:rsidR="0053284E">
              <w:t>s</w:t>
            </w:r>
            <w:proofErr w:type="gramEnd"/>
            <w:r w:rsidR="001060BD">
              <w:t>,</w:t>
            </w:r>
            <w:r>
              <w:t xml:space="preserve"> it is not a failure of DFT </w:t>
            </w:r>
            <w:r w:rsidRPr="001060BD">
              <w:rPr>
                <w:u w:val="single"/>
              </w:rPr>
              <w:t>as a whole</w:t>
            </w:r>
            <w:r>
              <w:t xml:space="preserve">. It is a failure of the </w:t>
            </w:r>
            <w:r w:rsidRPr="001060BD">
              <w:rPr>
                <w:u w:val="single"/>
              </w:rPr>
              <w:t>approximation in use</w:t>
            </w:r>
            <w:r>
              <w:t>. DFT is in principle</w:t>
            </w:r>
            <w:r w:rsidR="001060BD">
              <w:t xml:space="preserve"> exact</w:t>
            </w:r>
            <w:r>
              <w:t>, but we have to rely on approximations to the exact theory. The results we get are dependent on how good the approximation</w:t>
            </w:r>
            <w:r w:rsidR="001060BD">
              <w:t>s</w:t>
            </w:r>
            <w:r>
              <w:t xml:space="preserve"> (</w:t>
            </w:r>
            <w:r w:rsidR="001060BD" w:rsidRPr="001060BD">
              <w:rPr>
                <w:i/>
                <w:iCs/>
              </w:rPr>
              <w:t>xc</w:t>
            </w:r>
            <w:r w:rsidR="001060BD">
              <w:t xml:space="preserve"> </w:t>
            </w:r>
            <w:r>
              <w:t>functional</w:t>
            </w:r>
            <w:r w:rsidR="001060BD">
              <w:t>s</w:t>
            </w:r>
            <w:r>
              <w:t xml:space="preserve">) </w:t>
            </w:r>
            <w:r w:rsidR="001060BD">
              <w:t>are</w:t>
            </w:r>
            <w:r>
              <w:t>.</w:t>
            </w:r>
          </w:p>
        </w:tc>
      </w:tr>
    </w:tbl>
    <w:p w14:paraId="45ADD3DD" w14:textId="1D3E2ABE" w:rsidR="00D10EA7" w:rsidRPr="00800A2A" w:rsidRDefault="00D10EA7" w:rsidP="00D10EA7">
      <w:pPr>
        <w:jc w:val="center"/>
      </w:pPr>
    </w:p>
    <w:p w14:paraId="5091C3DA" w14:textId="77777777" w:rsidR="00D10EA7" w:rsidRDefault="00D10EA7" w:rsidP="00D10EA7">
      <w:pPr>
        <w:jc w:val="both"/>
        <w:rPr>
          <w:u w:val="single"/>
        </w:rPr>
      </w:pPr>
    </w:p>
    <w:p w14:paraId="64EEEEA1" w14:textId="24DAF3BC" w:rsidR="00896739" w:rsidRPr="002A5DE7" w:rsidRDefault="00800A2A" w:rsidP="00D10EA7">
      <w:pPr>
        <w:jc w:val="both"/>
        <w:rPr>
          <w:color w:val="000000" w:themeColor="text1"/>
        </w:rPr>
      </w:pPr>
      <w:r w:rsidRPr="00800A2A">
        <w:rPr>
          <w:u w:val="single"/>
        </w:rPr>
        <w:t>Practice comment:</w:t>
      </w:r>
      <w:r>
        <w:t xml:space="preserve"> </w:t>
      </w:r>
      <w:r w:rsidR="00896739">
        <w:t xml:space="preserve">In the first group of “easy” reactions, you may have realized that almost all functionals </w:t>
      </w:r>
      <w:r w:rsidR="001060BD">
        <w:t>provide good results</w:t>
      </w:r>
      <w:r w:rsidR="00896739">
        <w:t xml:space="preserve">. After all, </w:t>
      </w:r>
      <w:r w:rsidR="001060BD">
        <w:t xml:space="preserve">for each reaction </w:t>
      </w:r>
      <w:r w:rsidR="00896739">
        <w:t xml:space="preserve">we are </w:t>
      </w:r>
      <w:r w:rsidR="001060BD">
        <w:t>comparing</w:t>
      </w:r>
      <w:r w:rsidR="00896739">
        <w:t xml:space="preserve"> </w:t>
      </w:r>
      <w:r w:rsidR="009877D2">
        <w:t xml:space="preserve">electronic energies of </w:t>
      </w:r>
      <w:r w:rsidR="00896739">
        <w:t xml:space="preserve">very similar molecules, </w:t>
      </w:r>
      <w:r w:rsidR="009877D2">
        <w:t xml:space="preserve">since their conformation, or the configuration in the case of pent-2-ene, is the only thing that is changing. Their electron density exhibits </w:t>
      </w:r>
      <w:r w:rsidR="001060BD">
        <w:t>very</w:t>
      </w:r>
      <w:r w:rsidR="009877D2">
        <w:t xml:space="preserve"> little change</w:t>
      </w:r>
      <w:r w:rsidR="001060BD">
        <w:t>s</w:t>
      </w:r>
      <w:r w:rsidR="009877D2">
        <w:t xml:space="preserve">, so even if a functional gets </w:t>
      </w:r>
      <w:r w:rsidR="001060BD">
        <w:t>the total density fundamentally</w:t>
      </w:r>
      <w:r w:rsidR="009877D2">
        <w:t xml:space="preserve"> wrong</w:t>
      </w:r>
      <w:r w:rsidR="001060BD">
        <w:t xml:space="preserve"> in certain regions</w:t>
      </w:r>
      <w:r w:rsidR="009877D2">
        <w:t xml:space="preserve">, </w:t>
      </w:r>
      <w:r w:rsidR="001060BD">
        <w:t>it can still provide good results, as long as it is consistent in describing the changes</w:t>
      </w:r>
      <w:r w:rsidR="009877D2" w:rsidRPr="002A5DE7">
        <w:rPr>
          <w:color w:val="000000" w:themeColor="text1"/>
        </w:rPr>
        <w:t>.</w:t>
      </w:r>
      <w:r w:rsidR="001060BD">
        <w:rPr>
          <w:color w:val="000000" w:themeColor="text1"/>
        </w:rPr>
        <w:t xml:space="preserve"> That is, errors in regions of the density that are not subject to change cancel out when calculating the difference between the product and reactants. </w:t>
      </w:r>
      <w:r w:rsidR="0038440D" w:rsidRPr="002A5DE7">
        <w:rPr>
          <w:color w:val="000000" w:themeColor="text1"/>
        </w:rPr>
        <w:t xml:space="preserve"> </w:t>
      </w:r>
      <w:r w:rsidR="001060BD">
        <w:rPr>
          <w:color w:val="000000" w:themeColor="text1"/>
        </w:rPr>
        <w:t xml:space="preserve">This is known as “cancellation of errors”. </w:t>
      </w:r>
      <w:r w:rsidR="0038440D" w:rsidRPr="002A5DE7">
        <w:rPr>
          <w:color w:val="000000" w:themeColor="text1"/>
        </w:rPr>
        <w:t xml:space="preserve">However, </w:t>
      </w:r>
      <w:r w:rsidR="001060BD">
        <w:rPr>
          <w:color w:val="000000" w:themeColor="text1"/>
        </w:rPr>
        <w:t xml:space="preserve">error cancellations are not easy to generalize. Therefore, </w:t>
      </w:r>
      <w:r w:rsidR="0038440D" w:rsidRPr="002A5DE7">
        <w:rPr>
          <w:color w:val="000000" w:themeColor="text1"/>
        </w:rPr>
        <w:t xml:space="preserve">we </w:t>
      </w:r>
      <w:r w:rsidR="001060BD">
        <w:rPr>
          <w:color w:val="000000" w:themeColor="text1"/>
        </w:rPr>
        <w:t>can</w:t>
      </w:r>
      <w:r w:rsidR="0038440D" w:rsidRPr="002A5DE7">
        <w:rPr>
          <w:color w:val="000000" w:themeColor="text1"/>
        </w:rPr>
        <w:t xml:space="preserve">not </w:t>
      </w:r>
      <w:r w:rsidR="001060BD">
        <w:rPr>
          <w:color w:val="000000" w:themeColor="text1"/>
        </w:rPr>
        <w:t>say</w:t>
      </w:r>
      <w:r w:rsidR="0038440D" w:rsidRPr="002A5DE7">
        <w:rPr>
          <w:color w:val="000000" w:themeColor="text1"/>
        </w:rPr>
        <w:t xml:space="preserve"> that rotation</w:t>
      </w:r>
      <w:r w:rsidR="002A5DE7">
        <w:rPr>
          <w:color w:val="000000" w:themeColor="text1"/>
        </w:rPr>
        <w:t>s</w:t>
      </w:r>
      <w:r w:rsidR="0038440D" w:rsidRPr="002A5DE7">
        <w:rPr>
          <w:color w:val="000000" w:themeColor="text1"/>
        </w:rPr>
        <w:t xml:space="preserve"> around a single bond, or</w:t>
      </w:r>
      <w:r w:rsidR="002A5DE7">
        <w:rPr>
          <w:color w:val="000000" w:themeColor="text1"/>
        </w:rPr>
        <w:t xml:space="preserve"> </w:t>
      </w:r>
      <w:r w:rsidR="0038440D" w:rsidRPr="002A5DE7">
        <w:rPr>
          <w:color w:val="000000" w:themeColor="text1"/>
        </w:rPr>
        <w:t>conformation</w:t>
      </w:r>
      <w:r w:rsidR="002A5DE7">
        <w:rPr>
          <w:color w:val="000000" w:themeColor="text1"/>
        </w:rPr>
        <w:t>al</w:t>
      </w:r>
      <w:r w:rsidR="0038440D" w:rsidRPr="002A5DE7">
        <w:rPr>
          <w:color w:val="000000" w:themeColor="text1"/>
        </w:rPr>
        <w:t xml:space="preserve"> change</w:t>
      </w:r>
      <w:r w:rsidR="002A5DE7">
        <w:rPr>
          <w:color w:val="000000" w:themeColor="text1"/>
        </w:rPr>
        <w:t>s</w:t>
      </w:r>
      <w:r w:rsidR="0038440D" w:rsidRPr="002A5DE7">
        <w:rPr>
          <w:color w:val="000000" w:themeColor="text1"/>
        </w:rPr>
        <w:t xml:space="preserve">, or </w:t>
      </w:r>
      <w:r w:rsidR="0038440D" w:rsidRPr="002A5DE7">
        <w:rPr>
          <w:i/>
          <w:iCs/>
          <w:color w:val="000000" w:themeColor="text1"/>
        </w:rPr>
        <w:t>cis</w:t>
      </w:r>
      <w:r w:rsidR="0038440D" w:rsidRPr="002A5DE7">
        <w:rPr>
          <w:color w:val="000000" w:themeColor="text1"/>
        </w:rPr>
        <w:t>–</w:t>
      </w:r>
      <w:r w:rsidR="0038440D" w:rsidRPr="002A5DE7">
        <w:rPr>
          <w:i/>
          <w:iCs/>
          <w:color w:val="000000" w:themeColor="text1"/>
        </w:rPr>
        <w:t>trans</w:t>
      </w:r>
      <w:r w:rsidR="0038440D" w:rsidRPr="002A5DE7">
        <w:rPr>
          <w:color w:val="000000" w:themeColor="text1"/>
        </w:rPr>
        <w:t xml:space="preserve"> isomerization</w:t>
      </w:r>
      <w:r w:rsidR="002A5DE7">
        <w:rPr>
          <w:color w:val="000000" w:themeColor="text1"/>
        </w:rPr>
        <w:t xml:space="preserve">s are all easy to study computationally. </w:t>
      </w:r>
      <w:r w:rsidR="00B55FC7">
        <w:rPr>
          <w:color w:val="000000" w:themeColor="text1"/>
        </w:rPr>
        <w:t xml:space="preserve">In fact, there is no way to know in advance whether the reaction at hand falls in the easy, </w:t>
      </w:r>
      <w:r w:rsidR="001C3E9A">
        <w:rPr>
          <w:color w:val="000000" w:themeColor="text1"/>
        </w:rPr>
        <w:t>medium</w:t>
      </w:r>
      <w:r w:rsidR="00B55FC7">
        <w:rPr>
          <w:color w:val="000000" w:themeColor="text1"/>
        </w:rPr>
        <w:t xml:space="preserve"> </w:t>
      </w:r>
      <w:r w:rsidR="006576B3">
        <w:rPr>
          <w:color w:val="000000" w:themeColor="text1"/>
        </w:rPr>
        <w:t>or</w:t>
      </w:r>
      <w:r w:rsidR="00B55FC7">
        <w:rPr>
          <w:color w:val="000000" w:themeColor="text1"/>
        </w:rPr>
        <w:t xml:space="preserve"> hard categor</w:t>
      </w:r>
      <w:r w:rsidR="00791D29">
        <w:rPr>
          <w:color w:val="000000" w:themeColor="text1"/>
        </w:rPr>
        <w:t>y</w:t>
      </w:r>
      <w:r w:rsidR="00B55FC7">
        <w:rPr>
          <w:color w:val="000000" w:themeColor="text1"/>
        </w:rPr>
        <w:t>. Before starting a computational investigation, we should analyze in great detail the subsets of the databases that include molecules (or chemical properties) close to the ones we want to study.</w:t>
      </w:r>
    </w:p>
    <w:p w14:paraId="1D43E4F4" w14:textId="560D5AE0" w:rsidR="0088144D" w:rsidRPr="00A01279" w:rsidRDefault="00754FB4" w:rsidP="009E5F37">
      <w:pPr>
        <w:ind w:firstLine="720"/>
        <w:jc w:val="both"/>
      </w:pPr>
      <w:r>
        <w:t>For the reactions in the second group,</w:t>
      </w:r>
      <w:r w:rsidR="009877D2">
        <w:t xml:space="preserve"> we need a good functional capable of obtaining </w:t>
      </w:r>
      <w:r w:rsidR="00791D29">
        <w:t>a</w:t>
      </w:r>
      <w:r w:rsidR="009877D2">
        <w:t xml:space="preserve"> </w:t>
      </w:r>
      <w:r w:rsidR="00791D29">
        <w:t>correct</w:t>
      </w:r>
      <w:r w:rsidR="009877D2">
        <w:t xml:space="preserve"> electron density</w:t>
      </w:r>
      <w:r w:rsidR="009E5F37">
        <w:t>. S</w:t>
      </w:r>
      <w:r w:rsidR="009877D2">
        <w:t xml:space="preserve">ince </w:t>
      </w:r>
      <w:r w:rsidR="00791D29">
        <w:t>reactants and products</w:t>
      </w:r>
      <w:r w:rsidR="009877D2">
        <w:t xml:space="preserve"> are very different</w:t>
      </w:r>
      <w:r w:rsidR="00791D29">
        <w:t xml:space="preserve"> from each other in general</w:t>
      </w:r>
      <w:r w:rsidR="009E5F37">
        <w:t xml:space="preserve">, we cannot rely on the beneficial error cancellation that </w:t>
      </w:r>
      <w:r w:rsidR="00791D29">
        <w:t>happened for simpler cases</w:t>
      </w:r>
      <w:r w:rsidR="009877D2">
        <w:t xml:space="preserve">. </w:t>
      </w:r>
      <w:r w:rsidR="009E5F37">
        <w:t>For example, in the c</w:t>
      </w:r>
      <w:r w:rsidR="009877D2">
        <w:t>ase of the Diels-Alder reaction, we combine two fragments to get a larger molecule</w:t>
      </w:r>
      <w:r w:rsidR="009E5F37">
        <w:t xml:space="preserve">. The same is valid </w:t>
      </w:r>
      <w:r w:rsidR="009877D2">
        <w:t xml:space="preserve">for isomerization reactions, which are very difficult for DFT. </w:t>
      </w:r>
      <w:r w:rsidR="00332F8C">
        <w:t xml:space="preserve">The other two reactions deal with dimers of simple molecules </w:t>
      </w:r>
      <w:r w:rsidR="00791D29">
        <w:t>held</w:t>
      </w:r>
      <w:r w:rsidR="00332F8C">
        <w:t xml:space="preserve"> together by van der Waals interactions. In the 1990s, it was acknowledged that </w:t>
      </w:r>
      <w:r w:rsidR="009877D2">
        <w:t xml:space="preserve">many </w:t>
      </w:r>
      <w:r w:rsidR="00791D29" w:rsidRPr="00791D29">
        <w:rPr>
          <w:i/>
          <w:iCs/>
        </w:rPr>
        <w:t>xc</w:t>
      </w:r>
      <w:r w:rsidR="00791D29">
        <w:t xml:space="preserve"> </w:t>
      </w:r>
      <w:r w:rsidR="009877D2">
        <w:t>functional</w:t>
      </w:r>
      <w:r w:rsidR="00791D29">
        <w:t>s fail to</w:t>
      </w:r>
      <w:r w:rsidR="00AC15DA">
        <w:t xml:space="preserve"> describe bonding in the van der Waals region</w:t>
      </w:r>
      <w:r w:rsidR="002925BF">
        <w:t>.</w:t>
      </w:r>
      <w:r w:rsidR="00C339D0" w:rsidRPr="00C339D0">
        <w:rPr>
          <w:rFonts w:cs="Times New Roman"/>
          <w:vertAlign w:val="superscript"/>
        </w:rPr>
        <w:t>71–73</w:t>
      </w:r>
      <w:r w:rsidR="004E21F9">
        <w:t xml:space="preserve"> In 2012, correctly modeling van de</w:t>
      </w:r>
      <w:r w:rsidR="00CE4711">
        <w:t>r</w:t>
      </w:r>
      <w:r w:rsidR="004E21F9">
        <w:t xml:space="preserve"> Waals interactions was still listed as a challenge for DFT.</w:t>
      </w:r>
      <w:r w:rsidR="00C339D0" w:rsidRPr="00C339D0">
        <w:rPr>
          <w:rFonts w:cs="Times New Roman"/>
          <w:vertAlign w:val="superscript"/>
        </w:rPr>
        <w:t>74</w:t>
      </w:r>
      <w:r w:rsidR="00307BE6">
        <w:t xml:space="preserve"> </w:t>
      </w:r>
      <w:r w:rsidR="00AC15DA">
        <w:t xml:space="preserve">This problem has been approached </w:t>
      </w:r>
      <w:r w:rsidR="00332F8C">
        <w:t>several</w:t>
      </w:r>
      <w:r w:rsidR="00AC15DA">
        <w:t xml:space="preserve"> times,</w:t>
      </w:r>
      <w:r w:rsidR="00C339D0" w:rsidRPr="00C339D0">
        <w:rPr>
          <w:rFonts w:cs="Times New Roman"/>
          <w:vertAlign w:val="superscript"/>
        </w:rPr>
        <w:t>32,42,75–78</w:t>
      </w:r>
      <w:r w:rsidR="00AC15DA">
        <w:t xml:space="preserve"> but the two most </w:t>
      </w:r>
      <w:r w:rsidR="001C3E9A">
        <w:t>used</w:t>
      </w:r>
      <w:r w:rsidR="00AC15DA">
        <w:t xml:space="preserve"> </w:t>
      </w:r>
      <w:r w:rsidR="00332F8C">
        <w:t>corrections</w:t>
      </w:r>
      <w:r w:rsidR="00AC15DA">
        <w:t xml:space="preserve"> </w:t>
      </w:r>
      <w:r w:rsidR="00791D29">
        <w:t>available</w:t>
      </w:r>
      <w:r w:rsidR="00AC15DA">
        <w:t xml:space="preserve"> today are the</w:t>
      </w:r>
      <w:r w:rsidR="00791D29">
        <w:t xml:space="preserve"> </w:t>
      </w:r>
      <w:r w:rsidR="00791D29">
        <w:noBreakHyphen/>
      </w:r>
      <w:r w:rsidR="00AC15DA">
        <w:t xml:space="preserve">D correction of </w:t>
      </w:r>
      <w:proofErr w:type="spellStart"/>
      <w:r w:rsidR="00AC15DA">
        <w:t>Grimme</w:t>
      </w:r>
      <w:proofErr w:type="spellEnd"/>
      <w:r w:rsidR="00AC15DA">
        <w:t xml:space="preserve">, </w:t>
      </w:r>
      <w:proofErr w:type="spellStart"/>
      <w:r w:rsidR="00AC15DA">
        <w:t>Goerigk</w:t>
      </w:r>
      <w:proofErr w:type="spellEnd"/>
      <w:r w:rsidR="00AC15DA">
        <w:t xml:space="preserve"> and co-workers,</w:t>
      </w:r>
      <w:r w:rsidR="00C339D0" w:rsidRPr="00C339D0">
        <w:rPr>
          <w:rFonts w:cs="Times New Roman"/>
          <w:vertAlign w:val="superscript"/>
        </w:rPr>
        <w:t>32,75,76</w:t>
      </w:r>
      <w:r w:rsidR="00F03934">
        <w:t xml:space="preserve"> </w:t>
      </w:r>
      <w:r w:rsidR="00AC15DA">
        <w:t xml:space="preserve">and the VV10 functional of </w:t>
      </w:r>
      <w:proofErr w:type="spellStart"/>
      <w:r w:rsidR="00AC15DA">
        <w:t>Vydrov</w:t>
      </w:r>
      <w:proofErr w:type="spellEnd"/>
      <w:r w:rsidR="00AC15DA">
        <w:t xml:space="preserve"> and Van Voorhis.</w:t>
      </w:r>
      <w:r w:rsidR="00D5139A" w:rsidRPr="00D5139A">
        <w:rPr>
          <w:rFonts w:cs="Times New Roman"/>
          <w:vertAlign w:val="superscript"/>
        </w:rPr>
        <w:t>42</w:t>
      </w:r>
      <w:r w:rsidR="00AC15DA">
        <w:t xml:space="preserve"> As you may have noticed, the inclusion of the -D3 correction for B3LYP </w:t>
      </w:r>
      <w:r w:rsidR="00332F8C">
        <w:t xml:space="preserve">and PBE </w:t>
      </w:r>
      <w:r w:rsidR="00AC15DA">
        <w:t>improved the results of the uncorrected functional</w:t>
      </w:r>
      <w:r w:rsidR="009E5F37">
        <w:t>. It is certainly a good idea to use the -D3 correction when possible, mainly when performing geometry optimizations</w:t>
      </w:r>
      <w:r w:rsidR="00332F8C">
        <w:t>,</w:t>
      </w:r>
      <w:r w:rsidR="00C339D0" w:rsidRPr="00C339D0">
        <w:rPr>
          <w:rFonts w:cs="Times New Roman"/>
          <w:vertAlign w:val="superscript"/>
        </w:rPr>
        <w:t>79</w:t>
      </w:r>
      <w:r w:rsidR="00F03934">
        <w:t xml:space="preserve"> </w:t>
      </w:r>
      <w:r w:rsidR="00332F8C">
        <w:t>but we also have to keep in mind that it can sometimes result in an overcorrection</w:t>
      </w:r>
      <w:r w:rsidR="009E5F37">
        <w:t>. The B97M-V and ωB97M-V approximations include the VV10 correction, and they are among the best performing functionals overall.</w:t>
      </w:r>
      <w:r w:rsidR="00332F8C">
        <w:t xml:space="preserve"> </w:t>
      </w:r>
      <w:r w:rsidR="00CC06B3">
        <w:t>-D3 corrections for the Minnesota functionals have been proposed,</w:t>
      </w:r>
      <w:r w:rsidR="00C339D0" w:rsidRPr="00C339D0">
        <w:rPr>
          <w:rFonts w:cs="Times New Roman"/>
          <w:vertAlign w:val="superscript"/>
        </w:rPr>
        <w:t>5,80,81</w:t>
      </w:r>
      <w:r w:rsidR="00C82CB2">
        <w:t xml:space="preserve"> </w:t>
      </w:r>
      <w:r w:rsidR="00CC06B3">
        <w:t xml:space="preserve">but since </w:t>
      </w:r>
      <w:r w:rsidR="00C72BB9">
        <w:t>the</w:t>
      </w:r>
      <w:r w:rsidR="009359F0">
        <w:t xml:space="preserve"> functionals </w:t>
      </w:r>
      <w:r w:rsidR="00C72BB9">
        <w:t xml:space="preserve">have been parametrized </w:t>
      </w:r>
      <w:r w:rsidR="00791D29">
        <w:t>using</w:t>
      </w:r>
      <w:r w:rsidR="00C72BB9">
        <w:t xml:space="preserve"> </w:t>
      </w:r>
      <w:r w:rsidR="00CC06B3">
        <w:t>van der Waals complexes</w:t>
      </w:r>
      <w:r w:rsidR="002041E7">
        <w:t xml:space="preserve"> too</w:t>
      </w:r>
      <w:r w:rsidR="00CC06B3">
        <w:t xml:space="preserve">, they </w:t>
      </w:r>
      <w:r w:rsidR="00791D29">
        <w:t>are not necessary in principle</w:t>
      </w:r>
      <w:r w:rsidR="00CC06B3">
        <w:t>.</w:t>
      </w:r>
    </w:p>
    <w:p w14:paraId="31754C52" w14:textId="3FBFB25A" w:rsidR="001B4ABD" w:rsidRPr="007B29FD" w:rsidRDefault="00767A52" w:rsidP="005B3DCF">
      <w:pPr>
        <w:ind w:firstLine="720"/>
        <w:jc w:val="both"/>
        <w:rPr>
          <w:color w:val="000000" w:themeColor="text1"/>
        </w:rPr>
      </w:pPr>
      <w:r>
        <w:rPr>
          <w:color w:val="000000" w:themeColor="text1"/>
        </w:rPr>
        <w:t>The third group of reactions is the one that yielded the worst results</w:t>
      </w:r>
      <w:r w:rsidR="00791D29">
        <w:rPr>
          <w:color w:val="000000" w:themeColor="text1"/>
        </w:rPr>
        <w:t xml:space="preserve">. For this group </w:t>
      </w:r>
      <w:r>
        <w:rPr>
          <w:color w:val="000000" w:themeColor="text1"/>
        </w:rPr>
        <w:t xml:space="preserve">there is no functional that performs satisfactorily, besides random exceptions (MN15 performs well for </w:t>
      </w:r>
      <w:proofErr w:type="spellStart"/>
      <w:r>
        <w:rPr>
          <w:color w:val="000000" w:themeColor="text1"/>
        </w:rPr>
        <w:t>CaO</w:t>
      </w:r>
      <w:proofErr w:type="spellEnd"/>
      <w:r>
        <w:rPr>
          <w:color w:val="000000" w:themeColor="text1"/>
        </w:rPr>
        <w:t xml:space="preserve"> because it was included in its </w:t>
      </w:r>
      <w:r w:rsidR="009273A9">
        <w:rPr>
          <w:color w:val="000000" w:themeColor="text1"/>
        </w:rPr>
        <w:t>training set</w:t>
      </w:r>
      <w:r w:rsidR="00C3311B">
        <w:rPr>
          <w:color w:val="000000" w:themeColor="text1"/>
        </w:rPr>
        <w:t xml:space="preserve">, i.e. MN15 was parametrized </w:t>
      </w:r>
      <w:r w:rsidR="00791D29">
        <w:rPr>
          <w:color w:val="000000" w:themeColor="text1"/>
        </w:rPr>
        <w:t>using</w:t>
      </w:r>
      <w:r w:rsidR="00C3311B">
        <w:rPr>
          <w:color w:val="000000" w:themeColor="text1"/>
        </w:rPr>
        <w:t xml:space="preserve"> the database that includes this molecule</w:t>
      </w:r>
      <w:r>
        <w:rPr>
          <w:color w:val="000000" w:themeColor="text1"/>
        </w:rPr>
        <w:t xml:space="preserve">). </w:t>
      </w:r>
      <w:r w:rsidR="005E1196">
        <w:rPr>
          <w:color w:val="000000" w:themeColor="text1"/>
        </w:rPr>
        <w:t>If we think about it, those reactions do not look complicated</w:t>
      </w:r>
      <w:r w:rsidR="00791D29" w:rsidRPr="00791D29">
        <w:rPr>
          <w:color w:val="000000" w:themeColor="text1"/>
        </w:rPr>
        <w:t xml:space="preserve"> </w:t>
      </w:r>
      <w:r w:rsidR="00791D29">
        <w:rPr>
          <w:color w:val="000000" w:themeColor="text1"/>
        </w:rPr>
        <w:t xml:space="preserve">from a chemical point of view. In fact, </w:t>
      </w:r>
      <w:r w:rsidR="005E1196">
        <w:rPr>
          <w:color w:val="000000" w:themeColor="text1"/>
        </w:rPr>
        <w:t xml:space="preserve">the two largest molecules </w:t>
      </w:r>
      <w:r w:rsidR="00791D29">
        <w:rPr>
          <w:color w:val="000000" w:themeColor="text1"/>
        </w:rPr>
        <w:t>have</w:t>
      </w:r>
      <w:r w:rsidR="005E1196">
        <w:rPr>
          <w:color w:val="000000" w:themeColor="text1"/>
        </w:rPr>
        <w:t xml:space="preserve"> only </w:t>
      </w:r>
      <w:r w:rsidR="00791D29">
        <w:rPr>
          <w:color w:val="000000" w:themeColor="text1"/>
        </w:rPr>
        <w:t>five</w:t>
      </w:r>
      <w:r w:rsidR="005E1196">
        <w:rPr>
          <w:color w:val="000000" w:themeColor="text1"/>
        </w:rPr>
        <w:t xml:space="preserve"> atoms</w:t>
      </w:r>
      <w:r w:rsidR="00791D29">
        <w:rPr>
          <w:color w:val="000000" w:themeColor="text1"/>
        </w:rPr>
        <w:t xml:space="preserve"> that are bigger than hydrogen.</w:t>
      </w:r>
      <w:r w:rsidR="005E1196">
        <w:rPr>
          <w:color w:val="000000" w:themeColor="text1"/>
        </w:rPr>
        <w:t xml:space="preserve"> </w:t>
      </w:r>
      <w:r w:rsidR="00791D29">
        <w:rPr>
          <w:color w:val="000000" w:themeColor="text1"/>
        </w:rPr>
        <w:t>This</w:t>
      </w:r>
      <w:r w:rsidR="005E1196">
        <w:rPr>
          <w:color w:val="000000" w:themeColor="text1"/>
        </w:rPr>
        <w:t xml:space="preserve"> is why we</w:t>
      </w:r>
      <w:r w:rsidR="00791D29">
        <w:rPr>
          <w:color w:val="000000" w:themeColor="text1"/>
        </w:rPr>
        <w:t xml:space="preserve"> cannot deal with calculations blindly. Our suggestion is to always seek for </w:t>
      </w:r>
      <w:r w:rsidR="005E1196">
        <w:rPr>
          <w:color w:val="000000" w:themeColor="text1"/>
        </w:rPr>
        <w:t xml:space="preserve">expert </w:t>
      </w:r>
      <w:r w:rsidR="00791D29">
        <w:rPr>
          <w:color w:val="000000" w:themeColor="text1"/>
        </w:rPr>
        <w:t xml:space="preserve">advice when different functionals provide wildly discordant results. </w:t>
      </w:r>
      <w:r w:rsidR="005E1196">
        <w:rPr>
          <w:color w:val="000000" w:themeColor="text1"/>
        </w:rPr>
        <w:t xml:space="preserve">In a recent </w:t>
      </w:r>
      <w:r w:rsidR="00C3311B">
        <w:rPr>
          <w:color w:val="000000" w:themeColor="text1"/>
        </w:rPr>
        <w:t>e</w:t>
      </w:r>
      <w:r w:rsidR="005E1196">
        <w:rPr>
          <w:color w:val="000000" w:themeColor="text1"/>
        </w:rPr>
        <w:t>ditorial on Organometallics,</w:t>
      </w:r>
      <w:r w:rsidR="00C339D0" w:rsidRPr="00C339D0">
        <w:rPr>
          <w:rFonts w:cs="Times New Roman"/>
          <w:color w:val="000000"/>
          <w:vertAlign w:val="superscript"/>
        </w:rPr>
        <w:t>82</w:t>
      </w:r>
      <w:r w:rsidR="00586D39">
        <w:rPr>
          <w:color w:val="000000" w:themeColor="text1"/>
        </w:rPr>
        <w:t xml:space="preserve"> </w:t>
      </w:r>
      <w:r w:rsidR="005E1196">
        <w:rPr>
          <w:color w:val="000000" w:themeColor="text1"/>
        </w:rPr>
        <w:lastRenderedPageBreak/>
        <w:t xml:space="preserve">Kathrin </w:t>
      </w:r>
      <w:proofErr w:type="spellStart"/>
      <w:r w:rsidR="005E1196">
        <w:rPr>
          <w:color w:val="000000" w:themeColor="text1"/>
        </w:rPr>
        <w:t>Hopmann</w:t>
      </w:r>
      <w:proofErr w:type="spellEnd"/>
      <w:r w:rsidR="005E1196">
        <w:rPr>
          <w:color w:val="000000" w:themeColor="text1"/>
        </w:rPr>
        <w:t xml:space="preserve"> talks about what makes a computational paper interesting, and </w:t>
      </w:r>
      <w:r w:rsidR="003E4F0E">
        <w:rPr>
          <w:color w:val="000000" w:themeColor="text1"/>
        </w:rPr>
        <w:t xml:space="preserve">she </w:t>
      </w:r>
      <w:r w:rsidR="00134EB9">
        <w:rPr>
          <w:color w:val="000000" w:themeColor="text1"/>
        </w:rPr>
        <w:t>says,</w:t>
      </w:r>
      <w:r w:rsidR="005E1196">
        <w:rPr>
          <w:color w:val="000000" w:themeColor="text1"/>
        </w:rPr>
        <w:t xml:space="preserve"> “Do not use DFT for mechanisms it cannot handle”. This nicely summarizes the take-home message of </w:t>
      </w:r>
      <w:r w:rsidR="00791D29">
        <w:rPr>
          <w:color w:val="000000" w:themeColor="text1"/>
        </w:rPr>
        <w:t xml:space="preserve">these first three </w:t>
      </w:r>
      <w:r w:rsidR="00E95695">
        <w:rPr>
          <w:color w:val="000000" w:themeColor="text1"/>
        </w:rPr>
        <w:t>experience</w:t>
      </w:r>
      <w:r w:rsidR="00CF58CC">
        <w:rPr>
          <w:color w:val="000000" w:themeColor="text1"/>
        </w:rPr>
        <w:t>s</w:t>
      </w:r>
      <w:r w:rsidR="005E1196">
        <w:rPr>
          <w:color w:val="000000" w:themeColor="text1"/>
        </w:rPr>
        <w:t>. All the functional</w:t>
      </w:r>
      <w:r w:rsidR="00791D29">
        <w:rPr>
          <w:color w:val="000000" w:themeColor="text1"/>
        </w:rPr>
        <w:t xml:space="preserve">s </w:t>
      </w:r>
      <w:r w:rsidR="005E1196">
        <w:rPr>
          <w:color w:val="000000" w:themeColor="text1"/>
        </w:rPr>
        <w:t xml:space="preserve">that appeared in the literature over the past 40 years have </w:t>
      </w:r>
      <w:r w:rsidR="00791D29">
        <w:rPr>
          <w:color w:val="000000" w:themeColor="text1"/>
        </w:rPr>
        <w:t>strengths</w:t>
      </w:r>
      <w:r w:rsidR="005E1196">
        <w:rPr>
          <w:color w:val="000000" w:themeColor="text1"/>
        </w:rPr>
        <w:t xml:space="preserve"> and weaknesses.</w:t>
      </w:r>
      <w:r w:rsidR="00C339D0" w:rsidRPr="00C339D0">
        <w:rPr>
          <w:rFonts w:cs="Times New Roman"/>
          <w:color w:val="000000"/>
          <w:vertAlign w:val="superscript"/>
        </w:rPr>
        <w:t>83</w:t>
      </w:r>
      <w:r w:rsidR="00586D39">
        <w:rPr>
          <w:color w:val="000000" w:themeColor="text1"/>
        </w:rPr>
        <w:t xml:space="preserve"> </w:t>
      </w:r>
      <w:r w:rsidR="005E1196">
        <w:rPr>
          <w:color w:val="000000" w:themeColor="text1"/>
        </w:rPr>
        <w:t>Much of the effort in functional development has been devoted to broadening the former</w:t>
      </w:r>
      <w:r w:rsidR="000152A1">
        <w:rPr>
          <w:color w:val="000000" w:themeColor="text1"/>
        </w:rPr>
        <w:t xml:space="preserve"> </w:t>
      </w:r>
      <w:r w:rsidR="005E1196">
        <w:rPr>
          <w:color w:val="000000" w:themeColor="text1"/>
        </w:rPr>
        <w:t>and narrowing the latter</w:t>
      </w:r>
      <w:r w:rsidR="000152A1">
        <w:rPr>
          <w:color w:val="000000" w:themeColor="text1"/>
        </w:rPr>
        <w:t xml:space="preserve">. As a result, </w:t>
      </w:r>
      <w:r w:rsidR="00B118C2" w:rsidRPr="00B118C2">
        <w:rPr>
          <w:i/>
          <w:iCs/>
          <w:color w:val="000000" w:themeColor="text1"/>
        </w:rPr>
        <w:t>xc</w:t>
      </w:r>
      <w:r w:rsidR="00B118C2">
        <w:rPr>
          <w:color w:val="000000" w:themeColor="text1"/>
        </w:rPr>
        <w:t xml:space="preserve"> functional approximations</w:t>
      </w:r>
      <w:r w:rsidR="000152A1">
        <w:rPr>
          <w:color w:val="000000" w:themeColor="text1"/>
        </w:rPr>
        <w:t xml:space="preserve"> are statistically improving, </w:t>
      </w:r>
      <w:r w:rsidR="005E1196">
        <w:rPr>
          <w:color w:val="000000" w:themeColor="text1"/>
        </w:rPr>
        <w:t xml:space="preserve">meaning that </w:t>
      </w:r>
      <w:r w:rsidR="00441C88">
        <w:rPr>
          <w:color w:val="000000" w:themeColor="text1"/>
        </w:rPr>
        <w:t xml:space="preserve">in general </w:t>
      </w:r>
      <w:r w:rsidR="005E1196">
        <w:rPr>
          <w:color w:val="000000" w:themeColor="text1"/>
        </w:rPr>
        <w:t xml:space="preserve">the </w:t>
      </w:r>
      <w:r w:rsidR="000152A1">
        <w:rPr>
          <w:color w:val="000000" w:themeColor="text1"/>
        </w:rPr>
        <w:t>results obtained</w:t>
      </w:r>
      <w:r w:rsidR="005E1196">
        <w:rPr>
          <w:color w:val="000000" w:themeColor="text1"/>
        </w:rPr>
        <w:t xml:space="preserve"> using modern functionals are better than th</w:t>
      </w:r>
      <w:r w:rsidR="000152A1">
        <w:rPr>
          <w:color w:val="000000" w:themeColor="text1"/>
        </w:rPr>
        <w:t>e ones</w:t>
      </w:r>
      <w:r w:rsidR="005E1196">
        <w:rPr>
          <w:color w:val="000000" w:themeColor="text1"/>
        </w:rPr>
        <w:t xml:space="preserve"> obtained with older functionals. </w:t>
      </w:r>
      <w:r w:rsidR="00441C88">
        <w:rPr>
          <w:color w:val="000000" w:themeColor="text1"/>
        </w:rPr>
        <w:t>But it</w:t>
      </w:r>
      <w:r w:rsidR="005B3DCF">
        <w:rPr>
          <w:color w:val="000000" w:themeColor="text1"/>
        </w:rPr>
        <w:t xml:space="preserve"> is </w:t>
      </w:r>
      <w:r w:rsidR="00441C88">
        <w:rPr>
          <w:color w:val="000000" w:themeColor="text1"/>
        </w:rPr>
        <w:t>always</w:t>
      </w:r>
      <w:r w:rsidR="005B3DCF">
        <w:rPr>
          <w:color w:val="000000" w:themeColor="text1"/>
        </w:rPr>
        <w:t xml:space="preserve"> up to </w:t>
      </w:r>
      <w:r w:rsidR="00441C88">
        <w:rPr>
          <w:color w:val="000000" w:themeColor="text1"/>
        </w:rPr>
        <w:t xml:space="preserve">the </w:t>
      </w:r>
      <w:r w:rsidR="005B3DCF">
        <w:rPr>
          <w:color w:val="000000" w:themeColor="text1"/>
        </w:rPr>
        <w:t xml:space="preserve">researchers to </w:t>
      </w:r>
      <w:r w:rsidR="00441C88">
        <w:rPr>
          <w:color w:val="000000" w:themeColor="text1"/>
        </w:rPr>
        <w:t>use judgment</w:t>
      </w:r>
      <w:r w:rsidR="005B3DCF">
        <w:rPr>
          <w:color w:val="000000" w:themeColor="text1"/>
        </w:rPr>
        <w:t xml:space="preserve"> </w:t>
      </w:r>
      <w:r w:rsidR="00B118C2">
        <w:rPr>
          <w:color w:val="000000" w:themeColor="text1"/>
        </w:rPr>
        <w:t>when choosing among them</w:t>
      </w:r>
      <w:r w:rsidR="005B3DCF">
        <w:rPr>
          <w:color w:val="000000" w:themeColor="text1"/>
        </w:rPr>
        <w:t>.</w:t>
      </w:r>
    </w:p>
    <w:p w14:paraId="4EA67C81" w14:textId="77777777" w:rsidR="001B4ABD" w:rsidRDefault="001B4ABD" w:rsidP="00F14CF3">
      <w:pPr>
        <w:ind w:firstLine="720"/>
        <w:jc w:val="both"/>
      </w:pPr>
    </w:p>
    <w:p w14:paraId="1CB5C4F7" w14:textId="77777777" w:rsidR="003C7300" w:rsidRDefault="003C7300" w:rsidP="003C7300">
      <w:pPr>
        <w:jc w:val="both"/>
        <w:rPr>
          <w:rFonts w:cstheme="minorHAnsi"/>
          <w:u w:val="single"/>
        </w:rPr>
      </w:pPr>
      <w:r>
        <w:rPr>
          <w:rFonts w:cstheme="minorHAnsi"/>
          <w:u w:val="single"/>
        </w:rPr>
        <w:t>References</w:t>
      </w:r>
      <w:r w:rsidRPr="00261262">
        <w:rPr>
          <w:rFonts w:cstheme="minorHAnsi"/>
          <w:u w:val="single"/>
        </w:rPr>
        <w:t xml:space="preserve">: </w:t>
      </w:r>
    </w:p>
    <w:p w14:paraId="0451ED75" w14:textId="77777777" w:rsidR="003C7300" w:rsidRPr="00261262" w:rsidRDefault="003C7300" w:rsidP="003C7300">
      <w:pPr>
        <w:jc w:val="both"/>
        <w:rPr>
          <w:rFonts w:cstheme="minorHAnsi"/>
          <w:u w:val="single"/>
        </w:rPr>
      </w:pPr>
    </w:p>
    <w:p w14:paraId="459BD144" w14:textId="77777777" w:rsidR="00742871" w:rsidRPr="00E0079E" w:rsidRDefault="00742871" w:rsidP="00742871">
      <w:pPr>
        <w:pStyle w:val="Bibliography"/>
        <w:rPr>
          <w:rFonts w:cs="Times New Roman"/>
        </w:rPr>
      </w:pPr>
      <w:r w:rsidRPr="00E0079E">
        <w:rPr>
          <w:rFonts w:cs="Times New Roman"/>
        </w:rPr>
        <w:t xml:space="preserve">5) </w:t>
      </w:r>
      <w:r w:rsidRPr="00E0079E">
        <w:rPr>
          <w:rFonts w:cs="Times New Roman"/>
        </w:rPr>
        <w:tab/>
      </w:r>
      <w:proofErr w:type="spellStart"/>
      <w:r w:rsidRPr="00E0079E">
        <w:rPr>
          <w:rFonts w:cs="Times New Roman"/>
        </w:rPr>
        <w:t>Goerigk</w:t>
      </w:r>
      <w:proofErr w:type="spellEnd"/>
      <w:r w:rsidRPr="00E0079E">
        <w:rPr>
          <w:rFonts w:cs="Times New Roman"/>
        </w:rPr>
        <w:t xml:space="preserve">, L.; Hansen, A.; Bauer, C.; Ehrlich, S.; </w:t>
      </w:r>
      <w:proofErr w:type="spellStart"/>
      <w:r w:rsidRPr="00E0079E">
        <w:rPr>
          <w:rFonts w:cs="Times New Roman"/>
        </w:rPr>
        <w:t>Najibi</w:t>
      </w:r>
      <w:proofErr w:type="spellEnd"/>
      <w:r w:rsidRPr="00E0079E">
        <w:rPr>
          <w:rFonts w:cs="Times New Roman"/>
        </w:rPr>
        <w:t xml:space="preserve">, A.; </w:t>
      </w:r>
      <w:proofErr w:type="spellStart"/>
      <w:r w:rsidRPr="00E0079E">
        <w:rPr>
          <w:rFonts w:cs="Times New Roman"/>
        </w:rPr>
        <w:t>Grimme</w:t>
      </w:r>
      <w:proofErr w:type="spellEnd"/>
      <w:r w:rsidRPr="00E0079E">
        <w:rPr>
          <w:rFonts w:cs="Times New Roman"/>
        </w:rPr>
        <w:t xml:space="preserve">, S. </w:t>
      </w:r>
      <w:r w:rsidRPr="00E0079E">
        <w:rPr>
          <w:rFonts w:cs="Times New Roman"/>
          <w:i/>
          <w:iCs/>
        </w:rPr>
        <w:t>Phys. Chem. Chem. Phys.</w:t>
      </w:r>
      <w:r w:rsidRPr="00E0079E">
        <w:rPr>
          <w:rFonts w:cs="Times New Roman"/>
        </w:rPr>
        <w:t xml:space="preserve"> </w:t>
      </w:r>
      <w:r w:rsidRPr="00E0079E">
        <w:rPr>
          <w:rFonts w:cs="Times New Roman"/>
          <w:b/>
          <w:bCs w:val="0"/>
        </w:rPr>
        <w:t>2017</w:t>
      </w:r>
      <w:r w:rsidRPr="00E0079E">
        <w:rPr>
          <w:rFonts w:cs="Times New Roman"/>
        </w:rPr>
        <w:t xml:space="preserve">, </w:t>
      </w:r>
      <w:r w:rsidRPr="00E0079E">
        <w:rPr>
          <w:rFonts w:cs="Times New Roman"/>
          <w:i/>
          <w:iCs/>
        </w:rPr>
        <w:t>19</w:t>
      </w:r>
      <w:r w:rsidRPr="00E0079E">
        <w:rPr>
          <w:rFonts w:cs="Times New Roman"/>
        </w:rPr>
        <w:t xml:space="preserve"> (48), 32184–32215.</w:t>
      </w:r>
    </w:p>
    <w:p w14:paraId="59D40111" w14:textId="77777777" w:rsidR="00742871" w:rsidRPr="00E0079E" w:rsidRDefault="00742871" w:rsidP="00742871">
      <w:pPr>
        <w:pStyle w:val="Bibliography"/>
        <w:rPr>
          <w:rFonts w:cs="Times New Roman"/>
        </w:rPr>
      </w:pPr>
      <w:r w:rsidRPr="00E0079E">
        <w:rPr>
          <w:rFonts w:cs="Times New Roman"/>
        </w:rPr>
        <w:t xml:space="preserve">8) </w:t>
      </w:r>
      <w:r w:rsidRPr="00E0079E">
        <w:rPr>
          <w:rFonts w:cs="Times New Roman"/>
        </w:rPr>
        <w:tab/>
        <w:t xml:space="preserve">Yu, H. S.; He, X.;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12</w:t>
      </w:r>
      <w:r w:rsidRPr="00E0079E">
        <w:rPr>
          <w:rFonts w:cs="Times New Roman"/>
        </w:rPr>
        <w:t xml:space="preserve"> (3), 1280–1293.</w:t>
      </w:r>
    </w:p>
    <w:p w14:paraId="3539C9C2" w14:textId="77777777" w:rsidR="00742871" w:rsidRPr="00E0079E" w:rsidRDefault="00742871" w:rsidP="00742871">
      <w:pPr>
        <w:pStyle w:val="Bibliography"/>
        <w:rPr>
          <w:rFonts w:cs="Times New Roman"/>
        </w:rPr>
      </w:pPr>
      <w:r w:rsidRPr="00E0079E">
        <w:rPr>
          <w:rFonts w:cs="Times New Roman"/>
        </w:rPr>
        <w:t xml:space="preserve">9) </w:t>
      </w:r>
      <w:r>
        <w:rPr>
          <w:rFonts w:cs="Times New Roman"/>
        </w:rPr>
        <w:tab/>
      </w:r>
      <w:r w:rsidRPr="00E0079E">
        <w:rPr>
          <w:rFonts w:cs="Times New Roman"/>
        </w:rPr>
        <w:t xml:space="preserve">Yu, H. S.; He, X.; Li, S. L.; Truhlar, D. G. </w:t>
      </w:r>
      <w:r w:rsidRPr="00E0079E">
        <w:rPr>
          <w:rFonts w:cs="Times New Roman"/>
          <w:i/>
          <w:iCs/>
        </w:rPr>
        <w:t>Chem. Sci.</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7</w:t>
      </w:r>
      <w:r w:rsidRPr="00E0079E">
        <w:rPr>
          <w:rFonts w:cs="Times New Roman"/>
        </w:rPr>
        <w:t xml:space="preserve"> (8), 5032–5051. </w:t>
      </w:r>
    </w:p>
    <w:p w14:paraId="1349E18A" w14:textId="77777777" w:rsidR="00742871" w:rsidRPr="002A446C" w:rsidRDefault="00742871" w:rsidP="00742871">
      <w:pPr>
        <w:pStyle w:val="Bibliography"/>
        <w:jc w:val="both"/>
        <w:rPr>
          <w:rFonts w:cs="Times New Roman"/>
        </w:rPr>
      </w:pPr>
      <w:r w:rsidRPr="00E0079E">
        <w:rPr>
          <w:rFonts w:cs="Times New Roman"/>
        </w:rPr>
        <w:t xml:space="preserve">15) </w:t>
      </w:r>
      <w:r w:rsidRPr="00E0079E">
        <w:rPr>
          <w:rFonts w:cs="Times New Roman"/>
        </w:rPr>
        <w:tab/>
      </w:r>
      <w:r w:rsidRPr="00063A78">
        <w:rPr>
          <w:rFonts w:cs="Times New Roman"/>
        </w:rPr>
        <w:t xml:space="preserve">Peverati, R.; Truhlar, D. G. </w:t>
      </w:r>
      <w:r w:rsidRPr="00063A78">
        <w:rPr>
          <w:rFonts w:cs="Times New Roman"/>
          <w:i/>
          <w:iCs/>
        </w:rPr>
        <w:t xml:space="preserve">Philos. Trans. </w:t>
      </w:r>
      <w:r w:rsidRPr="002A446C">
        <w:rPr>
          <w:rFonts w:cs="Times New Roman"/>
          <w:i/>
          <w:iCs/>
        </w:rPr>
        <w:t>R. Soc. A</w:t>
      </w:r>
      <w:r w:rsidRPr="002A446C">
        <w:rPr>
          <w:rFonts w:cs="Times New Roman"/>
        </w:rPr>
        <w:t xml:space="preserve"> </w:t>
      </w:r>
      <w:r w:rsidRPr="002A446C">
        <w:rPr>
          <w:rFonts w:cs="Times New Roman"/>
          <w:b/>
          <w:bCs w:val="0"/>
        </w:rPr>
        <w:t>2014</w:t>
      </w:r>
      <w:r w:rsidRPr="002A446C">
        <w:rPr>
          <w:rFonts w:cs="Times New Roman"/>
        </w:rPr>
        <w:t xml:space="preserve">, </w:t>
      </w:r>
      <w:r w:rsidRPr="002A446C">
        <w:rPr>
          <w:rFonts w:cs="Times New Roman"/>
          <w:i/>
          <w:iCs/>
        </w:rPr>
        <w:t>372</w:t>
      </w:r>
      <w:r w:rsidRPr="002A446C">
        <w:rPr>
          <w:rFonts w:cs="Times New Roman"/>
        </w:rPr>
        <w:t>, 20120476.</w:t>
      </w:r>
    </w:p>
    <w:p w14:paraId="68E4F0EE" w14:textId="77777777" w:rsidR="00742871" w:rsidRPr="00E0079E" w:rsidRDefault="00742871" w:rsidP="00742871">
      <w:pPr>
        <w:pStyle w:val="Bibliography"/>
        <w:rPr>
          <w:rFonts w:cs="Times New Roman"/>
        </w:rPr>
      </w:pPr>
      <w:r w:rsidRPr="00E0079E">
        <w:rPr>
          <w:rFonts w:cs="Times New Roman"/>
        </w:rPr>
        <w:t xml:space="preserve">22) </w:t>
      </w:r>
      <w:r w:rsidRPr="00E0079E">
        <w:rPr>
          <w:rFonts w:cs="Times New Roman"/>
        </w:rPr>
        <w:tab/>
        <w:t xml:space="preserve">Slater, J. C. </w:t>
      </w:r>
      <w:r w:rsidRPr="00E0079E">
        <w:rPr>
          <w:rFonts w:cs="Times New Roman"/>
          <w:i/>
          <w:iCs/>
        </w:rPr>
        <w:t>Phys. Rev.</w:t>
      </w:r>
      <w:r w:rsidRPr="00E0079E">
        <w:rPr>
          <w:rFonts w:cs="Times New Roman"/>
        </w:rPr>
        <w:t xml:space="preserve"> </w:t>
      </w:r>
      <w:r w:rsidRPr="00E0079E">
        <w:rPr>
          <w:rFonts w:cs="Times New Roman"/>
          <w:b/>
          <w:bCs w:val="0"/>
        </w:rPr>
        <w:t>1951</w:t>
      </w:r>
      <w:r w:rsidRPr="00E0079E">
        <w:rPr>
          <w:rFonts w:cs="Times New Roman"/>
        </w:rPr>
        <w:t xml:space="preserve">, </w:t>
      </w:r>
      <w:r w:rsidRPr="00E0079E">
        <w:rPr>
          <w:rFonts w:cs="Times New Roman"/>
          <w:i/>
          <w:iCs/>
        </w:rPr>
        <w:t>81</w:t>
      </w:r>
      <w:r w:rsidRPr="00E0079E">
        <w:rPr>
          <w:rFonts w:cs="Times New Roman"/>
        </w:rPr>
        <w:t xml:space="preserve"> (3), 385–390. </w:t>
      </w:r>
    </w:p>
    <w:p w14:paraId="31FBD139" w14:textId="77777777" w:rsidR="00742871" w:rsidRPr="00D54E1A" w:rsidRDefault="00742871" w:rsidP="00742871">
      <w:pPr>
        <w:pStyle w:val="Bibliography"/>
        <w:rPr>
          <w:rFonts w:cs="Times New Roman"/>
        </w:rPr>
      </w:pPr>
      <w:r w:rsidRPr="00E0079E">
        <w:rPr>
          <w:rFonts w:cs="Times New Roman"/>
        </w:rPr>
        <w:t xml:space="preserve">23) </w:t>
      </w:r>
      <w:r w:rsidRPr="00E0079E">
        <w:rPr>
          <w:rFonts w:cs="Times New Roman"/>
        </w:rPr>
        <w:tab/>
      </w:r>
      <w:proofErr w:type="spellStart"/>
      <w:r w:rsidRPr="00E0079E">
        <w:rPr>
          <w:rFonts w:cs="Times New Roman"/>
        </w:rPr>
        <w:t>Perdew</w:t>
      </w:r>
      <w:proofErr w:type="spellEnd"/>
      <w:r w:rsidRPr="00E0079E">
        <w:rPr>
          <w:rFonts w:cs="Times New Roman"/>
        </w:rPr>
        <w:t xml:space="preserve">, J. P.; Wang, Y. </w:t>
      </w:r>
      <w:r w:rsidRPr="00E0079E">
        <w:rPr>
          <w:rFonts w:cs="Times New Roman"/>
          <w:i/>
          <w:iCs/>
        </w:rPr>
        <w:t>Phys. Rev. B</w:t>
      </w:r>
      <w:r w:rsidRPr="00E0079E">
        <w:rPr>
          <w:rFonts w:cs="Times New Roman"/>
        </w:rPr>
        <w:t xml:space="preserve"> </w:t>
      </w:r>
      <w:r w:rsidRPr="00E0079E">
        <w:rPr>
          <w:rFonts w:cs="Times New Roman"/>
          <w:b/>
          <w:bCs w:val="0"/>
        </w:rPr>
        <w:t>1992</w:t>
      </w:r>
      <w:r w:rsidRPr="00E0079E">
        <w:rPr>
          <w:rFonts w:cs="Times New Roman"/>
        </w:rPr>
        <w:t xml:space="preserve">, </w:t>
      </w:r>
      <w:r w:rsidRPr="00E0079E">
        <w:rPr>
          <w:rFonts w:cs="Times New Roman"/>
          <w:i/>
          <w:iCs/>
        </w:rPr>
        <w:t>45</w:t>
      </w:r>
      <w:r w:rsidRPr="00E0079E">
        <w:rPr>
          <w:rFonts w:cs="Times New Roman"/>
        </w:rPr>
        <w:t xml:space="preserve"> (23), 13244–13249.</w:t>
      </w:r>
    </w:p>
    <w:p w14:paraId="24964DBA" w14:textId="77777777" w:rsidR="00742871" w:rsidRPr="00D54E1A" w:rsidRDefault="00742871" w:rsidP="00742871">
      <w:pPr>
        <w:pStyle w:val="Bibliography"/>
        <w:rPr>
          <w:rFonts w:cs="Times New Roman"/>
        </w:rPr>
      </w:pPr>
      <w:r w:rsidRPr="00E0079E">
        <w:rPr>
          <w:rFonts w:cs="Times New Roman"/>
        </w:rPr>
        <w:t xml:space="preserve">24) </w:t>
      </w:r>
      <w:r w:rsidRPr="00E0079E">
        <w:rPr>
          <w:rFonts w:cs="Times New Roman"/>
        </w:rPr>
        <w:tab/>
      </w:r>
      <w:proofErr w:type="spellStart"/>
      <w:r w:rsidRPr="00E0079E">
        <w:rPr>
          <w:rFonts w:cs="Times New Roman"/>
        </w:rPr>
        <w:t>Perdew</w:t>
      </w:r>
      <w:proofErr w:type="spellEnd"/>
      <w:r w:rsidRPr="00E0079E">
        <w:rPr>
          <w:rFonts w:cs="Times New Roman"/>
        </w:rPr>
        <w:t xml:space="preserve">, J. P.; Wang, Y. </w:t>
      </w:r>
      <w:r w:rsidRPr="00E0079E">
        <w:rPr>
          <w:rFonts w:cs="Times New Roman"/>
          <w:i/>
          <w:iCs/>
        </w:rPr>
        <w:t>Phys. Rev. B</w:t>
      </w:r>
      <w:r w:rsidRPr="00E0079E">
        <w:rPr>
          <w:rFonts w:cs="Times New Roman"/>
        </w:rPr>
        <w:t xml:space="preserve"> </w:t>
      </w:r>
      <w:r w:rsidRPr="00E0079E">
        <w:rPr>
          <w:rFonts w:cs="Times New Roman"/>
          <w:b/>
          <w:bCs w:val="0"/>
        </w:rPr>
        <w:t>2018</w:t>
      </w:r>
      <w:r w:rsidRPr="00E0079E">
        <w:rPr>
          <w:rFonts w:cs="Times New Roman"/>
        </w:rPr>
        <w:t xml:space="preserve">, </w:t>
      </w:r>
      <w:r w:rsidRPr="00E0079E">
        <w:rPr>
          <w:rFonts w:cs="Times New Roman"/>
          <w:i/>
          <w:iCs/>
        </w:rPr>
        <w:t>98</w:t>
      </w:r>
      <w:r w:rsidRPr="00E0079E">
        <w:rPr>
          <w:rFonts w:cs="Times New Roman"/>
        </w:rPr>
        <w:t xml:space="preserve"> (7), 079904. </w:t>
      </w:r>
      <w:r>
        <w:rPr>
          <w:rFonts w:cs="Times New Roman"/>
        </w:rPr>
        <w:t>(Erratum)</w:t>
      </w:r>
    </w:p>
    <w:p w14:paraId="3530A021" w14:textId="77777777" w:rsidR="00742871" w:rsidRPr="00E0079E" w:rsidRDefault="00742871" w:rsidP="00742871">
      <w:pPr>
        <w:pStyle w:val="Bibliography"/>
        <w:rPr>
          <w:rFonts w:cs="Times New Roman"/>
        </w:rPr>
      </w:pPr>
      <w:r w:rsidRPr="00E0079E">
        <w:rPr>
          <w:rFonts w:cs="Times New Roman"/>
        </w:rPr>
        <w:t xml:space="preserve">25) </w:t>
      </w:r>
      <w:r w:rsidRPr="00E0079E">
        <w:rPr>
          <w:rFonts w:cs="Times New Roman"/>
        </w:rPr>
        <w:tab/>
      </w:r>
      <w:proofErr w:type="spellStart"/>
      <w:r w:rsidRPr="00E0079E">
        <w:rPr>
          <w:rFonts w:cs="Times New Roman"/>
        </w:rPr>
        <w:t>Vosko</w:t>
      </w:r>
      <w:proofErr w:type="spellEnd"/>
      <w:r w:rsidRPr="00E0079E">
        <w:rPr>
          <w:rFonts w:cs="Times New Roman"/>
        </w:rPr>
        <w:t xml:space="preserve">, S. H.; Wilk, L.; </w:t>
      </w:r>
      <w:proofErr w:type="spellStart"/>
      <w:r w:rsidRPr="00E0079E">
        <w:rPr>
          <w:rFonts w:cs="Times New Roman"/>
        </w:rPr>
        <w:t>Nusair</w:t>
      </w:r>
      <w:proofErr w:type="spellEnd"/>
      <w:r w:rsidRPr="00E0079E">
        <w:rPr>
          <w:rFonts w:cs="Times New Roman"/>
        </w:rPr>
        <w:t xml:space="preserve">, M. </w:t>
      </w:r>
      <w:r w:rsidRPr="00E0079E">
        <w:rPr>
          <w:rFonts w:cs="Times New Roman"/>
          <w:i/>
          <w:iCs/>
        </w:rPr>
        <w:t>Can. J. Phys.</w:t>
      </w:r>
      <w:r w:rsidRPr="00E0079E">
        <w:rPr>
          <w:rFonts w:cs="Times New Roman"/>
        </w:rPr>
        <w:t xml:space="preserve"> </w:t>
      </w:r>
      <w:r w:rsidRPr="00E0079E">
        <w:rPr>
          <w:rFonts w:cs="Times New Roman"/>
          <w:b/>
          <w:bCs w:val="0"/>
        </w:rPr>
        <w:t>1980</w:t>
      </w:r>
      <w:r w:rsidRPr="00E0079E">
        <w:rPr>
          <w:rFonts w:cs="Times New Roman"/>
        </w:rPr>
        <w:t xml:space="preserve">, </w:t>
      </w:r>
      <w:r w:rsidRPr="00E0079E">
        <w:rPr>
          <w:rFonts w:cs="Times New Roman"/>
          <w:i/>
          <w:iCs/>
        </w:rPr>
        <w:t>58</w:t>
      </w:r>
      <w:r w:rsidRPr="00E0079E">
        <w:rPr>
          <w:rFonts w:cs="Times New Roman"/>
        </w:rPr>
        <w:t xml:space="preserve"> (8), 1200–1211. </w:t>
      </w:r>
    </w:p>
    <w:p w14:paraId="257BD760" w14:textId="77777777" w:rsidR="00742871" w:rsidRPr="00E0079E" w:rsidRDefault="00742871" w:rsidP="00742871">
      <w:pPr>
        <w:pStyle w:val="Bibliography"/>
        <w:rPr>
          <w:rFonts w:cs="Times New Roman"/>
        </w:rPr>
      </w:pPr>
      <w:r w:rsidRPr="00E0079E">
        <w:rPr>
          <w:rFonts w:cs="Times New Roman"/>
        </w:rPr>
        <w:t xml:space="preserve">26) </w:t>
      </w:r>
      <w:r w:rsidRPr="00E0079E">
        <w:rPr>
          <w:rFonts w:cs="Times New Roman"/>
        </w:rPr>
        <w:tab/>
      </w:r>
      <w:proofErr w:type="spellStart"/>
      <w:r w:rsidRPr="00E0079E">
        <w:rPr>
          <w:rFonts w:cs="Times New Roman"/>
        </w:rPr>
        <w:t>Becke</w:t>
      </w:r>
      <w:proofErr w:type="spellEnd"/>
      <w:r w:rsidRPr="00E0079E">
        <w:rPr>
          <w:rFonts w:cs="Times New Roman"/>
        </w:rPr>
        <w:t xml:space="preserve">, A. D. </w:t>
      </w:r>
      <w:r w:rsidRPr="00E0079E">
        <w:rPr>
          <w:rFonts w:cs="Times New Roman"/>
          <w:i/>
          <w:iCs/>
        </w:rPr>
        <w:t>Phys. Rev. A</w:t>
      </w:r>
      <w:r w:rsidRPr="00E0079E">
        <w:rPr>
          <w:rFonts w:cs="Times New Roman"/>
        </w:rPr>
        <w:t xml:space="preserve"> </w:t>
      </w:r>
      <w:r w:rsidRPr="00E0079E">
        <w:rPr>
          <w:rFonts w:cs="Times New Roman"/>
          <w:b/>
          <w:bCs w:val="0"/>
        </w:rPr>
        <w:t>1988</w:t>
      </w:r>
      <w:r w:rsidRPr="00E0079E">
        <w:rPr>
          <w:rFonts w:cs="Times New Roman"/>
        </w:rPr>
        <w:t xml:space="preserve">, </w:t>
      </w:r>
      <w:r w:rsidRPr="00E0079E">
        <w:rPr>
          <w:rFonts w:cs="Times New Roman"/>
          <w:i/>
          <w:iCs/>
        </w:rPr>
        <w:t>38</w:t>
      </w:r>
      <w:r w:rsidRPr="00E0079E">
        <w:rPr>
          <w:rFonts w:cs="Times New Roman"/>
        </w:rPr>
        <w:t xml:space="preserve"> (6), 3098–3100. </w:t>
      </w:r>
    </w:p>
    <w:p w14:paraId="1B0238FF" w14:textId="77777777" w:rsidR="00742871" w:rsidRPr="00D54E1A" w:rsidRDefault="00742871" w:rsidP="00742871">
      <w:pPr>
        <w:pStyle w:val="Bibliography"/>
        <w:rPr>
          <w:rFonts w:cs="Times New Roman"/>
        </w:rPr>
      </w:pPr>
      <w:r w:rsidRPr="00E0079E">
        <w:rPr>
          <w:rFonts w:cs="Times New Roman"/>
        </w:rPr>
        <w:t xml:space="preserve">27) </w:t>
      </w:r>
      <w:r w:rsidRPr="00E0079E">
        <w:rPr>
          <w:rFonts w:cs="Times New Roman"/>
        </w:rPr>
        <w:tab/>
      </w:r>
      <w:proofErr w:type="spellStart"/>
      <w:r w:rsidRPr="00E0079E">
        <w:rPr>
          <w:rFonts w:cs="Times New Roman"/>
        </w:rPr>
        <w:t>Perdew</w:t>
      </w:r>
      <w:proofErr w:type="spellEnd"/>
      <w:r w:rsidRPr="00E0079E">
        <w:rPr>
          <w:rFonts w:cs="Times New Roman"/>
        </w:rPr>
        <w:t xml:space="preserve">, J. P. </w:t>
      </w:r>
      <w:r w:rsidRPr="00E0079E">
        <w:rPr>
          <w:rFonts w:cs="Times New Roman"/>
          <w:i/>
          <w:iCs/>
        </w:rPr>
        <w:t>Phys. Rev. B</w:t>
      </w:r>
      <w:r w:rsidRPr="00E0079E">
        <w:rPr>
          <w:rFonts w:cs="Times New Roman"/>
        </w:rPr>
        <w:t xml:space="preserve"> </w:t>
      </w:r>
      <w:r w:rsidRPr="00E0079E">
        <w:rPr>
          <w:rFonts w:cs="Times New Roman"/>
          <w:b/>
          <w:bCs w:val="0"/>
        </w:rPr>
        <w:t>1986</w:t>
      </w:r>
      <w:r w:rsidRPr="00E0079E">
        <w:rPr>
          <w:rFonts w:cs="Times New Roman"/>
        </w:rPr>
        <w:t xml:space="preserve">, </w:t>
      </w:r>
      <w:r w:rsidRPr="00E0079E">
        <w:rPr>
          <w:rFonts w:cs="Times New Roman"/>
          <w:i/>
          <w:iCs/>
        </w:rPr>
        <w:t>33</w:t>
      </w:r>
      <w:r w:rsidRPr="00E0079E">
        <w:rPr>
          <w:rFonts w:cs="Times New Roman"/>
        </w:rPr>
        <w:t xml:space="preserve"> (12), 8822–8824. </w:t>
      </w:r>
    </w:p>
    <w:p w14:paraId="3F514E2D" w14:textId="77777777" w:rsidR="00742871" w:rsidRPr="0055627B" w:rsidRDefault="00742871" w:rsidP="00742871">
      <w:pPr>
        <w:pStyle w:val="Bibliography"/>
        <w:rPr>
          <w:rFonts w:cs="Times New Roman"/>
        </w:rPr>
      </w:pPr>
      <w:r w:rsidRPr="00E0079E">
        <w:rPr>
          <w:rFonts w:cs="Times New Roman"/>
        </w:rPr>
        <w:t xml:space="preserve">28) </w:t>
      </w:r>
      <w:r w:rsidRPr="00E0079E">
        <w:rPr>
          <w:rFonts w:cs="Times New Roman"/>
        </w:rPr>
        <w:tab/>
      </w:r>
      <w:proofErr w:type="spellStart"/>
      <w:r w:rsidRPr="00E0079E">
        <w:rPr>
          <w:rFonts w:cs="Times New Roman"/>
        </w:rPr>
        <w:t>Perdew</w:t>
      </w:r>
      <w:proofErr w:type="spellEnd"/>
      <w:r w:rsidRPr="00E0079E">
        <w:rPr>
          <w:rFonts w:cs="Times New Roman"/>
        </w:rPr>
        <w:t xml:space="preserve">, J. P. </w:t>
      </w:r>
      <w:r w:rsidRPr="00E0079E">
        <w:rPr>
          <w:rFonts w:cs="Times New Roman"/>
          <w:i/>
          <w:iCs/>
        </w:rPr>
        <w:t>Phys. Rev. B</w:t>
      </w:r>
      <w:r w:rsidRPr="00E0079E">
        <w:rPr>
          <w:rFonts w:cs="Times New Roman"/>
        </w:rPr>
        <w:t xml:space="preserve"> </w:t>
      </w:r>
      <w:r w:rsidRPr="00E0079E">
        <w:rPr>
          <w:rFonts w:cs="Times New Roman"/>
          <w:b/>
          <w:bCs w:val="0"/>
        </w:rPr>
        <w:t>1986</w:t>
      </w:r>
      <w:r w:rsidRPr="00E0079E">
        <w:rPr>
          <w:rFonts w:cs="Times New Roman"/>
        </w:rPr>
        <w:t xml:space="preserve">, </w:t>
      </w:r>
      <w:r w:rsidRPr="00E0079E">
        <w:rPr>
          <w:rFonts w:cs="Times New Roman"/>
          <w:i/>
          <w:iCs/>
        </w:rPr>
        <w:t>34</w:t>
      </w:r>
      <w:r w:rsidRPr="00E0079E">
        <w:rPr>
          <w:rFonts w:cs="Times New Roman"/>
        </w:rPr>
        <w:t xml:space="preserve"> (10), 7406–7406. </w:t>
      </w:r>
      <w:r>
        <w:rPr>
          <w:rFonts w:cs="Times New Roman"/>
        </w:rPr>
        <w:t>(Erratum)</w:t>
      </w:r>
    </w:p>
    <w:p w14:paraId="2D30EF63" w14:textId="77777777" w:rsidR="00742871" w:rsidRPr="00E0079E" w:rsidRDefault="00742871" w:rsidP="00742871">
      <w:pPr>
        <w:pStyle w:val="Bibliography"/>
        <w:rPr>
          <w:rFonts w:cs="Times New Roman"/>
        </w:rPr>
      </w:pPr>
      <w:r w:rsidRPr="00E0079E">
        <w:rPr>
          <w:rFonts w:cs="Times New Roman"/>
        </w:rPr>
        <w:t xml:space="preserve">29) </w:t>
      </w:r>
      <w:r w:rsidRPr="00E0079E">
        <w:rPr>
          <w:rFonts w:cs="Times New Roman"/>
        </w:rPr>
        <w:tab/>
        <w:t xml:space="preserve">Lee, C.; Yang, W.; Parr, R. G. </w:t>
      </w:r>
      <w:r w:rsidRPr="00E0079E">
        <w:rPr>
          <w:rFonts w:cs="Times New Roman"/>
          <w:i/>
          <w:iCs/>
        </w:rPr>
        <w:t>Phys. Rev. B</w:t>
      </w:r>
      <w:r w:rsidRPr="00E0079E">
        <w:rPr>
          <w:rFonts w:cs="Times New Roman"/>
        </w:rPr>
        <w:t xml:space="preserve"> </w:t>
      </w:r>
      <w:r w:rsidRPr="00E0079E">
        <w:rPr>
          <w:rFonts w:cs="Times New Roman"/>
          <w:b/>
          <w:bCs w:val="0"/>
        </w:rPr>
        <w:t>1988</w:t>
      </w:r>
      <w:r w:rsidRPr="00E0079E">
        <w:rPr>
          <w:rFonts w:cs="Times New Roman"/>
        </w:rPr>
        <w:t xml:space="preserve">, </w:t>
      </w:r>
      <w:r w:rsidRPr="00E0079E">
        <w:rPr>
          <w:rFonts w:cs="Times New Roman"/>
          <w:i/>
          <w:iCs/>
        </w:rPr>
        <w:t>37</w:t>
      </w:r>
      <w:r w:rsidRPr="00E0079E">
        <w:rPr>
          <w:rFonts w:cs="Times New Roman"/>
        </w:rPr>
        <w:t>, 785–789.</w:t>
      </w:r>
    </w:p>
    <w:p w14:paraId="495C770A" w14:textId="77777777" w:rsidR="00742871" w:rsidRPr="00E0079E" w:rsidRDefault="00742871" w:rsidP="00742871">
      <w:pPr>
        <w:pStyle w:val="Bibliography"/>
        <w:rPr>
          <w:rFonts w:cs="Times New Roman"/>
        </w:rPr>
      </w:pPr>
      <w:r w:rsidRPr="00E0079E">
        <w:rPr>
          <w:rFonts w:cs="Times New Roman"/>
        </w:rPr>
        <w:t xml:space="preserve">30) </w:t>
      </w:r>
      <w:r w:rsidRPr="00E0079E">
        <w:rPr>
          <w:rFonts w:cs="Times New Roman"/>
        </w:rPr>
        <w:tab/>
      </w:r>
      <w:proofErr w:type="spellStart"/>
      <w:r w:rsidRPr="00E0079E">
        <w:rPr>
          <w:rFonts w:cs="Times New Roman"/>
        </w:rPr>
        <w:t>Becke</w:t>
      </w:r>
      <w:proofErr w:type="spellEnd"/>
      <w:r w:rsidRPr="00E0079E">
        <w:rPr>
          <w:rFonts w:cs="Times New Roman"/>
        </w:rPr>
        <w:t xml:space="preserve">, A. D. </w:t>
      </w:r>
      <w:r w:rsidRPr="00E0079E">
        <w:rPr>
          <w:rFonts w:cs="Times New Roman"/>
          <w:i/>
          <w:iCs/>
        </w:rPr>
        <w:t>J. Chem. Phys.</w:t>
      </w:r>
      <w:r w:rsidRPr="00E0079E">
        <w:rPr>
          <w:rFonts w:cs="Times New Roman"/>
        </w:rPr>
        <w:t xml:space="preserve"> </w:t>
      </w:r>
      <w:r w:rsidRPr="00E0079E">
        <w:rPr>
          <w:rFonts w:cs="Times New Roman"/>
          <w:b/>
          <w:bCs w:val="0"/>
        </w:rPr>
        <w:t>1993</w:t>
      </w:r>
      <w:r w:rsidRPr="00E0079E">
        <w:rPr>
          <w:rFonts w:cs="Times New Roman"/>
        </w:rPr>
        <w:t xml:space="preserve">, </w:t>
      </w:r>
      <w:r w:rsidRPr="00E0079E">
        <w:rPr>
          <w:rFonts w:cs="Times New Roman"/>
          <w:i/>
          <w:iCs/>
        </w:rPr>
        <w:t>98</w:t>
      </w:r>
      <w:r w:rsidRPr="00E0079E">
        <w:rPr>
          <w:rFonts w:cs="Times New Roman"/>
        </w:rPr>
        <w:t xml:space="preserve"> (7), 5648–5652.</w:t>
      </w:r>
    </w:p>
    <w:p w14:paraId="7B4F9ECF" w14:textId="77777777" w:rsidR="00742871" w:rsidRPr="00E0079E" w:rsidRDefault="00742871" w:rsidP="00742871">
      <w:pPr>
        <w:pStyle w:val="Bibliography"/>
        <w:rPr>
          <w:rFonts w:cs="Times New Roman"/>
        </w:rPr>
      </w:pPr>
      <w:r w:rsidRPr="00E0079E">
        <w:rPr>
          <w:rFonts w:cs="Times New Roman"/>
        </w:rPr>
        <w:t xml:space="preserve">31) </w:t>
      </w:r>
      <w:r w:rsidRPr="00E0079E">
        <w:rPr>
          <w:rFonts w:cs="Times New Roman"/>
        </w:rPr>
        <w:tab/>
        <w:t xml:space="preserve">Stephens, P. J.; Devlin, F. J.; </w:t>
      </w:r>
      <w:proofErr w:type="spellStart"/>
      <w:r w:rsidRPr="00E0079E">
        <w:rPr>
          <w:rFonts w:cs="Times New Roman"/>
        </w:rPr>
        <w:t>Chabalowski</w:t>
      </w:r>
      <w:proofErr w:type="spellEnd"/>
      <w:r w:rsidRPr="00E0079E">
        <w:rPr>
          <w:rFonts w:cs="Times New Roman"/>
        </w:rPr>
        <w:t xml:space="preserve">, C. F.; Frisch, M. J. </w:t>
      </w:r>
      <w:r w:rsidRPr="00E0079E">
        <w:rPr>
          <w:rFonts w:cs="Times New Roman"/>
          <w:i/>
          <w:iCs/>
        </w:rPr>
        <w:t>J. Phys. Chem.</w:t>
      </w:r>
      <w:r w:rsidRPr="00E0079E">
        <w:rPr>
          <w:rFonts w:cs="Times New Roman"/>
        </w:rPr>
        <w:t xml:space="preserve"> </w:t>
      </w:r>
      <w:r w:rsidRPr="00E0079E">
        <w:rPr>
          <w:rFonts w:cs="Times New Roman"/>
          <w:b/>
          <w:bCs w:val="0"/>
        </w:rPr>
        <w:t>1994</w:t>
      </w:r>
      <w:r w:rsidRPr="00E0079E">
        <w:rPr>
          <w:rFonts w:cs="Times New Roman"/>
        </w:rPr>
        <w:t xml:space="preserve">, </w:t>
      </w:r>
      <w:r w:rsidRPr="00E0079E">
        <w:rPr>
          <w:rFonts w:cs="Times New Roman"/>
          <w:i/>
          <w:iCs/>
        </w:rPr>
        <w:t>98</w:t>
      </w:r>
      <w:r w:rsidRPr="00E0079E">
        <w:rPr>
          <w:rFonts w:cs="Times New Roman"/>
        </w:rPr>
        <w:t xml:space="preserve"> (45), 11623–11627</w:t>
      </w:r>
      <w:r>
        <w:rPr>
          <w:rFonts w:cs="Times New Roman"/>
        </w:rPr>
        <w:t>.</w:t>
      </w:r>
    </w:p>
    <w:p w14:paraId="388C65C8" w14:textId="77777777" w:rsidR="00742871" w:rsidRPr="00E0079E" w:rsidRDefault="00742871" w:rsidP="00742871">
      <w:pPr>
        <w:pStyle w:val="Bibliography"/>
        <w:rPr>
          <w:rFonts w:cs="Times New Roman"/>
        </w:rPr>
      </w:pPr>
      <w:r w:rsidRPr="00E0079E">
        <w:rPr>
          <w:rFonts w:cs="Times New Roman"/>
        </w:rPr>
        <w:t xml:space="preserve">32) </w:t>
      </w:r>
      <w:r w:rsidRPr="00E0079E">
        <w:rPr>
          <w:rFonts w:cs="Times New Roman"/>
        </w:rPr>
        <w:tab/>
      </w:r>
      <w:proofErr w:type="spellStart"/>
      <w:r w:rsidRPr="00E0079E">
        <w:rPr>
          <w:rFonts w:cs="Times New Roman"/>
        </w:rPr>
        <w:t>Grimme</w:t>
      </w:r>
      <w:proofErr w:type="spellEnd"/>
      <w:r w:rsidRPr="00E0079E">
        <w:rPr>
          <w:rFonts w:cs="Times New Roman"/>
        </w:rPr>
        <w:t xml:space="preserve">, S.; Ehrlich, S.; </w:t>
      </w:r>
      <w:proofErr w:type="spellStart"/>
      <w:r w:rsidRPr="00E0079E">
        <w:rPr>
          <w:rFonts w:cs="Times New Roman"/>
        </w:rPr>
        <w:t>Goerigk</w:t>
      </w:r>
      <w:proofErr w:type="spellEnd"/>
      <w:r w:rsidRPr="00E0079E">
        <w:rPr>
          <w:rFonts w:cs="Times New Roman"/>
        </w:rPr>
        <w:t xml:space="preserve">, L. </w:t>
      </w:r>
      <w:r w:rsidRPr="00E0079E">
        <w:rPr>
          <w:rFonts w:cs="Times New Roman"/>
          <w:i/>
          <w:iCs/>
        </w:rPr>
        <w:t xml:space="preserve">J. </w:t>
      </w:r>
      <w:proofErr w:type="spellStart"/>
      <w:r w:rsidRPr="00E0079E">
        <w:rPr>
          <w:rFonts w:cs="Times New Roman"/>
          <w:i/>
          <w:iCs/>
        </w:rPr>
        <w:t>Comput</w:t>
      </w:r>
      <w:proofErr w:type="spellEnd"/>
      <w:r w:rsidRPr="00E0079E">
        <w:rPr>
          <w:rFonts w:cs="Times New Roman"/>
          <w:i/>
          <w:iCs/>
        </w:rPr>
        <w:t>. Chem.</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32</w:t>
      </w:r>
      <w:r w:rsidRPr="00E0079E">
        <w:rPr>
          <w:rFonts w:cs="Times New Roman"/>
        </w:rPr>
        <w:t xml:space="preserve"> (7), 1456–1465.</w:t>
      </w:r>
    </w:p>
    <w:p w14:paraId="7D2989C9" w14:textId="77777777" w:rsidR="00742871" w:rsidRPr="00E0079E" w:rsidRDefault="00742871" w:rsidP="00742871">
      <w:pPr>
        <w:pStyle w:val="Bibliography"/>
        <w:rPr>
          <w:rFonts w:cs="Times New Roman"/>
        </w:rPr>
      </w:pPr>
      <w:r w:rsidRPr="00E0079E">
        <w:rPr>
          <w:rFonts w:cs="Times New Roman"/>
        </w:rPr>
        <w:t xml:space="preserve">33) </w:t>
      </w:r>
      <w:r w:rsidRPr="00E0079E">
        <w:rPr>
          <w:rFonts w:cs="Times New Roman"/>
        </w:rPr>
        <w:tab/>
      </w:r>
      <w:proofErr w:type="spellStart"/>
      <w:r w:rsidRPr="00E0079E">
        <w:rPr>
          <w:rFonts w:cs="Times New Roman"/>
        </w:rPr>
        <w:t>Perdew</w:t>
      </w:r>
      <w:proofErr w:type="spellEnd"/>
      <w:r w:rsidRPr="00E0079E">
        <w:rPr>
          <w:rFonts w:cs="Times New Roman"/>
        </w:rPr>
        <w:t xml:space="preserve">, J. P.; </w:t>
      </w:r>
      <w:proofErr w:type="spellStart"/>
      <w:r w:rsidRPr="00E0079E">
        <w:rPr>
          <w:rFonts w:cs="Times New Roman"/>
        </w:rPr>
        <w:t>Chevary</w:t>
      </w:r>
      <w:proofErr w:type="spellEnd"/>
      <w:r w:rsidRPr="00E0079E">
        <w:rPr>
          <w:rFonts w:cs="Times New Roman"/>
        </w:rPr>
        <w:t xml:space="preserve">, J. A.; </w:t>
      </w:r>
      <w:proofErr w:type="spellStart"/>
      <w:r w:rsidRPr="00E0079E">
        <w:rPr>
          <w:rFonts w:cs="Times New Roman"/>
        </w:rPr>
        <w:t>Vosko</w:t>
      </w:r>
      <w:proofErr w:type="spellEnd"/>
      <w:r w:rsidRPr="00E0079E">
        <w:rPr>
          <w:rFonts w:cs="Times New Roman"/>
        </w:rPr>
        <w:t xml:space="preserve">, S. H.; Jackson, K. A.; Pederson, M. R.; Singh, D. J.; </w:t>
      </w:r>
      <w:proofErr w:type="spellStart"/>
      <w:r w:rsidRPr="00E0079E">
        <w:rPr>
          <w:rFonts w:cs="Times New Roman"/>
        </w:rPr>
        <w:t>Fiolhais</w:t>
      </w:r>
      <w:proofErr w:type="spellEnd"/>
      <w:r w:rsidRPr="00E0079E">
        <w:rPr>
          <w:rFonts w:cs="Times New Roman"/>
        </w:rPr>
        <w:t xml:space="preserve">, C. </w:t>
      </w:r>
      <w:r w:rsidRPr="00E0079E">
        <w:rPr>
          <w:rFonts w:cs="Times New Roman"/>
          <w:i/>
          <w:iCs/>
        </w:rPr>
        <w:t>Phys. Rev. B</w:t>
      </w:r>
      <w:r w:rsidRPr="00E0079E">
        <w:rPr>
          <w:rFonts w:cs="Times New Roman"/>
        </w:rPr>
        <w:t xml:space="preserve"> </w:t>
      </w:r>
      <w:r w:rsidRPr="00E0079E">
        <w:rPr>
          <w:rFonts w:cs="Times New Roman"/>
          <w:b/>
          <w:bCs w:val="0"/>
        </w:rPr>
        <w:t>1992</w:t>
      </w:r>
      <w:r w:rsidRPr="00E0079E">
        <w:rPr>
          <w:rFonts w:cs="Times New Roman"/>
        </w:rPr>
        <w:t xml:space="preserve">, </w:t>
      </w:r>
      <w:r w:rsidRPr="00E0079E">
        <w:rPr>
          <w:rFonts w:cs="Times New Roman"/>
          <w:i/>
          <w:iCs/>
        </w:rPr>
        <w:t>46</w:t>
      </w:r>
      <w:r w:rsidRPr="00E0079E">
        <w:rPr>
          <w:rFonts w:cs="Times New Roman"/>
        </w:rPr>
        <w:t xml:space="preserve"> (11), 6671–6687.</w:t>
      </w:r>
    </w:p>
    <w:p w14:paraId="3D97E5F2" w14:textId="77777777" w:rsidR="00742871" w:rsidRPr="00E0079E" w:rsidRDefault="00742871" w:rsidP="00742871">
      <w:pPr>
        <w:pStyle w:val="Bibliography"/>
        <w:rPr>
          <w:rFonts w:cs="Times New Roman"/>
        </w:rPr>
      </w:pPr>
      <w:r w:rsidRPr="00E0079E">
        <w:rPr>
          <w:rFonts w:cs="Times New Roman"/>
        </w:rPr>
        <w:t xml:space="preserve">34) </w:t>
      </w:r>
      <w:r w:rsidRPr="00E0079E">
        <w:rPr>
          <w:rFonts w:cs="Times New Roman"/>
        </w:rPr>
        <w:tab/>
      </w:r>
      <w:proofErr w:type="spellStart"/>
      <w:r w:rsidRPr="00E0079E">
        <w:rPr>
          <w:rFonts w:cs="Times New Roman"/>
        </w:rPr>
        <w:t>Perdew</w:t>
      </w:r>
      <w:proofErr w:type="spellEnd"/>
      <w:r w:rsidRPr="00E0079E">
        <w:rPr>
          <w:rFonts w:cs="Times New Roman"/>
        </w:rPr>
        <w:t xml:space="preserve">, J. P.; Burke, K.; </w:t>
      </w:r>
      <w:proofErr w:type="spellStart"/>
      <w:r w:rsidRPr="00E0079E">
        <w:rPr>
          <w:rFonts w:cs="Times New Roman"/>
        </w:rPr>
        <w:t>Ernzerhof</w:t>
      </w:r>
      <w:proofErr w:type="spellEnd"/>
      <w:r w:rsidRPr="00E0079E">
        <w:rPr>
          <w:rFonts w:cs="Times New Roman"/>
        </w:rPr>
        <w:t xml:space="preserve">, M. </w:t>
      </w:r>
      <w:r w:rsidRPr="00E0079E">
        <w:rPr>
          <w:rFonts w:cs="Times New Roman"/>
          <w:i/>
          <w:iCs/>
        </w:rPr>
        <w:t>Phys. Rev. Lett.</w:t>
      </w:r>
      <w:r w:rsidRPr="00E0079E">
        <w:rPr>
          <w:rFonts w:cs="Times New Roman"/>
        </w:rPr>
        <w:t xml:space="preserve"> </w:t>
      </w:r>
      <w:r w:rsidRPr="00E0079E">
        <w:rPr>
          <w:rFonts w:cs="Times New Roman"/>
          <w:b/>
          <w:bCs w:val="0"/>
        </w:rPr>
        <w:t>1996</w:t>
      </w:r>
      <w:r w:rsidRPr="00E0079E">
        <w:rPr>
          <w:rFonts w:cs="Times New Roman"/>
        </w:rPr>
        <w:t xml:space="preserve">, </w:t>
      </w:r>
      <w:r w:rsidRPr="00E0079E">
        <w:rPr>
          <w:rFonts w:cs="Times New Roman"/>
          <w:i/>
          <w:iCs/>
        </w:rPr>
        <w:t>77</w:t>
      </w:r>
      <w:r w:rsidRPr="00E0079E">
        <w:rPr>
          <w:rFonts w:cs="Times New Roman"/>
        </w:rPr>
        <w:t xml:space="preserve">, 3865–3868. </w:t>
      </w:r>
    </w:p>
    <w:p w14:paraId="075D4D8F" w14:textId="77777777" w:rsidR="00742871" w:rsidRPr="00E0079E" w:rsidRDefault="00742871" w:rsidP="00742871">
      <w:pPr>
        <w:pStyle w:val="Bibliography"/>
        <w:rPr>
          <w:rFonts w:cs="Times New Roman"/>
        </w:rPr>
      </w:pPr>
      <w:r w:rsidRPr="00E0079E">
        <w:rPr>
          <w:rFonts w:cs="Times New Roman"/>
        </w:rPr>
        <w:t xml:space="preserve">35) </w:t>
      </w:r>
      <w:r w:rsidRPr="00E0079E">
        <w:rPr>
          <w:rFonts w:cs="Times New Roman"/>
        </w:rPr>
        <w:tab/>
        <w:t xml:space="preserve">Adamo, C.; Barone, V. </w:t>
      </w:r>
      <w:r w:rsidRPr="00E0079E">
        <w:rPr>
          <w:rFonts w:cs="Times New Roman"/>
          <w:i/>
          <w:iCs/>
        </w:rPr>
        <w:t>J. Chem. Phys.</w:t>
      </w:r>
      <w:r w:rsidRPr="00E0079E">
        <w:rPr>
          <w:rFonts w:cs="Times New Roman"/>
        </w:rPr>
        <w:t xml:space="preserve"> </w:t>
      </w:r>
      <w:r w:rsidRPr="00E0079E">
        <w:rPr>
          <w:rFonts w:cs="Times New Roman"/>
          <w:b/>
          <w:bCs w:val="0"/>
        </w:rPr>
        <w:t>1999</w:t>
      </w:r>
      <w:r w:rsidRPr="00E0079E">
        <w:rPr>
          <w:rFonts w:cs="Times New Roman"/>
        </w:rPr>
        <w:t xml:space="preserve">, </w:t>
      </w:r>
      <w:r w:rsidRPr="00E0079E">
        <w:rPr>
          <w:rFonts w:cs="Times New Roman"/>
          <w:i/>
          <w:iCs/>
        </w:rPr>
        <w:t>110</w:t>
      </w:r>
      <w:r w:rsidRPr="00E0079E">
        <w:rPr>
          <w:rFonts w:cs="Times New Roman"/>
        </w:rPr>
        <w:t xml:space="preserve"> (13), 6158–6170.</w:t>
      </w:r>
    </w:p>
    <w:p w14:paraId="217515DB" w14:textId="77777777" w:rsidR="00742871" w:rsidRPr="00E0079E" w:rsidRDefault="00742871" w:rsidP="00742871">
      <w:pPr>
        <w:pStyle w:val="Bibliography"/>
        <w:rPr>
          <w:rFonts w:cs="Times New Roman"/>
        </w:rPr>
      </w:pPr>
      <w:r w:rsidRPr="00E0079E">
        <w:rPr>
          <w:rFonts w:cs="Times New Roman"/>
        </w:rPr>
        <w:t xml:space="preserve">36) </w:t>
      </w:r>
      <w:r w:rsidRPr="00E0079E">
        <w:rPr>
          <w:rFonts w:cs="Times New Roman"/>
        </w:rPr>
        <w:tab/>
      </w:r>
      <w:proofErr w:type="spellStart"/>
      <w:r w:rsidRPr="00E0079E">
        <w:rPr>
          <w:rFonts w:cs="Times New Roman"/>
        </w:rPr>
        <w:t>Ernzerhof</w:t>
      </w:r>
      <w:proofErr w:type="spellEnd"/>
      <w:r w:rsidRPr="00E0079E">
        <w:rPr>
          <w:rFonts w:cs="Times New Roman"/>
        </w:rPr>
        <w:t xml:space="preserve">, M.; </w:t>
      </w:r>
      <w:proofErr w:type="spellStart"/>
      <w:r w:rsidRPr="00E0079E">
        <w:rPr>
          <w:rFonts w:cs="Times New Roman"/>
        </w:rPr>
        <w:t>Scuseria</w:t>
      </w:r>
      <w:proofErr w:type="spellEnd"/>
      <w:r w:rsidRPr="00E0079E">
        <w:rPr>
          <w:rFonts w:cs="Times New Roman"/>
        </w:rPr>
        <w:t xml:space="preserve">, G. E. </w:t>
      </w:r>
      <w:r w:rsidRPr="00E0079E">
        <w:rPr>
          <w:rFonts w:cs="Times New Roman"/>
          <w:i/>
          <w:iCs/>
        </w:rPr>
        <w:t>J. Chem. Phys.</w:t>
      </w:r>
      <w:r w:rsidRPr="00E0079E">
        <w:rPr>
          <w:rFonts w:cs="Times New Roman"/>
        </w:rPr>
        <w:t xml:space="preserve"> </w:t>
      </w:r>
      <w:r w:rsidRPr="00E0079E">
        <w:rPr>
          <w:rFonts w:cs="Times New Roman"/>
          <w:b/>
          <w:bCs w:val="0"/>
        </w:rPr>
        <w:t>1999</w:t>
      </w:r>
      <w:r w:rsidRPr="00E0079E">
        <w:rPr>
          <w:rFonts w:cs="Times New Roman"/>
        </w:rPr>
        <w:t xml:space="preserve">, </w:t>
      </w:r>
      <w:r w:rsidRPr="00E0079E">
        <w:rPr>
          <w:rFonts w:cs="Times New Roman"/>
          <w:i/>
          <w:iCs/>
        </w:rPr>
        <w:t>110</w:t>
      </w:r>
      <w:r w:rsidRPr="00E0079E">
        <w:rPr>
          <w:rFonts w:cs="Times New Roman"/>
        </w:rPr>
        <w:t xml:space="preserve"> (11), 5029–5036. </w:t>
      </w:r>
    </w:p>
    <w:p w14:paraId="23D44129" w14:textId="77777777" w:rsidR="00742871" w:rsidRPr="00E0079E" w:rsidRDefault="00742871" w:rsidP="00742871">
      <w:pPr>
        <w:pStyle w:val="Bibliography"/>
        <w:rPr>
          <w:rFonts w:cs="Times New Roman"/>
        </w:rPr>
      </w:pPr>
      <w:r w:rsidRPr="00E0079E">
        <w:rPr>
          <w:rFonts w:cs="Times New Roman"/>
        </w:rPr>
        <w:t xml:space="preserve">37) </w:t>
      </w:r>
      <w:r w:rsidRPr="00E0079E">
        <w:rPr>
          <w:rFonts w:cs="Times New Roman"/>
        </w:rPr>
        <w:tab/>
        <w:t xml:space="preserve">Zhao, Y.; Truhlar, D. G. </w:t>
      </w:r>
      <w:proofErr w:type="spellStart"/>
      <w:r w:rsidRPr="00E0079E">
        <w:rPr>
          <w:rFonts w:cs="Times New Roman"/>
          <w:i/>
          <w:iCs/>
        </w:rPr>
        <w:t>Theor</w:t>
      </w:r>
      <w:proofErr w:type="spellEnd"/>
      <w:r w:rsidRPr="00E0079E">
        <w:rPr>
          <w:rFonts w:cs="Times New Roman"/>
          <w:i/>
          <w:iCs/>
        </w:rPr>
        <w:t>. Chem. Acc.</w:t>
      </w:r>
      <w:r w:rsidRPr="00E0079E">
        <w:rPr>
          <w:rFonts w:cs="Times New Roman"/>
        </w:rPr>
        <w:t xml:space="preserve"> </w:t>
      </w:r>
      <w:r w:rsidRPr="00E0079E">
        <w:rPr>
          <w:rFonts w:cs="Times New Roman"/>
          <w:b/>
          <w:bCs w:val="0"/>
        </w:rPr>
        <w:t>2008</w:t>
      </w:r>
      <w:r w:rsidRPr="00E0079E">
        <w:rPr>
          <w:rFonts w:cs="Times New Roman"/>
        </w:rPr>
        <w:t xml:space="preserve">, </w:t>
      </w:r>
      <w:r w:rsidRPr="00E0079E">
        <w:rPr>
          <w:rFonts w:cs="Times New Roman"/>
          <w:i/>
          <w:iCs/>
        </w:rPr>
        <w:t>120</w:t>
      </w:r>
      <w:r w:rsidRPr="00E0079E">
        <w:rPr>
          <w:rFonts w:cs="Times New Roman"/>
        </w:rPr>
        <w:t xml:space="preserve"> (1), 215–241.</w:t>
      </w:r>
    </w:p>
    <w:p w14:paraId="20D48A21" w14:textId="77777777" w:rsidR="00742871" w:rsidRPr="00E0079E" w:rsidRDefault="00742871" w:rsidP="00742871">
      <w:pPr>
        <w:pStyle w:val="Bibliography"/>
        <w:rPr>
          <w:rFonts w:cs="Times New Roman"/>
        </w:rPr>
      </w:pPr>
      <w:r w:rsidRPr="00E0079E">
        <w:rPr>
          <w:rFonts w:cs="Times New Roman"/>
        </w:rPr>
        <w:t xml:space="preserve">38) </w:t>
      </w:r>
      <w:r w:rsidRPr="00E0079E">
        <w:rPr>
          <w:rFonts w:cs="Times New Roman"/>
        </w:rPr>
        <w:tab/>
        <w:t xml:space="preserve">Peverati, R.; Truhlar, D. G. </w:t>
      </w:r>
      <w:r w:rsidRPr="00E0079E">
        <w:rPr>
          <w:rFonts w:cs="Times New Roman"/>
          <w:i/>
          <w:iCs/>
        </w:rPr>
        <w:t>J. Phys. Chem. Lett.</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2</w:t>
      </w:r>
      <w:r w:rsidRPr="00E0079E">
        <w:rPr>
          <w:rFonts w:cs="Times New Roman"/>
        </w:rPr>
        <w:t>, 2810–2817.</w:t>
      </w:r>
    </w:p>
    <w:p w14:paraId="14C3CB5D" w14:textId="77777777" w:rsidR="00742871" w:rsidRPr="00E0079E" w:rsidRDefault="00742871" w:rsidP="00742871">
      <w:pPr>
        <w:pStyle w:val="Bibliography"/>
        <w:rPr>
          <w:rFonts w:cs="Times New Roman"/>
        </w:rPr>
      </w:pPr>
      <w:r w:rsidRPr="00E0079E">
        <w:rPr>
          <w:rFonts w:cs="Times New Roman"/>
        </w:rPr>
        <w:t xml:space="preserve">39) </w:t>
      </w:r>
      <w:r w:rsidRPr="00E0079E">
        <w:rPr>
          <w:rFonts w:cs="Times New Roman"/>
        </w:rPr>
        <w:tab/>
        <w:t xml:space="preserve">Sun, J.; </w:t>
      </w:r>
      <w:proofErr w:type="spellStart"/>
      <w:r w:rsidRPr="00E0079E">
        <w:rPr>
          <w:rFonts w:cs="Times New Roman"/>
        </w:rPr>
        <w:t>Ruzsinszky</w:t>
      </w:r>
      <w:proofErr w:type="spellEnd"/>
      <w:r w:rsidRPr="00E0079E">
        <w:rPr>
          <w:rFonts w:cs="Times New Roman"/>
        </w:rPr>
        <w:t xml:space="preserve">, A.; </w:t>
      </w:r>
      <w:proofErr w:type="spellStart"/>
      <w:r w:rsidRPr="00E0079E">
        <w:rPr>
          <w:rFonts w:cs="Times New Roman"/>
        </w:rPr>
        <w:t>Perdew</w:t>
      </w:r>
      <w:proofErr w:type="spellEnd"/>
      <w:r w:rsidRPr="00E0079E">
        <w:rPr>
          <w:rFonts w:cs="Times New Roman"/>
        </w:rPr>
        <w:t xml:space="preserve">, J. P. </w:t>
      </w:r>
      <w:r w:rsidRPr="00E0079E">
        <w:rPr>
          <w:rFonts w:cs="Times New Roman"/>
          <w:i/>
          <w:iCs/>
        </w:rPr>
        <w:t>Phys. Rev. Lett.</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115</w:t>
      </w:r>
      <w:r w:rsidRPr="00E0079E">
        <w:rPr>
          <w:rFonts w:cs="Times New Roman"/>
        </w:rPr>
        <w:t xml:space="preserve"> (3), 036402.</w:t>
      </w:r>
    </w:p>
    <w:p w14:paraId="365D6B2E" w14:textId="77777777" w:rsidR="00742871" w:rsidRPr="00E0079E" w:rsidRDefault="00742871" w:rsidP="00742871">
      <w:pPr>
        <w:pStyle w:val="Bibliography"/>
        <w:rPr>
          <w:rFonts w:cs="Times New Roman"/>
        </w:rPr>
      </w:pPr>
      <w:r w:rsidRPr="00E0079E">
        <w:rPr>
          <w:rFonts w:cs="Times New Roman"/>
        </w:rPr>
        <w:t xml:space="preserve">40) </w:t>
      </w:r>
      <w:r w:rsidRPr="00E0079E">
        <w:rPr>
          <w:rFonts w:cs="Times New Roman"/>
        </w:rPr>
        <w:tab/>
        <w:t xml:space="preserve">Tao, J.; </w:t>
      </w:r>
      <w:proofErr w:type="spellStart"/>
      <w:r w:rsidRPr="00E0079E">
        <w:rPr>
          <w:rFonts w:cs="Times New Roman"/>
        </w:rPr>
        <w:t>Perdew</w:t>
      </w:r>
      <w:proofErr w:type="spellEnd"/>
      <w:r w:rsidRPr="00E0079E">
        <w:rPr>
          <w:rFonts w:cs="Times New Roman"/>
        </w:rPr>
        <w:t xml:space="preserve">, J. P.; </w:t>
      </w:r>
      <w:proofErr w:type="spellStart"/>
      <w:r w:rsidRPr="00E0079E">
        <w:rPr>
          <w:rFonts w:cs="Times New Roman"/>
        </w:rPr>
        <w:t>Staroverov</w:t>
      </w:r>
      <w:proofErr w:type="spellEnd"/>
      <w:r w:rsidRPr="00E0079E">
        <w:rPr>
          <w:rFonts w:cs="Times New Roman"/>
        </w:rPr>
        <w:t xml:space="preserve">, V. N.; </w:t>
      </w:r>
      <w:proofErr w:type="spellStart"/>
      <w:r w:rsidRPr="00E0079E">
        <w:rPr>
          <w:rFonts w:cs="Times New Roman"/>
        </w:rPr>
        <w:t>Scuseria</w:t>
      </w:r>
      <w:proofErr w:type="spellEnd"/>
      <w:r w:rsidRPr="00E0079E">
        <w:rPr>
          <w:rFonts w:cs="Times New Roman"/>
        </w:rPr>
        <w:t xml:space="preserve">, G. E. </w:t>
      </w:r>
      <w:r w:rsidRPr="00E0079E">
        <w:rPr>
          <w:rFonts w:cs="Times New Roman"/>
          <w:i/>
          <w:iCs/>
        </w:rPr>
        <w:t>Phys. Rev. Lett.</w:t>
      </w:r>
      <w:r w:rsidRPr="00E0079E">
        <w:rPr>
          <w:rFonts w:cs="Times New Roman"/>
        </w:rPr>
        <w:t xml:space="preserve"> </w:t>
      </w:r>
      <w:r w:rsidRPr="00E0079E">
        <w:rPr>
          <w:rFonts w:cs="Times New Roman"/>
          <w:b/>
          <w:bCs w:val="0"/>
        </w:rPr>
        <w:t>2003</w:t>
      </w:r>
      <w:r w:rsidRPr="00E0079E">
        <w:rPr>
          <w:rFonts w:cs="Times New Roman"/>
        </w:rPr>
        <w:t xml:space="preserve">, </w:t>
      </w:r>
      <w:r w:rsidRPr="00E0079E">
        <w:rPr>
          <w:rFonts w:cs="Times New Roman"/>
          <w:i/>
          <w:iCs/>
        </w:rPr>
        <w:t>91</w:t>
      </w:r>
      <w:r w:rsidRPr="00E0079E">
        <w:rPr>
          <w:rFonts w:cs="Times New Roman"/>
        </w:rPr>
        <w:t xml:space="preserve"> (14), 146401.</w:t>
      </w:r>
    </w:p>
    <w:p w14:paraId="38E5869F" w14:textId="77777777" w:rsidR="00742871" w:rsidRPr="00E0079E" w:rsidRDefault="00742871" w:rsidP="00742871">
      <w:pPr>
        <w:pStyle w:val="Bibliography"/>
        <w:rPr>
          <w:rFonts w:cs="Times New Roman"/>
        </w:rPr>
      </w:pPr>
      <w:r w:rsidRPr="00E0079E">
        <w:rPr>
          <w:rFonts w:cs="Times New Roman"/>
        </w:rPr>
        <w:t xml:space="preserve">41)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J. Chem. Phys.</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142</w:t>
      </w:r>
      <w:r w:rsidRPr="00E0079E">
        <w:rPr>
          <w:rFonts w:cs="Times New Roman"/>
        </w:rPr>
        <w:t xml:space="preserve"> (7), 074111–32. </w:t>
      </w:r>
    </w:p>
    <w:p w14:paraId="586A6378" w14:textId="77777777" w:rsidR="00742871" w:rsidRPr="00E0079E" w:rsidRDefault="00742871" w:rsidP="00742871">
      <w:pPr>
        <w:pStyle w:val="Bibliography"/>
        <w:rPr>
          <w:rFonts w:cs="Times New Roman"/>
        </w:rPr>
      </w:pPr>
      <w:r w:rsidRPr="00E0079E">
        <w:rPr>
          <w:rFonts w:cs="Times New Roman"/>
        </w:rPr>
        <w:t xml:space="preserve">42) </w:t>
      </w:r>
      <w:r w:rsidRPr="00E0079E">
        <w:rPr>
          <w:rFonts w:cs="Times New Roman"/>
        </w:rPr>
        <w:tab/>
      </w:r>
      <w:proofErr w:type="spellStart"/>
      <w:r w:rsidRPr="00E0079E">
        <w:rPr>
          <w:rFonts w:cs="Times New Roman"/>
        </w:rPr>
        <w:t>Vydrov</w:t>
      </w:r>
      <w:proofErr w:type="spellEnd"/>
      <w:r w:rsidRPr="00E0079E">
        <w:rPr>
          <w:rFonts w:cs="Times New Roman"/>
        </w:rPr>
        <w:t xml:space="preserve">, O. A.; van </w:t>
      </w:r>
      <w:proofErr w:type="spellStart"/>
      <w:r w:rsidRPr="00E0079E">
        <w:rPr>
          <w:rFonts w:cs="Times New Roman"/>
        </w:rPr>
        <w:t>Voorhis</w:t>
      </w:r>
      <w:proofErr w:type="spellEnd"/>
      <w:r w:rsidRPr="00E0079E">
        <w:rPr>
          <w:rFonts w:cs="Times New Roman"/>
        </w:rPr>
        <w:t xml:space="preserve">, T. </w:t>
      </w:r>
      <w:r w:rsidRPr="00E0079E">
        <w:rPr>
          <w:rFonts w:cs="Times New Roman"/>
          <w:i/>
          <w:iCs/>
        </w:rPr>
        <w:t>J. Chem. Phys.</w:t>
      </w:r>
      <w:r w:rsidRPr="00E0079E">
        <w:rPr>
          <w:rFonts w:cs="Times New Roman"/>
        </w:rPr>
        <w:t xml:space="preserve"> </w:t>
      </w:r>
      <w:r w:rsidRPr="00E0079E">
        <w:rPr>
          <w:rFonts w:cs="Times New Roman"/>
          <w:b/>
          <w:bCs w:val="0"/>
        </w:rPr>
        <w:t>2010</w:t>
      </w:r>
      <w:r w:rsidRPr="00E0079E">
        <w:rPr>
          <w:rFonts w:cs="Times New Roman"/>
        </w:rPr>
        <w:t xml:space="preserve">, </w:t>
      </w:r>
      <w:r w:rsidRPr="00E0079E">
        <w:rPr>
          <w:rFonts w:cs="Times New Roman"/>
          <w:i/>
          <w:iCs/>
        </w:rPr>
        <w:t>133</w:t>
      </w:r>
      <w:r w:rsidRPr="00E0079E">
        <w:rPr>
          <w:rFonts w:cs="Times New Roman"/>
        </w:rPr>
        <w:t xml:space="preserve"> (24), 244103.</w:t>
      </w:r>
    </w:p>
    <w:p w14:paraId="0476C70B" w14:textId="77777777" w:rsidR="00742871" w:rsidRPr="00E0079E" w:rsidRDefault="00742871" w:rsidP="00742871">
      <w:pPr>
        <w:pStyle w:val="Bibliography"/>
        <w:rPr>
          <w:rFonts w:cs="Times New Roman"/>
        </w:rPr>
      </w:pPr>
      <w:r w:rsidRPr="00E0079E">
        <w:rPr>
          <w:rFonts w:cs="Times New Roman"/>
        </w:rPr>
        <w:t xml:space="preserve">43)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J. Chem. Phys.</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144</w:t>
      </w:r>
      <w:r w:rsidRPr="00E0079E">
        <w:rPr>
          <w:rFonts w:cs="Times New Roman"/>
        </w:rPr>
        <w:t xml:space="preserve"> (21), 214110. </w:t>
      </w:r>
    </w:p>
    <w:p w14:paraId="5BBE994E" w14:textId="77777777" w:rsidR="00742871" w:rsidRPr="00E0079E" w:rsidRDefault="00742871" w:rsidP="00742871">
      <w:pPr>
        <w:pStyle w:val="Bibliography"/>
        <w:rPr>
          <w:rFonts w:cs="Times New Roman"/>
        </w:rPr>
      </w:pPr>
      <w:r w:rsidRPr="00E0079E">
        <w:rPr>
          <w:rFonts w:cs="Times New Roman"/>
        </w:rPr>
        <w:t xml:space="preserve">44) </w:t>
      </w:r>
      <w:r w:rsidRPr="00E0079E">
        <w:rPr>
          <w:rFonts w:cs="Times New Roman"/>
        </w:rPr>
        <w:tab/>
        <w:t xml:space="preserve">Chai, J.-D.; Head-Gordon, M. </w:t>
      </w:r>
      <w:r w:rsidRPr="00E0079E">
        <w:rPr>
          <w:rFonts w:cs="Times New Roman"/>
          <w:b/>
          <w:bCs w:val="0"/>
        </w:rPr>
        <w:t>2008</w:t>
      </w:r>
      <w:r w:rsidRPr="00E0079E">
        <w:rPr>
          <w:rFonts w:cs="Times New Roman"/>
        </w:rPr>
        <w:t xml:space="preserve">, </w:t>
      </w:r>
      <w:r w:rsidRPr="00E0079E">
        <w:rPr>
          <w:rFonts w:cs="Times New Roman"/>
          <w:i/>
          <w:iCs/>
        </w:rPr>
        <w:t>10</w:t>
      </w:r>
      <w:r w:rsidRPr="00E0079E">
        <w:rPr>
          <w:rFonts w:cs="Times New Roman"/>
        </w:rPr>
        <w:t xml:space="preserve"> (44), 6615–6620. </w:t>
      </w:r>
    </w:p>
    <w:p w14:paraId="3A0C3AE6" w14:textId="77777777" w:rsidR="00742871" w:rsidRPr="00063A78" w:rsidRDefault="00742871" w:rsidP="00742871">
      <w:pPr>
        <w:pStyle w:val="Bibliography"/>
        <w:jc w:val="both"/>
        <w:rPr>
          <w:rFonts w:cs="Times New Roman"/>
        </w:rPr>
      </w:pPr>
      <w:r w:rsidRPr="00E0079E">
        <w:rPr>
          <w:rFonts w:cs="Times New Roman"/>
        </w:rPr>
        <w:t xml:space="preserve">45) </w:t>
      </w:r>
      <w:r w:rsidRPr="00E0079E">
        <w:rPr>
          <w:rFonts w:cs="Times New Roman"/>
        </w:rPr>
        <w:tab/>
        <w:t xml:space="preserve">Hartree, D. R. </w:t>
      </w:r>
      <w:r w:rsidRPr="00E0079E">
        <w:rPr>
          <w:rFonts w:cs="Times New Roman"/>
          <w:i/>
          <w:iCs/>
        </w:rPr>
        <w:t xml:space="preserve">Math. Proc. </w:t>
      </w:r>
      <w:proofErr w:type="spellStart"/>
      <w:r w:rsidRPr="00E0079E">
        <w:rPr>
          <w:rFonts w:cs="Times New Roman"/>
          <w:i/>
          <w:iCs/>
        </w:rPr>
        <w:t>Camb</w:t>
      </w:r>
      <w:proofErr w:type="spellEnd"/>
      <w:r w:rsidRPr="00E0079E">
        <w:rPr>
          <w:rFonts w:cs="Times New Roman"/>
          <w:i/>
          <w:iCs/>
        </w:rPr>
        <w:t>. Philos. Soc.</w:t>
      </w:r>
      <w:r w:rsidRPr="00E0079E">
        <w:rPr>
          <w:rFonts w:cs="Times New Roman"/>
        </w:rPr>
        <w:t xml:space="preserve"> </w:t>
      </w:r>
      <w:r w:rsidRPr="00E0079E">
        <w:rPr>
          <w:rFonts w:cs="Times New Roman"/>
          <w:b/>
          <w:bCs w:val="0"/>
        </w:rPr>
        <w:t>1928</w:t>
      </w:r>
      <w:r w:rsidRPr="00E0079E">
        <w:rPr>
          <w:rFonts w:cs="Times New Roman"/>
        </w:rPr>
        <w:t xml:space="preserve">, </w:t>
      </w:r>
      <w:r w:rsidRPr="00E0079E">
        <w:rPr>
          <w:rFonts w:cs="Times New Roman"/>
          <w:i/>
          <w:iCs/>
        </w:rPr>
        <w:t>24</w:t>
      </w:r>
      <w:r w:rsidRPr="00E0079E">
        <w:rPr>
          <w:rFonts w:cs="Times New Roman"/>
        </w:rPr>
        <w:t xml:space="preserve"> (1), 89–110. </w:t>
      </w:r>
    </w:p>
    <w:p w14:paraId="023C632C" w14:textId="77777777" w:rsidR="00742871" w:rsidRPr="00E0079E" w:rsidRDefault="00742871" w:rsidP="00742871">
      <w:pPr>
        <w:pStyle w:val="Bibliography"/>
        <w:rPr>
          <w:rFonts w:cs="Times New Roman"/>
        </w:rPr>
      </w:pPr>
      <w:r w:rsidRPr="00E0079E">
        <w:rPr>
          <w:rFonts w:cs="Times New Roman"/>
        </w:rPr>
        <w:t xml:space="preserve">46) </w:t>
      </w:r>
      <w:r w:rsidRPr="00E0079E">
        <w:rPr>
          <w:rFonts w:cs="Times New Roman"/>
        </w:rPr>
        <w:tab/>
        <w:t xml:space="preserve">Hartree, D. R. </w:t>
      </w:r>
      <w:r w:rsidRPr="00E0079E">
        <w:rPr>
          <w:rFonts w:cs="Times New Roman"/>
          <w:i/>
          <w:iCs/>
        </w:rPr>
        <w:t xml:space="preserve">Math. Proc. </w:t>
      </w:r>
      <w:proofErr w:type="spellStart"/>
      <w:r w:rsidRPr="00E0079E">
        <w:rPr>
          <w:rFonts w:cs="Times New Roman"/>
          <w:i/>
          <w:iCs/>
        </w:rPr>
        <w:t>Camb</w:t>
      </w:r>
      <w:proofErr w:type="spellEnd"/>
      <w:r w:rsidRPr="00E0079E">
        <w:rPr>
          <w:rFonts w:cs="Times New Roman"/>
          <w:i/>
          <w:iCs/>
        </w:rPr>
        <w:t>. Philos. Soc.</w:t>
      </w:r>
      <w:r w:rsidRPr="00E0079E">
        <w:rPr>
          <w:rFonts w:cs="Times New Roman"/>
        </w:rPr>
        <w:t xml:space="preserve"> </w:t>
      </w:r>
      <w:r w:rsidRPr="00E0079E">
        <w:rPr>
          <w:rFonts w:cs="Times New Roman"/>
          <w:b/>
          <w:bCs w:val="0"/>
        </w:rPr>
        <w:t>1928</w:t>
      </w:r>
      <w:r w:rsidRPr="00E0079E">
        <w:rPr>
          <w:rFonts w:cs="Times New Roman"/>
        </w:rPr>
        <w:t xml:space="preserve">, </w:t>
      </w:r>
      <w:r w:rsidRPr="00E0079E">
        <w:rPr>
          <w:rFonts w:cs="Times New Roman"/>
          <w:i/>
          <w:iCs/>
        </w:rPr>
        <w:t>24</w:t>
      </w:r>
      <w:r w:rsidRPr="00E0079E">
        <w:rPr>
          <w:rFonts w:cs="Times New Roman"/>
        </w:rPr>
        <w:t xml:space="preserve"> (1), 111–132.</w:t>
      </w:r>
    </w:p>
    <w:p w14:paraId="61B54BC0" w14:textId="77777777" w:rsidR="00742871" w:rsidRPr="00E0079E" w:rsidRDefault="00742871" w:rsidP="00742871">
      <w:pPr>
        <w:pStyle w:val="Bibliography"/>
        <w:rPr>
          <w:rFonts w:cs="Times New Roman"/>
        </w:rPr>
      </w:pPr>
      <w:r w:rsidRPr="00E0079E">
        <w:rPr>
          <w:rFonts w:cs="Times New Roman"/>
        </w:rPr>
        <w:t xml:space="preserve">47) </w:t>
      </w:r>
      <w:r w:rsidRPr="00E0079E">
        <w:rPr>
          <w:rFonts w:cs="Times New Roman"/>
        </w:rPr>
        <w:tab/>
        <w:t xml:space="preserve">Fock, V. </w:t>
      </w:r>
      <w:r w:rsidRPr="00E0079E">
        <w:rPr>
          <w:rFonts w:cs="Times New Roman"/>
          <w:i/>
          <w:iCs/>
        </w:rPr>
        <w:t xml:space="preserve">Z. </w:t>
      </w:r>
      <w:proofErr w:type="spellStart"/>
      <w:r w:rsidRPr="00E0079E">
        <w:rPr>
          <w:rFonts w:cs="Times New Roman"/>
          <w:i/>
          <w:iCs/>
        </w:rPr>
        <w:t>Für</w:t>
      </w:r>
      <w:proofErr w:type="spellEnd"/>
      <w:r w:rsidRPr="00E0079E">
        <w:rPr>
          <w:rFonts w:cs="Times New Roman"/>
          <w:i/>
          <w:iCs/>
        </w:rPr>
        <w:t xml:space="preserve"> Phys.</w:t>
      </w:r>
      <w:r w:rsidRPr="00E0079E">
        <w:rPr>
          <w:rFonts w:cs="Times New Roman"/>
        </w:rPr>
        <w:t xml:space="preserve"> </w:t>
      </w:r>
      <w:r w:rsidRPr="00E0079E">
        <w:rPr>
          <w:rFonts w:cs="Times New Roman"/>
          <w:b/>
          <w:bCs w:val="0"/>
        </w:rPr>
        <w:t>1930</w:t>
      </w:r>
      <w:r w:rsidRPr="00E0079E">
        <w:rPr>
          <w:rFonts w:cs="Times New Roman"/>
        </w:rPr>
        <w:t xml:space="preserve">, </w:t>
      </w:r>
      <w:r w:rsidRPr="00E0079E">
        <w:rPr>
          <w:rFonts w:cs="Times New Roman"/>
          <w:i/>
          <w:iCs/>
        </w:rPr>
        <w:t>61</w:t>
      </w:r>
      <w:r w:rsidRPr="00E0079E">
        <w:rPr>
          <w:rFonts w:cs="Times New Roman"/>
        </w:rPr>
        <w:t xml:space="preserve"> (1–2), 126–148</w:t>
      </w:r>
      <w:r>
        <w:rPr>
          <w:rFonts w:cs="Times New Roman"/>
        </w:rPr>
        <w:t>.</w:t>
      </w:r>
    </w:p>
    <w:p w14:paraId="0327EA82" w14:textId="77777777" w:rsidR="00742871" w:rsidRPr="00E0079E" w:rsidRDefault="00742871" w:rsidP="00742871">
      <w:pPr>
        <w:pStyle w:val="Bibliography"/>
        <w:rPr>
          <w:rFonts w:cs="Times New Roman"/>
        </w:rPr>
      </w:pPr>
      <w:r w:rsidRPr="00E0079E">
        <w:rPr>
          <w:rFonts w:cs="Times New Roman"/>
        </w:rPr>
        <w:t xml:space="preserve">48) </w:t>
      </w:r>
      <w:r w:rsidRPr="00E0079E">
        <w:rPr>
          <w:rFonts w:cs="Times New Roman"/>
        </w:rPr>
        <w:tab/>
        <w:t xml:space="preserve">Slater, J. C. </w:t>
      </w:r>
      <w:r w:rsidRPr="00E0079E">
        <w:rPr>
          <w:rFonts w:cs="Times New Roman"/>
          <w:i/>
          <w:iCs/>
        </w:rPr>
        <w:t>Phys. Rev.</w:t>
      </w:r>
      <w:r w:rsidRPr="00E0079E">
        <w:rPr>
          <w:rFonts w:cs="Times New Roman"/>
        </w:rPr>
        <w:t xml:space="preserve"> </w:t>
      </w:r>
      <w:r w:rsidRPr="00E0079E">
        <w:rPr>
          <w:rFonts w:cs="Times New Roman"/>
          <w:b/>
          <w:bCs w:val="0"/>
        </w:rPr>
        <w:t>1930</w:t>
      </w:r>
      <w:r w:rsidRPr="00E0079E">
        <w:rPr>
          <w:rFonts w:cs="Times New Roman"/>
        </w:rPr>
        <w:t xml:space="preserve">, </w:t>
      </w:r>
      <w:r w:rsidRPr="00E0079E">
        <w:rPr>
          <w:rFonts w:cs="Times New Roman"/>
          <w:i/>
          <w:iCs/>
        </w:rPr>
        <w:t>35</w:t>
      </w:r>
      <w:r w:rsidRPr="00E0079E">
        <w:rPr>
          <w:rFonts w:cs="Times New Roman"/>
        </w:rPr>
        <w:t xml:space="preserve"> (2), 210–211.</w:t>
      </w:r>
    </w:p>
    <w:p w14:paraId="2D5C3AF8" w14:textId="77777777" w:rsidR="00742871" w:rsidRDefault="00742871" w:rsidP="00742871">
      <w:pPr>
        <w:pStyle w:val="Bibliography"/>
        <w:rPr>
          <w:rFonts w:cs="Times New Roman"/>
        </w:rPr>
      </w:pPr>
      <w:r w:rsidRPr="00E0079E">
        <w:rPr>
          <w:rFonts w:cs="Times New Roman"/>
        </w:rPr>
        <w:t xml:space="preserve">49) </w:t>
      </w:r>
      <w:r w:rsidRPr="00E0079E">
        <w:rPr>
          <w:rFonts w:cs="Times New Roman"/>
        </w:rPr>
        <w:tab/>
      </w:r>
      <w:proofErr w:type="spellStart"/>
      <w:r w:rsidRPr="00E0079E">
        <w:rPr>
          <w:rFonts w:cs="Times New Roman"/>
        </w:rPr>
        <w:t>Møller</w:t>
      </w:r>
      <w:proofErr w:type="spellEnd"/>
      <w:r w:rsidRPr="00E0079E">
        <w:rPr>
          <w:rFonts w:cs="Times New Roman"/>
        </w:rPr>
        <w:t xml:space="preserve">, C.; </w:t>
      </w:r>
      <w:proofErr w:type="spellStart"/>
      <w:r w:rsidRPr="00E0079E">
        <w:rPr>
          <w:rFonts w:cs="Times New Roman"/>
        </w:rPr>
        <w:t>Plesset</w:t>
      </w:r>
      <w:proofErr w:type="spellEnd"/>
      <w:r w:rsidRPr="00E0079E">
        <w:rPr>
          <w:rFonts w:cs="Times New Roman"/>
        </w:rPr>
        <w:t xml:space="preserve">, M. S. </w:t>
      </w:r>
      <w:r w:rsidRPr="00E0079E">
        <w:rPr>
          <w:rFonts w:cs="Times New Roman"/>
          <w:i/>
          <w:iCs/>
        </w:rPr>
        <w:t>Phys. Rev.</w:t>
      </w:r>
      <w:r w:rsidRPr="00E0079E">
        <w:rPr>
          <w:rFonts w:cs="Times New Roman"/>
        </w:rPr>
        <w:t xml:space="preserve"> </w:t>
      </w:r>
      <w:r w:rsidRPr="00E0079E">
        <w:rPr>
          <w:rFonts w:cs="Times New Roman"/>
          <w:b/>
          <w:bCs w:val="0"/>
        </w:rPr>
        <w:t>1934</w:t>
      </w:r>
      <w:r w:rsidRPr="00E0079E">
        <w:rPr>
          <w:rFonts w:cs="Times New Roman"/>
        </w:rPr>
        <w:t xml:space="preserve">, </w:t>
      </w:r>
      <w:r w:rsidRPr="00E0079E">
        <w:rPr>
          <w:rFonts w:cs="Times New Roman"/>
          <w:i/>
          <w:iCs/>
        </w:rPr>
        <w:t>46</w:t>
      </w:r>
      <w:r w:rsidRPr="00E0079E">
        <w:rPr>
          <w:rFonts w:cs="Times New Roman"/>
        </w:rPr>
        <w:t xml:space="preserve"> (7), 618–622.</w:t>
      </w:r>
    </w:p>
    <w:p w14:paraId="464F0959" w14:textId="77777777" w:rsidR="00742871" w:rsidRPr="00E0079E" w:rsidRDefault="00742871" w:rsidP="00742871">
      <w:pPr>
        <w:pStyle w:val="Bibliography"/>
        <w:rPr>
          <w:rFonts w:cs="Times New Roman"/>
        </w:rPr>
      </w:pPr>
      <w:r w:rsidRPr="00E0079E">
        <w:rPr>
          <w:rFonts w:cs="Times New Roman"/>
        </w:rPr>
        <w:t xml:space="preserve">50) </w:t>
      </w:r>
      <w:r w:rsidRPr="00E0079E">
        <w:rPr>
          <w:rFonts w:cs="Times New Roman"/>
        </w:rPr>
        <w:tab/>
      </w:r>
      <w:proofErr w:type="spellStart"/>
      <w:r w:rsidRPr="00E0079E">
        <w:rPr>
          <w:rFonts w:cs="Times New Roman"/>
        </w:rPr>
        <w:t>Weigend</w:t>
      </w:r>
      <w:proofErr w:type="spellEnd"/>
      <w:r w:rsidRPr="00E0079E">
        <w:rPr>
          <w:rFonts w:cs="Times New Roman"/>
        </w:rPr>
        <w:t xml:space="preserve">, F.; Ahlrichs, R. </w:t>
      </w:r>
      <w:r w:rsidRPr="00E0079E">
        <w:rPr>
          <w:rFonts w:cs="Times New Roman"/>
          <w:i/>
          <w:iCs/>
        </w:rPr>
        <w:t>Phys. Chem. Chem. Phys.</w:t>
      </w:r>
      <w:r w:rsidRPr="00E0079E">
        <w:rPr>
          <w:rFonts w:cs="Times New Roman"/>
        </w:rPr>
        <w:t xml:space="preserve"> </w:t>
      </w:r>
      <w:r w:rsidRPr="00E0079E">
        <w:rPr>
          <w:rFonts w:cs="Times New Roman"/>
          <w:b/>
          <w:bCs w:val="0"/>
        </w:rPr>
        <w:t>2005</w:t>
      </w:r>
      <w:r w:rsidRPr="00E0079E">
        <w:rPr>
          <w:rFonts w:cs="Times New Roman"/>
        </w:rPr>
        <w:t xml:space="preserve">, </w:t>
      </w:r>
      <w:r w:rsidRPr="00E0079E">
        <w:rPr>
          <w:rFonts w:cs="Times New Roman"/>
          <w:i/>
          <w:iCs/>
        </w:rPr>
        <w:t>7</w:t>
      </w:r>
      <w:r w:rsidRPr="00E0079E">
        <w:rPr>
          <w:rFonts w:cs="Times New Roman"/>
        </w:rPr>
        <w:t xml:space="preserve"> (18), 3297–3305.</w:t>
      </w:r>
    </w:p>
    <w:p w14:paraId="61267039" w14:textId="77777777" w:rsidR="00742871" w:rsidRPr="00E0079E" w:rsidRDefault="00742871" w:rsidP="00742871">
      <w:pPr>
        <w:pStyle w:val="Bibliography"/>
        <w:rPr>
          <w:rFonts w:cs="Times New Roman"/>
        </w:rPr>
      </w:pPr>
      <w:r w:rsidRPr="00E0079E">
        <w:rPr>
          <w:rFonts w:cs="Times New Roman"/>
        </w:rPr>
        <w:t xml:space="preserve">51) </w:t>
      </w:r>
      <w:r w:rsidRPr="00E0079E">
        <w:rPr>
          <w:rFonts w:cs="Times New Roman"/>
        </w:rPr>
        <w:tab/>
      </w:r>
      <w:proofErr w:type="spellStart"/>
      <w:r w:rsidRPr="00E0079E">
        <w:rPr>
          <w:rFonts w:cs="Times New Roman"/>
        </w:rPr>
        <w:t>Goerigk</w:t>
      </w:r>
      <w:proofErr w:type="spellEnd"/>
      <w:r w:rsidRPr="00E0079E">
        <w:rPr>
          <w:rFonts w:cs="Times New Roman"/>
        </w:rPr>
        <w:t xml:space="preserve">, L.; </w:t>
      </w:r>
      <w:proofErr w:type="spellStart"/>
      <w:r w:rsidRPr="00E0079E">
        <w:rPr>
          <w:rFonts w:cs="Times New Roman"/>
        </w:rPr>
        <w:t>Grimme</w:t>
      </w:r>
      <w:proofErr w:type="spellEnd"/>
      <w:r w:rsidRPr="00E0079E">
        <w:rPr>
          <w:rFonts w:cs="Times New Roman"/>
        </w:rPr>
        <w:t xml:space="preserve">, S.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2010</w:t>
      </w:r>
      <w:r w:rsidRPr="00E0079E">
        <w:rPr>
          <w:rFonts w:cs="Times New Roman"/>
        </w:rPr>
        <w:t xml:space="preserve">, </w:t>
      </w:r>
      <w:r w:rsidRPr="00E0079E">
        <w:rPr>
          <w:rFonts w:cs="Times New Roman"/>
          <w:i/>
          <w:iCs/>
        </w:rPr>
        <w:t>6</w:t>
      </w:r>
      <w:r w:rsidRPr="00E0079E">
        <w:rPr>
          <w:rFonts w:cs="Times New Roman"/>
        </w:rPr>
        <w:t xml:space="preserve"> (1), 107–126.</w:t>
      </w:r>
    </w:p>
    <w:p w14:paraId="7835C916" w14:textId="77777777" w:rsidR="00742871" w:rsidRPr="00E0079E" w:rsidRDefault="00742871" w:rsidP="00742871">
      <w:pPr>
        <w:pStyle w:val="Bibliography"/>
        <w:rPr>
          <w:rFonts w:cs="Times New Roman"/>
        </w:rPr>
      </w:pPr>
      <w:r w:rsidRPr="00E0079E">
        <w:rPr>
          <w:rFonts w:cs="Times New Roman"/>
        </w:rPr>
        <w:lastRenderedPageBreak/>
        <w:t xml:space="preserve">58) </w:t>
      </w:r>
      <w:r w:rsidRPr="00E0079E">
        <w:rPr>
          <w:rFonts w:cs="Times New Roman"/>
        </w:rPr>
        <w:tab/>
      </w:r>
      <w:proofErr w:type="spellStart"/>
      <w:r w:rsidRPr="00E0079E">
        <w:rPr>
          <w:rFonts w:cs="Times New Roman"/>
        </w:rPr>
        <w:t>Grimme</w:t>
      </w:r>
      <w:proofErr w:type="spellEnd"/>
      <w:r w:rsidRPr="00E0079E">
        <w:rPr>
          <w:rFonts w:cs="Times New Roman"/>
        </w:rPr>
        <w:t xml:space="preserve">, S. </w:t>
      </w:r>
      <w:r w:rsidRPr="00E0079E">
        <w:rPr>
          <w:rFonts w:cs="Times New Roman"/>
          <w:i/>
          <w:iCs/>
        </w:rPr>
        <w:t>J. Chem. Phys.</w:t>
      </w:r>
      <w:r w:rsidRPr="00E0079E">
        <w:rPr>
          <w:rFonts w:cs="Times New Roman"/>
        </w:rPr>
        <w:t xml:space="preserve"> </w:t>
      </w:r>
      <w:r w:rsidRPr="00E0079E">
        <w:rPr>
          <w:rFonts w:cs="Times New Roman"/>
          <w:b/>
          <w:bCs w:val="0"/>
        </w:rPr>
        <w:t>2006</w:t>
      </w:r>
      <w:r w:rsidRPr="00E0079E">
        <w:rPr>
          <w:rFonts w:cs="Times New Roman"/>
        </w:rPr>
        <w:t xml:space="preserve">, </w:t>
      </w:r>
      <w:r w:rsidRPr="00E0079E">
        <w:rPr>
          <w:rFonts w:cs="Times New Roman"/>
          <w:i/>
          <w:iCs/>
        </w:rPr>
        <w:t>124</w:t>
      </w:r>
      <w:r w:rsidRPr="00E0079E">
        <w:rPr>
          <w:rFonts w:cs="Times New Roman"/>
        </w:rPr>
        <w:t xml:space="preserve"> (3), 034108.</w:t>
      </w:r>
    </w:p>
    <w:p w14:paraId="42705671" w14:textId="77777777" w:rsidR="00742871" w:rsidRPr="00E0079E" w:rsidRDefault="00742871" w:rsidP="00742871">
      <w:pPr>
        <w:pStyle w:val="Bibliography"/>
        <w:rPr>
          <w:rFonts w:cs="Times New Roman"/>
        </w:rPr>
      </w:pPr>
      <w:r w:rsidRPr="00E0079E">
        <w:rPr>
          <w:rFonts w:cs="Times New Roman"/>
        </w:rPr>
        <w:t xml:space="preserve">59) </w:t>
      </w:r>
      <w:r w:rsidRPr="00E0079E">
        <w:rPr>
          <w:rFonts w:cs="Times New Roman"/>
        </w:rPr>
        <w:tab/>
      </w:r>
      <w:proofErr w:type="spellStart"/>
      <w:r w:rsidRPr="00E0079E">
        <w:rPr>
          <w:rFonts w:cs="Times New Roman"/>
        </w:rPr>
        <w:t>Grimme</w:t>
      </w:r>
      <w:proofErr w:type="spellEnd"/>
      <w:r w:rsidRPr="00E0079E">
        <w:rPr>
          <w:rFonts w:cs="Times New Roman"/>
        </w:rPr>
        <w:t xml:space="preserve">, S.; </w:t>
      </w:r>
      <w:proofErr w:type="spellStart"/>
      <w:r w:rsidRPr="00E0079E">
        <w:rPr>
          <w:rFonts w:cs="Times New Roman"/>
        </w:rPr>
        <w:t>Mück-Lichtenfeld</w:t>
      </w:r>
      <w:proofErr w:type="spellEnd"/>
      <w:r w:rsidRPr="00E0079E">
        <w:rPr>
          <w:rFonts w:cs="Times New Roman"/>
        </w:rPr>
        <w:t xml:space="preserve">, C.; </w:t>
      </w:r>
      <w:proofErr w:type="spellStart"/>
      <w:r w:rsidRPr="00E0079E">
        <w:rPr>
          <w:rFonts w:cs="Times New Roman"/>
        </w:rPr>
        <w:t>Würthwein</w:t>
      </w:r>
      <w:proofErr w:type="spellEnd"/>
      <w:r w:rsidRPr="00E0079E">
        <w:rPr>
          <w:rFonts w:cs="Times New Roman"/>
        </w:rPr>
        <w:t xml:space="preserve">, E.-U.; Ehlers, A. W.; </w:t>
      </w:r>
      <w:proofErr w:type="spellStart"/>
      <w:r w:rsidRPr="00E0079E">
        <w:rPr>
          <w:rFonts w:cs="Times New Roman"/>
        </w:rPr>
        <w:t>Goumans</w:t>
      </w:r>
      <w:proofErr w:type="spellEnd"/>
      <w:r w:rsidRPr="00E0079E">
        <w:rPr>
          <w:rFonts w:cs="Times New Roman"/>
        </w:rPr>
        <w:t xml:space="preserve">, T. P. M.; </w:t>
      </w:r>
      <w:proofErr w:type="spellStart"/>
      <w:r w:rsidRPr="00E0079E">
        <w:rPr>
          <w:rFonts w:cs="Times New Roman"/>
        </w:rPr>
        <w:t>Lammertsma</w:t>
      </w:r>
      <w:proofErr w:type="spellEnd"/>
      <w:r w:rsidRPr="00E0079E">
        <w:rPr>
          <w:rFonts w:cs="Times New Roman"/>
        </w:rPr>
        <w:t xml:space="preserve">, K. </w:t>
      </w:r>
      <w:r w:rsidRPr="00E0079E">
        <w:rPr>
          <w:rFonts w:cs="Times New Roman"/>
          <w:i/>
          <w:iCs/>
        </w:rPr>
        <w:t>J. Phys. Chem. A</w:t>
      </w:r>
      <w:r w:rsidRPr="00E0079E">
        <w:rPr>
          <w:rFonts w:cs="Times New Roman"/>
        </w:rPr>
        <w:t xml:space="preserve"> </w:t>
      </w:r>
      <w:r w:rsidRPr="00E0079E">
        <w:rPr>
          <w:rFonts w:cs="Times New Roman"/>
          <w:b/>
          <w:bCs w:val="0"/>
        </w:rPr>
        <w:t>2006</w:t>
      </w:r>
      <w:r w:rsidRPr="00E0079E">
        <w:rPr>
          <w:rFonts w:cs="Times New Roman"/>
        </w:rPr>
        <w:t xml:space="preserve">, </w:t>
      </w:r>
      <w:r w:rsidRPr="00E0079E">
        <w:rPr>
          <w:rFonts w:cs="Times New Roman"/>
          <w:i/>
          <w:iCs/>
        </w:rPr>
        <w:t>110</w:t>
      </w:r>
      <w:r w:rsidRPr="00E0079E">
        <w:rPr>
          <w:rFonts w:cs="Times New Roman"/>
        </w:rPr>
        <w:t xml:space="preserve"> (8), 2583–2586.</w:t>
      </w:r>
    </w:p>
    <w:p w14:paraId="6AB0F3DB" w14:textId="77777777" w:rsidR="00742871" w:rsidRPr="00E0079E" w:rsidRDefault="00742871" w:rsidP="00742871">
      <w:pPr>
        <w:pStyle w:val="Bibliography"/>
        <w:rPr>
          <w:rFonts w:cs="Times New Roman"/>
        </w:rPr>
      </w:pPr>
      <w:r w:rsidRPr="00E0079E">
        <w:rPr>
          <w:rFonts w:cs="Times New Roman"/>
        </w:rPr>
        <w:t xml:space="preserve">60) </w:t>
      </w:r>
      <w:r w:rsidRPr="00E0079E">
        <w:rPr>
          <w:rFonts w:cs="Times New Roman"/>
        </w:rPr>
        <w:tab/>
        <w:t xml:space="preserve">Piacenza, M.; </w:t>
      </w:r>
      <w:proofErr w:type="spellStart"/>
      <w:r w:rsidRPr="00E0079E">
        <w:rPr>
          <w:rFonts w:cs="Times New Roman"/>
        </w:rPr>
        <w:t>Grimme</w:t>
      </w:r>
      <w:proofErr w:type="spellEnd"/>
      <w:r w:rsidRPr="00E0079E">
        <w:rPr>
          <w:rFonts w:cs="Times New Roman"/>
        </w:rPr>
        <w:t xml:space="preserve">, S. </w:t>
      </w:r>
      <w:r w:rsidRPr="00E0079E">
        <w:rPr>
          <w:rFonts w:cs="Times New Roman"/>
          <w:i/>
          <w:iCs/>
        </w:rPr>
        <w:t xml:space="preserve">J. </w:t>
      </w:r>
      <w:proofErr w:type="spellStart"/>
      <w:r w:rsidRPr="00E0079E">
        <w:rPr>
          <w:rFonts w:cs="Times New Roman"/>
          <w:i/>
          <w:iCs/>
        </w:rPr>
        <w:t>Comput</w:t>
      </w:r>
      <w:proofErr w:type="spellEnd"/>
      <w:r w:rsidRPr="00E0079E">
        <w:rPr>
          <w:rFonts w:cs="Times New Roman"/>
          <w:i/>
          <w:iCs/>
        </w:rPr>
        <w:t>. Chem.</w:t>
      </w:r>
      <w:r w:rsidRPr="00E0079E">
        <w:rPr>
          <w:rFonts w:cs="Times New Roman"/>
        </w:rPr>
        <w:t xml:space="preserve"> </w:t>
      </w:r>
      <w:r w:rsidRPr="00E0079E">
        <w:rPr>
          <w:rFonts w:cs="Times New Roman"/>
          <w:b/>
          <w:bCs w:val="0"/>
        </w:rPr>
        <w:t>2004</w:t>
      </w:r>
      <w:r w:rsidRPr="00E0079E">
        <w:rPr>
          <w:rFonts w:cs="Times New Roman"/>
        </w:rPr>
        <w:t xml:space="preserve">, </w:t>
      </w:r>
      <w:r w:rsidRPr="00E0079E">
        <w:rPr>
          <w:rFonts w:cs="Times New Roman"/>
          <w:i/>
          <w:iCs/>
        </w:rPr>
        <w:t>25</w:t>
      </w:r>
      <w:r w:rsidRPr="00E0079E">
        <w:rPr>
          <w:rFonts w:cs="Times New Roman"/>
        </w:rPr>
        <w:t xml:space="preserve"> (1), 83–99.</w:t>
      </w:r>
    </w:p>
    <w:p w14:paraId="21880B5A" w14:textId="77777777" w:rsidR="00742871" w:rsidRDefault="00742871" w:rsidP="00742871">
      <w:pPr>
        <w:pStyle w:val="Bibliography"/>
        <w:rPr>
          <w:rFonts w:cs="Times New Roman"/>
        </w:rPr>
      </w:pPr>
      <w:r w:rsidRPr="00E0079E">
        <w:rPr>
          <w:rFonts w:cs="Times New Roman"/>
        </w:rPr>
        <w:t xml:space="preserve">61) </w:t>
      </w:r>
      <w:r w:rsidRPr="00E0079E">
        <w:rPr>
          <w:rFonts w:cs="Times New Roman"/>
        </w:rPr>
        <w:tab/>
        <w:t xml:space="preserve">Woodcock, H. L.; Schaefer III, H. F.; Schreiner, P. R. </w:t>
      </w:r>
      <w:r w:rsidRPr="00E0079E">
        <w:rPr>
          <w:rFonts w:cs="Times New Roman"/>
          <w:i/>
          <w:iCs/>
        </w:rPr>
        <w:t>J. Phys. Chem. A</w:t>
      </w:r>
      <w:r w:rsidRPr="00E0079E">
        <w:rPr>
          <w:rFonts w:cs="Times New Roman"/>
        </w:rPr>
        <w:t xml:space="preserve"> </w:t>
      </w:r>
      <w:r w:rsidRPr="00E0079E">
        <w:rPr>
          <w:rFonts w:cs="Times New Roman"/>
          <w:b/>
          <w:bCs w:val="0"/>
        </w:rPr>
        <w:t>2002</w:t>
      </w:r>
      <w:r w:rsidRPr="00E0079E">
        <w:rPr>
          <w:rFonts w:cs="Times New Roman"/>
        </w:rPr>
        <w:t xml:space="preserve">, </w:t>
      </w:r>
      <w:r w:rsidRPr="00E0079E">
        <w:rPr>
          <w:rFonts w:cs="Times New Roman"/>
          <w:i/>
          <w:iCs/>
        </w:rPr>
        <w:t>106</w:t>
      </w:r>
      <w:r w:rsidRPr="00E0079E">
        <w:rPr>
          <w:rFonts w:cs="Times New Roman"/>
        </w:rPr>
        <w:t xml:space="preserve"> (49), 11923–11931.</w:t>
      </w:r>
    </w:p>
    <w:p w14:paraId="7B2839A8" w14:textId="77777777" w:rsidR="00742871" w:rsidRPr="00E0079E" w:rsidRDefault="00742871" w:rsidP="00742871">
      <w:pPr>
        <w:pStyle w:val="Bibliography"/>
        <w:rPr>
          <w:rFonts w:cs="Times New Roman"/>
        </w:rPr>
      </w:pPr>
      <w:r w:rsidRPr="00E0079E">
        <w:rPr>
          <w:rFonts w:cs="Times New Roman"/>
        </w:rPr>
        <w:t xml:space="preserve">62) </w:t>
      </w:r>
      <w:r w:rsidRPr="00E0079E">
        <w:rPr>
          <w:rFonts w:cs="Times New Roman"/>
        </w:rPr>
        <w:tab/>
        <w:t xml:space="preserve">Schreiner, P. R.; </w:t>
      </w:r>
      <w:proofErr w:type="spellStart"/>
      <w:r w:rsidRPr="00E0079E">
        <w:rPr>
          <w:rFonts w:cs="Times New Roman"/>
        </w:rPr>
        <w:t>Fokin</w:t>
      </w:r>
      <w:proofErr w:type="spellEnd"/>
      <w:r w:rsidRPr="00E0079E">
        <w:rPr>
          <w:rFonts w:cs="Times New Roman"/>
        </w:rPr>
        <w:t xml:space="preserve">, A. A.; Pascal, R. A.; de </w:t>
      </w:r>
      <w:proofErr w:type="spellStart"/>
      <w:r w:rsidRPr="00E0079E">
        <w:rPr>
          <w:rFonts w:cs="Times New Roman"/>
        </w:rPr>
        <w:t>Meijere</w:t>
      </w:r>
      <w:proofErr w:type="spellEnd"/>
      <w:r w:rsidRPr="00E0079E">
        <w:rPr>
          <w:rFonts w:cs="Times New Roman"/>
        </w:rPr>
        <w:t xml:space="preserve">, A. </w:t>
      </w:r>
      <w:r w:rsidRPr="00E0079E">
        <w:rPr>
          <w:rFonts w:cs="Times New Roman"/>
          <w:i/>
          <w:iCs/>
        </w:rPr>
        <w:t>Org. Lett.</w:t>
      </w:r>
      <w:r w:rsidRPr="00E0079E">
        <w:rPr>
          <w:rFonts w:cs="Times New Roman"/>
        </w:rPr>
        <w:t xml:space="preserve"> </w:t>
      </w:r>
      <w:r w:rsidRPr="00E0079E">
        <w:rPr>
          <w:rFonts w:cs="Times New Roman"/>
          <w:b/>
          <w:bCs w:val="0"/>
        </w:rPr>
        <w:t>2006</w:t>
      </w:r>
      <w:r w:rsidRPr="00E0079E">
        <w:rPr>
          <w:rFonts w:cs="Times New Roman"/>
        </w:rPr>
        <w:t xml:space="preserve">, </w:t>
      </w:r>
      <w:r w:rsidRPr="00E0079E">
        <w:rPr>
          <w:rFonts w:cs="Times New Roman"/>
          <w:i/>
          <w:iCs/>
        </w:rPr>
        <w:t>8</w:t>
      </w:r>
      <w:r w:rsidRPr="00E0079E">
        <w:rPr>
          <w:rFonts w:cs="Times New Roman"/>
        </w:rPr>
        <w:t xml:space="preserve"> (17), 3635–3638. </w:t>
      </w:r>
    </w:p>
    <w:p w14:paraId="5138EA8D" w14:textId="77777777" w:rsidR="00742871" w:rsidRPr="00E0079E" w:rsidRDefault="00742871" w:rsidP="00742871">
      <w:pPr>
        <w:pStyle w:val="Bibliography"/>
        <w:rPr>
          <w:rFonts w:cs="Times New Roman"/>
        </w:rPr>
      </w:pPr>
      <w:r w:rsidRPr="00E0079E">
        <w:rPr>
          <w:rFonts w:cs="Times New Roman"/>
        </w:rPr>
        <w:t xml:space="preserve">63) </w:t>
      </w:r>
      <w:r w:rsidRPr="00E0079E">
        <w:rPr>
          <w:rFonts w:cs="Times New Roman"/>
        </w:rPr>
        <w:tab/>
      </w:r>
      <w:proofErr w:type="spellStart"/>
      <w:r w:rsidRPr="00E0079E">
        <w:rPr>
          <w:rFonts w:cs="Times New Roman"/>
        </w:rPr>
        <w:t>Lepetit</w:t>
      </w:r>
      <w:proofErr w:type="spellEnd"/>
      <w:r w:rsidRPr="00E0079E">
        <w:rPr>
          <w:rFonts w:cs="Times New Roman"/>
        </w:rPr>
        <w:t xml:space="preserve">, C.; </w:t>
      </w:r>
      <w:proofErr w:type="spellStart"/>
      <w:r w:rsidRPr="00E0079E">
        <w:rPr>
          <w:rFonts w:cs="Times New Roman"/>
        </w:rPr>
        <w:t>Chermette</w:t>
      </w:r>
      <w:proofErr w:type="spellEnd"/>
      <w:r w:rsidRPr="00E0079E">
        <w:rPr>
          <w:rFonts w:cs="Times New Roman"/>
        </w:rPr>
        <w:t xml:space="preserve">, H.; </w:t>
      </w:r>
      <w:proofErr w:type="spellStart"/>
      <w:r w:rsidRPr="00E0079E">
        <w:rPr>
          <w:rFonts w:cs="Times New Roman"/>
        </w:rPr>
        <w:t>Gicquel</w:t>
      </w:r>
      <w:proofErr w:type="spellEnd"/>
      <w:r w:rsidRPr="00E0079E">
        <w:rPr>
          <w:rFonts w:cs="Times New Roman"/>
        </w:rPr>
        <w:t xml:space="preserve">, M.; </w:t>
      </w:r>
      <w:proofErr w:type="spellStart"/>
      <w:r w:rsidRPr="00E0079E">
        <w:rPr>
          <w:rFonts w:cs="Times New Roman"/>
        </w:rPr>
        <w:t>Heully</w:t>
      </w:r>
      <w:proofErr w:type="spellEnd"/>
      <w:r w:rsidRPr="00E0079E">
        <w:rPr>
          <w:rFonts w:cs="Times New Roman"/>
        </w:rPr>
        <w:t xml:space="preserve">, J.-L.; Chauvin, R. </w:t>
      </w:r>
      <w:r w:rsidRPr="00E0079E">
        <w:rPr>
          <w:rFonts w:cs="Times New Roman"/>
          <w:i/>
          <w:iCs/>
        </w:rPr>
        <w:t>J. Phys. Chem. A</w:t>
      </w:r>
      <w:r w:rsidRPr="00E0079E">
        <w:rPr>
          <w:rFonts w:cs="Times New Roman"/>
        </w:rPr>
        <w:t xml:space="preserve"> </w:t>
      </w:r>
      <w:r w:rsidRPr="00E0079E">
        <w:rPr>
          <w:rFonts w:cs="Times New Roman"/>
          <w:b/>
          <w:bCs w:val="0"/>
        </w:rPr>
        <w:t>2007</w:t>
      </w:r>
      <w:r w:rsidRPr="00E0079E">
        <w:rPr>
          <w:rFonts w:cs="Times New Roman"/>
        </w:rPr>
        <w:t xml:space="preserve">, </w:t>
      </w:r>
      <w:r w:rsidRPr="00E0079E">
        <w:rPr>
          <w:rFonts w:cs="Times New Roman"/>
          <w:i/>
          <w:iCs/>
        </w:rPr>
        <w:t>111</w:t>
      </w:r>
      <w:r w:rsidRPr="00E0079E">
        <w:rPr>
          <w:rFonts w:cs="Times New Roman"/>
        </w:rPr>
        <w:t xml:space="preserve"> (1), 136–149. </w:t>
      </w:r>
    </w:p>
    <w:p w14:paraId="0F8AFB44" w14:textId="77777777" w:rsidR="00742871" w:rsidRPr="00E0079E" w:rsidRDefault="00742871" w:rsidP="00742871">
      <w:pPr>
        <w:pStyle w:val="Bibliography"/>
        <w:rPr>
          <w:rFonts w:cs="Times New Roman"/>
        </w:rPr>
      </w:pPr>
      <w:r w:rsidRPr="00E0079E">
        <w:rPr>
          <w:rFonts w:cs="Times New Roman"/>
        </w:rPr>
        <w:t xml:space="preserve">64) </w:t>
      </w:r>
      <w:r w:rsidRPr="00E0079E">
        <w:rPr>
          <w:rFonts w:cs="Times New Roman"/>
        </w:rPr>
        <w:tab/>
        <w:t xml:space="preserve">Lee, J. S. </w:t>
      </w:r>
      <w:r w:rsidRPr="00E0079E">
        <w:rPr>
          <w:rFonts w:cs="Times New Roman"/>
          <w:i/>
          <w:iCs/>
        </w:rPr>
        <w:t>J. Phys. Chem. A</w:t>
      </w:r>
      <w:r w:rsidRPr="00E0079E">
        <w:rPr>
          <w:rFonts w:cs="Times New Roman"/>
        </w:rPr>
        <w:t xml:space="preserve"> </w:t>
      </w:r>
      <w:r w:rsidRPr="00E0079E">
        <w:rPr>
          <w:rFonts w:cs="Times New Roman"/>
          <w:b/>
          <w:bCs w:val="0"/>
        </w:rPr>
        <w:t>2005</w:t>
      </w:r>
      <w:r w:rsidRPr="00E0079E">
        <w:rPr>
          <w:rFonts w:cs="Times New Roman"/>
        </w:rPr>
        <w:t xml:space="preserve">, </w:t>
      </w:r>
      <w:r w:rsidRPr="00E0079E">
        <w:rPr>
          <w:rFonts w:cs="Times New Roman"/>
          <w:i/>
          <w:iCs/>
        </w:rPr>
        <w:t>109</w:t>
      </w:r>
      <w:r w:rsidRPr="00E0079E">
        <w:rPr>
          <w:rFonts w:cs="Times New Roman"/>
        </w:rPr>
        <w:t xml:space="preserve"> (51), 11927–11932.</w:t>
      </w:r>
    </w:p>
    <w:p w14:paraId="61D62396" w14:textId="77777777" w:rsidR="00742871" w:rsidRPr="00E0079E" w:rsidRDefault="00742871" w:rsidP="00742871">
      <w:pPr>
        <w:pStyle w:val="Bibliography"/>
        <w:rPr>
          <w:rFonts w:cs="Times New Roman"/>
        </w:rPr>
      </w:pPr>
      <w:r w:rsidRPr="00E0079E">
        <w:rPr>
          <w:rFonts w:cs="Times New Roman"/>
        </w:rPr>
        <w:t xml:space="preserve">65) </w:t>
      </w:r>
      <w:r w:rsidRPr="00E0079E">
        <w:rPr>
          <w:rFonts w:cs="Times New Roman"/>
        </w:rPr>
        <w:tab/>
      </w:r>
      <w:proofErr w:type="spellStart"/>
      <w:r w:rsidRPr="00E0079E">
        <w:rPr>
          <w:rFonts w:cs="Times New Roman"/>
        </w:rPr>
        <w:t>Karton</w:t>
      </w:r>
      <w:proofErr w:type="spellEnd"/>
      <w:r w:rsidRPr="00E0079E">
        <w:rPr>
          <w:rFonts w:cs="Times New Roman"/>
        </w:rPr>
        <w:t xml:space="preserve">, A.; Martin, J. M. L. </w:t>
      </w:r>
      <w:r w:rsidRPr="00E0079E">
        <w:rPr>
          <w:rFonts w:cs="Times New Roman"/>
          <w:i/>
          <w:iCs/>
        </w:rPr>
        <w:t>Mol. Phys.</w:t>
      </w:r>
      <w:r w:rsidRPr="00E0079E">
        <w:rPr>
          <w:rFonts w:cs="Times New Roman"/>
        </w:rPr>
        <w:t xml:space="preserve"> </w:t>
      </w:r>
      <w:r w:rsidRPr="00E0079E">
        <w:rPr>
          <w:rFonts w:cs="Times New Roman"/>
          <w:b/>
          <w:bCs w:val="0"/>
        </w:rPr>
        <w:t>2012</w:t>
      </w:r>
      <w:r w:rsidRPr="00E0079E">
        <w:rPr>
          <w:rFonts w:cs="Times New Roman"/>
        </w:rPr>
        <w:t xml:space="preserve">, </w:t>
      </w:r>
      <w:r w:rsidRPr="00E0079E">
        <w:rPr>
          <w:rFonts w:cs="Times New Roman"/>
          <w:i/>
          <w:iCs/>
        </w:rPr>
        <w:t>110</w:t>
      </w:r>
      <w:r w:rsidRPr="00E0079E">
        <w:rPr>
          <w:rFonts w:cs="Times New Roman"/>
        </w:rPr>
        <w:t xml:space="preserve"> (19–20), 2477–2491. </w:t>
      </w:r>
    </w:p>
    <w:p w14:paraId="6F20210F" w14:textId="77777777" w:rsidR="00742871" w:rsidRPr="00E0079E" w:rsidRDefault="00742871" w:rsidP="00742871">
      <w:pPr>
        <w:pStyle w:val="Bibliography"/>
        <w:rPr>
          <w:rFonts w:cs="Times New Roman"/>
        </w:rPr>
      </w:pPr>
      <w:r w:rsidRPr="00E0079E">
        <w:rPr>
          <w:rFonts w:cs="Times New Roman"/>
        </w:rPr>
        <w:t xml:space="preserve">66) </w:t>
      </w:r>
      <w:r w:rsidRPr="00E0079E">
        <w:rPr>
          <w:rFonts w:cs="Times New Roman"/>
        </w:rPr>
        <w:tab/>
        <w:t xml:space="preserve">Zhao, Y.; Tishchenko, O.; </w:t>
      </w:r>
      <w:proofErr w:type="spellStart"/>
      <w:r w:rsidRPr="00E0079E">
        <w:rPr>
          <w:rFonts w:cs="Times New Roman"/>
        </w:rPr>
        <w:t>Gour</w:t>
      </w:r>
      <w:proofErr w:type="spellEnd"/>
      <w:r w:rsidRPr="00E0079E">
        <w:rPr>
          <w:rFonts w:cs="Times New Roman"/>
        </w:rPr>
        <w:t xml:space="preserve">, J. R.; Li, W.; Lutz, J. J.; </w:t>
      </w:r>
      <w:proofErr w:type="spellStart"/>
      <w:r w:rsidRPr="00E0079E">
        <w:rPr>
          <w:rFonts w:cs="Times New Roman"/>
        </w:rPr>
        <w:t>Piecuch</w:t>
      </w:r>
      <w:proofErr w:type="spellEnd"/>
      <w:r w:rsidRPr="00E0079E">
        <w:rPr>
          <w:rFonts w:cs="Times New Roman"/>
        </w:rPr>
        <w:t xml:space="preserve">, P.; Truhlar, D. G. </w:t>
      </w:r>
      <w:r w:rsidRPr="00E0079E">
        <w:rPr>
          <w:rFonts w:cs="Times New Roman"/>
          <w:i/>
          <w:iCs/>
        </w:rPr>
        <w:t>J. Phys. Chem. A</w:t>
      </w:r>
      <w:r w:rsidRPr="00E0079E">
        <w:rPr>
          <w:rFonts w:cs="Times New Roman"/>
        </w:rPr>
        <w:t xml:space="preserve"> </w:t>
      </w:r>
      <w:r w:rsidRPr="00E0079E">
        <w:rPr>
          <w:rFonts w:cs="Times New Roman"/>
          <w:b/>
          <w:bCs w:val="0"/>
        </w:rPr>
        <w:t>2009</w:t>
      </w:r>
      <w:r w:rsidRPr="00E0079E">
        <w:rPr>
          <w:rFonts w:cs="Times New Roman"/>
        </w:rPr>
        <w:t xml:space="preserve">, </w:t>
      </w:r>
      <w:r w:rsidRPr="00E0079E">
        <w:rPr>
          <w:rFonts w:cs="Times New Roman"/>
          <w:i/>
          <w:iCs/>
        </w:rPr>
        <w:t>113</w:t>
      </w:r>
      <w:r w:rsidRPr="00E0079E">
        <w:rPr>
          <w:rFonts w:cs="Times New Roman"/>
        </w:rPr>
        <w:t xml:space="preserve"> (19), 5786–5799. </w:t>
      </w:r>
    </w:p>
    <w:p w14:paraId="3EA1280C" w14:textId="77777777" w:rsidR="00742871" w:rsidRPr="00E0079E" w:rsidRDefault="00742871" w:rsidP="00742871">
      <w:pPr>
        <w:pStyle w:val="Bibliography"/>
        <w:rPr>
          <w:rFonts w:cs="Times New Roman"/>
        </w:rPr>
      </w:pPr>
      <w:r w:rsidRPr="00E0079E">
        <w:rPr>
          <w:rFonts w:cs="Times New Roman"/>
        </w:rPr>
        <w:t xml:space="preserve">67) </w:t>
      </w:r>
      <w:r w:rsidRPr="00E0079E">
        <w:rPr>
          <w:rFonts w:cs="Times New Roman"/>
        </w:rPr>
        <w:tab/>
        <w:t xml:space="preserve">Manna, D.; Martin, J. M. L. </w:t>
      </w:r>
      <w:r w:rsidRPr="00E0079E">
        <w:rPr>
          <w:rFonts w:cs="Times New Roman"/>
          <w:i/>
          <w:iCs/>
        </w:rPr>
        <w:t>J. Phys. Chem. A</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120</w:t>
      </w:r>
      <w:r w:rsidRPr="00E0079E">
        <w:rPr>
          <w:rFonts w:cs="Times New Roman"/>
        </w:rPr>
        <w:t xml:space="preserve"> (1), 153–160.</w:t>
      </w:r>
    </w:p>
    <w:p w14:paraId="478A27E7" w14:textId="77777777" w:rsidR="00742871" w:rsidRPr="00E0079E" w:rsidRDefault="00742871" w:rsidP="00742871">
      <w:pPr>
        <w:pStyle w:val="Bibliography"/>
        <w:rPr>
          <w:rFonts w:cs="Times New Roman"/>
        </w:rPr>
      </w:pPr>
      <w:r w:rsidRPr="00E0079E">
        <w:rPr>
          <w:rFonts w:cs="Times New Roman"/>
        </w:rPr>
        <w:t xml:space="preserve">68) </w:t>
      </w:r>
      <w:r w:rsidRPr="00E0079E">
        <w:rPr>
          <w:rFonts w:cs="Times New Roman"/>
        </w:rPr>
        <w:tab/>
        <w:t xml:space="preserve">Yu, H.;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11</w:t>
      </w:r>
      <w:r w:rsidRPr="00E0079E">
        <w:rPr>
          <w:rFonts w:cs="Times New Roman"/>
        </w:rPr>
        <w:t>, 2968–2983.</w:t>
      </w:r>
    </w:p>
    <w:p w14:paraId="1A29B711" w14:textId="77777777" w:rsidR="00742871" w:rsidRPr="00E0079E" w:rsidRDefault="00742871" w:rsidP="00742871">
      <w:pPr>
        <w:pStyle w:val="Bibliography"/>
        <w:rPr>
          <w:rFonts w:cs="Times New Roman"/>
        </w:rPr>
      </w:pPr>
      <w:r w:rsidRPr="00E0079E">
        <w:rPr>
          <w:rFonts w:cs="Times New Roman"/>
        </w:rPr>
        <w:t xml:space="preserve">69) </w:t>
      </w:r>
      <w:r w:rsidRPr="00E0079E">
        <w:rPr>
          <w:rFonts w:cs="Times New Roman"/>
        </w:rPr>
        <w:tab/>
        <w:t xml:space="preserve">Peverati, R.;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2012</w:t>
      </w:r>
      <w:r w:rsidRPr="00E0079E">
        <w:rPr>
          <w:rFonts w:cs="Times New Roman"/>
        </w:rPr>
        <w:t xml:space="preserve">, </w:t>
      </w:r>
      <w:r w:rsidRPr="00E0079E">
        <w:rPr>
          <w:rFonts w:cs="Times New Roman"/>
          <w:i/>
          <w:iCs/>
        </w:rPr>
        <w:t>8</w:t>
      </w:r>
      <w:r w:rsidRPr="00E0079E">
        <w:rPr>
          <w:rFonts w:cs="Times New Roman"/>
        </w:rPr>
        <w:t>, 2310–2319.</w:t>
      </w:r>
    </w:p>
    <w:p w14:paraId="4D60BB1A" w14:textId="77777777" w:rsidR="00742871" w:rsidRPr="00E0079E" w:rsidRDefault="00742871" w:rsidP="00742871">
      <w:pPr>
        <w:pStyle w:val="Bibliography"/>
        <w:rPr>
          <w:rFonts w:cs="Times New Roman"/>
        </w:rPr>
      </w:pPr>
      <w:r w:rsidRPr="00E0079E">
        <w:rPr>
          <w:rFonts w:cs="Times New Roman"/>
        </w:rPr>
        <w:t xml:space="preserve">70) </w:t>
      </w:r>
      <w:r w:rsidRPr="00E0079E">
        <w:rPr>
          <w:rFonts w:cs="Times New Roman"/>
        </w:rPr>
        <w:tab/>
      </w:r>
      <w:proofErr w:type="spellStart"/>
      <w:r w:rsidRPr="00E0079E">
        <w:rPr>
          <w:rFonts w:cs="Times New Roman"/>
        </w:rPr>
        <w:t>Karton</w:t>
      </w:r>
      <w:proofErr w:type="spellEnd"/>
      <w:r w:rsidRPr="00E0079E">
        <w:rPr>
          <w:rFonts w:cs="Times New Roman"/>
        </w:rPr>
        <w:t xml:space="preserve">, A.; </w:t>
      </w:r>
      <w:proofErr w:type="spellStart"/>
      <w:r w:rsidRPr="00E0079E">
        <w:rPr>
          <w:rFonts w:cs="Times New Roman"/>
        </w:rPr>
        <w:t>Sylvetsky</w:t>
      </w:r>
      <w:proofErr w:type="spellEnd"/>
      <w:r w:rsidRPr="00E0079E">
        <w:rPr>
          <w:rFonts w:cs="Times New Roman"/>
        </w:rPr>
        <w:t xml:space="preserve">, N.; Martin, J. M. L. </w:t>
      </w:r>
      <w:r w:rsidRPr="00E0079E">
        <w:rPr>
          <w:rFonts w:cs="Times New Roman"/>
          <w:i/>
          <w:iCs/>
        </w:rPr>
        <w:t xml:space="preserve">J. </w:t>
      </w:r>
      <w:proofErr w:type="spellStart"/>
      <w:r w:rsidRPr="00E0079E">
        <w:rPr>
          <w:rFonts w:cs="Times New Roman"/>
          <w:i/>
          <w:iCs/>
        </w:rPr>
        <w:t>Comput</w:t>
      </w:r>
      <w:proofErr w:type="spellEnd"/>
      <w:r w:rsidRPr="00E0079E">
        <w:rPr>
          <w:rFonts w:cs="Times New Roman"/>
          <w:i/>
          <w:iCs/>
        </w:rPr>
        <w:t>. Chem.</w:t>
      </w:r>
      <w:r w:rsidRPr="00E0079E">
        <w:rPr>
          <w:rFonts w:cs="Times New Roman"/>
        </w:rPr>
        <w:t xml:space="preserve"> </w:t>
      </w:r>
      <w:r w:rsidRPr="00E0079E">
        <w:rPr>
          <w:rFonts w:cs="Times New Roman"/>
          <w:b/>
          <w:bCs w:val="0"/>
        </w:rPr>
        <w:t>2017</w:t>
      </w:r>
      <w:r w:rsidRPr="00E0079E">
        <w:rPr>
          <w:rFonts w:cs="Times New Roman"/>
        </w:rPr>
        <w:t xml:space="preserve">, </w:t>
      </w:r>
      <w:r w:rsidRPr="00E0079E">
        <w:rPr>
          <w:rFonts w:cs="Times New Roman"/>
          <w:i/>
          <w:iCs/>
        </w:rPr>
        <w:t>38</w:t>
      </w:r>
      <w:r w:rsidRPr="00E0079E">
        <w:rPr>
          <w:rFonts w:cs="Times New Roman"/>
        </w:rPr>
        <w:t xml:space="preserve"> (24), 2063–2075.</w:t>
      </w:r>
    </w:p>
    <w:p w14:paraId="12F6A991" w14:textId="77777777" w:rsidR="00742871" w:rsidRPr="00E0079E" w:rsidRDefault="00742871" w:rsidP="00742871">
      <w:pPr>
        <w:pStyle w:val="Bibliography"/>
        <w:rPr>
          <w:rFonts w:cs="Times New Roman"/>
        </w:rPr>
      </w:pPr>
      <w:r w:rsidRPr="00E0079E">
        <w:rPr>
          <w:rFonts w:cs="Times New Roman"/>
        </w:rPr>
        <w:t xml:space="preserve">71) </w:t>
      </w:r>
      <w:r w:rsidRPr="00E0079E">
        <w:rPr>
          <w:rFonts w:cs="Times New Roman"/>
        </w:rPr>
        <w:tab/>
      </w:r>
      <w:proofErr w:type="spellStart"/>
      <w:r w:rsidRPr="00E0079E">
        <w:rPr>
          <w:rFonts w:cs="Times New Roman"/>
        </w:rPr>
        <w:t>Kristyán</w:t>
      </w:r>
      <w:proofErr w:type="spellEnd"/>
      <w:r w:rsidRPr="00E0079E">
        <w:rPr>
          <w:rFonts w:cs="Times New Roman"/>
        </w:rPr>
        <w:t xml:space="preserve">, S.; </w:t>
      </w:r>
      <w:proofErr w:type="spellStart"/>
      <w:r w:rsidRPr="00E0079E">
        <w:rPr>
          <w:rFonts w:cs="Times New Roman"/>
        </w:rPr>
        <w:t>Pulay</w:t>
      </w:r>
      <w:proofErr w:type="spellEnd"/>
      <w:r w:rsidRPr="00E0079E">
        <w:rPr>
          <w:rFonts w:cs="Times New Roman"/>
        </w:rPr>
        <w:t xml:space="preserve">, P. </w:t>
      </w:r>
      <w:r w:rsidRPr="00E0079E">
        <w:rPr>
          <w:rFonts w:cs="Times New Roman"/>
          <w:i/>
          <w:iCs/>
        </w:rPr>
        <w:t>Chem. Phys. Lett.</w:t>
      </w:r>
      <w:r w:rsidRPr="00E0079E">
        <w:rPr>
          <w:rFonts w:cs="Times New Roman"/>
        </w:rPr>
        <w:t xml:space="preserve"> </w:t>
      </w:r>
      <w:r w:rsidRPr="00E0079E">
        <w:rPr>
          <w:rFonts w:cs="Times New Roman"/>
          <w:b/>
          <w:bCs w:val="0"/>
        </w:rPr>
        <w:t>1994</w:t>
      </w:r>
      <w:r w:rsidRPr="00E0079E">
        <w:rPr>
          <w:rFonts w:cs="Times New Roman"/>
        </w:rPr>
        <w:t xml:space="preserve">, </w:t>
      </w:r>
      <w:r w:rsidRPr="00E0079E">
        <w:rPr>
          <w:rFonts w:cs="Times New Roman"/>
          <w:i/>
          <w:iCs/>
        </w:rPr>
        <w:t>229</w:t>
      </w:r>
      <w:r w:rsidRPr="00E0079E">
        <w:rPr>
          <w:rFonts w:cs="Times New Roman"/>
        </w:rPr>
        <w:t xml:space="preserve"> (3), 175–180.</w:t>
      </w:r>
    </w:p>
    <w:p w14:paraId="1BD3E057" w14:textId="77777777" w:rsidR="00742871" w:rsidRDefault="00742871" w:rsidP="00742871">
      <w:pPr>
        <w:pStyle w:val="Bibliography"/>
        <w:rPr>
          <w:rFonts w:cs="Times New Roman"/>
        </w:rPr>
      </w:pPr>
      <w:r w:rsidRPr="00E0079E">
        <w:rPr>
          <w:rFonts w:cs="Times New Roman"/>
        </w:rPr>
        <w:t xml:space="preserve">72) </w:t>
      </w:r>
      <w:r w:rsidRPr="00E0079E">
        <w:rPr>
          <w:rFonts w:cs="Times New Roman"/>
        </w:rPr>
        <w:tab/>
      </w:r>
      <w:proofErr w:type="spellStart"/>
      <w:r w:rsidRPr="00E0079E">
        <w:rPr>
          <w:rFonts w:cs="Times New Roman"/>
        </w:rPr>
        <w:t>Hobza</w:t>
      </w:r>
      <w:proofErr w:type="spellEnd"/>
      <w:r w:rsidRPr="00E0079E">
        <w:rPr>
          <w:rFonts w:cs="Times New Roman"/>
        </w:rPr>
        <w:t xml:space="preserve">, P.; </w:t>
      </w:r>
      <w:proofErr w:type="spellStart"/>
      <w:r w:rsidRPr="00E0079E">
        <w:rPr>
          <w:rFonts w:cs="Times New Roman"/>
        </w:rPr>
        <w:t>Sponer</w:t>
      </w:r>
      <w:proofErr w:type="spellEnd"/>
      <w:r w:rsidRPr="00E0079E">
        <w:rPr>
          <w:rFonts w:cs="Times New Roman"/>
        </w:rPr>
        <w:t xml:space="preserve">, J.; </w:t>
      </w:r>
      <w:proofErr w:type="spellStart"/>
      <w:r w:rsidRPr="00E0079E">
        <w:rPr>
          <w:rFonts w:cs="Times New Roman"/>
        </w:rPr>
        <w:t>Reschel</w:t>
      </w:r>
      <w:proofErr w:type="spellEnd"/>
      <w:r w:rsidRPr="00E0079E">
        <w:rPr>
          <w:rFonts w:cs="Times New Roman"/>
        </w:rPr>
        <w:t xml:space="preserve">, T. </w:t>
      </w:r>
      <w:r w:rsidRPr="00E0079E">
        <w:rPr>
          <w:rFonts w:cs="Times New Roman"/>
          <w:i/>
          <w:iCs/>
        </w:rPr>
        <w:t xml:space="preserve">J. </w:t>
      </w:r>
      <w:proofErr w:type="spellStart"/>
      <w:r w:rsidRPr="00E0079E">
        <w:rPr>
          <w:rFonts w:cs="Times New Roman"/>
          <w:i/>
          <w:iCs/>
        </w:rPr>
        <w:t>Comput</w:t>
      </w:r>
      <w:proofErr w:type="spellEnd"/>
      <w:r w:rsidRPr="00E0079E">
        <w:rPr>
          <w:rFonts w:cs="Times New Roman"/>
          <w:i/>
          <w:iCs/>
        </w:rPr>
        <w:t>. Chem.</w:t>
      </w:r>
      <w:r w:rsidRPr="00E0079E">
        <w:rPr>
          <w:rFonts w:cs="Times New Roman"/>
        </w:rPr>
        <w:t xml:space="preserve"> </w:t>
      </w:r>
      <w:r w:rsidRPr="00E0079E">
        <w:rPr>
          <w:rFonts w:cs="Times New Roman"/>
          <w:b/>
          <w:bCs w:val="0"/>
        </w:rPr>
        <w:t>1995</w:t>
      </w:r>
      <w:r w:rsidRPr="00E0079E">
        <w:rPr>
          <w:rFonts w:cs="Times New Roman"/>
        </w:rPr>
        <w:t xml:space="preserve">, </w:t>
      </w:r>
      <w:r w:rsidRPr="00E0079E">
        <w:rPr>
          <w:rFonts w:cs="Times New Roman"/>
          <w:i/>
          <w:iCs/>
        </w:rPr>
        <w:t>16</w:t>
      </w:r>
      <w:r w:rsidRPr="00E0079E">
        <w:rPr>
          <w:rFonts w:cs="Times New Roman"/>
        </w:rPr>
        <w:t xml:space="preserve"> (11), 1315–1325. </w:t>
      </w:r>
    </w:p>
    <w:p w14:paraId="2A523A15" w14:textId="77777777" w:rsidR="00742871" w:rsidRDefault="00742871" w:rsidP="00742871">
      <w:pPr>
        <w:pStyle w:val="Bibliography"/>
        <w:rPr>
          <w:rFonts w:cs="Times New Roman"/>
        </w:rPr>
      </w:pPr>
      <w:r w:rsidRPr="00E0079E">
        <w:rPr>
          <w:rFonts w:cs="Times New Roman"/>
        </w:rPr>
        <w:t xml:space="preserve">73) </w:t>
      </w:r>
      <w:r w:rsidRPr="00E0079E">
        <w:rPr>
          <w:rFonts w:cs="Times New Roman"/>
        </w:rPr>
        <w:tab/>
        <w:t xml:space="preserve">Allen, M. J.; Tozer, D. J. </w:t>
      </w:r>
      <w:r w:rsidRPr="00E0079E">
        <w:rPr>
          <w:rFonts w:cs="Times New Roman"/>
          <w:i/>
          <w:iCs/>
        </w:rPr>
        <w:t>J. Chem. Phys.</w:t>
      </w:r>
      <w:r w:rsidRPr="00E0079E">
        <w:rPr>
          <w:rFonts w:cs="Times New Roman"/>
        </w:rPr>
        <w:t xml:space="preserve"> </w:t>
      </w:r>
      <w:r w:rsidRPr="00E0079E">
        <w:rPr>
          <w:rFonts w:cs="Times New Roman"/>
          <w:b/>
          <w:bCs w:val="0"/>
        </w:rPr>
        <w:t>2002</w:t>
      </w:r>
      <w:r w:rsidRPr="00E0079E">
        <w:rPr>
          <w:rFonts w:cs="Times New Roman"/>
        </w:rPr>
        <w:t xml:space="preserve">, </w:t>
      </w:r>
      <w:r w:rsidRPr="00E0079E">
        <w:rPr>
          <w:rFonts w:cs="Times New Roman"/>
          <w:i/>
          <w:iCs/>
        </w:rPr>
        <w:t>117</w:t>
      </w:r>
      <w:r w:rsidRPr="00E0079E">
        <w:rPr>
          <w:rFonts w:cs="Times New Roman"/>
        </w:rPr>
        <w:t xml:space="preserve"> (24), 11113–11120. </w:t>
      </w:r>
    </w:p>
    <w:p w14:paraId="2F8AEE41" w14:textId="77777777" w:rsidR="00742871" w:rsidRPr="00E0079E" w:rsidRDefault="00742871" w:rsidP="00742871">
      <w:pPr>
        <w:pStyle w:val="Bibliography"/>
        <w:rPr>
          <w:rFonts w:cs="Times New Roman"/>
        </w:rPr>
      </w:pPr>
      <w:r w:rsidRPr="00E0079E">
        <w:rPr>
          <w:rFonts w:cs="Times New Roman"/>
        </w:rPr>
        <w:t xml:space="preserve">74) </w:t>
      </w:r>
      <w:r w:rsidRPr="00E0079E">
        <w:rPr>
          <w:rFonts w:cs="Times New Roman"/>
        </w:rPr>
        <w:tab/>
        <w:t xml:space="preserve">Cohen, A. J.; Mori-Sánchez, P.; Yang, W. </w:t>
      </w:r>
      <w:r w:rsidRPr="00E0079E">
        <w:rPr>
          <w:rFonts w:cs="Times New Roman"/>
          <w:i/>
          <w:iCs/>
        </w:rPr>
        <w:t>Chem. Rev.</w:t>
      </w:r>
      <w:r w:rsidRPr="00E0079E">
        <w:rPr>
          <w:rFonts w:cs="Times New Roman"/>
        </w:rPr>
        <w:t xml:space="preserve"> </w:t>
      </w:r>
      <w:r w:rsidRPr="00E0079E">
        <w:rPr>
          <w:rFonts w:cs="Times New Roman"/>
          <w:b/>
          <w:bCs w:val="0"/>
        </w:rPr>
        <w:t>2012</w:t>
      </w:r>
      <w:r w:rsidRPr="00E0079E">
        <w:rPr>
          <w:rFonts w:cs="Times New Roman"/>
        </w:rPr>
        <w:t xml:space="preserve">, </w:t>
      </w:r>
      <w:r w:rsidRPr="00E0079E">
        <w:rPr>
          <w:rFonts w:cs="Times New Roman"/>
          <w:i/>
          <w:iCs/>
        </w:rPr>
        <w:t>112</w:t>
      </w:r>
      <w:r w:rsidRPr="00E0079E">
        <w:rPr>
          <w:rFonts w:cs="Times New Roman"/>
        </w:rPr>
        <w:t xml:space="preserve"> (1), 289–320.</w:t>
      </w:r>
    </w:p>
    <w:p w14:paraId="7FE2F70C" w14:textId="77777777" w:rsidR="00742871" w:rsidRDefault="00742871" w:rsidP="00742871">
      <w:pPr>
        <w:pStyle w:val="Bibliography"/>
        <w:rPr>
          <w:rFonts w:cs="Times New Roman"/>
        </w:rPr>
      </w:pPr>
      <w:r w:rsidRPr="00E0079E">
        <w:rPr>
          <w:rFonts w:cs="Times New Roman"/>
        </w:rPr>
        <w:t xml:space="preserve">75) </w:t>
      </w:r>
      <w:r w:rsidRPr="00E0079E">
        <w:rPr>
          <w:rFonts w:cs="Times New Roman"/>
        </w:rPr>
        <w:tab/>
      </w:r>
      <w:proofErr w:type="spellStart"/>
      <w:r w:rsidRPr="00E0079E">
        <w:rPr>
          <w:rFonts w:cs="Times New Roman"/>
        </w:rPr>
        <w:t>Grimme</w:t>
      </w:r>
      <w:proofErr w:type="spellEnd"/>
      <w:r w:rsidRPr="00E0079E">
        <w:rPr>
          <w:rFonts w:cs="Times New Roman"/>
        </w:rPr>
        <w:t xml:space="preserve">, S. </w:t>
      </w:r>
      <w:r w:rsidRPr="00E0079E">
        <w:rPr>
          <w:rFonts w:cs="Times New Roman"/>
          <w:i/>
          <w:iCs/>
        </w:rPr>
        <w:t xml:space="preserve">J. </w:t>
      </w:r>
      <w:proofErr w:type="spellStart"/>
      <w:r w:rsidRPr="00E0079E">
        <w:rPr>
          <w:rFonts w:cs="Times New Roman"/>
          <w:i/>
          <w:iCs/>
        </w:rPr>
        <w:t>Comput</w:t>
      </w:r>
      <w:proofErr w:type="spellEnd"/>
      <w:r w:rsidRPr="00E0079E">
        <w:rPr>
          <w:rFonts w:cs="Times New Roman"/>
          <w:i/>
          <w:iCs/>
        </w:rPr>
        <w:t>. Chem.</w:t>
      </w:r>
      <w:r w:rsidRPr="00E0079E">
        <w:rPr>
          <w:rFonts w:cs="Times New Roman"/>
        </w:rPr>
        <w:t xml:space="preserve"> </w:t>
      </w:r>
      <w:r w:rsidRPr="00E0079E">
        <w:rPr>
          <w:rFonts w:cs="Times New Roman"/>
          <w:b/>
          <w:bCs w:val="0"/>
        </w:rPr>
        <w:t>2006</w:t>
      </w:r>
      <w:r w:rsidRPr="00E0079E">
        <w:rPr>
          <w:rFonts w:cs="Times New Roman"/>
        </w:rPr>
        <w:t xml:space="preserve">, </w:t>
      </w:r>
      <w:r w:rsidRPr="00E0079E">
        <w:rPr>
          <w:rFonts w:cs="Times New Roman"/>
          <w:i/>
          <w:iCs/>
        </w:rPr>
        <w:t>27</w:t>
      </w:r>
      <w:r w:rsidRPr="00E0079E">
        <w:rPr>
          <w:rFonts w:cs="Times New Roman"/>
        </w:rPr>
        <w:t xml:space="preserve"> (15), 1787–1799. </w:t>
      </w:r>
    </w:p>
    <w:p w14:paraId="412C737B" w14:textId="77777777" w:rsidR="00742871" w:rsidRPr="00E0079E" w:rsidRDefault="00742871" w:rsidP="00742871">
      <w:pPr>
        <w:pStyle w:val="Bibliography"/>
        <w:rPr>
          <w:rFonts w:cs="Times New Roman"/>
        </w:rPr>
      </w:pPr>
      <w:r w:rsidRPr="00E0079E">
        <w:rPr>
          <w:rFonts w:cs="Times New Roman"/>
        </w:rPr>
        <w:t xml:space="preserve">76) </w:t>
      </w:r>
      <w:r w:rsidRPr="00E0079E">
        <w:rPr>
          <w:rFonts w:cs="Times New Roman"/>
        </w:rPr>
        <w:tab/>
      </w:r>
      <w:proofErr w:type="spellStart"/>
      <w:r w:rsidRPr="00E0079E">
        <w:rPr>
          <w:rFonts w:cs="Times New Roman"/>
        </w:rPr>
        <w:t>Caldeweyher</w:t>
      </w:r>
      <w:proofErr w:type="spellEnd"/>
      <w:r w:rsidRPr="00E0079E">
        <w:rPr>
          <w:rFonts w:cs="Times New Roman"/>
        </w:rPr>
        <w:t xml:space="preserve">, E.; Ehlert, S.; Hansen, A.; Neugebauer, H.; </w:t>
      </w:r>
      <w:proofErr w:type="spellStart"/>
      <w:r w:rsidRPr="00E0079E">
        <w:rPr>
          <w:rFonts w:cs="Times New Roman"/>
        </w:rPr>
        <w:t>Spicher</w:t>
      </w:r>
      <w:proofErr w:type="spellEnd"/>
      <w:r w:rsidRPr="00E0079E">
        <w:rPr>
          <w:rFonts w:cs="Times New Roman"/>
        </w:rPr>
        <w:t xml:space="preserve">, S.; </w:t>
      </w:r>
      <w:proofErr w:type="spellStart"/>
      <w:r w:rsidRPr="00E0079E">
        <w:rPr>
          <w:rFonts w:cs="Times New Roman"/>
        </w:rPr>
        <w:t>Bannwarth</w:t>
      </w:r>
      <w:proofErr w:type="spellEnd"/>
      <w:r w:rsidRPr="00E0079E">
        <w:rPr>
          <w:rFonts w:cs="Times New Roman"/>
        </w:rPr>
        <w:t xml:space="preserve">, C.; </w:t>
      </w:r>
      <w:proofErr w:type="spellStart"/>
      <w:r w:rsidRPr="00E0079E">
        <w:rPr>
          <w:rFonts w:cs="Times New Roman"/>
        </w:rPr>
        <w:t>Grimme</w:t>
      </w:r>
      <w:proofErr w:type="spellEnd"/>
      <w:r w:rsidRPr="00E0079E">
        <w:rPr>
          <w:rFonts w:cs="Times New Roman"/>
        </w:rPr>
        <w:t xml:space="preserve">, S. </w:t>
      </w:r>
      <w:r w:rsidRPr="00E0079E">
        <w:rPr>
          <w:rFonts w:cs="Times New Roman"/>
          <w:i/>
          <w:iCs/>
        </w:rPr>
        <w:t>J. Chem. Phys.</w:t>
      </w:r>
      <w:r w:rsidRPr="00E0079E">
        <w:rPr>
          <w:rFonts w:cs="Times New Roman"/>
        </w:rPr>
        <w:t xml:space="preserve"> </w:t>
      </w:r>
      <w:r w:rsidRPr="00E0079E">
        <w:rPr>
          <w:rFonts w:cs="Times New Roman"/>
          <w:b/>
          <w:bCs w:val="0"/>
        </w:rPr>
        <w:t>2019</w:t>
      </w:r>
      <w:r w:rsidRPr="00E0079E">
        <w:rPr>
          <w:rFonts w:cs="Times New Roman"/>
        </w:rPr>
        <w:t xml:space="preserve">, </w:t>
      </w:r>
      <w:r w:rsidRPr="00E0079E">
        <w:rPr>
          <w:rFonts w:cs="Times New Roman"/>
          <w:i/>
          <w:iCs/>
        </w:rPr>
        <w:t>150</w:t>
      </w:r>
      <w:r w:rsidRPr="00E0079E">
        <w:rPr>
          <w:rFonts w:cs="Times New Roman"/>
        </w:rPr>
        <w:t xml:space="preserve"> (15), 154122. </w:t>
      </w:r>
    </w:p>
    <w:p w14:paraId="615713B8" w14:textId="77777777" w:rsidR="00742871" w:rsidRPr="00E0079E" w:rsidRDefault="00742871" w:rsidP="00742871">
      <w:pPr>
        <w:pStyle w:val="Bibliography"/>
        <w:rPr>
          <w:rFonts w:cs="Times New Roman"/>
        </w:rPr>
      </w:pPr>
      <w:r w:rsidRPr="00E0079E">
        <w:rPr>
          <w:rFonts w:cs="Times New Roman"/>
        </w:rPr>
        <w:t xml:space="preserve">77) </w:t>
      </w:r>
      <w:r w:rsidRPr="00E0079E">
        <w:rPr>
          <w:rFonts w:cs="Times New Roman"/>
        </w:rPr>
        <w:tab/>
        <w:t xml:space="preserve">Dion, M.; Rydberg, H.; </w:t>
      </w:r>
      <w:proofErr w:type="spellStart"/>
      <w:r w:rsidRPr="00E0079E">
        <w:rPr>
          <w:rFonts w:cs="Times New Roman"/>
        </w:rPr>
        <w:t>Schröder</w:t>
      </w:r>
      <w:proofErr w:type="spellEnd"/>
      <w:r w:rsidRPr="00E0079E">
        <w:rPr>
          <w:rFonts w:cs="Times New Roman"/>
        </w:rPr>
        <w:t xml:space="preserve">, E.; </w:t>
      </w:r>
      <w:proofErr w:type="spellStart"/>
      <w:r w:rsidRPr="00E0079E">
        <w:rPr>
          <w:rFonts w:cs="Times New Roman"/>
        </w:rPr>
        <w:t>Langreth</w:t>
      </w:r>
      <w:proofErr w:type="spellEnd"/>
      <w:r w:rsidRPr="00E0079E">
        <w:rPr>
          <w:rFonts w:cs="Times New Roman"/>
        </w:rPr>
        <w:t xml:space="preserve">, D. C.; Lundqvist, B. I. </w:t>
      </w:r>
      <w:r w:rsidRPr="00E0079E">
        <w:rPr>
          <w:rFonts w:cs="Times New Roman"/>
          <w:i/>
          <w:iCs/>
        </w:rPr>
        <w:t>Phys. Rev. Lett.</w:t>
      </w:r>
      <w:r w:rsidRPr="00E0079E">
        <w:rPr>
          <w:rFonts w:cs="Times New Roman"/>
        </w:rPr>
        <w:t xml:space="preserve"> </w:t>
      </w:r>
      <w:r w:rsidRPr="00E0079E">
        <w:rPr>
          <w:rFonts w:cs="Times New Roman"/>
          <w:b/>
          <w:bCs w:val="0"/>
        </w:rPr>
        <w:t>2004</w:t>
      </w:r>
      <w:r w:rsidRPr="00E0079E">
        <w:rPr>
          <w:rFonts w:cs="Times New Roman"/>
        </w:rPr>
        <w:t xml:space="preserve">, </w:t>
      </w:r>
      <w:r w:rsidRPr="00E0079E">
        <w:rPr>
          <w:rFonts w:cs="Times New Roman"/>
          <w:i/>
          <w:iCs/>
        </w:rPr>
        <w:t>92</w:t>
      </w:r>
      <w:r w:rsidRPr="00E0079E">
        <w:rPr>
          <w:rFonts w:cs="Times New Roman"/>
        </w:rPr>
        <w:t xml:space="preserve"> (24), 246401.</w:t>
      </w:r>
    </w:p>
    <w:p w14:paraId="649C521B" w14:textId="77777777" w:rsidR="00742871" w:rsidRPr="00E0079E" w:rsidRDefault="00742871" w:rsidP="00742871">
      <w:pPr>
        <w:pStyle w:val="Bibliography"/>
        <w:rPr>
          <w:rFonts w:cs="Times New Roman"/>
        </w:rPr>
      </w:pPr>
      <w:r w:rsidRPr="00E0079E">
        <w:rPr>
          <w:rFonts w:cs="Times New Roman"/>
        </w:rPr>
        <w:t xml:space="preserve">78) </w:t>
      </w:r>
      <w:r w:rsidRPr="00E0079E">
        <w:rPr>
          <w:rFonts w:cs="Times New Roman"/>
        </w:rPr>
        <w:tab/>
        <w:t xml:space="preserve">Lee, K.; Murray, É. D.; Kong, L.; Lundqvist, B. I.; </w:t>
      </w:r>
      <w:proofErr w:type="spellStart"/>
      <w:r w:rsidRPr="00E0079E">
        <w:rPr>
          <w:rFonts w:cs="Times New Roman"/>
        </w:rPr>
        <w:t>Langreth</w:t>
      </w:r>
      <w:proofErr w:type="spellEnd"/>
      <w:r w:rsidRPr="00E0079E">
        <w:rPr>
          <w:rFonts w:cs="Times New Roman"/>
        </w:rPr>
        <w:t xml:space="preserve">, D. C. </w:t>
      </w:r>
      <w:r w:rsidRPr="00E0079E">
        <w:rPr>
          <w:rFonts w:cs="Times New Roman"/>
          <w:i/>
          <w:iCs/>
        </w:rPr>
        <w:t>Phys. Rev. B</w:t>
      </w:r>
      <w:r w:rsidRPr="00E0079E">
        <w:rPr>
          <w:rFonts w:cs="Times New Roman"/>
        </w:rPr>
        <w:t xml:space="preserve"> </w:t>
      </w:r>
      <w:r w:rsidRPr="00E0079E">
        <w:rPr>
          <w:rFonts w:cs="Times New Roman"/>
          <w:b/>
          <w:bCs w:val="0"/>
        </w:rPr>
        <w:t>2010</w:t>
      </w:r>
      <w:r w:rsidRPr="00E0079E">
        <w:rPr>
          <w:rFonts w:cs="Times New Roman"/>
        </w:rPr>
        <w:t xml:space="preserve">, </w:t>
      </w:r>
      <w:r w:rsidRPr="00E0079E">
        <w:rPr>
          <w:rFonts w:cs="Times New Roman"/>
          <w:i/>
          <w:iCs/>
        </w:rPr>
        <w:t>82</w:t>
      </w:r>
      <w:r w:rsidRPr="00E0079E">
        <w:rPr>
          <w:rFonts w:cs="Times New Roman"/>
        </w:rPr>
        <w:t xml:space="preserve"> (8), 081101.</w:t>
      </w:r>
    </w:p>
    <w:p w14:paraId="5C06D4F6" w14:textId="77777777" w:rsidR="00742871" w:rsidRPr="00E0079E" w:rsidRDefault="00742871" w:rsidP="00742871">
      <w:pPr>
        <w:pStyle w:val="Bibliography"/>
        <w:rPr>
          <w:rFonts w:cs="Times New Roman"/>
        </w:rPr>
      </w:pPr>
      <w:r w:rsidRPr="00E0079E">
        <w:rPr>
          <w:rFonts w:cs="Times New Roman"/>
        </w:rPr>
        <w:t xml:space="preserve">79) </w:t>
      </w:r>
      <w:r w:rsidRPr="00E0079E">
        <w:rPr>
          <w:rFonts w:cs="Times New Roman"/>
        </w:rPr>
        <w:tab/>
        <w:t xml:space="preserve">Kruse, H.; </w:t>
      </w:r>
      <w:proofErr w:type="spellStart"/>
      <w:r w:rsidRPr="00E0079E">
        <w:rPr>
          <w:rFonts w:cs="Times New Roman"/>
        </w:rPr>
        <w:t>Goerigk</w:t>
      </w:r>
      <w:proofErr w:type="spellEnd"/>
      <w:r w:rsidRPr="00E0079E">
        <w:rPr>
          <w:rFonts w:cs="Times New Roman"/>
        </w:rPr>
        <w:t xml:space="preserve">, L.; </w:t>
      </w:r>
      <w:proofErr w:type="spellStart"/>
      <w:r w:rsidRPr="00E0079E">
        <w:rPr>
          <w:rFonts w:cs="Times New Roman"/>
        </w:rPr>
        <w:t>Grimme</w:t>
      </w:r>
      <w:proofErr w:type="spellEnd"/>
      <w:r w:rsidRPr="00E0079E">
        <w:rPr>
          <w:rFonts w:cs="Times New Roman"/>
        </w:rPr>
        <w:t xml:space="preserve">, S. </w:t>
      </w:r>
      <w:r w:rsidRPr="00E0079E">
        <w:rPr>
          <w:rFonts w:cs="Times New Roman"/>
          <w:i/>
          <w:iCs/>
        </w:rPr>
        <w:t>J. Org. Chem.</w:t>
      </w:r>
      <w:r w:rsidRPr="00E0079E">
        <w:rPr>
          <w:rFonts w:cs="Times New Roman"/>
        </w:rPr>
        <w:t xml:space="preserve"> </w:t>
      </w:r>
      <w:r w:rsidRPr="00E0079E">
        <w:rPr>
          <w:rFonts w:cs="Times New Roman"/>
          <w:b/>
          <w:bCs w:val="0"/>
        </w:rPr>
        <w:t>2012</w:t>
      </w:r>
      <w:r w:rsidRPr="00E0079E">
        <w:rPr>
          <w:rFonts w:cs="Times New Roman"/>
        </w:rPr>
        <w:t xml:space="preserve">, </w:t>
      </w:r>
      <w:r w:rsidRPr="00E0079E">
        <w:rPr>
          <w:rFonts w:cs="Times New Roman"/>
          <w:i/>
          <w:iCs/>
        </w:rPr>
        <w:t>77</w:t>
      </w:r>
      <w:r w:rsidRPr="00E0079E">
        <w:rPr>
          <w:rFonts w:cs="Times New Roman"/>
        </w:rPr>
        <w:t xml:space="preserve"> (23), 10824–10834.</w:t>
      </w:r>
    </w:p>
    <w:p w14:paraId="0D24C493" w14:textId="77777777" w:rsidR="00742871" w:rsidRPr="00E0079E" w:rsidRDefault="00742871" w:rsidP="00742871">
      <w:pPr>
        <w:pStyle w:val="Bibliography"/>
        <w:rPr>
          <w:rFonts w:cs="Times New Roman"/>
        </w:rPr>
      </w:pPr>
      <w:r w:rsidRPr="00E0079E">
        <w:rPr>
          <w:rFonts w:cs="Times New Roman"/>
        </w:rPr>
        <w:t xml:space="preserve">80) </w:t>
      </w:r>
      <w:r w:rsidRPr="00E0079E">
        <w:rPr>
          <w:rFonts w:cs="Times New Roman"/>
        </w:rPr>
        <w:tab/>
      </w:r>
      <w:proofErr w:type="spellStart"/>
      <w:r w:rsidRPr="00E0079E">
        <w:rPr>
          <w:rFonts w:cs="Times New Roman"/>
        </w:rPr>
        <w:t>Goerigk</w:t>
      </w:r>
      <w:proofErr w:type="spellEnd"/>
      <w:r w:rsidRPr="00E0079E">
        <w:rPr>
          <w:rFonts w:cs="Times New Roman"/>
        </w:rPr>
        <w:t xml:space="preserve">, L.; </w:t>
      </w:r>
      <w:proofErr w:type="spellStart"/>
      <w:r w:rsidRPr="00E0079E">
        <w:rPr>
          <w:rFonts w:cs="Times New Roman"/>
        </w:rPr>
        <w:t>Grimme</w:t>
      </w:r>
      <w:proofErr w:type="spellEnd"/>
      <w:r w:rsidRPr="00E0079E">
        <w:rPr>
          <w:rFonts w:cs="Times New Roman"/>
        </w:rPr>
        <w:t xml:space="preserve">, S. </w:t>
      </w:r>
      <w:r w:rsidRPr="00E0079E">
        <w:rPr>
          <w:rFonts w:cs="Times New Roman"/>
          <w:i/>
          <w:iCs/>
        </w:rPr>
        <w:t>Phys. Chem. Chem. Phys.</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13</w:t>
      </w:r>
      <w:r w:rsidRPr="00E0079E">
        <w:rPr>
          <w:rFonts w:cs="Times New Roman"/>
        </w:rPr>
        <w:t xml:space="preserve"> (14), 6670–6688.</w:t>
      </w:r>
    </w:p>
    <w:p w14:paraId="569601C2" w14:textId="77777777" w:rsidR="00742871" w:rsidRPr="00E0079E" w:rsidRDefault="00742871" w:rsidP="00742871">
      <w:pPr>
        <w:pStyle w:val="Bibliography"/>
        <w:rPr>
          <w:rFonts w:cs="Times New Roman"/>
        </w:rPr>
      </w:pPr>
      <w:r w:rsidRPr="00E0079E">
        <w:rPr>
          <w:rFonts w:cs="Times New Roman"/>
        </w:rPr>
        <w:t xml:space="preserve">81) </w:t>
      </w:r>
      <w:r w:rsidRPr="00E0079E">
        <w:rPr>
          <w:rFonts w:cs="Times New Roman"/>
        </w:rPr>
        <w:tab/>
      </w:r>
      <w:proofErr w:type="spellStart"/>
      <w:r w:rsidRPr="00E0079E">
        <w:rPr>
          <w:rFonts w:cs="Times New Roman"/>
        </w:rPr>
        <w:t>Goerigk</w:t>
      </w:r>
      <w:proofErr w:type="spellEnd"/>
      <w:r w:rsidRPr="00E0079E">
        <w:rPr>
          <w:rFonts w:cs="Times New Roman"/>
        </w:rPr>
        <w:t xml:space="preserve">, L. </w:t>
      </w:r>
      <w:r w:rsidRPr="00E0079E">
        <w:rPr>
          <w:rFonts w:cs="Times New Roman"/>
          <w:i/>
          <w:iCs/>
        </w:rPr>
        <w:t>J. Phys. Chem. Lett.</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6</w:t>
      </w:r>
      <w:r w:rsidRPr="00E0079E">
        <w:rPr>
          <w:rFonts w:cs="Times New Roman"/>
        </w:rPr>
        <w:t xml:space="preserve"> (19), 3891–3896.</w:t>
      </w:r>
    </w:p>
    <w:p w14:paraId="53CE5ED2" w14:textId="77777777" w:rsidR="00742871" w:rsidRPr="00E0079E" w:rsidRDefault="00742871" w:rsidP="00742871">
      <w:pPr>
        <w:pStyle w:val="Bibliography"/>
        <w:rPr>
          <w:rFonts w:cs="Times New Roman"/>
        </w:rPr>
      </w:pPr>
      <w:r w:rsidRPr="00E0079E">
        <w:rPr>
          <w:rFonts w:cs="Times New Roman"/>
        </w:rPr>
        <w:t xml:space="preserve">82) </w:t>
      </w:r>
      <w:r w:rsidRPr="00E0079E">
        <w:rPr>
          <w:rFonts w:cs="Times New Roman"/>
        </w:rPr>
        <w:tab/>
      </w:r>
      <w:proofErr w:type="spellStart"/>
      <w:r w:rsidRPr="00E0079E">
        <w:rPr>
          <w:rFonts w:cs="Times New Roman"/>
        </w:rPr>
        <w:t>Hopmann</w:t>
      </w:r>
      <w:proofErr w:type="spellEnd"/>
      <w:r w:rsidRPr="00E0079E">
        <w:rPr>
          <w:rFonts w:cs="Times New Roman"/>
        </w:rPr>
        <w:t xml:space="preserve">, K. H. </w:t>
      </w:r>
      <w:r w:rsidRPr="00E0079E">
        <w:rPr>
          <w:rFonts w:cs="Times New Roman"/>
          <w:i/>
          <w:iCs/>
        </w:rPr>
        <w:t>Organometallics</w:t>
      </w:r>
      <w:r w:rsidRPr="00E0079E">
        <w:rPr>
          <w:rFonts w:cs="Times New Roman"/>
        </w:rPr>
        <w:t xml:space="preserve"> </w:t>
      </w:r>
      <w:r w:rsidRPr="00E0079E">
        <w:rPr>
          <w:rFonts w:cs="Times New Roman"/>
          <w:b/>
          <w:bCs w:val="0"/>
        </w:rPr>
        <w:t>2019</w:t>
      </w:r>
      <w:r w:rsidRPr="00E0079E">
        <w:rPr>
          <w:rFonts w:cs="Times New Roman"/>
        </w:rPr>
        <w:t xml:space="preserve">, </w:t>
      </w:r>
      <w:r w:rsidRPr="00E0079E">
        <w:rPr>
          <w:rFonts w:cs="Times New Roman"/>
          <w:i/>
          <w:iCs/>
        </w:rPr>
        <w:t>38</w:t>
      </w:r>
      <w:r w:rsidRPr="00E0079E">
        <w:rPr>
          <w:rFonts w:cs="Times New Roman"/>
        </w:rPr>
        <w:t xml:space="preserve"> (3), 603–605. </w:t>
      </w:r>
    </w:p>
    <w:p w14:paraId="055F5EF3" w14:textId="4954CECB" w:rsidR="00FB10EE" w:rsidRPr="00742871" w:rsidRDefault="00742871" w:rsidP="00742871">
      <w:pPr>
        <w:pStyle w:val="Bibliography"/>
        <w:rPr>
          <w:rFonts w:cs="Times New Roman"/>
        </w:rPr>
        <w:sectPr w:rsidR="00FB10EE" w:rsidRPr="00742871" w:rsidSect="0057203C">
          <w:footerReference w:type="default" r:id="rId17"/>
          <w:pgSz w:w="12240" w:h="15840"/>
          <w:pgMar w:top="1440" w:right="1440" w:bottom="1440" w:left="1440" w:header="720" w:footer="720" w:gutter="0"/>
          <w:pgNumType w:start="1"/>
          <w:cols w:space="720"/>
          <w:docGrid w:linePitch="360"/>
        </w:sectPr>
      </w:pPr>
      <w:r w:rsidRPr="00E0079E">
        <w:rPr>
          <w:rFonts w:cs="Times New Roman"/>
        </w:rPr>
        <w:t xml:space="preserve">83) </w:t>
      </w:r>
      <w:r w:rsidRPr="00E0079E">
        <w:rPr>
          <w:rFonts w:cs="Times New Roman"/>
        </w:rPr>
        <w:tab/>
      </w:r>
      <w:proofErr w:type="spellStart"/>
      <w:r w:rsidRPr="00E0079E">
        <w:rPr>
          <w:rFonts w:cs="Times New Roman"/>
        </w:rPr>
        <w:t>Becke</w:t>
      </w:r>
      <w:proofErr w:type="spellEnd"/>
      <w:r w:rsidRPr="00E0079E">
        <w:rPr>
          <w:rFonts w:cs="Times New Roman"/>
        </w:rPr>
        <w:t xml:space="preserve">, A. D. </w:t>
      </w:r>
      <w:r w:rsidRPr="00E0079E">
        <w:rPr>
          <w:rFonts w:cs="Times New Roman"/>
          <w:i/>
          <w:iCs/>
        </w:rPr>
        <w:t>J. Chem. Phys.</w:t>
      </w:r>
      <w:r w:rsidRPr="00E0079E">
        <w:rPr>
          <w:rFonts w:cs="Times New Roman"/>
        </w:rPr>
        <w:t xml:space="preserve"> </w:t>
      </w:r>
      <w:r w:rsidRPr="00E0079E">
        <w:rPr>
          <w:rFonts w:cs="Times New Roman"/>
          <w:b/>
          <w:bCs w:val="0"/>
        </w:rPr>
        <w:t>2014</w:t>
      </w:r>
      <w:r w:rsidRPr="00E0079E">
        <w:rPr>
          <w:rFonts w:cs="Times New Roman"/>
        </w:rPr>
        <w:t xml:space="preserve">, </w:t>
      </w:r>
      <w:r w:rsidRPr="00E0079E">
        <w:rPr>
          <w:rFonts w:cs="Times New Roman"/>
          <w:i/>
          <w:iCs/>
        </w:rPr>
        <w:t>140</w:t>
      </w:r>
      <w:r w:rsidRPr="00E0079E">
        <w:rPr>
          <w:rFonts w:cs="Times New Roman"/>
        </w:rPr>
        <w:t xml:space="preserve"> (18), 18A301–19. </w:t>
      </w:r>
      <w:r w:rsidR="006853F4" w:rsidRPr="00063A78">
        <w:rPr>
          <w:rFonts w:cs="Times New Roman"/>
        </w:rPr>
        <w:t xml:space="preserve"> </w:t>
      </w:r>
    </w:p>
    <w:p w14:paraId="164A979A" w14:textId="247B6157" w:rsidR="00482CE9" w:rsidRDefault="00E95695" w:rsidP="00502D6F">
      <w:pPr>
        <w:rPr>
          <w:b/>
          <w:bCs w:val="0"/>
        </w:rPr>
      </w:pPr>
      <w:r>
        <w:rPr>
          <w:b/>
          <w:bCs w:val="0"/>
        </w:rPr>
        <w:lastRenderedPageBreak/>
        <w:t>Experience</w:t>
      </w:r>
      <w:r w:rsidR="00244A3B">
        <w:rPr>
          <w:b/>
          <w:bCs w:val="0"/>
        </w:rPr>
        <w:t xml:space="preserve"> </w:t>
      </w:r>
      <w:r w:rsidR="0011616F">
        <w:rPr>
          <w:b/>
          <w:bCs w:val="0"/>
        </w:rPr>
        <w:t xml:space="preserve">4: </w:t>
      </w:r>
      <w:r w:rsidR="00482CE9" w:rsidRPr="00482CE9">
        <w:rPr>
          <w:b/>
          <w:bCs w:val="0"/>
        </w:rPr>
        <w:t>Basis Set Incompleteness Error</w:t>
      </w:r>
      <w:r w:rsidR="00482CE9">
        <w:rPr>
          <w:b/>
          <w:bCs w:val="0"/>
        </w:rPr>
        <w:t>.</w:t>
      </w:r>
    </w:p>
    <w:p w14:paraId="7BD3592E" w14:textId="77777777" w:rsidR="00A21013" w:rsidRDefault="00A21013" w:rsidP="00502D6F">
      <w:pPr>
        <w:rPr>
          <w:b/>
          <w:bCs w:val="0"/>
        </w:rPr>
      </w:pPr>
    </w:p>
    <w:p w14:paraId="2B08EEAB" w14:textId="2D0B2F2E" w:rsidR="00244203" w:rsidRDefault="00244203" w:rsidP="00244203">
      <w:pPr>
        <w:ind w:firstLine="720"/>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tblGrid>
      <w:tr w:rsidR="00BC7894" w14:paraId="2BF87CF1" w14:textId="77777777" w:rsidTr="00476DEC">
        <w:trPr>
          <w:jc w:val="center"/>
        </w:trPr>
        <w:tc>
          <w:tcPr>
            <w:tcW w:w="7195" w:type="dxa"/>
          </w:tcPr>
          <w:p w14:paraId="55E421FB" w14:textId="1A5FFAB7" w:rsidR="00BC7894" w:rsidRPr="009A53CE" w:rsidRDefault="009A53CE" w:rsidP="009A53CE">
            <w:pPr>
              <w:jc w:val="center"/>
              <w:rPr>
                <w:rFonts w:ascii="Cambria Math" w:hAnsi="Cambria Math"/>
              </w:rPr>
            </w:pPr>
            <w:r>
              <w:rPr>
                <w:noProof/>
              </w:rPr>
              <w:drawing>
                <wp:inline distT="0" distB="0" distL="0" distR="0" wp14:anchorId="6F220FDA" wp14:editId="5D35F3F4">
                  <wp:extent cx="3229583" cy="72010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Cl_Dimer.pd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74675" cy="730154"/>
                          </a:xfrm>
                          <a:prstGeom prst="rect">
                            <a:avLst/>
                          </a:prstGeom>
                        </pic:spPr>
                      </pic:pic>
                    </a:graphicData>
                  </a:graphic>
                </wp:inline>
              </w:drawing>
            </w:r>
          </w:p>
        </w:tc>
      </w:tr>
      <w:tr w:rsidR="00BC7894" w14:paraId="255D8E82" w14:textId="77777777" w:rsidTr="00476DEC">
        <w:trPr>
          <w:jc w:val="center"/>
        </w:trPr>
        <w:tc>
          <w:tcPr>
            <w:tcW w:w="7195" w:type="dxa"/>
          </w:tcPr>
          <w:p w14:paraId="3E1777D9" w14:textId="78B2B122" w:rsidR="00BC7894" w:rsidRDefault="00BC7894" w:rsidP="00476DEC">
            <w:pPr>
              <w:jc w:val="both"/>
            </w:pPr>
            <w:r w:rsidRPr="009A53CE">
              <w:rPr>
                <w:b/>
                <w:bCs w:val="0"/>
                <w:sz w:val="22"/>
                <w:szCs w:val="22"/>
              </w:rPr>
              <w:t>Scheme 1</w:t>
            </w:r>
            <w:r w:rsidRPr="009A53CE">
              <w:rPr>
                <w:sz w:val="22"/>
                <w:szCs w:val="22"/>
              </w:rPr>
              <w:t xml:space="preserve"> The reaction studied in </w:t>
            </w:r>
            <w:r w:rsidR="00E95695">
              <w:rPr>
                <w:sz w:val="22"/>
                <w:szCs w:val="22"/>
              </w:rPr>
              <w:t>Experience</w:t>
            </w:r>
            <w:r w:rsidR="00CF58CC" w:rsidRPr="009A53CE">
              <w:rPr>
                <w:sz w:val="22"/>
                <w:szCs w:val="22"/>
              </w:rPr>
              <w:t xml:space="preserve">s </w:t>
            </w:r>
            <w:r w:rsidR="009A53CE">
              <w:rPr>
                <w:sz w:val="22"/>
                <w:szCs w:val="22"/>
              </w:rPr>
              <w:t>4</w:t>
            </w:r>
            <w:r w:rsidRPr="009A53CE">
              <w:rPr>
                <w:sz w:val="22"/>
                <w:szCs w:val="22"/>
              </w:rPr>
              <w:t xml:space="preserve"> and </w:t>
            </w:r>
            <w:r w:rsidR="009A53CE">
              <w:rPr>
                <w:sz w:val="22"/>
                <w:szCs w:val="22"/>
              </w:rPr>
              <w:t>5</w:t>
            </w:r>
            <w:r w:rsidRPr="009A53CE">
              <w:rPr>
                <w:sz w:val="22"/>
                <w:szCs w:val="22"/>
              </w:rPr>
              <w:t>.</w:t>
            </w:r>
            <w:r w:rsidR="00306192">
              <w:rPr>
                <w:sz w:val="22"/>
                <w:szCs w:val="22"/>
              </w:rPr>
              <w:t xml:space="preserve"> The hydrogen atoms are white, while the chlorine atoms are green.</w:t>
            </w:r>
          </w:p>
        </w:tc>
      </w:tr>
    </w:tbl>
    <w:p w14:paraId="211DC650" w14:textId="77777777" w:rsidR="00BC7894" w:rsidRDefault="00BC7894" w:rsidP="00244203">
      <w:pPr>
        <w:ind w:firstLine="720"/>
        <w:jc w:val="both"/>
      </w:pPr>
    </w:p>
    <w:p w14:paraId="4D6B5E2E" w14:textId="77777777" w:rsidR="00244203" w:rsidRDefault="00244203" w:rsidP="00502D6F">
      <w:pPr>
        <w:rPr>
          <w:b/>
          <w:bCs w:val="0"/>
        </w:rPr>
      </w:pPr>
    </w:p>
    <w:p w14:paraId="0D26D389" w14:textId="785DCA1F" w:rsidR="00EF3738" w:rsidRDefault="009C627E" w:rsidP="00502D6F">
      <w:pPr>
        <w:rPr>
          <w:b/>
          <w:bCs w:val="0"/>
        </w:rPr>
      </w:pPr>
      <w:r>
        <w:rPr>
          <w:b/>
          <w:bCs w:val="0"/>
        </w:rPr>
        <w:t xml:space="preserve">Part A: </w:t>
      </w:r>
      <w:r w:rsidR="00482CE9">
        <w:rPr>
          <w:b/>
          <w:bCs w:val="0"/>
        </w:rPr>
        <w:t>Split valence.</w:t>
      </w:r>
    </w:p>
    <w:p w14:paraId="52172896" w14:textId="1034ED85" w:rsidR="002944AB" w:rsidRDefault="005C1E6C" w:rsidP="007D69EB">
      <w:pPr>
        <w:ind w:firstLine="720"/>
        <w:jc w:val="both"/>
      </w:pPr>
      <w:r>
        <w:t xml:space="preserve">After choosing a functional, the </w:t>
      </w:r>
      <w:r w:rsidR="003E4F0E">
        <w:t>following</w:t>
      </w:r>
      <w:r>
        <w:t xml:space="preserve"> step </w:t>
      </w:r>
      <w:r w:rsidR="00441C88">
        <w:t xml:space="preserve">for picking a good method </w:t>
      </w:r>
      <w:r w:rsidR="003E4F0E">
        <w:t xml:space="preserve">is </w:t>
      </w:r>
      <w:r>
        <w:t>choos</w:t>
      </w:r>
      <w:r w:rsidR="00227A86">
        <w:t>ing</w:t>
      </w:r>
      <w:r>
        <w:t xml:space="preserve"> a </w:t>
      </w:r>
      <w:r w:rsidR="00227A86">
        <w:t xml:space="preserve">good </w:t>
      </w:r>
      <w:r>
        <w:t>basis set.</w:t>
      </w:r>
      <w:r w:rsidR="00227A86">
        <w:t xml:space="preserve"> There are many different “families” of basis sets,</w:t>
      </w:r>
      <w:r w:rsidR="00C339D0" w:rsidRPr="00C339D0">
        <w:rPr>
          <w:rFonts w:cs="Times New Roman"/>
          <w:vertAlign w:val="superscript"/>
        </w:rPr>
        <w:t>84,85</w:t>
      </w:r>
      <w:r w:rsidR="00CC201F">
        <w:t xml:space="preserve"> </w:t>
      </w:r>
      <w:r w:rsidR="00227A86">
        <w:t xml:space="preserve">which have been developed in the past sixty years by different computational chemists. </w:t>
      </w:r>
      <w:r w:rsidR="001E164E">
        <w:t>Head-Gordon and co-workers</w:t>
      </w:r>
      <w:r w:rsidR="00C339D0" w:rsidRPr="00C339D0">
        <w:rPr>
          <w:rFonts w:cs="Times New Roman"/>
          <w:vertAlign w:val="superscript"/>
        </w:rPr>
        <w:t>86</w:t>
      </w:r>
      <w:r w:rsidR="001E164E">
        <w:t xml:space="preserve"> found that the most cost-effective basis sets for DFT belong to the Ahl</w:t>
      </w:r>
      <w:r w:rsidR="000D0258">
        <w:t>ri</w:t>
      </w:r>
      <w:r w:rsidR="001E164E">
        <w:t>chs</w:t>
      </w:r>
      <w:r w:rsidR="00BF5416">
        <w:t>’</w:t>
      </w:r>
      <w:r w:rsidR="001E164E">
        <w:t xml:space="preserve"> family</w:t>
      </w:r>
      <w:r w:rsidR="000D0258">
        <w:t>.</w:t>
      </w:r>
      <w:r w:rsidR="00C339D0" w:rsidRPr="00C339D0">
        <w:rPr>
          <w:rFonts w:cs="Times New Roman"/>
          <w:vertAlign w:val="superscript"/>
        </w:rPr>
        <w:t>50</w:t>
      </w:r>
      <w:r w:rsidR="00F747ED">
        <w:rPr>
          <w:vertAlign w:val="superscript"/>
        </w:rPr>
        <w:t xml:space="preserve"> </w:t>
      </w:r>
      <w:r w:rsidR="001E164E">
        <w:t xml:space="preserve">We will analyze their performance for </w:t>
      </w:r>
      <w:r w:rsidR="000D0258">
        <w:t xml:space="preserve">the </w:t>
      </w:r>
      <w:r w:rsidR="003F04FD">
        <w:t xml:space="preserve">dissociation reaction of the </w:t>
      </w:r>
      <w:r w:rsidR="000D0258">
        <w:t>HCl dimer</w:t>
      </w:r>
      <w:r w:rsidR="003F04FD">
        <w:t xml:space="preserve">, </w:t>
      </w:r>
      <w:r w:rsidR="000D0258">
        <w:t>coming from the NCCE</w:t>
      </w:r>
      <w:r w:rsidR="00EC22C6">
        <w:t>23</w:t>
      </w:r>
      <w:r w:rsidR="00C339D0" w:rsidRPr="00C339D0">
        <w:rPr>
          <w:rFonts w:cs="Times New Roman"/>
          <w:vertAlign w:val="superscript"/>
        </w:rPr>
        <w:t>15,87–90</w:t>
      </w:r>
      <w:r w:rsidR="00385D32">
        <w:t xml:space="preserve"> </w:t>
      </w:r>
      <w:r w:rsidR="000D0258">
        <w:t>subset of the Minnesota 2015B</w:t>
      </w:r>
      <w:r w:rsidR="00D6207A" w:rsidRPr="00D6207A">
        <w:rPr>
          <w:vertAlign w:val="superscript"/>
        </w:rPr>
        <w:t>9</w:t>
      </w:r>
      <w:r w:rsidR="000D0258">
        <w:t xml:space="preserve"> database.</w:t>
      </w:r>
      <w:r w:rsidR="003F04FD">
        <w:t xml:space="preserve"> </w:t>
      </w:r>
      <w:r w:rsidR="00B520E0">
        <w:t xml:space="preserve">The reference energy for this </w:t>
      </w:r>
      <w:r w:rsidR="00BB0D69">
        <w:t xml:space="preserve">dissociation </w:t>
      </w:r>
      <w:r w:rsidR="00B520E0">
        <w:t>reaction is 2.01 kcal</w:t>
      </w:r>
      <w:r w:rsidR="00DF7512">
        <w:t xml:space="preserve"> mol</w:t>
      </w:r>
      <w:r w:rsidR="00DF7512" w:rsidRPr="00A4171E">
        <w:rPr>
          <w:vertAlign w:val="superscript"/>
        </w:rPr>
        <w:t>–1</w:t>
      </w:r>
      <w:r w:rsidR="00B520E0">
        <w:t>.</w:t>
      </w:r>
    </w:p>
    <w:p w14:paraId="2EB42279" w14:textId="4F9AA849" w:rsidR="00465076" w:rsidRPr="00F9281F" w:rsidRDefault="003F04FD" w:rsidP="00F9281F">
      <w:pPr>
        <w:ind w:firstLine="720"/>
        <w:jc w:val="both"/>
      </w:pPr>
      <w:r>
        <w:t xml:space="preserve">We suggest </w:t>
      </w:r>
      <w:r w:rsidR="001A4F41">
        <w:t>calculating</w:t>
      </w:r>
      <w:r>
        <w:t xml:space="preserve"> the dissociation energy of this reaction using the following functionals:</w:t>
      </w:r>
      <w:r w:rsidR="00F9281F">
        <w:t xml:space="preserve"> </w:t>
      </w:r>
      <w:r w:rsidR="00EC6F21">
        <w:t>SPW92</w:t>
      </w:r>
      <w:r w:rsidR="00385D32" w:rsidRPr="00385D32">
        <w:rPr>
          <w:rFonts w:cs="Times New Roman"/>
          <w:vertAlign w:val="superscript"/>
        </w:rPr>
        <w:t>22–24</w:t>
      </w:r>
      <w:r w:rsidR="00385D32">
        <w:t xml:space="preserve"> </w:t>
      </w:r>
      <w:r w:rsidR="00EC6F21">
        <w:t>(or SVWN5</w:t>
      </w:r>
      <w:r w:rsidR="00385D32" w:rsidRPr="00385D32">
        <w:rPr>
          <w:rFonts w:cs="Times New Roman"/>
          <w:vertAlign w:val="superscript"/>
        </w:rPr>
        <w:t>22,25</w:t>
      </w:r>
      <w:r w:rsidR="00EC6F21">
        <w:t>), BP86,</w:t>
      </w:r>
      <w:r w:rsidR="00385D32" w:rsidRPr="00385D32">
        <w:rPr>
          <w:rFonts w:cs="Times New Roman"/>
          <w:vertAlign w:val="superscript"/>
        </w:rPr>
        <w:t>26–28</w:t>
      </w:r>
      <w:r w:rsidR="00385D32">
        <w:t xml:space="preserve"> </w:t>
      </w:r>
      <w:r w:rsidR="00EC6F21">
        <w:t>B3LYP,</w:t>
      </w:r>
      <w:r w:rsidR="00385D32" w:rsidRPr="00385D32">
        <w:rPr>
          <w:rFonts w:cs="Times New Roman"/>
          <w:vertAlign w:val="superscript"/>
        </w:rPr>
        <w:t>25,26,29–31</w:t>
      </w:r>
      <w:r w:rsidR="00EC6F21">
        <w:t xml:space="preserve"> PBE,</w:t>
      </w:r>
      <w:r w:rsidR="00D5139A" w:rsidRPr="00D5139A">
        <w:rPr>
          <w:rFonts w:cs="Times New Roman"/>
          <w:vertAlign w:val="superscript"/>
        </w:rPr>
        <w:t>34</w:t>
      </w:r>
      <w:r w:rsidR="00EC6F21">
        <w:t xml:space="preserve"> PBE0,</w:t>
      </w:r>
      <w:r w:rsidR="00D5139A" w:rsidRPr="002A446C">
        <w:rPr>
          <w:rFonts w:cs="Times New Roman"/>
          <w:vertAlign w:val="superscript"/>
        </w:rPr>
        <w:t>35,36</w:t>
      </w:r>
      <w:r w:rsidR="00385D32" w:rsidRPr="002A446C">
        <w:t xml:space="preserve"> </w:t>
      </w:r>
      <w:r w:rsidR="00EC6F21" w:rsidRPr="002A446C">
        <w:t>M06-2X,</w:t>
      </w:r>
      <w:r w:rsidR="00D5139A" w:rsidRPr="002A446C">
        <w:rPr>
          <w:rFonts w:cs="Times New Roman"/>
          <w:vertAlign w:val="superscript"/>
        </w:rPr>
        <w:t>37</w:t>
      </w:r>
      <w:r w:rsidR="00F9281F" w:rsidRPr="002A446C">
        <w:t xml:space="preserve"> </w:t>
      </w:r>
      <w:r w:rsidR="00EC6F21" w:rsidRPr="002A446C">
        <w:t>SCAN</w:t>
      </w:r>
      <w:r w:rsidR="00D5139A" w:rsidRPr="002A446C">
        <w:rPr>
          <w:rFonts w:cs="Times New Roman"/>
          <w:vertAlign w:val="superscript"/>
        </w:rPr>
        <w:t>39</w:t>
      </w:r>
      <w:r w:rsidR="00EC6F21" w:rsidRPr="002A446C">
        <w:t xml:space="preserve"> (or TPSS)</w:t>
      </w:r>
      <w:r w:rsidR="00D5139A" w:rsidRPr="002A446C">
        <w:rPr>
          <w:rFonts w:cs="Times New Roman"/>
          <w:vertAlign w:val="superscript"/>
        </w:rPr>
        <w:t>40</w:t>
      </w:r>
      <w:r w:rsidR="00EC6F21" w:rsidRPr="002A446C">
        <w:t>, B97M-V</w:t>
      </w:r>
      <w:r w:rsidR="00D5139A" w:rsidRPr="002A446C">
        <w:rPr>
          <w:rFonts w:cs="Times New Roman"/>
          <w:vertAlign w:val="superscript"/>
        </w:rPr>
        <w:t>41,42</w:t>
      </w:r>
      <w:r w:rsidR="00F9281F" w:rsidRPr="002A446C">
        <w:t xml:space="preserve"> </w:t>
      </w:r>
      <w:r w:rsidR="00EC6F21" w:rsidRPr="002A446C">
        <w:t>(or MN15-L</w:t>
      </w:r>
      <w:r w:rsidR="00602BC9" w:rsidRPr="002A446C">
        <w:rPr>
          <w:rFonts w:cs="Times New Roman"/>
          <w:vertAlign w:val="superscript"/>
        </w:rPr>
        <w:t>8</w:t>
      </w:r>
      <w:r w:rsidR="00EC6F21" w:rsidRPr="002A446C">
        <w:t xml:space="preserve">), </w:t>
      </w:r>
      <w:r w:rsidR="00EC6F21">
        <w:t>ω</w:t>
      </w:r>
      <w:r w:rsidR="00EC6F21" w:rsidRPr="002A446C">
        <w:t>B97M-V</w:t>
      </w:r>
      <w:r w:rsidR="00D5139A" w:rsidRPr="00D5139A">
        <w:rPr>
          <w:rFonts w:cs="Times New Roman"/>
          <w:vertAlign w:val="superscript"/>
        </w:rPr>
        <w:t>42,43</w:t>
      </w:r>
      <w:r w:rsidR="00EC6F21">
        <w:t xml:space="preserve"> (or ωB97X-D)</w:t>
      </w:r>
      <w:r w:rsidR="00D5139A" w:rsidRPr="00D5139A">
        <w:rPr>
          <w:rFonts w:cs="Times New Roman"/>
          <w:vertAlign w:val="superscript"/>
        </w:rPr>
        <w:t>44</w:t>
      </w:r>
      <w:r w:rsidR="00EC6F21">
        <w:t xml:space="preserve"> and </w:t>
      </w:r>
      <w:r w:rsidR="00F9281F">
        <w:t xml:space="preserve">the </w:t>
      </w:r>
      <w:r w:rsidR="00EC6F21">
        <w:t>Hartree-Fock (HF)</w:t>
      </w:r>
      <w:r w:rsidR="00063A78" w:rsidRPr="00063A78">
        <w:rPr>
          <w:rFonts w:cs="Times New Roman"/>
          <w:vertAlign w:val="superscript"/>
        </w:rPr>
        <w:t>45–48</w:t>
      </w:r>
      <w:r w:rsidR="00F9281F">
        <w:t xml:space="preserve"> </w:t>
      </w:r>
      <w:r w:rsidR="007C7967">
        <w:t>and MP2</w:t>
      </w:r>
      <w:r w:rsidR="00C339D0" w:rsidRPr="00C339D0">
        <w:rPr>
          <w:rFonts w:cs="Times New Roman"/>
          <w:vertAlign w:val="superscript"/>
        </w:rPr>
        <w:t>49</w:t>
      </w:r>
      <w:r w:rsidR="007C7967">
        <w:t xml:space="preserve"> </w:t>
      </w:r>
      <w:r w:rsidR="00F9281F">
        <w:t>method</w:t>
      </w:r>
      <w:r w:rsidR="007C7967">
        <w:t>s</w:t>
      </w:r>
      <w:r w:rsidR="00F9281F">
        <w:t>.</w:t>
      </w:r>
      <w:r w:rsidR="00EC6F21">
        <w:t xml:space="preserve"> </w:t>
      </w:r>
      <w:r w:rsidR="00601C2B" w:rsidRPr="00345BA4">
        <w:t>For now, we only use the def2-SVP, def2-TZVP and def2-QZVP basis sets</w:t>
      </w:r>
      <w:r w:rsidR="001C18DE">
        <w:t>.</w:t>
      </w:r>
      <w:r w:rsidR="00C339D0" w:rsidRPr="00C339D0">
        <w:rPr>
          <w:rFonts w:cs="Times New Roman"/>
          <w:vertAlign w:val="superscript"/>
        </w:rPr>
        <w:t>50</w:t>
      </w:r>
      <w:r w:rsidR="00BC7BBD">
        <w:t xml:space="preserve"> </w:t>
      </w:r>
      <w:r w:rsidR="003A2B7C">
        <w:t>These basis sets have been recently redefined, hence the “def2</w:t>
      </w:r>
      <w:r w:rsidR="00BD0FBC">
        <w:t>-</w:t>
      </w:r>
      <w:r w:rsidR="003A2B7C">
        <w:t xml:space="preserve">” prefix. </w:t>
      </w:r>
      <w:r w:rsidR="00611217" w:rsidRPr="00345BA4">
        <w:t xml:space="preserve">SVP stands for Split-Valence Polarized, TZVP </w:t>
      </w:r>
      <w:r w:rsidR="00345BA4" w:rsidRPr="00345BA4">
        <w:t>means</w:t>
      </w:r>
      <w:r w:rsidR="00611217" w:rsidRPr="00345BA4">
        <w:t xml:space="preserve"> Triple-Zeta</w:t>
      </w:r>
      <w:r w:rsidR="00BD0FBC">
        <w:t xml:space="preserve"> </w:t>
      </w:r>
      <w:r w:rsidR="00611217" w:rsidRPr="00345BA4">
        <w:t>(</w:t>
      </w:r>
      <w:r w:rsidR="00BD0FBC">
        <w:t>s</w:t>
      </w:r>
      <w:r w:rsidR="00611217" w:rsidRPr="00345BA4">
        <w:t xml:space="preserve">plit-)Valence Polarized, and QZVP </w:t>
      </w:r>
      <w:r w:rsidR="00345BA4" w:rsidRPr="00345BA4">
        <w:t>stands for</w:t>
      </w:r>
      <w:r w:rsidR="00611217" w:rsidRPr="00345BA4">
        <w:t xml:space="preserve"> Quadruple-Zeta (</w:t>
      </w:r>
      <w:r w:rsidR="00BD0FBC">
        <w:t>s</w:t>
      </w:r>
      <w:r w:rsidR="00611217" w:rsidRPr="00345BA4">
        <w:t xml:space="preserve">plit-)Valence Polarized. Being </w:t>
      </w:r>
      <w:proofErr w:type="gramStart"/>
      <w:r w:rsidR="00BD0FBC">
        <w:t>s</w:t>
      </w:r>
      <w:r w:rsidR="00611217" w:rsidRPr="00345BA4">
        <w:t>plit-</w:t>
      </w:r>
      <w:r w:rsidR="00BD0FBC">
        <w:t>v</w:t>
      </w:r>
      <w:r w:rsidR="00611217" w:rsidRPr="00345BA4">
        <w:t>alence</w:t>
      </w:r>
      <w:proofErr w:type="gramEnd"/>
      <w:r w:rsidR="00611217" w:rsidRPr="00345BA4">
        <w:t xml:space="preserve"> </w:t>
      </w:r>
      <w:r w:rsidR="00345BA4" w:rsidRPr="00345BA4">
        <w:t>implies</w:t>
      </w:r>
      <w:r w:rsidR="00611217" w:rsidRPr="00345BA4">
        <w:t xml:space="preserve"> that they include one set of functions for the core orbitals, while the number of functions for the valence orbitals depends on the size of the basis set, i.e. on the “zeta”. For example, double-</w:t>
      </w:r>
      <w:r w:rsidR="00611217" w:rsidRPr="00345BA4">
        <w:rPr>
          <w:rFonts w:cstheme="minorHAnsi"/>
        </w:rPr>
        <w:t>ζ</w:t>
      </w:r>
      <w:r w:rsidR="00611217" w:rsidRPr="00345BA4">
        <w:t xml:space="preserve"> basis sets include two functions for each valence orbital, triple-</w:t>
      </w:r>
      <w:r w:rsidR="00611217" w:rsidRPr="00345BA4">
        <w:rPr>
          <w:rFonts w:cstheme="minorHAnsi"/>
        </w:rPr>
        <w:t>ζ</w:t>
      </w:r>
      <w:r w:rsidR="00611217" w:rsidRPr="00345BA4">
        <w:t xml:space="preserve"> include three, and so on. </w:t>
      </w:r>
      <w:r w:rsidR="00345BA4" w:rsidRPr="00345BA4">
        <w:t>Being polarized means that the basis set includes an additional function having higher angular momentum than the valence orbitals. For example, a double-</w:t>
      </w:r>
      <w:r w:rsidR="00345BA4" w:rsidRPr="00345BA4">
        <w:rPr>
          <w:rFonts w:cstheme="minorHAnsi"/>
        </w:rPr>
        <w:t>ζ</w:t>
      </w:r>
      <w:r w:rsidR="00345BA4">
        <w:rPr>
          <w:rFonts w:cstheme="minorHAnsi"/>
        </w:rPr>
        <w:t xml:space="preserve"> polarized</w:t>
      </w:r>
      <w:r w:rsidR="00345BA4" w:rsidRPr="00345BA4">
        <w:rPr>
          <w:rFonts w:cstheme="minorHAnsi"/>
        </w:rPr>
        <w:t xml:space="preserve"> basis</w:t>
      </w:r>
      <w:r w:rsidR="00345BA4">
        <w:rPr>
          <w:rFonts w:cstheme="minorHAnsi"/>
        </w:rPr>
        <w:t xml:space="preserve"> set for </w:t>
      </w:r>
      <w:r w:rsidR="00BD0FBC">
        <w:rPr>
          <w:rFonts w:cstheme="minorHAnsi"/>
        </w:rPr>
        <w:t>c</w:t>
      </w:r>
      <w:r w:rsidR="00345BA4">
        <w:rPr>
          <w:rFonts w:cstheme="minorHAnsi"/>
        </w:rPr>
        <w:t xml:space="preserve">arbon would include a </w:t>
      </w:r>
      <w:r w:rsidR="00345BA4" w:rsidRPr="00BD0FBC">
        <w:rPr>
          <w:rFonts w:cstheme="minorHAnsi"/>
          <w:i/>
          <w:iCs/>
        </w:rPr>
        <w:t>d</w:t>
      </w:r>
      <w:r w:rsidR="00345BA4">
        <w:rPr>
          <w:rFonts w:cstheme="minorHAnsi"/>
        </w:rPr>
        <w:t xml:space="preserve"> function, while for </w:t>
      </w:r>
      <w:r w:rsidR="00BD0FBC">
        <w:rPr>
          <w:rFonts w:cstheme="minorHAnsi"/>
        </w:rPr>
        <w:t>i</w:t>
      </w:r>
      <w:r w:rsidR="00345BA4">
        <w:rPr>
          <w:rFonts w:cstheme="minorHAnsi"/>
        </w:rPr>
        <w:t xml:space="preserve">ron it would include an </w:t>
      </w:r>
      <w:r w:rsidR="00345BA4" w:rsidRPr="00BD0FBC">
        <w:rPr>
          <w:rFonts w:cstheme="minorHAnsi"/>
          <w:i/>
          <w:iCs/>
        </w:rPr>
        <w:t>f</w:t>
      </w:r>
      <w:r w:rsidR="00345BA4">
        <w:rPr>
          <w:rFonts w:cstheme="minorHAnsi"/>
        </w:rPr>
        <w:t xml:space="preserve"> function.</w:t>
      </w:r>
      <w:r w:rsidR="009726B2">
        <w:rPr>
          <w:rFonts w:cstheme="minorHAnsi"/>
        </w:rPr>
        <w:t xml:space="preserve"> </w:t>
      </w:r>
      <w:r w:rsidR="003710A0">
        <w:t>If some of the def2</w:t>
      </w:r>
      <w:r w:rsidR="00BD0FBC">
        <w:t>-</w:t>
      </w:r>
      <w:r w:rsidR="003710A0">
        <w:t xml:space="preserve"> basis sets are not defined for the program you are using (for instance, the augmented basis sets are not defined as a keyword in the Gaussian program), you can use </w:t>
      </w:r>
      <w:r w:rsidR="00BD0FBC">
        <w:t xml:space="preserve">either use them as external basis set or use </w:t>
      </w:r>
      <w:r w:rsidR="003710A0">
        <w:t>the Dunning’s basis sets</w:t>
      </w:r>
      <w:r w:rsidR="00C339D0" w:rsidRPr="00C339D0">
        <w:rPr>
          <w:rFonts w:cs="Times New Roman"/>
          <w:vertAlign w:val="superscript"/>
        </w:rPr>
        <w:t>91–97</w:t>
      </w:r>
      <w:r w:rsidR="00A14F4A">
        <w:t xml:space="preserve"> </w:t>
      </w:r>
      <w:r w:rsidR="00BD0FBC">
        <w:t>instead</w:t>
      </w:r>
      <w:r w:rsidR="003710A0">
        <w:t>. However, keep in mind that they are optimized for correlated wave-function calculations,</w:t>
      </w:r>
      <w:r w:rsidR="00C339D0" w:rsidRPr="00C339D0">
        <w:rPr>
          <w:rFonts w:cs="Times New Roman"/>
          <w:vertAlign w:val="superscript"/>
        </w:rPr>
        <w:t>91–97</w:t>
      </w:r>
      <w:r w:rsidR="003710A0">
        <w:t xml:space="preserve"> and they </w:t>
      </w:r>
      <w:r w:rsidR="009B1F32">
        <w:t xml:space="preserve">might </w:t>
      </w:r>
      <w:r w:rsidR="003710A0">
        <w:t xml:space="preserve">not </w:t>
      </w:r>
      <w:r w:rsidR="009B1F32">
        <w:t xml:space="preserve">be </w:t>
      </w:r>
      <w:r w:rsidR="003710A0">
        <w:t>the best choice for DFT</w:t>
      </w:r>
      <w:r w:rsidR="00FA4438">
        <w:t xml:space="preserve"> in terms of efficiency</w:t>
      </w:r>
      <w:r w:rsidR="00C3311B">
        <w:t>.</w:t>
      </w:r>
      <w:r w:rsidR="00C339D0" w:rsidRPr="00C339D0">
        <w:rPr>
          <w:rFonts w:cs="Times New Roman"/>
          <w:vertAlign w:val="superscript"/>
        </w:rPr>
        <w:t>86</w:t>
      </w:r>
      <w:r w:rsidR="00C3311B">
        <w:t xml:space="preserve"> </w:t>
      </w:r>
      <w:r w:rsidR="003710A0">
        <w:t xml:space="preserve"> </w:t>
      </w:r>
      <w:r w:rsidR="003710A0" w:rsidRPr="009B20F2">
        <w:t>For these basis sets, the shorthand notation is cc-</w:t>
      </w:r>
      <w:proofErr w:type="spellStart"/>
      <w:r w:rsidR="003710A0" w:rsidRPr="009B20F2">
        <w:t>pV</w:t>
      </w:r>
      <w:r w:rsidR="003710A0" w:rsidRPr="00BD0FBC">
        <w:rPr>
          <w:i/>
          <w:iCs/>
        </w:rPr>
        <w:t>n</w:t>
      </w:r>
      <w:r w:rsidR="003710A0" w:rsidRPr="009B20F2">
        <w:t>Z</w:t>
      </w:r>
      <w:proofErr w:type="spellEnd"/>
      <w:r w:rsidR="003710A0" w:rsidRPr="009B20F2">
        <w:t xml:space="preserve">, where </w:t>
      </w:r>
      <w:r w:rsidR="003710A0">
        <w:t xml:space="preserve">cc means “correlation consistent” and </w:t>
      </w:r>
      <w:r w:rsidR="003710A0" w:rsidRPr="00BD0FBC">
        <w:rPr>
          <w:i/>
          <w:iCs/>
        </w:rPr>
        <w:t>n</w:t>
      </w:r>
      <w:r w:rsidR="003710A0" w:rsidRPr="009B20F2">
        <w:t xml:space="preserve"> is either </w:t>
      </w:r>
      <w:r w:rsidR="00BD0FBC">
        <w:t xml:space="preserve">D for </w:t>
      </w:r>
      <w:r w:rsidR="003710A0" w:rsidRPr="009B20F2">
        <w:t>double</w:t>
      </w:r>
      <w:r w:rsidR="00BD0FBC">
        <w:noBreakHyphen/>
      </w:r>
      <w:r w:rsidR="00BD0FBC" w:rsidRPr="009B20F2">
        <w:t>ζ</w:t>
      </w:r>
      <w:r w:rsidR="003710A0" w:rsidRPr="009B20F2">
        <w:t>,</w:t>
      </w:r>
      <w:r w:rsidR="00BD0FBC">
        <w:t xml:space="preserve"> T for</w:t>
      </w:r>
      <w:r w:rsidR="003710A0" w:rsidRPr="009B20F2">
        <w:t xml:space="preserve"> triple-</w:t>
      </w:r>
      <w:r w:rsidR="00BD0FBC" w:rsidRPr="009B20F2">
        <w:t>ζ</w:t>
      </w:r>
      <w:r w:rsidR="00BD0FBC">
        <w:t>,</w:t>
      </w:r>
      <w:r w:rsidR="003710A0" w:rsidRPr="009B20F2">
        <w:t xml:space="preserve"> or </w:t>
      </w:r>
      <w:r w:rsidR="00BD0FBC">
        <w:t xml:space="preserve">Q for </w:t>
      </w:r>
      <w:r w:rsidR="003710A0" w:rsidRPr="009B20F2">
        <w:t>quadruple-ζ.</w:t>
      </w:r>
      <w:r w:rsidR="003710A0">
        <w:t xml:space="preserve"> </w:t>
      </w:r>
      <w:r w:rsidR="001C18DE">
        <w:t>Therefore, the</w:t>
      </w:r>
      <w:r w:rsidR="00BD0FBC">
        <w:t xml:space="preserve"> def2-SVP, def2-TZVP and def2-QZVP basis sets can be substituted with the</w:t>
      </w:r>
      <w:r w:rsidR="001C18DE">
        <w:t xml:space="preserve"> cc-</w:t>
      </w:r>
      <w:proofErr w:type="spellStart"/>
      <w:r w:rsidR="001C18DE">
        <w:t>pVDZ</w:t>
      </w:r>
      <w:proofErr w:type="spellEnd"/>
      <w:r w:rsidR="001C18DE">
        <w:t>, cc-</w:t>
      </w:r>
      <w:proofErr w:type="spellStart"/>
      <w:r w:rsidR="001C18DE">
        <w:t>pVTZ</w:t>
      </w:r>
      <w:proofErr w:type="spellEnd"/>
      <w:r w:rsidR="001C18DE">
        <w:t>, and cc-</w:t>
      </w:r>
      <w:proofErr w:type="spellStart"/>
      <w:r w:rsidR="001C18DE">
        <w:t>pVQZ</w:t>
      </w:r>
      <w:proofErr w:type="spellEnd"/>
      <w:r w:rsidR="001C18DE">
        <w:t xml:space="preserve"> respectively. </w:t>
      </w:r>
      <w:r w:rsidR="00BD0FBC">
        <w:rPr>
          <w:rFonts w:cstheme="minorHAnsi"/>
        </w:rPr>
        <w:t xml:space="preserve">Once again, we suggest </w:t>
      </w:r>
      <w:r w:rsidR="009726B2">
        <w:rPr>
          <w:rFonts w:cstheme="minorHAnsi"/>
        </w:rPr>
        <w:t xml:space="preserve">the </w:t>
      </w:r>
      <w:proofErr w:type="spellStart"/>
      <w:r w:rsidR="009726B2">
        <w:rPr>
          <w:rFonts w:cstheme="minorHAnsi"/>
        </w:rPr>
        <w:t>UltraFine</w:t>
      </w:r>
      <w:proofErr w:type="spellEnd"/>
      <w:r w:rsidR="009726B2">
        <w:rPr>
          <w:rFonts w:cstheme="minorHAnsi"/>
        </w:rPr>
        <w:t xml:space="preserve"> grid in Gaussian, or </w:t>
      </w:r>
      <w:r w:rsidR="00BD0FBC">
        <w:rPr>
          <w:rFonts w:cstheme="minorHAnsi"/>
        </w:rPr>
        <w:t xml:space="preserve">the </w:t>
      </w:r>
      <w:r w:rsidR="009726B2">
        <w:rPr>
          <w:rFonts w:cstheme="minorHAnsi"/>
        </w:rPr>
        <w:t>(99,590) in Q-Chem.</w:t>
      </w:r>
      <w:r w:rsidR="00E324C1">
        <w:t xml:space="preserve"> </w:t>
      </w:r>
      <w:r w:rsidR="00B520E0">
        <w:rPr>
          <w:rFonts w:cstheme="minorHAnsi"/>
        </w:rPr>
        <w:t>After submitting calculations with each one of these functional/basis</w:t>
      </w:r>
      <w:r w:rsidR="00BD0FBC">
        <w:rPr>
          <w:rFonts w:cstheme="minorHAnsi"/>
        </w:rPr>
        <w:t>-</w:t>
      </w:r>
      <w:r w:rsidR="00B520E0">
        <w:rPr>
          <w:rFonts w:cstheme="minorHAnsi"/>
        </w:rPr>
        <w:t>set</w:t>
      </w:r>
      <w:r w:rsidR="00BD0FBC">
        <w:rPr>
          <w:rFonts w:cstheme="minorHAnsi"/>
        </w:rPr>
        <w:t xml:space="preserve"> combinations</w:t>
      </w:r>
      <w:r w:rsidR="00B520E0">
        <w:rPr>
          <w:rFonts w:cstheme="minorHAnsi"/>
        </w:rPr>
        <w:t xml:space="preserve">, </w:t>
      </w:r>
      <w:r w:rsidR="00910501">
        <w:rPr>
          <w:rFonts w:cstheme="minorHAnsi"/>
        </w:rPr>
        <w:t>you</w:t>
      </w:r>
      <w:r w:rsidR="00B520E0">
        <w:rPr>
          <w:rFonts w:cstheme="minorHAnsi"/>
        </w:rPr>
        <w:t xml:space="preserve"> should calculate the reaction energy</w:t>
      </w:r>
      <w:r w:rsidR="0075759F">
        <w:rPr>
          <w:rFonts w:cstheme="minorHAnsi"/>
        </w:rPr>
        <w:t xml:space="preserve"> and </w:t>
      </w:r>
      <w:r w:rsidR="00B520E0">
        <w:rPr>
          <w:rFonts w:cstheme="minorHAnsi"/>
        </w:rPr>
        <w:t xml:space="preserve">then the </w:t>
      </w:r>
      <w:r w:rsidR="00060640">
        <w:rPr>
          <w:rFonts w:cstheme="minorHAnsi"/>
        </w:rPr>
        <w:t>absolute</w:t>
      </w:r>
      <w:r w:rsidR="00B520E0">
        <w:rPr>
          <w:rFonts w:cstheme="minorHAnsi"/>
        </w:rPr>
        <w:t xml:space="preserve"> error |</w:t>
      </w:r>
      <w:r w:rsidR="0075759F">
        <w:rPr>
          <w:rFonts w:cstheme="minorHAnsi"/>
        </w:rPr>
        <w:sym w:font="Symbol" w:char="F065"/>
      </w:r>
      <w:r w:rsidR="00B520E0">
        <w:rPr>
          <w:rFonts w:cstheme="minorHAnsi"/>
        </w:rPr>
        <w:t>|</w:t>
      </w:r>
      <w:r w:rsidR="0075759F">
        <w:rPr>
          <w:rFonts w:cstheme="minorHAnsi"/>
        </w:rPr>
        <w:t>.</w:t>
      </w:r>
      <w:r w:rsidR="00482CE9">
        <w:rPr>
          <w:rFonts w:cstheme="minorHAnsi"/>
        </w:rPr>
        <w:t xml:space="preserve"> </w:t>
      </w:r>
      <w:r w:rsidR="00AE741B" w:rsidRPr="00465076">
        <w:t>Report</w:t>
      </w:r>
      <w:r w:rsidR="00A67241" w:rsidRPr="00465076">
        <w:t xml:space="preserve"> the </w:t>
      </w:r>
      <w:r w:rsidR="00AE741B" w:rsidRPr="00465076">
        <w:t>absolute errors</w:t>
      </w:r>
      <w:r w:rsidR="00A67241" w:rsidRPr="00465076">
        <w:t xml:space="preserve"> in </w:t>
      </w:r>
      <w:r w:rsidR="00AE741B" w:rsidRPr="00465076">
        <w:t>the</w:t>
      </w:r>
      <w:r w:rsidR="00A67241" w:rsidRPr="00465076">
        <w:t xml:space="preserve"> table</w:t>
      </w:r>
      <w:r w:rsidR="00150115" w:rsidRPr="00465076">
        <w:t xml:space="preserve"> below</w:t>
      </w:r>
      <w:r w:rsidR="00A67241" w:rsidRPr="00465076">
        <w:t xml:space="preserve">, and </w:t>
      </w:r>
      <w:r w:rsidR="00AE741B" w:rsidRPr="00465076">
        <w:t xml:space="preserve">then answer the following questions. </w:t>
      </w:r>
    </w:p>
    <w:p w14:paraId="47D3A95B" w14:textId="77777777" w:rsidR="00465076" w:rsidRPr="00465076" w:rsidRDefault="00465076" w:rsidP="00465076">
      <w:pPr>
        <w:ind w:firstLine="720"/>
        <w:jc w:val="both"/>
        <w:rPr>
          <w:rFonts w:cstheme="minorHAnsi"/>
          <w:u w:val="single"/>
        </w:rPr>
      </w:pPr>
    </w:p>
    <w:tbl>
      <w:tblPr>
        <w:tblStyle w:val="TableGrid"/>
        <w:tblW w:w="0" w:type="auto"/>
        <w:jc w:val="center"/>
        <w:tblLook w:val="04A0" w:firstRow="1" w:lastRow="0" w:firstColumn="1" w:lastColumn="0" w:noHBand="0" w:noVBand="1"/>
      </w:tblPr>
      <w:tblGrid>
        <w:gridCol w:w="1803"/>
        <w:gridCol w:w="1331"/>
        <w:gridCol w:w="1330"/>
        <w:gridCol w:w="1331"/>
        <w:gridCol w:w="1330"/>
        <w:gridCol w:w="1331"/>
      </w:tblGrid>
      <w:tr w:rsidR="00AE741B" w14:paraId="55644342" w14:textId="6454E7E0" w:rsidTr="00AE741B">
        <w:trPr>
          <w:jc w:val="center"/>
        </w:trPr>
        <w:tc>
          <w:tcPr>
            <w:tcW w:w="1803" w:type="dxa"/>
            <w:tcBorders>
              <w:top w:val="nil"/>
              <w:left w:val="nil"/>
              <w:bottom w:val="single" w:sz="12" w:space="0" w:color="auto"/>
              <w:right w:val="single" w:sz="12" w:space="0" w:color="auto"/>
            </w:tcBorders>
            <w:vAlign w:val="center"/>
          </w:tcPr>
          <w:p w14:paraId="56265329" w14:textId="5C0EC09E" w:rsidR="00AE741B" w:rsidRDefault="00AE741B" w:rsidP="00AE741B">
            <w:pPr>
              <w:jc w:val="center"/>
            </w:pPr>
          </w:p>
        </w:tc>
        <w:tc>
          <w:tcPr>
            <w:tcW w:w="1331" w:type="dxa"/>
            <w:tcBorders>
              <w:top w:val="single" w:sz="12" w:space="0" w:color="auto"/>
              <w:left w:val="single" w:sz="12" w:space="0" w:color="auto"/>
              <w:bottom w:val="single" w:sz="12" w:space="0" w:color="auto"/>
            </w:tcBorders>
            <w:vAlign w:val="center"/>
          </w:tcPr>
          <w:p w14:paraId="1751359F" w14:textId="4A220240" w:rsidR="00AE741B" w:rsidRPr="00A67241" w:rsidRDefault="00AE741B" w:rsidP="00AE741B">
            <w:pPr>
              <w:jc w:val="center"/>
              <w:rPr>
                <w:b/>
                <w:bCs w:val="0"/>
              </w:rPr>
            </w:pPr>
            <w:r>
              <w:rPr>
                <w:b/>
                <w:bCs w:val="0"/>
              </w:rPr>
              <w:t>SPW92 (SVWN5)</w:t>
            </w:r>
          </w:p>
        </w:tc>
        <w:tc>
          <w:tcPr>
            <w:tcW w:w="1330" w:type="dxa"/>
            <w:tcBorders>
              <w:top w:val="single" w:sz="12" w:space="0" w:color="auto"/>
              <w:bottom w:val="single" w:sz="12" w:space="0" w:color="auto"/>
            </w:tcBorders>
            <w:vAlign w:val="center"/>
          </w:tcPr>
          <w:p w14:paraId="2182D38E" w14:textId="37E2EF52" w:rsidR="00AE741B" w:rsidRPr="00A67241" w:rsidRDefault="00AE741B" w:rsidP="00AE741B">
            <w:pPr>
              <w:jc w:val="center"/>
              <w:rPr>
                <w:b/>
                <w:bCs w:val="0"/>
              </w:rPr>
            </w:pPr>
            <w:r>
              <w:rPr>
                <w:b/>
                <w:bCs w:val="0"/>
              </w:rPr>
              <w:t>BP86</w:t>
            </w:r>
          </w:p>
        </w:tc>
        <w:tc>
          <w:tcPr>
            <w:tcW w:w="1331" w:type="dxa"/>
            <w:tcBorders>
              <w:top w:val="single" w:sz="12" w:space="0" w:color="auto"/>
              <w:bottom w:val="single" w:sz="12" w:space="0" w:color="auto"/>
            </w:tcBorders>
            <w:vAlign w:val="center"/>
          </w:tcPr>
          <w:p w14:paraId="32FAAA4E" w14:textId="5B538D2C" w:rsidR="00AE741B" w:rsidRPr="00A67241" w:rsidRDefault="00AE741B" w:rsidP="00AE741B">
            <w:pPr>
              <w:jc w:val="center"/>
              <w:rPr>
                <w:b/>
                <w:bCs w:val="0"/>
              </w:rPr>
            </w:pPr>
            <w:r>
              <w:rPr>
                <w:b/>
                <w:bCs w:val="0"/>
              </w:rPr>
              <w:t>B3LYP</w:t>
            </w:r>
          </w:p>
        </w:tc>
        <w:tc>
          <w:tcPr>
            <w:tcW w:w="1330" w:type="dxa"/>
            <w:tcBorders>
              <w:top w:val="single" w:sz="12" w:space="0" w:color="auto"/>
              <w:bottom w:val="single" w:sz="12" w:space="0" w:color="auto"/>
            </w:tcBorders>
            <w:vAlign w:val="center"/>
          </w:tcPr>
          <w:p w14:paraId="3687F019" w14:textId="478AAA23" w:rsidR="00AE741B" w:rsidRPr="00A67241" w:rsidRDefault="00AE741B" w:rsidP="00AE741B">
            <w:pPr>
              <w:jc w:val="center"/>
              <w:rPr>
                <w:b/>
                <w:bCs w:val="0"/>
              </w:rPr>
            </w:pPr>
            <w:r>
              <w:rPr>
                <w:b/>
                <w:bCs w:val="0"/>
              </w:rPr>
              <w:t>PBE</w:t>
            </w:r>
          </w:p>
        </w:tc>
        <w:tc>
          <w:tcPr>
            <w:tcW w:w="1331" w:type="dxa"/>
            <w:tcBorders>
              <w:top w:val="single" w:sz="12" w:space="0" w:color="auto"/>
              <w:bottom w:val="single" w:sz="12" w:space="0" w:color="auto"/>
              <w:right w:val="single" w:sz="12" w:space="0" w:color="auto"/>
            </w:tcBorders>
            <w:vAlign w:val="center"/>
          </w:tcPr>
          <w:p w14:paraId="2D364B96" w14:textId="40F0EEF4" w:rsidR="00AE741B" w:rsidRPr="00A67241" w:rsidRDefault="00AE741B" w:rsidP="00AE741B">
            <w:pPr>
              <w:jc w:val="center"/>
              <w:rPr>
                <w:b/>
                <w:bCs w:val="0"/>
              </w:rPr>
            </w:pPr>
            <w:r>
              <w:rPr>
                <w:b/>
                <w:bCs w:val="0"/>
              </w:rPr>
              <w:t>PBE0</w:t>
            </w:r>
          </w:p>
        </w:tc>
      </w:tr>
      <w:tr w:rsidR="00AE741B" w14:paraId="22A6E519" w14:textId="16FE7750" w:rsidTr="00AE741B">
        <w:trPr>
          <w:jc w:val="center"/>
        </w:trPr>
        <w:tc>
          <w:tcPr>
            <w:tcW w:w="1803" w:type="dxa"/>
            <w:tcBorders>
              <w:top w:val="single" w:sz="12" w:space="0" w:color="auto"/>
              <w:left w:val="single" w:sz="12" w:space="0" w:color="auto"/>
              <w:right w:val="single" w:sz="12" w:space="0" w:color="auto"/>
            </w:tcBorders>
            <w:vAlign w:val="center"/>
          </w:tcPr>
          <w:p w14:paraId="02751B6A" w14:textId="2E16DB96" w:rsidR="00AE741B" w:rsidRPr="00A67241" w:rsidRDefault="00AE741B" w:rsidP="00AE741B">
            <w:pPr>
              <w:rPr>
                <w:b/>
                <w:bCs w:val="0"/>
              </w:rPr>
            </w:pPr>
            <w:r w:rsidRPr="00A67241">
              <w:rPr>
                <w:b/>
                <w:bCs w:val="0"/>
              </w:rPr>
              <w:t>def2-SVP</w:t>
            </w:r>
          </w:p>
        </w:tc>
        <w:tc>
          <w:tcPr>
            <w:tcW w:w="1331" w:type="dxa"/>
            <w:tcBorders>
              <w:top w:val="single" w:sz="12" w:space="0" w:color="auto"/>
              <w:left w:val="single" w:sz="12" w:space="0" w:color="auto"/>
            </w:tcBorders>
            <w:vAlign w:val="center"/>
          </w:tcPr>
          <w:p w14:paraId="61A95C37" w14:textId="77777777" w:rsidR="00AE741B" w:rsidRDefault="00AE741B" w:rsidP="00AE741B">
            <w:pPr>
              <w:jc w:val="center"/>
            </w:pPr>
          </w:p>
        </w:tc>
        <w:tc>
          <w:tcPr>
            <w:tcW w:w="1330" w:type="dxa"/>
            <w:tcBorders>
              <w:top w:val="single" w:sz="12" w:space="0" w:color="auto"/>
            </w:tcBorders>
            <w:vAlign w:val="center"/>
          </w:tcPr>
          <w:p w14:paraId="3943985A" w14:textId="77777777" w:rsidR="00AE741B" w:rsidRDefault="00AE741B" w:rsidP="00AE741B">
            <w:pPr>
              <w:jc w:val="center"/>
            </w:pPr>
          </w:p>
        </w:tc>
        <w:tc>
          <w:tcPr>
            <w:tcW w:w="1331" w:type="dxa"/>
            <w:tcBorders>
              <w:top w:val="single" w:sz="12" w:space="0" w:color="auto"/>
            </w:tcBorders>
            <w:vAlign w:val="center"/>
          </w:tcPr>
          <w:p w14:paraId="71389487" w14:textId="5760DDAC" w:rsidR="00AE741B" w:rsidRDefault="00AE741B" w:rsidP="00AE741B">
            <w:pPr>
              <w:jc w:val="center"/>
            </w:pPr>
          </w:p>
        </w:tc>
        <w:tc>
          <w:tcPr>
            <w:tcW w:w="1330" w:type="dxa"/>
            <w:tcBorders>
              <w:top w:val="single" w:sz="12" w:space="0" w:color="auto"/>
            </w:tcBorders>
            <w:vAlign w:val="center"/>
          </w:tcPr>
          <w:p w14:paraId="22A78370" w14:textId="77777777" w:rsidR="00AE741B" w:rsidRDefault="00AE741B" w:rsidP="00AE741B">
            <w:pPr>
              <w:jc w:val="center"/>
            </w:pPr>
          </w:p>
        </w:tc>
        <w:tc>
          <w:tcPr>
            <w:tcW w:w="1331" w:type="dxa"/>
            <w:tcBorders>
              <w:top w:val="single" w:sz="12" w:space="0" w:color="auto"/>
              <w:right w:val="single" w:sz="12" w:space="0" w:color="auto"/>
            </w:tcBorders>
            <w:vAlign w:val="center"/>
          </w:tcPr>
          <w:p w14:paraId="51084881" w14:textId="77777777" w:rsidR="00AE741B" w:rsidRDefault="00AE741B" w:rsidP="00AE741B">
            <w:pPr>
              <w:jc w:val="center"/>
            </w:pPr>
          </w:p>
        </w:tc>
      </w:tr>
      <w:tr w:rsidR="00AE741B" w14:paraId="479FD280" w14:textId="45D2586D" w:rsidTr="00AE741B">
        <w:trPr>
          <w:jc w:val="center"/>
        </w:trPr>
        <w:tc>
          <w:tcPr>
            <w:tcW w:w="1803" w:type="dxa"/>
            <w:tcBorders>
              <w:left w:val="single" w:sz="12" w:space="0" w:color="auto"/>
              <w:right w:val="single" w:sz="12" w:space="0" w:color="auto"/>
            </w:tcBorders>
            <w:vAlign w:val="center"/>
          </w:tcPr>
          <w:p w14:paraId="77AFB2D7" w14:textId="246C37EA" w:rsidR="00AE741B" w:rsidRPr="00A67241" w:rsidRDefault="00AE741B" w:rsidP="00AE741B">
            <w:pPr>
              <w:rPr>
                <w:b/>
                <w:bCs w:val="0"/>
              </w:rPr>
            </w:pPr>
            <w:r w:rsidRPr="00A67241">
              <w:rPr>
                <w:b/>
                <w:bCs w:val="0"/>
              </w:rPr>
              <w:t>def2-TZVP</w:t>
            </w:r>
          </w:p>
        </w:tc>
        <w:tc>
          <w:tcPr>
            <w:tcW w:w="1331" w:type="dxa"/>
            <w:tcBorders>
              <w:left w:val="single" w:sz="12" w:space="0" w:color="auto"/>
            </w:tcBorders>
            <w:vAlign w:val="center"/>
          </w:tcPr>
          <w:p w14:paraId="2A6CDC3E" w14:textId="77777777" w:rsidR="00AE741B" w:rsidRDefault="00AE741B" w:rsidP="00AE741B">
            <w:pPr>
              <w:jc w:val="center"/>
            </w:pPr>
          </w:p>
        </w:tc>
        <w:tc>
          <w:tcPr>
            <w:tcW w:w="1330" w:type="dxa"/>
            <w:vAlign w:val="center"/>
          </w:tcPr>
          <w:p w14:paraId="2D49ECFF" w14:textId="77777777" w:rsidR="00AE741B" w:rsidRDefault="00AE741B" w:rsidP="00AE741B">
            <w:pPr>
              <w:jc w:val="center"/>
            </w:pPr>
          </w:p>
        </w:tc>
        <w:tc>
          <w:tcPr>
            <w:tcW w:w="1331" w:type="dxa"/>
            <w:vAlign w:val="center"/>
          </w:tcPr>
          <w:p w14:paraId="0815CE81" w14:textId="3A24EE0B" w:rsidR="00AE741B" w:rsidRDefault="00AE741B" w:rsidP="00AE741B">
            <w:pPr>
              <w:jc w:val="center"/>
            </w:pPr>
          </w:p>
        </w:tc>
        <w:tc>
          <w:tcPr>
            <w:tcW w:w="1330" w:type="dxa"/>
            <w:vAlign w:val="center"/>
          </w:tcPr>
          <w:p w14:paraId="734E6559" w14:textId="77777777" w:rsidR="00AE741B" w:rsidRDefault="00AE741B" w:rsidP="00AE741B">
            <w:pPr>
              <w:jc w:val="center"/>
            </w:pPr>
          </w:p>
        </w:tc>
        <w:tc>
          <w:tcPr>
            <w:tcW w:w="1331" w:type="dxa"/>
            <w:tcBorders>
              <w:right w:val="single" w:sz="12" w:space="0" w:color="auto"/>
            </w:tcBorders>
            <w:vAlign w:val="center"/>
          </w:tcPr>
          <w:p w14:paraId="0E9D07B1" w14:textId="77777777" w:rsidR="00AE741B" w:rsidRDefault="00AE741B" w:rsidP="00AE741B">
            <w:pPr>
              <w:jc w:val="center"/>
            </w:pPr>
          </w:p>
        </w:tc>
      </w:tr>
      <w:tr w:rsidR="00AE741B" w14:paraId="1AA96468" w14:textId="393CC1C8" w:rsidTr="00AE741B">
        <w:trPr>
          <w:jc w:val="center"/>
        </w:trPr>
        <w:tc>
          <w:tcPr>
            <w:tcW w:w="1803" w:type="dxa"/>
            <w:tcBorders>
              <w:left w:val="single" w:sz="12" w:space="0" w:color="auto"/>
              <w:bottom w:val="single" w:sz="12" w:space="0" w:color="auto"/>
              <w:right w:val="single" w:sz="12" w:space="0" w:color="auto"/>
            </w:tcBorders>
            <w:vAlign w:val="center"/>
          </w:tcPr>
          <w:p w14:paraId="595B55B6" w14:textId="46C10271" w:rsidR="00AE741B" w:rsidRPr="00A67241" w:rsidRDefault="00AE741B" w:rsidP="00AE741B">
            <w:pPr>
              <w:rPr>
                <w:b/>
                <w:bCs w:val="0"/>
              </w:rPr>
            </w:pPr>
            <w:r w:rsidRPr="00A67241">
              <w:rPr>
                <w:b/>
                <w:bCs w:val="0"/>
              </w:rPr>
              <w:t>def2-QZVP</w:t>
            </w:r>
          </w:p>
        </w:tc>
        <w:tc>
          <w:tcPr>
            <w:tcW w:w="1331" w:type="dxa"/>
            <w:tcBorders>
              <w:left w:val="single" w:sz="12" w:space="0" w:color="auto"/>
              <w:bottom w:val="single" w:sz="12" w:space="0" w:color="auto"/>
            </w:tcBorders>
            <w:vAlign w:val="center"/>
          </w:tcPr>
          <w:p w14:paraId="1FF3FF76" w14:textId="77777777" w:rsidR="00AE741B" w:rsidRDefault="00AE741B" w:rsidP="00AE741B">
            <w:pPr>
              <w:jc w:val="center"/>
            </w:pPr>
          </w:p>
        </w:tc>
        <w:tc>
          <w:tcPr>
            <w:tcW w:w="1330" w:type="dxa"/>
            <w:tcBorders>
              <w:bottom w:val="single" w:sz="12" w:space="0" w:color="auto"/>
            </w:tcBorders>
            <w:vAlign w:val="center"/>
          </w:tcPr>
          <w:p w14:paraId="6E9C0B42" w14:textId="77777777" w:rsidR="00AE741B" w:rsidRDefault="00AE741B" w:rsidP="00AE741B">
            <w:pPr>
              <w:jc w:val="center"/>
            </w:pPr>
          </w:p>
        </w:tc>
        <w:tc>
          <w:tcPr>
            <w:tcW w:w="1331" w:type="dxa"/>
            <w:tcBorders>
              <w:bottom w:val="single" w:sz="12" w:space="0" w:color="auto"/>
            </w:tcBorders>
            <w:vAlign w:val="center"/>
          </w:tcPr>
          <w:p w14:paraId="7368E86C" w14:textId="35CCFEAD" w:rsidR="00AE741B" w:rsidRDefault="00AE741B" w:rsidP="00AE741B">
            <w:pPr>
              <w:jc w:val="center"/>
            </w:pPr>
          </w:p>
        </w:tc>
        <w:tc>
          <w:tcPr>
            <w:tcW w:w="1330" w:type="dxa"/>
            <w:tcBorders>
              <w:bottom w:val="single" w:sz="12" w:space="0" w:color="auto"/>
            </w:tcBorders>
            <w:vAlign w:val="center"/>
          </w:tcPr>
          <w:p w14:paraId="218EF958" w14:textId="77777777" w:rsidR="00AE741B" w:rsidRDefault="00AE741B" w:rsidP="00AE741B">
            <w:pPr>
              <w:jc w:val="center"/>
            </w:pPr>
          </w:p>
        </w:tc>
        <w:tc>
          <w:tcPr>
            <w:tcW w:w="1331" w:type="dxa"/>
            <w:tcBorders>
              <w:bottom w:val="single" w:sz="12" w:space="0" w:color="auto"/>
              <w:right w:val="single" w:sz="12" w:space="0" w:color="auto"/>
            </w:tcBorders>
            <w:vAlign w:val="center"/>
          </w:tcPr>
          <w:p w14:paraId="1C4A6C7F" w14:textId="77777777" w:rsidR="00AE741B" w:rsidRDefault="00AE741B" w:rsidP="00AE741B">
            <w:pPr>
              <w:jc w:val="center"/>
            </w:pPr>
          </w:p>
        </w:tc>
      </w:tr>
      <w:tr w:rsidR="00AE741B" w14:paraId="7254550D" w14:textId="77777777" w:rsidTr="00AE741B">
        <w:trPr>
          <w:jc w:val="center"/>
        </w:trPr>
        <w:tc>
          <w:tcPr>
            <w:tcW w:w="1803" w:type="dxa"/>
            <w:tcBorders>
              <w:top w:val="single" w:sz="12" w:space="0" w:color="auto"/>
              <w:left w:val="single" w:sz="12" w:space="0" w:color="auto"/>
              <w:bottom w:val="single" w:sz="12" w:space="0" w:color="auto"/>
              <w:right w:val="single" w:sz="12" w:space="0" w:color="auto"/>
            </w:tcBorders>
            <w:vAlign w:val="center"/>
          </w:tcPr>
          <w:p w14:paraId="64818977" w14:textId="77777777" w:rsidR="00AE741B" w:rsidRPr="00A67241" w:rsidRDefault="00AE741B" w:rsidP="00AE741B">
            <w:pPr>
              <w:rPr>
                <w:b/>
                <w:bCs w:val="0"/>
              </w:rPr>
            </w:pPr>
          </w:p>
        </w:tc>
        <w:tc>
          <w:tcPr>
            <w:tcW w:w="1331" w:type="dxa"/>
            <w:tcBorders>
              <w:top w:val="single" w:sz="12" w:space="0" w:color="auto"/>
              <w:left w:val="single" w:sz="12" w:space="0" w:color="auto"/>
              <w:bottom w:val="single" w:sz="12" w:space="0" w:color="auto"/>
            </w:tcBorders>
            <w:vAlign w:val="center"/>
          </w:tcPr>
          <w:p w14:paraId="58838FCB" w14:textId="19B975D3" w:rsidR="00AE741B" w:rsidRPr="00AE741B" w:rsidRDefault="00AE741B" w:rsidP="00AE741B">
            <w:pPr>
              <w:jc w:val="center"/>
              <w:rPr>
                <w:b/>
                <w:bCs w:val="0"/>
              </w:rPr>
            </w:pPr>
            <w:r w:rsidRPr="00AE741B">
              <w:rPr>
                <w:b/>
                <w:bCs w:val="0"/>
              </w:rPr>
              <w:t>M06-2X</w:t>
            </w:r>
          </w:p>
        </w:tc>
        <w:tc>
          <w:tcPr>
            <w:tcW w:w="1330" w:type="dxa"/>
            <w:tcBorders>
              <w:top w:val="single" w:sz="12" w:space="0" w:color="auto"/>
              <w:bottom w:val="single" w:sz="12" w:space="0" w:color="auto"/>
            </w:tcBorders>
            <w:vAlign w:val="center"/>
          </w:tcPr>
          <w:p w14:paraId="4A30385C" w14:textId="105963AB" w:rsidR="00AE741B" w:rsidRPr="00AE741B" w:rsidRDefault="00AE741B" w:rsidP="00AE741B">
            <w:pPr>
              <w:jc w:val="center"/>
              <w:rPr>
                <w:b/>
                <w:bCs w:val="0"/>
              </w:rPr>
            </w:pPr>
            <w:r w:rsidRPr="00AE741B">
              <w:rPr>
                <w:b/>
                <w:bCs w:val="0"/>
              </w:rPr>
              <w:t>SCAN (TPSS)</w:t>
            </w:r>
          </w:p>
        </w:tc>
        <w:tc>
          <w:tcPr>
            <w:tcW w:w="1331" w:type="dxa"/>
            <w:tcBorders>
              <w:top w:val="single" w:sz="12" w:space="0" w:color="auto"/>
              <w:bottom w:val="single" w:sz="12" w:space="0" w:color="auto"/>
            </w:tcBorders>
            <w:vAlign w:val="center"/>
          </w:tcPr>
          <w:p w14:paraId="75C9803D" w14:textId="77777777" w:rsidR="00AE741B" w:rsidRDefault="00AE741B" w:rsidP="00AE741B">
            <w:pPr>
              <w:jc w:val="center"/>
              <w:rPr>
                <w:b/>
                <w:bCs w:val="0"/>
              </w:rPr>
            </w:pPr>
            <w:r w:rsidRPr="00AE741B">
              <w:rPr>
                <w:b/>
                <w:bCs w:val="0"/>
              </w:rPr>
              <w:t>B97M-V</w:t>
            </w:r>
            <w:r w:rsidR="00756FF0">
              <w:rPr>
                <w:b/>
                <w:bCs w:val="0"/>
              </w:rPr>
              <w:t xml:space="preserve"> </w:t>
            </w:r>
          </w:p>
          <w:p w14:paraId="36EF048E" w14:textId="4AE2D9B3" w:rsidR="00756FF0" w:rsidRPr="00AE741B" w:rsidRDefault="00756FF0" w:rsidP="00AE741B">
            <w:pPr>
              <w:jc w:val="center"/>
              <w:rPr>
                <w:b/>
                <w:bCs w:val="0"/>
              </w:rPr>
            </w:pPr>
            <w:r>
              <w:rPr>
                <w:b/>
                <w:bCs w:val="0"/>
              </w:rPr>
              <w:t>(MN15-L)</w:t>
            </w:r>
          </w:p>
        </w:tc>
        <w:tc>
          <w:tcPr>
            <w:tcW w:w="1330" w:type="dxa"/>
            <w:tcBorders>
              <w:top w:val="single" w:sz="12" w:space="0" w:color="auto"/>
              <w:bottom w:val="single" w:sz="12" w:space="0" w:color="auto"/>
            </w:tcBorders>
            <w:vAlign w:val="center"/>
          </w:tcPr>
          <w:p w14:paraId="0A8E7AFB" w14:textId="376D1650" w:rsidR="00AE741B" w:rsidRPr="00AE741B" w:rsidRDefault="00AE741B" w:rsidP="00AE741B">
            <w:pPr>
              <w:jc w:val="center"/>
              <w:rPr>
                <w:b/>
                <w:bCs w:val="0"/>
              </w:rPr>
            </w:pPr>
            <w:r w:rsidRPr="00AE741B">
              <w:rPr>
                <w:b/>
                <w:bCs w:val="0"/>
              </w:rPr>
              <w:sym w:font="Symbol" w:char="F077"/>
            </w:r>
            <w:r w:rsidRPr="00AE741B">
              <w:rPr>
                <w:b/>
                <w:bCs w:val="0"/>
              </w:rPr>
              <w:t>B97M-V</w:t>
            </w:r>
          </w:p>
        </w:tc>
        <w:tc>
          <w:tcPr>
            <w:tcW w:w="1331" w:type="dxa"/>
            <w:tcBorders>
              <w:top w:val="single" w:sz="12" w:space="0" w:color="auto"/>
              <w:bottom w:val="single" w:sz="12" w:space="0" w:color="auto"/>
              <w:right w:val="single" w:sz="12" w:space="0" w:color="auto"/>
            </w:tcBorders>
            <w:vAlign w:val="center"/>
          </w:tcPr>
          <w:p w14:paraId="171095ED" w14:textId="5D1CDD92" w:rsidR="00AE741B" w:rsidRPr="00AE741B" w:rsidRDefault="00AE741B" w:rsidP="00AE741B">
            <w:pPr>
              <w:jc w:val="center"/>
              <w:rPr>
                <w:b/>
                <w:bCs w:val="0"/>
              </w:rPr>
            </w:pPr>
            <w:r w:rsidRPr="00AE741B">
              <w:rPr>
                <w:b/>
                <w:bCs w:val="0"/>
              </w:rPr>
              <w:t>HF</w:t>
            </w:r>
          </w:p>
        </w:tc>
      </w:tr>
      <w:tr w:rsidR="00AE741B" w14:paraId="173651FD" w14:textId="77777777" w:rsidTr="00AE741B">
        <w:trPr>
          <w:jc w:val="center"/>
        </w:trPr>
        <w:tc>
          <w:tcPr>
            <w:tcW w:w="1803" w:type="dxa"/>
            <w:tcBorders>
              <w:top w:val="single" w:sz="12" w:space="0" w:color="auto"/>
              <w:left w:val="single" w:sz="12" w:space="0" w:color="auto"/>
              <w:right w:val="single" w:sz="12" w:space="0" w:color="auto"/>
            </w:tcBorders>
            <w:vAlign w:val="center"/>
          </w:tcPr>
          <w:p w14:paraId="284FB727" w14:textId="2C190E3C" w:rsidR="00AE741B" w:rsidRPr="00A67241" w:rsidRDefault="00AE741B" w:rsidP="00AE741B">
            <w:pPr>
              <w:rPr>
                <w:b/>
                <w:bCs w:val="0"/>
              </w:rPr>
            </w:pPr>
            <w:r w:rsidRPr="00A67241">
              <w:rPr>
                <w:b/>
                <w:bCs w:val="0"/>
              </w:rPr>
              <w:t>def2-SVP</w:t>
            </w:r>
          </w:p>
        </w:tc>
        <w:tc>
          <w:tcPr>
            <w:tcW w:w="1331" w:type="dxa"/>
            <w:tcBorders>
              <w:top w:val="single" w:sz="12" w:space="0" w:color="auto"/>
              <w:left w:val="single" w:sz="12" w:space="0" w:color="auto"/>
            </w:tcBorders>
            <w:vAlign w:val="center"/>
          </w:tcPr>
          <w:p w14:paraId="15322E82" w14:textId="77777777" w:rsidR="00AE741B" w:rsidRDefault="00AE741B" w:rsidP="00AE741B">
            <w:pPr>
              <w:jc w:val="center"/>
            </w:pPr>
          </w:p>
        </w:tc>
        <w:tc>
          <w:tcPr>
            <w:tcW w:w="1330" w:type="dxa"/>
            <w:tcBorders>
              <w:top w:val="single" w:sz="12" w:space="0" w:color="auto"/>
            </w:tcBorders>
            <w:vAlign w:val="center"/>
          </w:tcPr>
          <w:p w14:paraId="412EF4D0" w14:textId="77777777" w:rsidR="00AE741B" w:rsidRDefault="00AE741B" w:rsidP="00AE741B">
            <w:pPr>
              <w:jc w:val="center"/>
            </w:pPr>
          </w:p>
        </w:tc>
        <w:tc>
          <w:tcPr>
            <w:tcW w:w="1331" w:type="dxa"/>
            <w:tcBorders>
              <w:top w:val="single" w:sz="12" w:space="0" w:color="auto"/>
            </w:tcBorders>
            <w:vAlign w:val="center"/>
          </w:tcPr>
          <w:p w14:paraId="4172A342" w14:textId="77777777" w:rsidR="00AE741B" w:rsidRDefault="00AE741B" w:rsidP="00AE741B">
            <w:pPr>
              <w:jc w:val="center"/>
            </w:pPr>
          </w:p>
        </w:tc>
        <w:tc>
          <w:tcPr>
            <w:tcW w:w="1330" w:type="dxa"/>
            <w:tcBorders>
              <w:top w:val="single" w:sz="12" w:space="0" w:color="auto"/>
            </w:tcBorders>
            <w:vAlign w:val="center"/>
          </w:tcPr>
          <w:p w14:paraId="65EDF0B1" w14:textId="77777777" w:rsidR="00AE741B" w:rsidRDefault="00AE741B" w:rsidP="00AE741B">
            <w:pPr>
              <w:jc w:val="center"/>
            </w:pPr>
          </w:p>
        </w:tc>
        <w:tc>
          <w:tcPr>
            <w:tcW w:w="1331" w:type="dxa"/>
            <w:tcBorders>
              <w:top w:val="single" w:sz="12" w:space="0" w:color="auto"/>
              <w:right w:val="single" w:sz="12" w:space="0" w:color="auto"/>
            </w:tcBorders>
            <w:vAlign w:val="center"/>
          </w:tcPr>
          <w:p w14:paraId="7437AEB5" w14:textId="77777777" w:rsidR="00AE741B" w:rsidRDefault="00AE741B" w:rsidP="00AE741B">
            <w:pPr>
              <w:jc w:val="center"/>
            </w:pPr>
          </w:p>
        </w:tc>
      </w:tr>
      <w:tr w:rsidR="00AE741B" w14:paraId="2956890A" w14:textId="77777777" w:rsidTr="00AE741B">
        <w:trPr>
          <w:jc w:val="center"/>
        </w:trPr>
        <w:tc>
          <w:tcPr>
            <w:tcW w:w="1803" w:type="dxa"/>
            <w:tcBorders>
              <w:left w:val="single" w:sz="12" w:space="0" w:color="auto"/>
              <w:right w:val="single" w:sz="12" w:space="0" w:color="auto"/>
            </w:tcBorders>
            <w:vAlign w:val="center"/>
          </w:tcPr>
          <w:p w14:paraId="19F410AF" w14:textId="5843D85B" w:rsidR="00AE741B" w:rsidRPr="00A67241" w:rsidRDefault="00AE741B" w:rsidP="00AE741B">
            <w:pPr>
              <w:rPr>
                <w:b/>
                <w:bCs w:val="0"/>
              </w:rPr>
            </w:pPr>
            <w:r w:rsidRPr="00A67241">
              <w:rPr>
                <w:b/>
                <w:bCs w:val="0"/>
              </w:rPr>
              <w:t>def2-TZVP</w:t>
            </w:r>
          </w:p>
        </w:tc>
        <w:tc>
          <w:tcPr>
            <w:tcW w:w="1331" w:type="dxa"/>
            <w:tcBorders>
              <w:left w:val="single" w:sz="12" w:space="0" w:color="auto"/>
            </w:tcBorders>
            <w:vAlign w:val="center"/>
          </w:tcPr>
          <w:p w14:paraId="4330BEC6" w14:textId="77777777" w:rsidR="00AE741B" w:rsidRDefault="00AE741B" w:rsidP="00AE741B">
            <w:pPr>
              <w:jc w:val="center"/>
            </w:pPr>
          </w:p>
        </w:tc>
        <w:tc>
          <w:tcPr>
            <w:tcW w:w="1330" w:type="dxa"/>
            <w:vAlign w:val="center"/>
          </w:tcPr>
          <w:p w14:paraId="40138A6C" w14:textId="77777777" w:rsidR="00AE741B" w:rsidRDefault="00AE741B" w:rsidP="00AE741B">
            <w:pPr>
              <w:jc w:val="center"/>
            </w:pPr>
          </w:p>
        </w:tc>
        <w:tc>
          <w:tcPr>
            <w:tcW w:w="1331" w:type="dxa"/>
            <w:vAlign w:val="center"/>
          </w:tcPr>
          <w:p w14:paraId="48B21891" w14:textId="77777777" w:rsidR="00AE741B" w:rsidRDefault="00AE741B" w:rsidP="00AE741B">
            <w:pPr>
              <w:jc w:val="center"/>
            </w:pPr>
          </w:p>
        </w:tc>
        <w:tc>
          <w:tcPr>
            <w:tcW w:w="1330" w:type="dxa"/>
            <w:vAlign w:val="center"/>
          </w:tcPr>
          <w:p w14:paraId="73654984" w14:textId="77777777" w:rsidR="00AE741B" w:rsidRDefault="00AE741B" w:rsidP="00AE741B">
            <w:pPr>
              <w:jc w:val="center"/>
            </w:pPr>
          </w:p>
        </w:tc>
        <w:tc>
          <w:tcPr>
            <w:tcW w:w="1331" w:type="dxa"/>
            <w:tcBorders>
              <w:right w:val="single" w:sz="12" w:space="0" w:color="auto"/>
            </w:tcBorders>
            <w:vAlign w:val="center"/>
          </w:tcPr>
          <w:p w14:paraId="0FC23ACD" w14:textId="77777777" w:rsidR="00AE741B" w:rsidRDefault="00AE741B" w:rsidP="00AE741B">
            <w:pPr>
              <w:jc w:val="center"/>
            </w:pPr>
          </w:p>
        </w:tc>
      </w:tr>
      <w:tr w:rsidR="00AE741B" w14:paraId="6C391257" w14:textId="77777777" w:rsidTr="00AE741B">
        <w:trPr>
          <w:jc w:val="center"/>
        </w:trPr>
        <w:tc>
          <w:tcPr>
            <w:tcW w:w="1803" w:type="dxa"/>
            <w:tcBorders>
              <w:left w:val="single" w:sz="12" w:space="0" w:color="auto"/>
              <w:bottom w:val="single" w:sz="12" w:space="0" w:color="auto"/>
              <w:right w:val="single" w:sz="12" w:space="0" w:color="auto"/>
            </w:tcBorders>
            <w:vAlign w:val="center"/>
          </w:tcPr>
          <w:p w14:paraId="38652001" w14:textId="3DCFFC9E" w:rsidR="00AE741B" w:rsidRPr="00A67241" w:rsidRDefault="00AE741B" w:rsidP="00AE741B">
            <w:pPr>
              <w:rPr>
                <w:b/>
                <w:bCs w:val="0"/>
              </w:rPr>
            </w:pPr>
            <w:r w:rsidRPr="00A67241">
              <w:rPr>
                <w:b/>
                <w:bCs w:val="0"/>
              </w:rPr>
              <w:t>def2-QZVP</w:t>
            </w:r>
          </w:p>
        </w:tc>
        <w:tc>
          <w:tcPr>
            <w:tcW w:w="1331" w:type="dxa"/>
            <w:tcBorders>
              <w:left w:val="single" w:sz="12" w:space="0" w:color="auto"/>
              <w:bottom w:val="single" w:sz="12" w:space="0" w:color="auto"/>
            </w:tcBorders>
            <w:vAlign w:val="center"/>
          </w:tcPr>
          <w:p w14:paraId="1A899989" w14:textId="77777777" w:rsidR="00AE741B" w:rsidRDefault="00AE741B" w:rsidP="00AE741B">
            <w:pPr>
              <w:jc w:val="center"/>
            </w:pPr>
          </w:p>
        </w:tc>
        <w:tc>
          <w:tcPr>
            <w:tcW w:w="1330" w:type="dxa"/>
            <w:tcBorders>
              <w:bottom w:val="single" w:sz="12" w:space="0" w:color="auto"/>
            </w:tcBorders>
            <w:vAlign w:val="center"/>
          </w:tcPr>
          <w:p w14:paraId="2BD3E813" w14:textId="77777777" w:rsidR="00AE741B" w:rsidRDefault="00AE741B" w:rsidP="00AE741B">
            <w:pPr>
              <w:jc w:val="center"/>
            </w:pPr>
          </w:p>
        </w:tc>
        <w:tc>
          <w:tcPr>
            <w:tcW w:w="1331" w:type="dxa"/>
            <w:tcBorders>
              <w:bottom w:val="single" w:sz="12" w:space="0" w:color="auto"/>
            </w:tcBorders>
            <w:vAlign w:val="center"/>
          </w:tcPr>
          <w:p w14:paraId="7B7AE96E" w14:textId="77777777" w:rsidR="00AE741B" w:rsidRDefault="00AE741B" w:rsidP="00AE741B">
            <w:pPr>
              <w:jc w:val="center"/>
            </w:pPr>
          </w:p>
        </w:tc>
        <w:tc>
          <w:tcPr>
            <w:tcW w:w="1330" w:type="dxa"/>
            <w:tcBorders>
              <w:bottom w:val="single" w:sz="12" w:space="0" w:color="auto"/>
            </w:tcBorders>
            <w:vAlign w:val="center"/>
          </w:tcPr>
          <w:p w14:paraId="355A1A92" w14:textId="77777777" w:rsidR="00AE741B" w:rsidRDefault="00AE741B" w:rsidP="00AE741B">
            <w:pPr>
              <w:jc w:val="center"/>
            </w:pPr>
          </w:p>
        </w:tc>
        <w:tc>
          <w:tcPr>
            <w:tcW w:w="1331" w:type="dxa"/>
            <w:tcBorders>
              <w:bottom w:val="single" w:sz="12" w:space="0" w:color="auto"/>
              <w:right w:val="single" w:sz="12" w:space="0" w:color="auto"/>
            </w:tcBorders>
            <w:vAlign w:val="center"/>
          </w:tcPr>
          <w:p w14:paraId="5CBA2562" w14:textId="77777777" w:rsidR="00AE741B" w:rsidRDefault="00AE741B" w:rsidP="00AE741B">
            <w:pPr>
              <w:jc w:val="center"/>
            </w:pPr>
          </w:p>
        </w:tc>
      </w:tr>
    </w:tbl>
    <w:p w14:paraId="2DF3153A" w14:textId="7C265953" w:rsidR="00092183" w:rsidRDefault="00092183" w:rsidP="00465076">
      <w:pPr>
        <w:rPr>
          <w:rFonts w:cstheme="minorHAnsi"/>
        </w:rPr>
      </w:pPr>
    </w:p>
    <w:p w14:paraId="663DC248" w14:textId="69E8D6A8" w:rsidR="00465076" w:rsidRPr="00465076" w:rsidRDefault="00465076" w:rsidP="00465076">
      <w:pPr>
        <w:rPr>
          <w:rFonts w:cstheme="minorHAnsi"/>
          <w:u w:val="single"/>
        </w:rPr>
      </w:pPr>
      <w:r w:rsidRPr="00465076">
        <w:rPr>
          <w:rFonts w:cstheme="minorHAnsi"/>
          <w:u w:val="single"/>
        </w:rPr>
        <w:t xml:space="preserve">Problems: </w:t>
      </w:r>
    </w:p>
    <w:p w14:paraId="247FCDCA" w14:textId="77777777" w:rsidR="00465076" w:rsidRDefault="00465076" w:rsidP="00465076">
      <w:pPr>
        <w:rPr>
          <w:rFonts w:cstheme="minorHAnsi"/>
        </w:rPr>
      </w:pPr>
    </w:p>
    <w:p w14:paraId="0713F88B" w14:textId="4412FE2C" w:rsidR="00465076" w:rsidRPr="00465076" w:rsidRDefault="00465076" w:rsidP="00662DDF">
      <w:pPr>
        <w:pStyle w:val="ListParagraph"/>
        <w:numPr>
          <w:ilvl w:val="0"/>
          <w:numId w:val="21"/>
        </w:numPr>
        <w:rPr>
          <w:rFonts w:ascii="Garamond" w:hAnsi="Garamond"/>
        </w:rPr>
      </w:pPr>
      <w:r w:rsidRPr="00465076">
        <w:rPr>
          <w:rFonts w:ascii="Garamond" w:hAnsi="Garamond" w:cstheme="minorHAnsi"/>
        </w:rPr>
        <w:t xml:space="preserve">Is there a trend when going from a </w:t>
      </w:r>
      <w:r w:rsidRPr="00465076">
        <w:rPr>
          <w:rFonts w:ascii="Garamond" w:hAnsi="Garamond"/>
        </w:rPr>
        <w:t>double</w:t>
      </w:r>
      <w:r w:rsidRPr="00465076">
        <w:rPr>
          <w:rFonts w:ascii="Garamond" w:hAnsi="Garamond" w:cstheme="minorHAnsi"/>
        </w:rPr>
        <w:t xml:space="preserve">- </w:t>
      </w:r>
      <w:r w:rsidRPr="00465076">
        <w:rPr>
          <w:rFonts w:ascii="Garamond" w:hAnsi="Garamond"/>
        </w:rPr>
        <w:t>to a quadruple-</w:t>
      </w:r>
      <w:r w:rsidRPr="00465076">
        <w:rPr>
          <w:rFonts w:ascii="Garamond" w:hAnsi="Garamond" w:cstheme="minorHAnsi"/>
        </w:rPr>
        <w:t>ζ basis set? More specifically, what happens to the magnitude of the error? Do all the functionals follow the same pattern?</w:t>
      </w:r>
    </w:p>
    <w:p w14:paraId="0CFDEBE2" w14:textId="044EE9EA" w:rsidR="00465076" w:rsidRDefault="00465076" w:rsidP="00465076"/>
    <w:p w14:paraId="0D856FFF" w14:textId="77777777" w:rsidR="00465076" w:rsidRPr="000A6BBD" w:rsidRDefault="00465076" w:rsidP="00465076">
      <w:pPr>
        <w:jc w:val="both"/>
      </w:pPr>
      <w:r>
        <w:t>______________________________________________________________________________</w:t>
      </w:r>
    </w:p>
    <w:p w14:paraId="53264A39" w14:textId="77777777" w:rsidR="00465076" w:rsidRDefault="00465076" w:rsidP="00465076"/>
    <w:p w14:paraId="7EFA5C92" w14:textId="77777777" w:rsidR="00465076" w:rsidRPr="000A6BBD" w:rsidRDefault="00465076" w:rsidP="00465076">
      <w:pPr>
        <w:jc w:val="both"/>
      </w:pPr>
      <w:r>
        <w:t>______________________________________________________________________________</w:t>
      </w:r>
    </w:p>
    <w:p w14:paraId="62706953" w14:textId="65BE5482" w:rsidR="00465076" w:rsidRDefault="00465076" w:rsidP="00465076"/>
    <w:p w14:paraId="51BCE8A6" w14:textId="77777777" w:rsidR="00465076" w:rsidRPr="00465076" w:rsidRDefault="00465076" w:rsidP="00465076"/>
    <w:p w14:paraId="796B1535" w14:textId="194BAC0C" w:rsidR="00092183" w:rsidRDefault="00A67241" w:rsidP="00662DDF">
      <w:pPr>
        <w:pStyle w:val="ListParagraph"/>
        <w:numPr>
          <w:ilvl w:val="0"/>
          <w:numId w:val="21"/>
        </w:numPr>
        <w:rPr>
          <w:rFonts w:ascii="Garamond" w:hAnsi="Garamond"/>
        </w:rPr>
      </w:pPr>
      <w:r w:rsidRPr="001D7936">
        <w:rPr>
          <w:rFonts w:ascii="Garamond" w:hAnsi="Garamond"/>
        </w:rPr>
        <w:t xml:space="preserve">How would you classify the behavior </w:t>
      </w:r>
      <w:r w:rsidR="00092183" w:rsidRPr="001D7936">
        <w:rPr>
          <w:rFonts w:ascii="Garamond" w:hAnsi="Garamond"/>
        </w:rPr>
        <w:t xml:space="preserve">of the functionals </w:t>
      </w:r>
      <w:r w:rsidR="001D7936" w:rsidRPr="001D7936">
        <w:rPr>
          <w:rFonts w:ascii="Garamond" w:hAnsi="Garamond"/>
        </w:rPr>
        <w:t>you tried</w:t>
      </w:r>
      <w:r w:rsidR="00092183" w:rsidRPr="001D7936">
        <w:rPr>
          <w:rFonts w:ascii="Garamond" w:hAnsi="Garamond"/>
        </w:rPr>
        <w:t>? Use</w:t>
      </w:r>
      <w:r w:rsidR="001D7936" w:rsidRPr="001D7936">
        <w:rPr>
          <w:rFonts w:ascii="Garamond" w:hAnsi="Garamond"/>
        </w:rPr>
        <w:t xml:space="preserve"> one of these definitions</w:t>
      </w:r>
      <w:r w:rsidR="00010BE7">
        <w:rPr>
          <w:rFonts w:ascii="Garamond" w:hAnsi="Garamond"/>
        </w:rPr>
        <w:t xml:space="preserve"> to fill the table below.</w:t>
      </w:r>
    </w:p>
    <w:p w14:paraId="158E1591" w14:textId="1179F9A0" w:rsidR="001D7936" w:rsidRDefault="001D7936" w:rsidP="00662DDF">
      <w:pPr>
        <w:pStyle w:val="ListParagraph"/>
        <w:numPr>
          <w:ilvl w:val="0"/>
          <w:numId w:val="2"/>
        </w:numPr>
        <w:rPr>
          <w:rFonts w:ascii="Garamond" w:hAnsi="Garamond"/>
        </w:rPr>
      </w:pPr>
      <w:r>
        <w:rPr>
          <w:rFonts w:ascii="Garamond" w:hAnsi="Garamond"/>
        </w:rPr>
        <w:t>Functionals whose errors decrease with increasing basis set size.</w:t>
      </w:r>
    </w:p>
    <w:p w14:paraId="06DE18F9" w14:textId="0F6A3137" w:rsidR="001D7936" w:rsidRDefault="001D7936" w:rsidP="00662DDF">
      <w:pPr>
        <w:pStyle w:val="ListParagraph"/>
        <w:numPr>
          <w:ilvl w:val="0"/>
          <w:numId w:val="2"/>
        </w:numPr>
        <w:rPr>
          <w:rFonts w:ascii="Garamond" w:hAnsi="Garamond"/>
        </w:rPr>
      </w:pPr>
      <w:r>
        <w:rPr>
          <w:rFonts w:ascii="Garamond" w:hAnsi="Garamond"/>
        </w:rPr>
        <w:t>Functionals whose errors increase with increasing basis set size.</w:t>
      </w:r>
    </w:p>
    <w:p w14:paraId="1170ABE7" w14:textId="77EEC665" w:rsidR="001D7936" w:rsidRDefault="001D7936" w:rsidP="00662DDF">
      <w:pPr>
        <w:pStyle w:val="ListParagraph"/>
        <w:numPr>
          <w:ilvl w:val="0"/>
          <w:numId w:val="2"/>
        </w:numPr>
        <w:rPr>
          <w:rFonts w:ascii="Garamond" w:hAnsi="Garamond"/>
        </w:rPr>
      </w:pPr>
      <w:r>
        <w:rPr>
          <w:rFonts w:ascii="Garamond" w:hAnsi="Garamond"/>
        </w:rPr>
        <w:t xml:space="preserve">Functionals whose behavior does not follow a specific pattern. </w:t>
      </w:r>
    </w:p>
    <w:p w14:paraId="3E27BD18" w14:textId="77777777" w:rsidR="001D7936" w:rsidRPr="001D7936" w:rsidRDefault="001D7936" w:rsidP="001D7936">
      <w:pPr>
        <w:pStyle w:val="ListParagraph"/>
        <w:ind w:left="1080"/>
        <w:rPr>
          <w:rFonts w:ascii="Garamond" w:hAnsi="Garamond"/>
        </w:rPr>
      </w:pPr>
    </w:p>
    <w:tbl>
      <w:tblPr>
        <w:tblStyle w:val="TableGrid"/>
        <w:tblW w:w="873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455"/>
        <w:gridCol w:w="1455"/>
        <w:gridCol w:w="1455"/>
        <w:gridCol w:w="1455"/>
        <w:gridCol w:w="1455"/>
        <w:gridCol w:w="1455"/>
      </w:tblGrid>
      <w:tr w:rsidR="00981531" w14:paraId="5F1BEBF0" w14:textId="77777777" w:rsidTr="00981531">
        <w:trPr>
          <w:trHeight w:val="540"/>
          <w:jc w:val="center"/>
        </w:trPr>
        <w:tc>
          <w:tcPr>
            <w:tcW w:w="1455" w:type="dxa"/>
            <w:tcBorders>
              <w:top w:val="single" w:sz="12" w:space="0" w:color="auto"/>
              <w:bottom w:val="single" w:sz="4" w:space="0" w:color="auto"/>
              <w:right w:val="single" w:sz="12" w:space="0" w:color="auto"/>
            </w:tcBorders>
            <w:vAlign w:val="center"/>
          </w:tcPr>
          <w:p w14:paraId="5334E698" w14:textId="77777777" w:rsidR="00981531" w:rsidRPr="00D44F45" w:rsidRDefault="00981531" w:rsidP="00D44F45">
            <w:pPr>
              <w:pStyle w:val="ListParagraph"/>
              <w:ind w:left="0"/>
              <w:jc w:val="center"/>
              <w:rPr>
                <w:rFonts w:ascii="Garamond" w:hAnsi="Garamond"/>
                <w:b/>
                <w:bCs w:val="0"/>
              </w:rPr>
            </w:pPr>
          </w:p>
        </w:tc>
        <w:tc>
          <w:tcPr>
            <w:tcW w:w="1455" w:type="dxa"/>
            <w:tcBorders>
              <w:top w:val="single" w:sz="12" w:space="0" w:color="auto"/>
              <w:left w:val="single" w:sz="12" w:space="0" w:color="auto"/>
              <w:bottom w:val="single" w:sz="4" w:space="0" w:color="auto"/>
            </w:tcBorders>
            <w:vAlign w:val="center"/>
          </w:tcPr>
          <w:p w14:paraId="2F7F4131" w14:textId="4C309A1D" w:rsidR="00981531" w:rsidRPr="00D44F45" w:rsidRDefault="00981531" w:rsidP="00D44F45">
            <w:pPr>
              <w:pStyle w:val="ListParagraph"/>
              <w:ind w:left="0"/>
              <w:jc w:val="center"/>
              <w:rPr>
                <w:rFonts w:ascii="Garamond" w:hAnsi="Garamond"/>
                <w:b/>
                <w:bCs w:val="0"/>
              </w:rPr>
            </w:pPr>
            <w:r w:rsidRPr="00D44F45">
              <w:rPr>
                <w:rFonts w:ascii="Garamond" w:hAnsi="Garamond"/>
                <w:b/>
                <w:bCs w:val="0"/>
              </w:rPr>
              <w:t>SPW92</w:t>
            </w:r>
            <w:r>
              <w:rPr>
                <w:rFonts w:ascii="Garamond" w:hAnsi="Garamond"/>
                <w:b/>
                <w:bCs w:val="0"/>
              </w:rPr>
              <w:br/>
              <w:t>(SVWN5)</w:t>
            </w:r>
          </w:p>
        </w:tc>
        <w:tc>
          <w:tcPr>
            <w:tcW w:w="1455" w:type="dxa"/>
            <w:tcBorders>
              <w:top w:val="single" w:sz="12" w:space="0" w:color="auto"/>
              <w:bottom w:val="single" w:sz="4" w:space="0" w:color="auto"/>
            </w:tcBorders>
            <w:vAlign w:val="center"/>
          </w:tcPr>
          <w:p w14:paraId="3FF4C4D3" w14:textId="52BC39A1" w:rsidR="00981531" w:rsidRPr="00D44F45" w:rsidRDefault="00981531" w:rsidP="00D44F45">
            <w:pPr>
              <w:pStyle w:val="ListParagraph"/>
              <w:ind w:left="0"/>
              <w:jc w:val="center"/>
              <w:rPr>
                <w:rFonts w:ascii="Garamond" w:hAnsi="Garamond"/>
                <w:b/>
                <w:bCs w:val="0"/>
              </w:rPr>
            </w:pPr>
            <w:r>
              <w:rPr>
                <w:rFonts w:ascii="Garamond" w:hAnsi="Garamond"/>
                <w:b/>
                <w:bCs w:val="0"/>
              </w:rPr>
              <w:t>BP86</w:t>
            </w:r>
          </w:p>
        </w:tc>
        <w:tc>
          <w:tcPr>
            <w:tcW w:w="1455" w:type="dxa"/>
            <w:tcBorders>
              <w:top w:val="single" w:sz="12" w:space="0" w:color="auto"/>
              <w:bottom w:val="single" w:sz="4" w:space="0" w:color="auto"/>
            </w:tcBorders>
            <w:vAlign w:val="center"/>
          </w:tcPr>
          <w:p w14:paraId="2C2FAC31" w14:textId="44860D3E" w:rsidR="00981531" w:rsidRPr="00D44F45" w:rsidRDefault="00981531" w:rsidP="00D44F45">
            <w:pPr>
              <w:pStyle w:val="ListParagraph"/>
              <w:ind w:left="0"/>
              <w:jc w:val="center"/>
              <w:rPr>
                <w:rFonts w:ascii="Garamond" w:hAnsi="Garamond"/>
                <w:b/>
                <w:bCs w:val="0"/>
              </w:rPr>
            </w:pPr>
            <w:r>
              <w:rPr>
                <w:rFonts w:ascii="Garamond" w:hAnsi="Garamond"/>
                <w:b/>
                <w:bCs w:val="0"/>
              </w:rPr>
              <w:t>B3LYP</w:t>
            </w:r>
          </w:p>
        </w:tc>
        <w:tc>
          <w:tcPr>
            <w:tcW w:w="1455" w:type="dxa"/>
            <w:tcBorders>
              <w:top w:val="single" w:sz="12" w:space="0" w:color="auto"/>
              <w:bottom w:val="single" w:sz="4" w:space="0" w:color="auto"/>
            </w:tcBorders>
            <w:vAlign w:val="center"/>
          </w:tcPr>
          <w:p w14:paraId="3BEDAFF7" w14:textId="690C7591" w:rsidR="00981531" w:rsidRPr="00D44F45" w:rsidRDefault="00981531" w:rsidP="00D44F45">
            <w:pPr>
              <w:pStyle w:val="ListParagraph"/>
              <w:ind w:left="0"/>
              <w:jc w:val="center"/>
              <w:rPr>
                <w:rFonts w:ascii="Garamond" w:hAnsi="Garamond"/>
                <w:b/>
                <w:bCs w:val="0"/>
              </w:rPr>
            </w:pPr>
            <w:r>
              <w:rPr>
                <w:rFonts w:ascii="Garamond" w:hAnsi="Garamond"/>
                <w:b/>
                <w:bCs w:val="0"/>
              </w:rPr>
              <w:t>PBE</w:t>
            </w:r>
          </w:p>
        </w:tc>
        <w:tc>
          <w:tcPr>
            <w:tcW w:w="1455" w:type="dxa"/>
            <w:tcBorders>
              <w:top w:val="single" w:sz="12" w:space="0" w:color="auto"/>
              <w:bottom w:val="single" w:sz="4" w:space="0" w:color="auto"/>
            </w:tcBorders>
            <w:vAlign w:val="center"/>
          </w:tcPr>
          <w:p w14:paraId="51C71FCD" w14:textId="0F5A001A" w:rsidR="00981531" w:rsidRPr="00D44F45" w:rsidRDefault="00981531" w:rsidP="00D44F45">
            <w:pPr>
              <w:pStyle w:val="ListParagraph"/>
              <w:ind w:left="0"/>
              <w:jc w:val="center"/>
              <w:rPr>
                <w:rFonts w:ascii="Garamond" w:hAnsi="Garamond"/>
                <w:b/>
                <w:bCs w:val="0"/>
              </w:rPr>
            </w:pPr>
            <w:r>
              <w:rPr>
                <w:rFonts w:ascii="Garamond" w:hAnsi="Garamond"/>
                <w:b/>
                <w:bCs w:val="0"/>
              </w:rPr>
              <w:t>PBE0</w:t>
            </w:r>
          </w:p>
        </w:tc>
      </w:tr>
      <w:tr w:rsidR="00981531" w14:paraId="510205BA" w14:textId="77777777" w:rsidTr="00981531">
        <w:trPr>
          <w:trHeight w:val="540"/>
          <w:jc w:val="center"/>
        </w:trPr>
        <w:tc>
          <w:tcPr>
            <w:tcW w:w="1455" w:type="dxa"/>
            <w:tcBorders>
              <w:top w:val="single" w:sz="4" w:space="0" w:color="auto"/>
              <w:bottom w:val="single" w:sz="12" w:space="0" w:color="auto"/>
              <w:right w:val="single" w:sz="12" w:space="0" w:color="auto"/>
            </w:tcBorders>
            <w:vAlign w:val="center"/>
          </w:tcPr>
          <w:p w14:paraId="4D3748AD" w14:textId="79D53041" w:rsidR="00981531" w:rsidRPr="00D44F45" w:rsidRDefault="00981531" w:rsidP="00D44F45">
            <w:pPr>
              <w:pStyle w:val="ListParagraph"/>
              <w:ind w:left="0"/>
              <w:jc w:val="center"/>
              <w:rPr>
                <w:rFonts w:ascii="Garamond" w:hAnsi="Garamond"/>
                <w:b/>
                <w:bCs w:val="0"/>
              </w:rPr>
            </w:pPr>
            <w:r w:rsidRPr="00D44F45">
              <w:rPr>
                <w:rFonts w:ascii="Garamond" w:hAnsi="Garamond"/>
                <w:b/>
                <w:bCs w:val="0"/>
              </w:rPr>
              <w:t>Behavior</w:t>
            </w:r>
          </w:p>
        </w:tc>
        <w:tc>
          <w:tcPr>
            <w:tcW w:w="1455" w:type="dxa"/>
            <w:tcBorders>
              <w:top w:val="single" w:sz="4" w:space="0" w:color="auto"/>
              <w:left w:val="single" w:sz="12" w:space="0" w:color="auto"/>
              <w:bottom w:val="single" w:sz="12" w:space="0" w:color="auto"/>
            </w:tcBorders>
            <w:vAlign w:val="center"/>
          </w:tcPr>
          <w:p w14:paraId="5CEC03AA" w14:textId="77777777" w:rsidR="00981531" w:rsidRDefault="00981531" w:rsidP="00D44F45">
            <w:pPr>
              <w:pStyle w:val="ListParagraph"/>
              <w:ind w:left="0"/>
              <w:jc w:val="center"/>
              <w:rPr>
                <w:rFonts w:ascii="Garamond" w:hAnsi="Garamond"/>
              </w:rPr>
            </w:pPr>
          </w:p>
        </w:tc>
        <w:tc>
          <w:tcPr>
            <w:tcW w:w="1455" w:type="dxa"/>
            <w:tcBorders>
              <w:top w:val="single" w:sz="4" w:space="0" w:color="auto"/>
              <w:bottom w:val="single" w:sz="12" w:space="0" w:color="auto"/>
            </w:tcBorders>
            <w:vAlign w:val="center"/>
          </w:tcPr>
          <w:p w14:paraId="65558365" w14:textId="77777777" w:rsidR="00981531" w:rsidRDefault="00981531" w:rsidP="00D44F45">
            <w:pPr>
              <w:pStyle w:val="ListParagraph"/>
              <w:ind w:left="0"/>
              <w:jc w:val="center"/>
              <w:rPr>
                <w:rFonts w:ascii="Garamond" w:hAnsi="Garamond"/>
              </w:rPr>
            </w:pPr>
          </w:p>
        </w:tc>
        <w:tc>
          <w:tcPr>
            <w:tcW w:w="1455" w:type="dxa"/>
            <w:tcBorders>
              <w:top w:val="single" w:sz="4" w:space="0" w:color="auto"/>
              <w:bottom w:val="single" w:sz="12" w:space="0" w:color="auto"/>
            </w:tcBorders>
            <w:vAlign w:val="center"/>
          </w:tcPr>
          <w:p w14:paraId="1C9EB673" w14:textId="77777777" w:rsidR="00981531" w:rsidRDefault="00981531" w:rsidP="00D44F45">
            <w:pPr>
              <w:pStyle w:val="ListParagraph"/>
              <w:ind w:left="0"/>
              <w:jc w:val="center"/>
              <w:rPr>
                <w:rFonts w:ascii="Garamond" w:hAnsi="Garamond"/>
              </w:rPr>
            </w:pPr>
          </w:p>
        </w:tc>
        <w:tc>
          <w:tcPr>
            <w:tcW w:w="1455" w:type="dxa"/>
            <w:tcBorders>
              <w:top w:val="single" w:sz="4" w:space="0" w:color="auto"/>
              <w:bottom w:val="single" w:sz="12" w:space="0" w:color="auto"/>
            </w:tcBorders>
            <w:vAlign w:val="center"/>
          </w:tcPr>
          <w:p w14:paraId="0FCA1DD1" w14:textId="77777777" w:rsidR="00981531" w:rsidRDefault="00981531" w:rsidP="00D44F45">
            <w:pPr>
              <w:pStyle w:val="ListParagraph"/>
              <w:ind w:left="0"/>
              <w:jc w:val="center"/>
              <w:rPr>
                <w:rFonts w:ascii="Garamond" w:hAnsi="Garamond"/>
              </w:rPr>
            </w:pPr>
          </w:p>
        </w:tc>
        <w:tc>
          <w:tcPr>
            <w:tcW w:w="1455" w:type="dxa"/>
            <w:tcBorders>
              <w:top w:val="single" w:sz="4" w:space="0" w:color="auto"/>
              <w:bottom w:val="single" w:sz="12" w:space="0" w:color="auto"/>
            </w:tcBorders>
            <w:vAlign w:val="center"/>
          </w:tcPr>
          <w:p w14:paraId="609BB881" w14:textId="77777777" w:rsidR="00981531" w:rsidRDefault="00981531" w:rsidP="00D44F45">
            <w:pPr>
              <w:pStyle w:val="ListParagraph"/>
              <w:ind w:left="0"/>
              <w:jc w:val="center"/>
              <w:rPr>
                <w:rFonts w:ascii="Garamond" w:hAnsi="Garamond"/>
              </w:rPr>
            </w:pPr>
          </w:p>
        </w:tc>
      </w:tr>
      <w:tr w:rsidR="00981531" w14:paraId="06BF9984" w14:textId="77777777" w:rsidTr="00981531">
        <w:trPr>
          <w:trHeight w:val="540"/>
          <w:jc w:val="center"/>
        </w:trPr>
        <w:tc>
          <w:tcPr>
            <w:tcW w:w="1455" w:type="dxa"/>
            <w:tcBorders>
              <w:top w:val="single" w:sz="12" w:space="0" w:color="auto"/>
              <w:right w:val="single" w:sz="12" w:space="0" w:color="auto"/>
            </w:tcBorders>
            <w:vAlign w:val="center"/>
          </w:tcPr>
          <w:p w14:paraId="7EBA257F" w14:textId="77777777" w:rsidR="00981531" w:rsidRPr="00D44F45" w:rsidRDefault="00981531" w:rsidP="00D44F45">
            <w:pPr>
              <w:pStyle w:val="ListParagraph"/>
              <w:ind w:left="0"/>
              <w:jc w:val="center"/>
              <w:rPr>
                <w:rFonts w:ascii="Garamond" w:hAnsi="Garamond"/>
                <w:b/>
                <w:bCs w:val="0"/>
              </w:rPr>
            </w:pPr>
          </w:p>
        </w:tc>
        <w:tc>
          <w:tcPr>
            <w:tcW w:w="1455" w:type="dxa"/>
            <w:tcBorders>
              <w:top w:val="single" w:sz="12" w:space="0" w:color="auto"/>
              <w:left w:val="single" w:sz="12" w:space="0" w:color="auto"/>
            </w:tcBorders>
            <w:vAlign w:val="center"/>
          </w:tcPr>
          <w:p w14:paraId="463D8614" w14:textId="0E636DC5" w:rsidR="00981531" w:rsidRPr="00981531" w:rsidRDefault="00981531" w:rsidP="00D44F45">
            <w:pPr>
              <w:pStyle w:val="ListParagraph"/>
              <w:ind w:left="0"/>
              <w:jc w:val="center"/>
              <w:rPr>
                <w:rFonts w:ascii="Garamond" w:hAnsi="Garamond"/>
                <w:b/>
                <w:bCs w:val="0"/>
              </w:rPr>
            </w:pPr>
            <w:r w:rsidRPr="00981531">
              <w:rPr>
                <w:rFonts w:ascii="Garamond" w:hAnsi="Garamond"/>
                <w:b/>
                <w:bCs w:val="0"/>
              </w:rPr>
              <w:t>M06-2X</w:t>
            </w:r>
          </w:p>
        </w:tc>
        <w:tc>
          <w:tcPr>
            <w:tcW w:w="1455" w:type="dxa"/>
            <w:tcBorders>
              <w:top w:val="single" w:sz="12" w:space="0" w:color="auto"/>
            </w:tcBorders>
            <w:vAlign w:val="center"/>
          </w:tcPr>
          <w:p w14:paraId="414D7A5E" w14:textId="200CB828" w:rsidR="00981531" w:rsidRPr="00981531" w:rsidRDefault="00981531" w:rsidP="00D44F45">
            <w:pPr>
              <w:pStyle w:val="ListParagraph"/>
              <w:ind w:left="0"/>
              <w:jc w:val="center"/>
              <w:rPr>
                <w:rFonts w:ascii="Garamond" w:hAnsi="Garamond"/>
                <w:b/>
                <w:bCs w:val="0"/>
              </w:rPr>
            </w:pPr>
            <w:r w:rsidRPr="00981531">
              <w:rPr>
                <w:rFonts w:ascii="Garamond" w:hAnsi="Garamond"/>
                <w:b/>
                <w:bCs w:val="0"/>
              </w:rPr>
              <w:t>SCAN (TPSS)</w:t>
            </w:r>
          </w:p>
        </w:tc>
        <w:tc>
          <w:tcPr>
            <w:tcW w:w="1455" w:type="dxa"/>
            <w:tcBorders>
              <w:top w:val="single" w:sz="12" w:space="0" w:color="auto"/>
            </w:tcBorders>
            <w:vAlign w:val="center"/>
          </w:tcPr>
          <w:p w14:paraId="09F80D3F" w14:textId="77777777" w:rsidR="00981531" w:rsidRDefault="00981531" w:rsidP="00D44F45">
            <w:pPr>
              <w:pStyle w:val="ListParagraph"/>
              <w:ind w:left="0"/>
              <w:jc w:val="center"/>
              <w:rPr>
                <w:rFonts w:ascii="Garamond" w:hAnsi="Garamond"/>
                <w:b/>
                <w:bCs w:val="0"/>
              </w:rPr>
            </w:pPr>
            <w:r w:rsidRPr="00981531">
              <w:rPr>
                <w:rFonts w:ascii="Garamond" w:hAnsi="Garamond"/>
                <w:b/>
                <w:bCs w:val="0"/>
              </w:rPr>
              <w:t>B97M-V</w:t>
            </w:r>
          </w:p>
          <w:p w14:paraId="545C3E77" w14:textId="3985E146" w:rsidR="00756FF0" w:rsidRPr="00981531" w:rsidRDefault="00756FF0" w:rsidP="00D44F45">
            <w:pPr>
              <w:pStyle w:val="ListParagraph"/>
              <w:ind w:left="0"/>
              <w:jc w:val="center"/>
              <w:rPr>
                <w:rFonts w:ascii="Garamond" w:hAnsi="Garamond"/>
                <w:b/>
                <w:bCs w:val="0"/>
              </w:rPr>
            </w:pPr>
            <w:r>
              <w:rPr>
                <w:rFonts w:ascii="Garamond" w:hAnsi="Garamond"/>
                <w:b/>
                <w:bCs w:val="0"/>
              </w:rPr>
              <w:t>(MN15-L)</w:t>
            </w:r>
          </w:p>
        </w:tc>
        <w:tc>
          <w:tcPr>
            <w:tcW w:w="1455" w:type="dxa"/>
            <w:tcBorders>
              <w:top w:val="single" w:sz="12" w:space="0" w:color="auto"/>
            </w:tcBorders>
            <w:vAlign w:val="center"/>
          </w:tcPr>
          <w:p w14:paraId="71D53EA8" w14:textId="147238C5" w:rsidR="00981531" w:rsidRPr="00981531" w:rsidRDefault="00981531" w:rsidP="00D44F45">
            <w:pPr>
              <w:pStyle w:val="ListParagraph"/>
              <w:ind w:left="0"/>
              <w:jc w:val="center"/>
              <w:rPr>
                <w:rFonts w:ascii="Garamond" w:hAnsi="Garamond"/>
                <w:b/>
                <w:bCs w:val="0"/>
              </w:rPr>
            </w:pPr>
            <w:r w:rsidRPr="00981531">
              <w:rPr>
                <w:rFonts w:ascii="Garamond" w:hAnsi="Garamond"/>
                <w:b/>
                <w:bCs w:val="0"/>
              </w:rPr>
              <w:sym w:font="Symbol" w:char="F077"/>
            </w:r>
            <w:r w:rsidRPr="00981531">
              <w:rPr>
                <w:rFonts w:ascii="Garamond" w:hAnsi="Garamond"/>
                <w:b/>
                <w:bCs w:val="0"/>
              </w:rPr>
              <w:t>B97M-V</w:t>
            </w:r>
          </w:p>
        </w:tc>
        <w:tc>
          <w:tcPr>
            <w:tcW w:w="1455" w:type="dxa"/>
            <w:tcBorders>
              <w:top w:val="single" w:sz="12" w:space="0" w:color="auto"/>
            </w:tcBorders>
            <w:vAlign w:val="center"/>
          </w:tcPr>
          <w:p w14:paraId="30AD631A" w14:textId="647D4C46" w:rsidR="00981531" w:rsidRPr="00981531" w:rsidRDefault="00981531" w:rsidP="00D44F45">
            <w:pPr>
              <w:pStyle w:val="ListParagraph"/>
              <w:ind w:left="0"/>
              <w:jc w:val="center"/>
              <w:rPr>
                <w:rFonts w:ascii="Garamond" w:hAnsi="Garamond"/>
                <w:b/>
                <w:bCs w:val="0"/>
              </w:rPr>
            </w:pPr>
            <w:r w:rsidRPr="00981531">
              <w:rPr>
                <w:rFonts w:ascii="Garamond" w:hAnsi="Garamond"/>
                <w:b/>
                <w:bCs w:val="0"/>
              </w:rPr>
              <w:t>HF</w:t>
            </w:r>
          </w:p>
        </w:tc>
      </w:tr>
      <w:tr w:rsidR="00981531" w14:paraId="793EF140" w14:textId="77777777" w:rsidTr="00981531">
        <w:trPr>
          <w:trHeight w:val="540"/>
          <w:jc w:val="center"/>
        </w:trPr>
        <w:tc>
          <w:tcPr>
            <w:tcW w:w="1455" w:type="dxa"/>
            <w:tcBorders>
              <w:bottom w:val="single" w:sz="12" w:space="0" w:color="auto"/>
              <w:right w:val="single" w:sz="12" w:space="0" w:color="auto"/>
            </w:tcBorders>
            <w:vAlign w:val="center"/>
          </w:tcPr>
          <w:p w14:paraId="33C1047E" w14:textId="0FCEE1EE" w:rsidR="00981531" w:rsidRPr="00D44F45" w:rsidRDefault="00981531" w:rsidP="00D44F45">
            <w:pPr>
              <w:pStyle w:val="ListParagraph"/>
              <w:ind w:left="0"/>
              <w:jc w:val="center"/>
              <w:rPr>
                <w:rFonts w:ascii="Garamond" w:hAnsi="Garamond"/>
                <w:b/>
                <w:bCs w:val="0"/>
              </w:rPr>
            </w:pPr>
            <w:r>
              <w:rPr>
                <w:rFonts w:ascii="Garamond" w:hAnsi="Garamond"/>
                <w:b/>
                <w:bCs w:val="0"/>
              </w:rPr>
              <w:t>Behavior</w:t>
            </w:r>
          </w:p>
        </w:tc>
        <w:tc>
          <w:tcPr>
            <w:tcW w:w="1455" w:type="dxa"/>
            <w:tcBorders>
              <w:left w:val="single" w:sz="12" w:space="0" w:color="auto"/>
            </w:tcBorders>
            <w:vAlign w:val="center"/>
          </w:tcPr>
          <w:p w14:paraId="0ED632EA" w14:textId="77777777" w:rsidR="00981531" w:rsidRDefault="00981531" w:rsidP="00D44F45">
            <w:pPr>
              <w:pStyle w:val="ListParagraph"/>
              <w:ind w:left="0"/>
              <w:jc w:val="center"/>
              <w:rPr>
                <w:rFonts w:ascii="Garamond" w:hAnsi="Garamond"/>
              </w:rPr>
            </w:pPr>
          </w:p>
        </w:tc>
        <w:tc>
          <w:tcPr>
            <w:tcW w:w="1455" w:type="dxa"/>
            <w:vAlign w:val="center"/>
          </w:tcPr>
          <w:p w14:paraId="4A6BE604" w14:textId="77777777" w:rsidR="00981531" w:rsidRDefault="00981531" w:rsidP="00D44F45">
            <w:pPr>
              <w:pStyle w:val="ListParagraph"/>
              <w:ind w:left="0"/>
              <w:jc w:val="center"/>
              <w:rPr>
                <w:rFonts w:ascii="Garamond" w:hAnsi="Garamond"/>
              </w:rPr>
            </w:pPr>
          </w:p>
        </w:tc>
        <w:tc>
          <w:tcPr>
            <w:tcW w:w="1455" w:type="dxa"/>
            <w:vAlign w:val="center"/>
          </w:tcPr>
          <w:p w14:paraId="28640B56" w14:textId="77777777" w:rsidR="00981531" w:rsidRDefault="00981531" w:rsidP="00D44F45">
            <w:pPr>
              <w:pStyle w:val="ListParagraph"/>
              <w:ind w:left="0"/>
              <w:jc w:val="center"/>
              <w:rPr>
                <w:rFonts w:ascii="Garamond" w:hAnsi="Garamond"/>
              </w:rPr>
            </w:pPr>
          </w:p>
        </w:tc>
        <w:tc>
          <w:tcPr>
            <w:tcW w:w="1455" w:type="dxa"/>
            <w:vAlign w:val="center"/>
          </w:tcPr>
          <w:p w14:paraId="21139A97" w14:textId="77777777" w:rsidR="00981531" w:rsidRDefault="00981531" w:rsidP="00D44F45">
            <w:pPr>
              <w:pStyle w:val="ListParagraph"/>
              <w:ind w:left="0"/>
              <w:jc w:val="center"/>
              <w:rPr>
                <w:rFonts w:ascii="Garamond" w:hAnsi="Garamond"/>
              </w:rPr>
            </w:pPr>
          </w:p>
        </w:tc>
        <w:tc>
          <w:tcPr>
            <w:tcW w:w="1455" w:type="dxa"/>
            <w:vAlign w:val="center"/>
          </w:tcPr>
          <w:p w14:paraId="3B77AD45" w14:textId="77777777" w:rsidR="00981531" w:rsidRDefault="00981531" w:rsidP="00D44F45">
            <w:pPr>
              <w:pStyle w:val="ListParagraph"/>
              <w:ind w:left="0"/>
              <w:jc w:val="center"/>
              <w:rPr>
                <w:rFonts w:ascii="Garamond" w:hAnsi="Garamond"/>
              </w:rPr>
            </w:pPr>
          </w:p>
        </w:tc>
      </w:tr>
    </w:tbl>
    <w:p w14:paraId="58F8093C" w14:textId="77777777" w:rsidR="00092183" w:rsidRPr="00A67241" w:rsidRDefault="00092183" w:rsidP="00092183">
      <w:pPr>
        <w:pStyle w:val="ListParagraph"/>
        <w:ind w:left="1080"/>
        <w:rPr>
          <w:rFonts w:ascii="Garamond" w:hAnsi="Garamond"/>
        </w:rPr>
      </w:pPr>
    </w:p>
    <w:p w14:paraId="0568F5A4" w14:textId="3270EBE3" w:rsidR="006C04F8" w:rsidRDefault="001D7936">
      <w:r>
        <w:tab/>
        <w:t xml:space="preserve">In your opinion, which functionals are the best for this reaction? </w:t>
      </w:r>
    </w:p>
    <w:p w14:paraId="31162F4B" w14:textId="77777777" w:rsidR="000F4D21" w:rsidRDefault="000F4D21"/>
    <w:p w14:paraId="501E38AC" w14:textId="77777777" w:rsidR="000F4D21" w:rsidRPr="000A6BBD" w:rsidRDefault="000F4D21" w:rsidP="000F4D21">
      <w:pPr>
        <w:jc w:val="both"/>
      </w:pPr>
      <w:r>
        <w:t>______________________________________________________________________________</w:t>
      </w:r>
    </w:p>
    <w:p w14:paraId="31A32F57" w14:textId="3C499968" w:rsidR="000F4D21" w:rsidRDefault="000F4D21"/>
    <w:p w14:paraId="7F5C545C" w14:textId="77777777" w:rsidR="00482CE9" w:rsidRPr="000A6BBD" w:rsidRDefault="00482CE9" w:rsidP="00482CE9">
      <w:pPr>
        <w:jc w:val="both"/>
      </w:pPr>
      <w:r>
        <w:t>______________________________________________________________________________</w:t>
      </w:r>
    </w:p>
    <w:p w14:paraId="6E8F0238" w14:textId="77777777" w:rsidR="00482CE9" w:rsidRDefault="00482CE9"/>
    <w:p w14:paraId="6E8A3587" w14:textId="77777777" w:rsidR="00482CE9" w:rsidRDefault="00482CE9" w:rsidP="009D36AB"/>
    <w:p w14:paraId="6E864D26" w14:textId="41200A9C" w:rsidR="00482CE9" w:rsidRDefault="009C627E" w:rsidP="009D36AB">
      <w:pPr>
        <w:rPr>
          <w:b/>
          <w:bCs w:val="0"/>
        </w:rPr>
      </w:pPr>
      <w:r>
        <w:rPr>
          <w:b/>
          <w:bCs w:val="0"/>
        </w:rPr>
        <w:t>Part B</w:t>
      </w:r>
      <w:r w:rsidR="009D36AB">
        <w:rPr>
          <w:b/>
          <w:bCs w:val="0"/>
        </w:rPr>
        <w:t>:</w:t>
      </w:r>
      <w:r w:rsidR="009D36AB" w:rsidRPr="00565EF0">
        <w:rPr>
          <w:b/>
          <w:bCs w:val="0"/>
        </w:rPr>
        <w:t xml:space="preserve"> </w:t>
      </w:r>
      <w:r w:rsidR="009D36AB">
        <w:rPr>
          <w:b/>
          <w:bCs w:val="0"/>
        </w:rPr>
        <w:t>Diffuse Functions.</w:t>
      </w:r>
    </w:p>
    <w:p w14:paraId="1BD873CA" w14:textId="77777777" w:rsidR="00BA79FB" w:rsidRDefault="009D36AB" w:rsidP="009D36AB">
      <w:r>
        <w:tab/>
        <w:t>Adding diffuse basis functions is important to describe the behavior of the electron density in regions that are far away from the nuclei. For this reason, the exponents of a diffuse function are small</w:t>
      </w:r>
      <w:r w:rsidR="00BA79FB">
        <w:t>er than those used in the rest of the functions.</w:t>
      </w:r>
      <w:r>
        <w:t xml:space="preserve"> </w:t>
      </w:r>
    </w:p>
    <w:p w14:paraId="5518F2AD" w14:textId="2DC204D5" w:rsidR="009D36AB" w:rsidRDefault="009D36AB" w:rsidP="00BA79FB">
      <w:pPr>
        <w:ind w:firstLine="720"/>
      </w:pPr>
      <w:r>
        <w:t>Repeat the calculations for the hydrochloric acid dimer with the def2-SVPD, def2-TZVPD, and def2-QZVPD basis sets</w:t>
      </w:r>
      <w:r w:rsidR="00C339D0" w:rsidRPr="00C339D0">
        <w:rPr>
          <w:rFonts w:cs="Times New Roman"/>
          <w:vertAlign w:val="superscript"/>
        </w:rPr>
        <w:t>50</w:t>
      </w:r>
      <w:r>
        <w:t xml:space="preserve"> </w:t>
      </w:r>
      <w:r w:rsidR="00465076">
        <w:t xml:space="preserve">(or the </w:t>
      </w:r>
      <w:proofErr w:type="spellStart"/>
      <w:r w:rsidR="00465076">
        <w:t>aug</w:t>
      </w:r>
      <w:proofErr w:type="spellEnd"/>
      <w:r w:rsidR="00465076">
        <w:t>-cc-</w:t>
      </w:r>
      <w:proofErr w:type="spellStart"/>
      <w:r w:rsidR="00465076">
        <w:t>pVDZ</w:t>
      </w:r>
      <w:proofErr w:type="spellEnd"/>
      <w:r w:rsidR="00465076">
        <w:t xml:space="preserve">, </w:t>
      </w:r>
      <w:proofErr w:type="spellStart"/>
      <w:r w:rsidR="00465076">
        <w:t>aug</w:t>
      </w:r>
      <w:proofErr w:type="spellEnd"/>
      <w:r w:rsidR="00465076">
        <w:t>-cc-</w:t>
      </w:r>
      <w:proofErr w:type="spellStart"/>
      <w:r w:rsidR="00465076">
        <w:t>pVTZ</w:t>
      </w:r>
      <w:proofErr w:type="spellEnd"/>
      <w:r w:rsidR="00465076">
        <w:t xml:space="preserve">, and </w:t>
      </w:r>
      <w:proofErr w:type="spellStart"/>
      <w:r w:rsidR="00465076">
        <w:t>aug</w:t>
      </w:r>
      <w:proofErr w:type="spellEnd"/>
      <w:r w:rsidR="00465076">
        <w:t>-cc-</w:t>
      </w:r>
      <w:proofErr w:type="spellStart"/>
      <w:r w:rsidR="00465076">
        <w:t>pVQZ</w:t>
      </w:r>
      <w:proofErr w:type="spellEnd"/>
      <w:r w:rsidR="00465076">
        <w:t xml:space="preserve"> basis sets)</w:t>
      </w:r>
      <w:r w:rsidR="00583F6A">
        <w:t>.</w:t>
      </w:r>
      <w:r w:rsidR="00C339D0" w:rsidRPr="00C339D0">
        <w:rPr>
          <w:rFonts w:cs="Times New Roman"/>
          <w:vertAlign w:val="superscript"/>
        </w:rPr>
        <w:t>91–97</w:t>
      </w:r>
      <w:r w:rsidR="00465076">
        <w:t xml:space="preserve"> </w:t>
      </w:r>
      <w:r w:rsidR="00583F6A">
        <w:t>R</w:t>
      </w:r>
      <w:r>
        <w:t xml:space="preserve">eport </w:t>
      </w:r>
      <w:r w:rsidR="00465076" w:rsidRPr="006F1DE0">
        <w:t xml:space="preserve">the </w:t>
      </w:r>
      <w:r w:rsidR="00465076">
        <w:t>absolute errors</w:t>
      </w:r>
      <w:r w:rsidR="00465076" w:rsidRPr="006F1DE0">
        <w:t xml:space="preserve"> in </w:t>
      </w:r>
      <w:r w:rsidR="00465076">
        <w:t>the</w:t>
      </w:r>
      <w:r w:rsidR="00465076" w:rsidRPr="006F1DE0">
        <w:t xml:space="preserve"> table</w:t>
      </w:r>
      <w:r w:rsidR="00465076">
        <w:t xml:space="preserve"> below</w:t>
      </w:r>
      <w:r w:rsidR="00465076" w:rsidRPr="006F1DE0">
        <w:t xml:space="preserve">, and </w:t>
      </w:r>
      <w:r w:rsidR="00465076">
        <w:t>then answer the following questions.</w:t>
      </w:r>
    </w:p>
    <w:p w14:paraId="11CD46CB" w14:textId="77777777" w:rsidR="00465076" w:rsidRDefault="00465076" w:rsidP="00465076"/>
    <w:tbl>
      <w:tblPr>
        <w:tblStyle w:val="TableGrid"/>
        <w:tblW w:w="0" w:type="auto"/>
        <w:jc w:val="center"/>
        <w:tblLook w:val="04A0" w:firstRow="1" w:lastRow="0" w:firstColumn="1" w:lastColumn="0" w:noHBand="0" w:noVBand="1"/>
      </w:tblPr>
      <w:tblGrid>
        <w:gridCol w:w="1803"/>
        <w:gridCol w:w="1331"/>
        <w:gridCol w:w="1330"/>
        <w:gridCol w:w="1331"/>
        <w:gridCol w:w="1330"/>
        <w:gridCol w:w="1331"/>
      </w:tblGrid>
      <w:tr w:rsidR="00465076" w14:paraId="3E8F1409" w14:textId="77777777" w:rsidTr="008E56BA">
        <w:trPr>
          <w:jc w:val="center"/>
        </w:trPr>
        <w:tc>
          <w:tcPr>
            <w:tcW w:w="1803" w:type="dxa"/>
            <w:tcBorders>
              <w:top w:val="nil"/>
              <w:left w:val="nil"/>
              <w:bottom w:val="single" w:sz="12" w:space="0" w:color="auto"/>
              <w:right w:val="single" w:sz="12" w:space="0" w:color="auto"/>
            </w:tcBorders>
            <w:vAlign w:val="center"/>
          </w:tcPr>
          <w:p w14:paraId="636541D9" w14:textId="77777777" w:rsidR="00465076" w:rsidRDefault="00465076" w:rsidP="008E56BA">
            <w:pPr>
              <w:jc w:val="center"/>
            </w:pPr>
          </w:p>
        </w:tc>
        <w:tc>
          <w:tcPr>
            <w:tcW w:w="1331" w:type="dxa"/>
            <w:tcBorders>
              <w:top w:val="single" w:sz="12" w:space="0" w:color="auto"/>
              <w:left w:val="single" w:sz="12" w:space="0" w:color="auto"/>
              <w:bottom w:val="single" w:sz="12" w:space="0" w:color="auto"/>
            </w:tcBorders>
            <w:vAlign w:val="center"/>
          </w:tcPr>
          <w:p w14:paraId="3E9C0E41" w14:textId="77777777" w:rsidR="00465076" w:rsidRPr="00A67241" w:rsidRDefault="00465076" w:rsidP="008E56BA">
            <w:pPr>
              <w:jc w:val="center"/>
              <w:rPr>
                <w:b/>
                <w:bCs w:val="0"/>
              </w:rPr>
            </w:pPr>
            <w:r>
              <w:rPr>
                <w:b/>
                <w:bCs w:val="0"/>
              </w:rPr>
              <w:t>SPW92 (SVWN5)</w:t>
            </w:r>
          </w:p>
        </w:tc>
        <w:tc>
          <w:tcPr>
            <w:tcW w:w="1330" w:type="dxa"/>
            <w:tcBorders>
              <w:top w:val="single" w:sz="12" w:space="0" w:color="auto"/>
              <w:bottom w:val="single" w:sz="12" w:space="0" w:color="auto"/>
            </w:tcBorders>
            <w:vAlign w:val="center"/>
          </w:tcPr>
          <w:p w14:paraId="03DBA716" w14:textId="77777777" w:rsidR="00465076" w:rsidRPr="00A67241" w:rsidRDefault="00465076" w:rsidP="008E56BA">
            <w:pPr>
              <w:jc w:val="center"/>
              <w:rPr>
                <w:b/>
                <w:bCs w:val="0"/>
              </w:rPr>
            </w:pPr>
            <w:r>
              <w:rPr>
                <w:b/>
                <w:bCs w:val="0"/>
              </w:rPr>
              <w:t>BP86</w:t>
            </w:r>
          </w:p>
        </w:tc>
        <w:tc>
          <w:tcPr>
            <w:tcW w:w="1331" w:type="dxa"/>
            <w:tcBorders>
              <w:top w:val="single" w:sz="12" w:space="0" w:color="auto"/>
              <w:bottom w:val="single" w:sz="12" w:space="0" w:color="auto"/>
            </w:tcBorders>
            <w:vAlign w:val="center"/>
          </w:tcPr>
          <w:p w14:paraId="1CA5B7CF" w14:textId="77777777" w:rsidR="00465076" w:rsidRPr="00A67241" w:rsidRDefault="00465076" w:rsidP="008E56BA">
            <w:pPr>
              <w:jc w:val="center"/>
              <w:rPr>
                <w:b/>
                <w:bCs w:val="0"/>
              </w:rPr>
            </w:pPr>
            <w:r>
              <w:rPr>
                <w:b/>
                <w:bCs w:val="0"/>
              </w:rPr>
              <w:t>B3LYP</w:t>
            </w:r>
          </w:p>
        </w:tc>
        <w:tc>
          <w:tcPr>
            <w:tcW w:w="1330" w:type="dxa"/>
            <w:tcBorders>
              <w:top w:val="single" w:sz="12" w:space="0" w:color="auto"/>
              <w:bottom w:val="single" w:sz="12" w:space="0" w:color="auto"/>
            </w:tcBorders>
            <w:vAlign w:val="center"/>
          </w:tcPr>
          <w:p w14:paraId="1C893840" w14:textId="77777777" w:rsidR="00465076" w:rsidRPr="00A67241" w:rsidRDefault="00465076" w:rsidP="008E56BA">
            <w:pPr>
              <w:jc w:val="center"/>
              <w:rPr>
                <w:b/>
                <w:bCs w:val="0"/>
              </w:rPr>
            </w:pPr>
            <w:r>
              <w:rPr>
                <w:b/>
                <w:bCs w:val="0"/>
              </w:rPr>
              <w:t>PBE</w:t>
            </w:r>
          </w:p>
        </w:tc>
        <w:tc>
          <w:tcPr>
            <w:tcW w:w="1331" w:type="dxa"/>
            <w:tcBorders>
              <w:top w:val="single" w:sz="12" w:space="0" w:color="auto"/>
              <w:bottom w:val="single" w:sz="12" w:space="0" w:color="auto"/>
              <w:right w:val="single" w:sz="12" w:space="0" w:color="auto"/>
            </w:tcBorders>
            <w:vAlign w:val="center"/>
          </w:tcPr>
          <w:p w14:paraId="573F9DA1" w14:textId="77777777" w:rsidR="00465076" w:rsidRPr="00A67241" w:rsidRDefault="00465076" w:rsidP="008E56BA">
            <w:pPr>
              <w:jc w:val="center"/>
              <w:rPr>
                <w:b/>
                <w:bCs w:val="0"/>
              </w:rPr>
            </w:pPr>
            <w:r>
              <w:rPr>
                <w:b/>
                <w:bCs w:val="0"/>
              </w:rPr>
              <w:t>PBE0</w:t>
            </w:r>
          </w:p>
        </w:tc>
      </w:tr>
      <w:tr w:rsidR="00465076" w14:paraId="1E5CE119" w14:textId="77777777" w:rsidTr="008E56BA">
        <w:trPr>
          <w:jc w:val="center"/>
        </w:trPr>
        <w:tc>
          <w:tcPr>
            <w:tcW w:w="1803" w:type="dxa"/>
            <w:tcBorders>
              <w:top w:val="single" w:sz="12" w:space="0" w:color="auto"/>
              <w:left w:val="single" w:sz="12" w:space="0" w:color="auto"/>
              <w:right w:val="single" w:sz="12" w:space="0" w:color="auto"/>
            </w:tcBorders>
            <w:vAlign w:val="center"/>
          </w:tcPr>
          <w:p w14:paraId="1200825A" w14:textId="77777777" w:rsidR="00465076" w:rsidRPr="00A67241" w:rsidRDefault="00465076" w:rsidP="008E56BA">
            <w:pPr>
              <w:rPr>
                <w:b/>
                <w:bCs w:val="0"/>
              </w:rPr>
            </w:pPr>
            <w:r w:rsidRPr="00A67241">
              <w:rPr>
                <w:b/>
                <w:bCs w:val="0"/>
              </w:rPr>
              <w:t>def2-SVP</w:t>
            </w:r>
            <w:r>
              <w:rPr>
                <w:b/>
                <w:bCs w:val="0"/>
              </w:rPr>
              <w:t>D</w:t>
            </w:r>
          </w:p>
        </w:tc>
        <w:tc>
          <w:tcPr>
            <w:tcW w:w="1331" w:type="dxa"/>
            <w:tcBorders>
              <w:top w:val="single" w:sz="12" w:space="0" w:color="auto"/>
              <w:left w:val="single" w:sz="12" w:space="0" w:color="auto"/>
            </w:tcBorders>
            <w:vAlign w:val="center"/>
          </w:tcPr>
          <w:p w14:paraId="38956B72" w14:textId="77777777" w:rsidR="00465076" w:rsidRDefault="00465076" w:rsidP="008E56BA">
            <w:pPr>
              <w:jc w:val="center"/>
            </w:pPr>
          </w:p>
        </w:tc>
        <w:tc>
          <w:tcPr>
            <w:tcW w:w="1330" w:type="dxa"/>
            <w:tcBorders>
              <w:top w:val="single" w:sz="12" w:space="0" w:color="auto"/>
            </w:tcBorders>
            <w:vAlign w:val="center"/>
          </w:tcPr>
          <w:p w14:paraId="5747C975" w14:textId="77777777" w:rsidR="00465076" w:rsidRDefault="00465076" w:rsidP="008E56BA">
            <w:pPr>
              <w:jc w:val="center"/>
            </w:pPr>
          </w:p>
        </w:tc>
        <w:tc>
          <w:tcPr>
            <w:tcW w:w="1331" w:type="dxa"/>
            <w:tcBorders>
              <w:top w:val="single" w:sz="12" w:space="0" w:color="auto"/>
            </w:tcBorders>
            <w:vAlign w:val="center"/>
          </w:tcPr>
          <w:p w14:paraId="78086D8F" w14:textId="77777777" w:rsidR="00465076" w:rsidRDefault="00465076" w:rsidP="008E56BA">
            <w:pPr>
              <w:jc w:val="center"/>
            </w:pPr>
          </w:p>
        </w:tc>
        <w:tc>
          <w:tcPr>
            <w:tcW w:w="1330" w:type="dxa"/>
            <w:tcBorders>
              <w:top w:val="single" w:sz="12" w:space="0" w:color="auto"/>
            </w:tcBorders>
            <w:vAlign w:val="center"/>
          </w:tcPr>
          <w:p w14:paraId="766001E7" w14:textId="77777777" w:rsidR="00465076" w:rsidRDefault="00465076" w:rsidP="008E56BA">
            <w:pPr>
              <w:jc w:val="center"/>
            </w:pPr>
          </w:p>
        </w:tc>
        <w:tc>
          <w:tcPr>
            <w:tcW w:w="1331" w:type="dxa"/>
            <w:tcBorders>
              <w:top w:val="single" w:sz="12" w:space="0" w:color="auto"/>
              <w:right w:val="single" w:sz="12" w:space="0" w:color="auto"/>
            </w:tcBorders>
            <w:vAlign w:val="center"/>
          </w:tcPr>
          <w:p w14:paraId="5C35FDF7" w14:textId="77777777" w:rsidR="00465076" w:rsidRDefault="00465076" w:rsidP="008E56BA">
            <w:pPr>
              <w:jc w:val="center"/>
            </w:pPr>
          </w:p>
        </w:tc>
      </w:tr>
      <w:tr w:rsidR="00465076" w14:paraId="52AE4F4F" w14:textId="77777777" w:rsidTr="008E56BA">
        <w:trPr>
          <w:jc w:val="center"/>
        </w:trPr>
        <w:tc>
          <w:tcPr>
            <w:tcW w:w="1803" w:type="dxa"/>
            <w:tcBorders>
              <w:left w:val="single" w:sz="12" w:space="0" w:color="auto"/>
              <w:right w:val="single" w:sz="12" w:space="0" w:color="auto"/>
            </w:tcBorders>
            <w:vAlign w:val="center"/>
          </w:tcPr>
          <w:p w14:paraId="6C3432ED" w14:textId="77777777" w:rsidR="00465076" w:rsidRPr="00A67241" w:rsidRDefault="00465076" w:rsidP="008E56BA">
            <w:pPr>
              <w:rPr>
                <w:b/>
                <w:bCs w:val="0"/>
              </w:rPr>
            </w:pPr>
            <w:r w:rsidRPr="00A67241">
              <w:rPr>
                <w:b/>
                <w:bCs w:val="0"/>
              </w:rPr>
              <w:t>def2-TZVP</w:t>
            </w:r>
            <w:r>
              <w:rPr>
                <w:b/>
                <w:bCs w:val="0"/>
              </w:rPr>
              <w:t>D</w:t>
            </w:r>
          </w:p>
        </w:tc>
        <w:tc>
          <w:tcPr>
            <w:tcW w:w="1331" w:type="dxa"/>
            <w:tcBorders>
              <w:left w:val="single" w:sz="12" w:space="0" w:color="auto"/>
            </w:tcBorders>
            <w:vAlign w:val="center"/>
          </w:tcPr>
          <w:p w14:paraId="2992ACCE" w14:textId="77777777" w:rsidR="00465076" w:rsidRDefault="00465076" w:rsidP="008E56BA">
            <w:pPr>
              <w:jc w:val="center"/>
            </w:pPr>
          </w:p>
        </w:tc>
        <w:tc>
          <w:tcPr>
            <w:tcW w:w="1330" w:type="dxa"/>
            <w:vAlign w:val="center"/>
          </w:tcPr>
          <w:p w14:paraId="7AFC144D" w14:textId="77777777" w:rsidR="00465076" w:rsidRDefault="00465076" w:rsidP="008E56BA">
            <w:pPr>
              <w:jc w:val="center"/>
            </w:pPr>
          </w:p>
        </w:tc>
        <w:tc>
          <w:tcPr>
            <w:tcW w:w="1331" w:type="dxa"/>
            <w:vAlign w:val="center"/>
          </w:tcPr>
          <w:p w14:paraId="33A3DA64" w14:textId="77777777" w:rsidR="00465076" w:rsidRDefault="00465076" w:rsidP="008E56BA">
            <w:pPr>
              <w:jc w:val="center"/>
            </w:pPr>
          </w:p>
        </w:tc>
        <w:tc>
          <w:tcPr>
            <w:tcW w:w="1330" w:type="dxa"/>
            <w:vAlign w:val="center"/>
          </w:tcPr>
          <w:p w14:paraId="2FFDF117" w14:textId="77777777" w:rsidR="00465076" w:rsidRDefault="00465076" w:rsidP="008E56BA">
            <w:pPr>
              <w:jc w:val="center"/>
            </w:pPr>
          </w:p>
        </w:tc>
        <w:tc>
          <w:tcPr>
            <w:tcW w:w="1331" w:type="dxa"/>
            <w:tcBorders>
              <w:right w:val="single" w:sz="12" w:space="0" w:color="auto"/>
            </w:tcBorders>
            <w:vAlign w:val="center"/>
          </w:tcPr>
          <w:p w14:paraId="3C16D320" w14:textId="77777777" w:rsidR="00465076" w:rsidRDefault="00465076" w:rsidP="008E56BA">
            <w:pPr>
              <w:jc w:val="center"/>
            </w:pPr>
          </w:p>
        </w:tc>
      </w:tr>
      <w:tr w:rsidR="00465076" w14:paraId="5AA8D73F" w14:textId="77777777" w:rsidTr="008E56BA">
        <w:trPr>
          <w:jc w:val="center"/>
        </w:trPr>
        <w:tc>
          <w:tcPr>
            <w:tcW w:w="1803" w:type="dxa"/>
            <w:tcBorders>
              <w:left w:val="single" w:sz="12" w:space="0" w:color="auto"/>
              <w:bottom w:val="single" w:sz="12" w:space="0" w:color="auto"/>
              <w:right w:val="single" w:sz="12" w:space="0" w:color="auto"/>
            </w:tcBorders>
            <w:vAlign w:val="center"/>
          </w:tcPr>
          <w:p w14:paraId="04257DFE" w14:textId="77777777" w:rsidR="00465076" w:rsidRPr="00A67241" w:rsidRDefault="00465076" w:rsidP="008E56BA">
            <w:pPr>
              <w:rPr>
                <w:b/>
                <w:bCs w:val="0"/>
              </w:rPr>
            </w:pPr>
            <w:r w:rsidRPr="00A67241">
              <w:rPr>
                <w:b/>
                <w:bCs w:val="0"/>
              </w:rPr>
              <w:t>def2-QZVP</w:t>
            </w:r>
            <w:r>
              <w:rPr>
                <w:b/>
                <w:bCs w:val="0"/>
              </w:rPr>
              <w:t>D</w:t>
            </w:r>
          </w:p>
        </w:tc>
        <w:tc>
          <w:tcPr>
            <w:tcW w:w="1331" w:type="dxa"/>
            <w:tcBorders>
              <w:left w:val="single" w:sz="12" w:space="0" w:color="auto"/>
              <w:bottom w:val="single" w:sz="12" w:space="0" w:color="auto"/>
            </w:tcBorders>
            <w:vAlign w:val="center"/>
          </w:tcPr>
          <w:p w14:paraId="2D5F2927" w14:textId="77777777" w:rsidR="00465076" w:rsidRDefault="00465076" w:rsidP="008E56BA">
            <w:pPr>
              <w:jc w:val="center"/>
            </w:pPr>
          </w:p>
        </w:tc>
        <w:tc>
          <w:tcPr>
            <w:tcW w:w="1330" w:type="dxa"/>
            <w:tcBorders>
              <w:bottom w:val="single" w:sz="12" w:space="0" w:color="auto"/>
            </w:tcBorders>
            <w:vAlign w:val="center"/>
          </w:tcPr>
          <w:p w14:paraId="36BA99A1" w14:textId="77777777" w:rsidR="00465076" w:rsidRDefault="00465076" w:rsidP="008E56BA">
            <w:pPr>
              <w:jc w:val="center"/>
            </w:pPr>
          </w:p>
        </w:tc>
        <w:tc>
          <w:tcPr>
            <w:tcW w:w="1331" w:type="dxa"/>
            <w:tcBorders>
              <w:bottom w:val="single" w:sz="12" w:space="0" w:color="auto"/>
            </w:tcBorders>
            <w:vAlign w:val="center"/>
          </w:tcPr>
          <w:p w14:paraId="2FA494E0" w14:textId="77777777" w:rsidR="00465076" w:rsidRDefault="00465076" w:rsidP="008E56BA">
            <w:pPr>
              <w:jc w:val="center"/>
            </w:pPr>
          </w:p>
        </w:tc>
        <w:tc>
          <w:tcPr>
            <w:tcW w:w="1330" w:type="dxa"/>
            <w:tcBorders>
              <w:bottom w:val="single" w:sz="12" w:space="0" w:color="auto"/>
            </w:tcBorders>
            <w:vAlign w:val="center"/>
          </w:tcPr>
          <w:p w14:paraId="57F0119E" w14:textId="77777777" w:rsidR="00465076" w:rsidRDefault="00465076" w:rsidP="008E56BA">
            <w:pPr>
              <w:jc w:val="center"/>
            </w:pPr>
          </w:p>
        </w:tc>
        <w:tc>
          <w:tcPr>
            <w:tcW w:w="1331" w:type="dxa"/>
            <w:tcBorders>
              <w:bottom w:val="single" w:sz="12" w:space="0" w:color="auto"/>
              <w:right w:val="single" w:sz="12" w:space="0" w:color="auto"/>
            </w:tcBorders>
            <w:vAlign w:val="center"/>
          </w:tcPr>
          <w:p w14:paraId="2FE0B5BD" w14:textId="77777777" w:rsidR="00465076" w:rsidRDefault="00465076" w:rsidP="008E56BA">
            <w:pPr>
              <w:jc w:val="center"/>
            </w:pPr>
          </w:p>
        </w:tc>
      </w:tr>
      <w:tr w:rsidR="00465076" w14:paraId="1CA5533F" w14:textId="77777777" w:rsidTr="008E56BA">
        <w:trPr>
          <w:jc w:val="center"/>
        </w:trPr>
        <w:tc>
          <w:tcPr>
            <w:tcW w:w="1803" w:type="dxa"/>
            <w:tcBorders>
              <w:top w:val="single" w:sz="12" w:space="0" w:color="auto"/>
              <w:left w:val="single" w:sz="12" w:space="0" w:color="auto"/>
              <w:bottom w:val="single" w:sz="12" w:space="0" w:color="auto"/>
              <w:right w:val="single" w:sz="12" w:space="0" w:color="auto"/>
            </w:tcBorders>
            <w:vAlign w:val="center"/>
          </w:tcPr>
          <w:p w14:paraId="1A565F96" w14:textId="77777777" w:rsidR="00465076" w:rsidRPr="00A67241" w:rsidRDefault="00465076" w:rsidP="008E56BA">
            <w:pPr>
              <w:rPr>
                <w:b/>
                <w:bCs w:val="0"/>
              </w:rPr>
            </w:pPr>
          </w:p>
        </w:tc>
        <w:tc>
          <w:tcPr>
            <w:tcW w:w="1331" w:type="dxa"/>
            <w:tcBorders>
              <w:top w:val="single" w:sz="12" w:space="0" w:color="auto"/>
              <w:left w:val="single" w:sz="12" w:space="0" w:color="auto"/>
              <w:bottom w:val="single" w:sz="12" w:space="0" w:color="auto"/>
            </w:tcBorders>
            <w:vAlign w:val="center"/>
          </w:tcPr>
          <w:p w14:paraId="7E9DACD8" w14:textId="77777777" w:rsidR="00465076" w:rsidRPr="00AE741B" w:rsidRDefault="00465076" w:rsidP="008E56BA">
            <w:pPr>
              <w:jc w:val="center"/>
              <w:rPr>
                <w:b/>
                <w:bCs w:val="0"/>
              </w:rPr>
            </w:pPr>
            <w:r w:rsidRPr="00AE741B">
              <w:rPr>
                <w:b/>
                <w:bCs w:val="0"/>
              </w:rPr>
              <w:t>M06-2X</w:t>
            </w:r>
          </w:p>
        </w:tc>
        <w:tc>
          <w:tcPr>
            <w:tcW w:w="1330" w:type="dxa"/>
            <w:tcBorders>
              <w:top w:val="single" w:sz="12" w:space="0" w:color="auto"/>
              <w:bottom w:val="single" w:sz="12" w:space="0" w:color="auto"/>
            </w:tcBorders>
            <w:vAlign w:val="center"/>
          </w:tcPr>
          <w:p w14:paraId="01FCD2E2" w14:textId="77777777" w:rsidR="00465076" w:rsidRPr="00AE741B" w:rsidRDefault="00465076" w:rsidP="008E56BA">
            <w:pPr>
              <w:jc w:val="center"/>
              <w:rPr>
                <w:b/>
                <w:bCs w:val="0"/>
              </w:rPr>
            </w:pPr>
            <w:r w:rsidRPr="00AE741B">
              <w:rPr>
                <w:b/>
                <w:bCs w:val="0"/>
              </w:rPr>
              <w:t>SCAN (TPSS)</w:t>
            </w:r>
          </w:p>
        </w:tc>
        <w:tc>
          <w:tcPr>
            <w:tcW w:w="1331" w:type="dxa"/>
            <w:tcBorders>
              <w:top w:val="single" w:sz="12" w:space="0" w:color="auto"/>
              <w:bottom w:val="single" w:sz="12" w:space="0" w:color="auto"/>
            </w:tcBorders>
            <w:vAlign w:val="center"/>
          </w:tcPr>
          <w:p w14:paraId="4A96A2A7" w14:textId="77777777" w:rsidR="00465076" w:rsidRDefault="00465076" w:rsidP="008E56BA">
            <w:pPr>
              <w:jc w:val="center"/>
              <w:rPr>
                <w:b/>
                <w:bCs w:val="0"/>
              </w:rPr>
            </w:pPr>
            <w:r w:rsidRPr="00AE741B">
              <w:rPr>
                <w:b/>
                <w:bCs w:val="0"/>
              </w:rPr>
              <w:t>B97M-V</w:t>
            </w:r>
          </w:p>
          <w:p w14:paraId="5B32D7AE" w14:textId="25D6D712" w:rsidR="00756FF0" w:rsidRPr="00AE741B" w:rsidRDefault="00756FF0" w:rsidP="008E56BA">
            <w:pPr>
              <w:jc w:val="center"/>
              <w:rPr>
                <w:b/>
                <w:bCs w:val="0"/>
              </w:rPr>
            </w:pPr>
            <w:r>
              <w:rPr>
                <w:b/>
                <w:bCs w:val="0"/>
              </w:rPr>
              <w:t>(MN15-L)</w:t>
            </w:r>
          </w:p>
        </w:tc>
        <w:tc>
          <w:tcPr>
            <w:tcW w:w="1330" w:type="dxa"/>
            <w:tcBorders>
              <w:top w:val="single" w:sz="12" w:space="0" w:color="auto"/>
              <w:bottom w:val="single" w:sz="12" w:space="0" w:color="auto"/>
            </w:tcBorders>
            <w:vAlign w:val="center"/>
          </w:tcPr>
          <w:p w14:paraId="4889152A" w14:textId="77777777" w:rsidR="00465076" w:rsidRPr="00AE741B" w:rsidRDefault="00465076" w:rsidP="008E56BA">
            <w:pPr>
              <w:jc w:val="center"/>
              <w:rPr>
                <w:b/>
                <w:bCs w:val="0"/>
              </w:rPr>
            </w:pPr>
            <w:r w:rsidRPr="00AE741B">
              <w:rPr>
                <w:b/>
                <w:bCs w:val="0"/>
              </w:rPr>
              <w:sym w:font="Symbol" w:char="F077"/>
            </w:r>
            <w:r w:rsidRPr="00AE741B">
              <w:rPr>
                <w:b/>
                <w:bCs w:val="0"/>
              </w:rPr>
              <w:t>B97M-V</w:t>
            </w:r>
          </w:p>
        </w:tc>
        <w:tc>
          <w:tcPr>
            <w:tcW w:w="1331" w:type="dxa"/>
            <w:tcBorders>
              <w:top w:val="single" w:sz="12" w:space="0" w:color="auto"/>
              <w:bottom w:val="single" w:sz="12" w:space="0" w:color="auto"/>
              <w:right w:val="single" w:sz="12" w:space="0" w:color="auto"/>
            </w:tcBorders>
            <w:vAlign w:val="center"/>
          </w:tcPr>
          <w:p w14:paraId="4DFDCCC4" w14:textId="77777777" w:rsidR="00465076" w:rsidRPr="00AE741B" w:rsidRDefault="00465076" w:rsidP="008E56BA">
            <w:pPr>
              <w:jc w:val="center"/>
              <w:rPr>
                <w:b/>
                <w:bCs w:val="0"/>
              </w:rPr>
            </w:pPr>
            <w:r w:rsidRPr="00AE741B">
              <w:rPr>
                <w:b/>
                <w:bCs w:val="0"/>
              </w:rPr>
              <w:t>HF</w:t>
            </w:r>
          </w:p>
        </w:tc>
      </w:tr>
      <w:tr w:rsidR="00465076" w14:paraId="77C65627" w14:textId="77777777" w:rsidTr="008E56BA">
        <w:trPr>
          <w:jc w:val="center"/>
        </w:trPr>
        <w:tc>
          <w:tcPr>
            <w:tcW w:w="1803" w:type="dxa"/>
            <w:tcBorders>
              <w:top w:val="single" w:sz="12" w:space="0" w:color="auto"/>
              <w:left w:val="single" w:sz="12" w:space="0" w:color="auto"/>
              <w:right w:val="single" w:sz="12" w:space="0" w:color="auto"/>
            </w:tcBorders>
            <w:vAlign w:val="center"/>
          </w:tcPr>
          <w:p w14:paraId="0D775BC6" w14:textId="77777777" w:rsidR="00465076" w:rsidRPr="00A67241" w:rsidRDefault="00465076" w:rsidP="008E56BA">
            <w:pPr>
              <w:rPr>
                <w:b/>
                <w:bCs w:val="0"/>
              </w:rPr>
            </w:pPr>
            <w:r w:rsidRPr="00A67241">
              <w:rPr>
                <w:b/>
                <w:bCs w:val="0"/>
              </w:rPr>
              <w:t>def2-SVP</w:t>
            </w:r>
            <w:r>
              <w:rPr>
                <w:b/>
                <w:bCs w:val="0"/>
              </w:rPr>
              <w:t>D</w:t>
            </w:r>
          </w:p>
        </w:tc>
        <w:tc>
          <w:tcPr>
            <w:tcW w:w="1331" w:type="dxa"/>
            <w:tcBorders>
              <w:top w:val="single" w:sz="12" w:space="0" w:color="auto"/>
              <w:left w:val="single" w:sz="12" w:space="0" w:color="auto"/>
            </w:tcBorders>
            <w:vAlign w:val="center"/>
          </w:tcPr>
          <w:p w14:paraId="37088423" w14:textId="77777777" w:rsidR="00465076" w:rsidRDefault="00465076" w:rsidP="008E56BA">
            <w:pPr>
              <w:jc w:val="center"/>
            </w:pPr>
          </w:p>
        </w:tc>
        <w:tc>
          <w:tcPr>
            <w:tcW w:w="1330" w:type="dxa"/>
            <w:tcBorders>
              <w:top w:val="single" w:sz="12" w:space="0" w:color="auto"/>
            </w:tcBorders>
            <w:vAlign w:val="center"/>
          </w:tcPr>
          <w:p w14:paraId="5CC1F7F2" w14:textId="77777777" w:rsidR="00465076" w:rsidRDefault="00465076" w:rsidP="008E56BA">
            <w:pPr>
              <w:jc w:val="center"/>
            </w:pPr>
          </w:p>
        </w:tc>
        <w:tc>
          <w:tcPr>
            <w:tcW w:w="1331" w:type="dxa"/>
            <w:tcBorders>
              <w:top w:val="single" w:sz="12" w:space="0" w:color="auto"/>
            </w:tcBorders>
            <w:vAlign w:val="center"/>
          </w:tcPr>
          <w:p w14:paraId="1851F8D3" w14:textId="77777777" w:rsidR="00465076" w:rsidRDefault="00465076" w:rsidP="008E56BA">
            <w:pPr>
              <w:jc w:val="center"/>
            </w:pPr>
          </w:p>
        </w:tc>
        <w:tc>
          <w:tcPr>
            <w:tcW w:w="1330" w:type="dxa"/>
            <w:tcBorders>
              <w:top w:val="single" w:sz="12" w:space="0" w:color="auto"/>
            </w:tcBorders>
            <w:vAlign w:val="center"/>
          </w:tcPr>
          <w:p w14:paraId="1BC37E70" w14:textId="77777777" w:rsidR="00465076" w:rsidRDefault="00465076" w:rsidP="008E56BA">
            <w:pPr>
              <w:jc w:val="center"/>
            </w:pPr>
          </w:p>
        </w:tc>
        <w:tc>
          <w:tcPr>
            <w:tcW w:w="1331" w:type="dxa"/>
            <w:tcBorders>
              <w:top w:val="single" w:sz="12" w:space="0" w:color="auto"/>
              <w:right w:val="single" w:sz="12" w:space="0" w:color="auto"/>
            </w:tcBorders>
            <w:vAlign w:val="center"/>
          </w:tcPr>
          <w:p w14:paraId="35D6429D" w14:textId="77777777" w:rsidR="00465076" w:rsidRDefault="00465076" w:rsidP="008E56BA">
            <w:pPr>
              <w:jc w:val="center"/>
            </w:pPr>
          </w:p>
        </w:tc>
      </w:tr>
      <w:tr w:rsidR="00465076" w14:paraId="02CB7689" w14:textId="77777777" w:rsidTr="008E56BA">
        <w:trPr>
          <w:jc w:val="center"/>
        </w:trPr>
        <w:tc>
          <w:tcPr>
            <w:tcW w:w="1803" w:type="dxa"/>
            <w:tcBorders>
              <w:left w:val="single" w:sz="12" w:space="0" w:color="auto"/>
              <w:right w:val="single" w:sz="12" w:space="0" w:color="auto"/>
            </w:tcBorders>
            <w:vAlign w:val="center"/>
          </w:tcPr>
          <w:p w14:paraId="0EE3FD33" w14:textId="77777777" w:rsidR="00465076" w:rsidRPr="00A67241" w:rsidRDefault="00465076" w:rsidP="008E56BA">
            <w:pPr>
              <w:rPr>
                <w:b/>
                <w:bCs w:val="0"/>
              </w:rPr>
            </w:pPr>
            <w:r w:rsidRPr="00A67241">
              <w:rPr>
                <w:b/>
                <w:bCs w:val="0"/>
              </w:rPr>
              <w:t>def2-TZVP</w:t>
            </w:r>
            <w:r>
              <w:rPr>
                <w:b/>
                <w:bCs w:val="0"/>
              </w:rPr>
              <w:t>D</w:t>
            </w:r>
          </w:p>
        </w:tc>
        <w:tc>
          <w:tcPr>
            <w:tcW w:w="1331" w:type="dxa"/>
            <w:tcBorders>
              <w:left w:val="single" w:sz="12" w:space="0" w:color="auto"/>
            </w:tcBorders>
            <w:vAlign w:val="center"/>
          </w:tcPr>
          <w:p w14:paraId="5B7537B6" w14:textId="77777777" w:rsidR="00465076" w:rsidRDefault="00465076" w:rsidP="008E56BA">
            <w:pPr>
              <w:jc w:val="center"/>
            </w:pPr>
          </w:p>
        </w:tc>
        <w:tc>
          <w:tcPr>
            <w:tcW w:w="1330" w:type="dxa"/>
            <w:vAlign w:val="center"/>
          </w:tcPr>
          <w:p w14:paraId="3AE72512" w14:textId="77777777" w:rsidR="00465076" w:rsidRDefault="00465076" w:rsidP="008E56BA">
            <w:pPr>
              <w:jc w:val="center"/>
            </w:pPr>
          </w:p>
        </w:tc>
        <w:tc>
          <w:tcPr>
            <w:tcW w:w="1331" w:type="dxa"/>
            <w:vAlign w:val="center"/>
          </w:tcPr>
          <w:p w14:paraId="50860937" w14:textId="77777777" w:rsidR="00465076" w:rsidRDefault="00465076" w:rsidP="008E56BA">
            <w:pPr>
              <w:jc w:val="center"/>
            </w:pPr>
          </w:p>
        </w:tc>
        <w:tc>
          <w:tcPr>
            <w:tcW w:w="1330" w:type="dxa"/>
            <w:vAlign w:val="center"/>
          </w:tcPr>
          <w:p w14:paraId="411C6F7A" w14:textId="77777777" w:rsidR="00465076" w:rsidRDefault="00465076" w:rsidP="008E56BA">
            <w:pPr>
              <w:jc w:val="center"/>
            </w:pPr>
          </w:p>
        </w:tc>
        <w:tc>
          <w:tcPr>
            <w:tcW w:w="1331" w:type="dxa"/>
            <w:tcBorders>
              <w:right w:val="single" w:sz="12" w:space="0" w:color="auto"/>
            </w:tcBorders>
            <w:vAlign w:val="center"/>
          </w:tcPr>
          <w:p w14:paraId="7AED75C1" w14:textId="77777777" w:rsidR="00465076" w:rsidRDefault="00465076" w:rsidP="008E56BA">
            <w:pPr>
              <w:jc w:val="center"/>
            </w:pPr>
          </w:p>
        </w:tc>
      </w:tr>
      <w:tr w:rsidR="00465076" w14:paraId="7670002E" w14:textId="77777777" w:rsidTr="008E56BA">
        <w:trPr>
          <w:jc w:val="center"/>
        </w:trPr>
        <w:tc>
          <w:tcPr>
            <w:tcW w:w="1803" w:type="dxa"/>
            <w:tcBorders>
              <w:left w:val="single" w:sz="12" w:space="0" w:color="auto"/>
              <w:bottom w:val="single" w:sz="12" w:space="0" w:color="auto"/>
              <w:right w:val="single" w:sz="12" w:space="0" w:color="auto"/>
            </w:tcBorders>
            <w:vAlign w:val="center"/>
          </w:tcPr>
          <w:p w14:paraId="528F1E57" w14:textId="77777777" w:rsidR="00465076" w:rsidRPr="00A67241" w:rsidRDefault="00465076" w:rsidP="008E56BA">
            <w:pPr>
              <w:rPr>
                <w:b/>
                <w:bCs w:val="0"/>
              </w:rPr>
            </w:pPr>
            <w:r w:rsidRPr="00A67241">
              <w:rPr>
                <w:b/>
                <w:bCs w:val="0"/>
              </w:rPr>
              <w:t>def2-QZVP</w:t>
            </w:r>
            <w:r>
              <w:rPr>
                <w:b/>
                <w:bCs w:val="0"/>
              </w:rPr>
              <w:t>D</w:t>
            </w:r>
          </w:p>
        </w:tc>
        <w:tc>
          <w:tcPr>
            <w:tcW w:w="1331" w:type="dxa"/>
            <w:tcBorders>
              <w:left w:val="single" w:sz="12" w:space="0" w:color="auto"/>
              <w:bottom w:val="single" w:sz="12" w:space="0" w:color="auto"/>
            </w:tcBorders>
            <w:vAlign w:val="center"/>
          </w:tcPr>
          <w:p w14:paraId="578BCEC4" w14:textId="77777777" w:rsidR="00465076" w:rsidRDefault="00465076" w:rsidP="008E56BA">
            <w:pPr>
              <w:jc w:val="center"/>
            </w:pPr>
          </w:p>
        </w:tc>
        <w:tc>
          <w:tcPr>
            <w:tcW w:w="1330" w:type="dxa"/>
            <w:tcBorders>
              <w:bottom w:val="single" w:sz="12" w:space="0" w:color="auto"/>
            </w:tcBorders>
            <w:vAlign w:val="center"/>
          </w:tcPr>
          <w:p w14:paraId="298819E9" w14:textId="77777777" w:rsidR="00465076" w:rsidRDefault="00465076" w:rsidP="008E56BA">
            <w:pPr>
              <w:jc w:val="center"/>
            </w:pPr>
          </w:p>
        </w:tc>
        <w:tc>
          <w:tcPr>
            <w:tcW w:w="1331" w:type="dxa"/>
            <w:tcBorders>
              <w:bottom w:val="single" w:sz="12" w:space="0" w:color="auto"/>
            </w:tcBorders>
            <w:vAlign w:val="center"/>
          </w:tcPr>
          <w:p w14:paraId="6556B7EA" w14:textId="77777777" w:rsidR="00465076" w:rsidRDefault="00465076" w:rsidP="008E56BA">
            <w:pPr>
              <w:jc w:val="center"/>
            </w:pPr>
          </w:p>
        </w:tc>
        <w:tc>
          <w:tcPr>
            <w:tcW w:w="1330" w:type="dxa"/>
            <w:tcBorders>
              <w:bottom w:val="single" w:sz="12" w:space="0" w:color="auto"/>
            </w:tcBorders>
            <w:vAlign w:val="center"/>
          </w:tcPr>
          <w:p w14:paraId="4ADA75A8" w14:textId="77777777" w:rsidR="00465076" w:rsidRDefault="00465076" w:rsidP="008E56BA">
            <w:pPr>
              <w:jc w:val="center"/>
            </w:pPr>
          </w:p>
        </w:tc>
        <w:tc>
          <w:tcPr>
            <w:tcW w:w="1331" w:type="dxa"/>
            <w:tcBorders>
              <w:bottom w:val="single" w:sz="12" w:space="0" w:color="auto"/>
              <w:right w:val="single" w:sz="12" w:space="0" w:color="auto"/>
            </w:tcBorders>
            <w:vAlign w:val="center"/>
          </w:tcPr>
          <w:p w14:paraId="39E08C38" w14:textId="77777777" w:rsidR="00465076" w:rsidRDefault="00465076" w:rsidP="008E56BA">
            <w:pPr>
              <w:jc w:val="center"/>
            </w:pPr>
          </w:p>
        </w:tc>
      </w:tr>
    </w:tbl>
    <w:p w14:paraId="54250D8E" w14:textId="77777777" w:rsidR="00BA79FB" w:rsidRDefault="00BA79FB" w:rsidP="00BA79FB">
      <w:pPr>
        <w:ind w:firstLine="720"/>
      </w:pPr>
    </w:p>
    <w:p w14:paraId="30988D8A" w14:textId="5B9B8818" w:rsidR="000B21D8" w:rsidRDefault="000B21D8" w:rsidP="009D36AB">
      <w:pPr>
        <w:rPr>
          <w:u w:val="single"/>
        </w:rPr>
      </w:pPr>
      <w:r w:rsidRPr="00261262">
        <w:rPr>
          <w:rFonts w:cstheme="minorHAnsi"/>
          <w:u w:val="single"/>
        </w:rPr>
        <w:t>Problems</w:t>
      </w:r>
      <w:r w:rsidRPr="00261262">
        <w:rPr>
          <w:u w:val="single"/>
        </w:rPr>
        <w:t>:</w:t>
      </w:r>
    </w:p>
    <w:p w14:paraId="78C0EA11" w14:textId="77777777" w:rsidR="00393B17" w:rsidRPr="00261262" w:rsidRDefault="00393B17" w:rsidP="009D36AB">
      <w:pPr>
        <w:rPr>
          <w:u w:val="single"/>
        </w:rPr>
      </w:pPr>
    </w:p>
    <w:p w14:paraId="75889E14" w14:textId="7D9B3A5F" w:rsidR="00393B17" w:rsidRDefault="00393B17" w:rsidP="00662DDF">
      <w:pPr>
        <w:pStyle w:val="ListParagraph"/>
        <w:numPr>
          <w:ilvl w:val="0"/>
          <w:numId w:val="3"/>
        </w:numPr>
        <w:jc w:val="both"/>
      </w:pPr>
      <w:r w:rsidRPr="00465076">
        <w:rPr>
          <w:rFonts w:ascii="Garamond" w:hAnsi="Garamond"/>
        </w:rPr>
        <w:t xml:space="preserve">Do you see trends </w:t>
      </w:r>
      <w:r w:rsidR="00583F6A">
        <w:rPr>
          <w:rFonts w:ascii="Garamond" w:hAnsi="Garamond"/>
        </w:rPr>
        <w:t xml:space="preserve">that are </w:t>
      </w:r>
      <w:r w:rsidRPr="00465076">
        <w:rPr>
          <w:rFonts w:ascii="Garamond" w:hAnsi="Garamond"/>
        </w:rPr>
        <w:t xml:space="preserve">similar to those in point 1 of </w:t>
      </w:r>
      <w:r w:rsidR="00E95695">
        <w:rPr>
          <w:rFonts w:ascii="Garamond" w:hAnsi="Garamond"/>
        </w:rPr>
        <w:t>Experience</w:t>
      </w:r>
      <w:r w:rsidR="00950F41" w:rsidRPr="00465076">
        <w:rPr>
          <w:rFonts w:ascii="Garamond" w:hAnsi="Garamond"/>
        </w:rPr>
        <w:t xml:space="preserve"> </w:t>
      </w:r>
      <w:r w:rsidR="00552D08">
        <w:rPr>
          <w:rFonts w:ascii="Garamond" w:hAnsi="Garamond"/>
        </w:rPr>
        <w:t>4a</w:t>
      </w:r>
      <w:r w:rsidRPr="00465076">
        <w:rPr>
          <w:rFonts w:ascii="Garamond" w:hAnsi="Garamond"/>
        </w:rPr>
        <w:t xml:space="preserve">? </w:t>
      </w:r>
    </w:p>
    <w:p w14:paraId="424C1B56" w14:textId="77777777" w:rsidR="00393B17" w:rsidRPr="000A6BBD" w:rsidRDefault="00393B17" w:rsidP="00393B17">
      <w:pPr>
        <w:jc w:val="both"/>
      </w:pPr>
      <w:r>
        <w:t>______________________________________________________________________________</w:t>
      </w:r>
    </w:p>
    <w:p w14:paraId="7CC19020" w14:textId="77777777" w:rsidR="00393B17" w:rsidRDefault="00393B17" w:rsidP="00393B17"/>
    <w:p w14:paraId="28C30C52" w14:textId="77777777" w:rsidR="00393B17" w:rsidRPr="000A6BBD" w:rsidRDefault="00393B17" w:rsidP="00393B17">
      <w:pPr>
        <w:jc w:val="both"/>
      </w:pPr>
      <w:r>
        <w:t>______________________________________________________________________________</w:t>
      </w:r>
    </w:p>
    <w:p w14:paraId="4C67B9B4" w14:textId="77777777" w:rsidR="00393B17" w:rsidRDefault="00393B17" w:rsidP="00393B17"/>
    <w:p w14:paraId="446172B8" w14:textId="77777777" w:rsidR="000F4D21" w:rsidRPr="000F4D21" w:rsidRDefault="000F4D21" w:rsidP="000F4D21"/>
    <w:p w14:paraId="6C9DE2E5" w14:textId="307CDD70" w:rsidR="00BA79FB" w:rsidRDefault="000B21D8" w:rsidP="00662DDF">
      <w:pPr>
        <w:pStyle w:val="ListParagraph"/>
        <w:numPr>
          <w:ilvl w:val="0"/>
          <w:numId w:val="3"/>
        </w:numPr>
        <w:rPr>
          <w:rFonts w:ascii="Garamond" w:hAnsi="Garamond"/>
        </w:rPr>
      </w:pPr>
      <w:r>
        <w:rPr>
          <w:rFonts w:ascii="Garamond" w:hAnsi="Garamond"/>
        </w:rPr>
        <w:t>Do you think adding diffuse functions help</w:t>
      </w:r>
      <w:r w:rsidR="00FF5027">
        <w:rPr>
          <w:rFonts w:ascii="Garamond" w:hAnsi="Garamond"/>
        </w:rPr>
        <w:t>s</w:t>
      </w:r>
      <w:r>
        <w:rPr>
          <w:rFonts w:ascii="Garamond" w:hAnsi="Garamond"/>
        </w:rPr>
        <w:t xml:space="preserve"> </w:t>
      </w:r>
      <w:r w:rsidR="00583F6A">
        <w:rPr>
          <w:rFonts w:ascii="Garamond" w:hAnsi="Garamond"/>
        </w:rPr>
        <w:t>for</w:t>
      </w:r>
      <w:r>
        <w:rPr>
          <w:rFonts w:ascii="Garamond" w:hAnsi="Garamond"/>
        </w:rPr>
        <w:t xml:space="preserve"> this </w:t>
      </w:r>
      <w:r w:rsidR="00583F6A">
        <w:rPr>
          <w:rFonts w:ascii="Garamond" w:hAnsi="Garamond"/>
        </w:rPr>
        <w:t>particular system</w:t>
      </w:r>
      <w:r>
        <w:rPr>
          <w:rFonts w:ascii="Garamond" w:hAnsi="Garamond"/>
        </w:rPr>
        <w:t>?</w:t>
      </w:r>
    </w:p>
    <w:p w14:paraId="15D44EA4" w14:textId="6740D451" w:rsidR="00393B17" w:rsidRDefault="00393B17" w:rsidP="00393B17"/>
    <w:p w14:paraId="43A4B98E" w14:textId="77777777" w:rsidR="00393B17" w:rsidRPr="000A6BBD" w:rsidRDefault="00393B17" w:rsidP="00393B17">
      <w:pPr>
        <w:jc w:val="both"/>
      </w:pPr>
      <w:r>
        <w:t>______________________________________________________________________________</w:t>
      </w:r>
    </w:p>
    <w:p w14:paraId="216F5C59" w14:textId="77777777" w:rsidR="00393B17" w:rsidRDefault="00393B17" w:rsidP="00393B17"/>
    <w:p w14:paraId="48367B0D" w14:textId="77777777" w:rsidR="00393B17" w:rsidRPr="000A6BBD" w:rsidRDefault="00393B17" w:rsidP="00393B17">
      <w:pPr>
        <w:jc w:val="both"/>
      </w:pPr>
      <w:r>
        <w:t>______________________________________________________________________________</w:t>
      </w:r>
    </w:p>
    <w:p w14:paraId="6D1B8ED1" w14:textId="77777777" w:rsidR="00393B17" w:rsidRDefault="00393B17" w:rsidP="00393B17"/>
    <w:p w14:paraId="3D1E04A3" w14:textId="77777777" w:rsidR="00393B17" w:rsidRPr="00393B17" w:rsidRDefault="00393B17" w:rsidP="00393B17"/>
    <w:p w14:paraId="0A6F8805" w14:textId="1DF59201" w:rsidR="00BA79FB" w:rsidRDefault="00705CDC" w:rsidP="00662DDF">
      <w:pPr>
        <w:pStyle w:val="ListParagraph"/>
        <w:numPr>
          <w:ilvl w:val="0"/>
          <w:numId w:val="3"/>
        </w:numPr>
        <w:rPr>
          <w:rFonts w:ascii="Garamond" w:hAnsi="Garamond"/>
        </w:rPr>
      </w:pPr>
      <w:r w:rsidRPr="00705CDC">
        <w:rPr>
          <w:rFonts w:ascii="Garamond" w:hAnsi="Garamond"/>
        </w:rPr>
        <w:t xml:space="preserve">For what chemical species do you think we need diffuse functions the most? </w:t>
      </w:r>
    </w:p>
    <w:p w14:paraId="30D572B6" w14:textId="77777777" w:rsidR="00393B17" w:rsidRDefault="00393B17" w:rsidP="00393B17">
      <w:pPr>
        <w:jc w:val="both"/>
      </w:pPr>
    </w:p>
    <w:p w14:paraId="1F3E1AEC" w14:textId="024875A2" w:rsidR="00393B17" w:rsidRPr="000A6BBD" w:rsidRDefault="00393B17" w:rsidP="00393B17">
      <w:pPr>
        <w:jc w:val="both"/>
      </w:pPr>
      <w:r>
        <w:t>______________________________________________________________________________</w:t>
      </w:r>
    </w:p>
    <w:p w14:paraId="2C9BA2E8" w14:textId="77777777" w:rsidR="00393B17" w:rsidRDefault="00393B17" w:rsidP="00393B17">
      <w:pPr>
        <w:pStyle w:val="ListParagraph"/>
        <w:ind w:left="1080"/>
      </w:pPr>
    </w:p>
    <w:p w14:paraId="55706806" w14:textId="16E14833" w:rsidR="00393B17" w:rsidRDefault="00393B17" w:rsidP="00393B17">
      <w:pPr>
        <w:jc w:val="both"/>
      </w:pPr>
      <w:r>
        <w:t>______________________________________________________________________________</w:t>
      </w:r>
    </w:p>
    <w:p w14:paraId="70EEEA81" w14:textId="13590EB2" w:rsidR="00705CDC" w:rsidRPr="00393B17" w:rsidRDefault="00705CDC" w:rsidP="00393B17"/>
    <w:p w14:paraId="42CF8C1A" w14:textId="77777777" w:rsidR="00D835C2" w:rsidRPr="00705CDC" w:rsidRDefault="00D835C2" w:rsidP="00705CDC">
      <w:pPr>
        <w:pStyle w:val="ListParagraph"/>
        <w:ind w:left="1080"/>
        <w:rPr>
          <w:rFonts w:ascii="Garamond" w:hAnsi="Garamond"/>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8986"/>
      </w:tblGrid>
      <w:tr w:rsidR="00D835C2" w14:paraId="21AED50B" w14:textId="77777777" w:rsidTr="00D835C2">
        <w:trPr>
          <w:trHeight w:val="1526"/>
          <w:jc w:val="center"/>
        </w:trPr>
        <w:tc>
          <w:tcPr>
            <w:tcW w:w="8986" w:type="dxa"/>
          </w:tcPr>
          <w:p w14:paraId="52AF1469" w14:textId="5D82E362" w:rsidR="00D835C2" w:rsidRPr="00D835C2" w:rsidRDefault="00D835C2" w:rsidP="00261262">
            <w:pPr>
              <w:jc w:val="both"/>
            </w:pPr>
            <w:r>
              <w:rPr>
                <w:u w:val="single"/>
              </w:rPr>
              <w:t>T</w:t>
            </w:r>
            <w:r w:rsidRPr="00705CDC">
              <w:rPr>
                <w:u w:val="single"/>
              </w:rPr>
              <w:t>ip</w:t>
            </w:r>
            <w:r w:rsidRPr="007827EF">
              <w:rPr>
                <w:u w:val="single"/>
              </w:rPr>
              <w:t>:</w:t>
            </w:r>
            <w:r>
              <w:t xml:space="preserve"> When performing calculations, errors arise from different sources. At this point, you might have already realized that </w:t>
            </w:r>
            <w:r w:rsidR="00583F6A">
              <w:t xml:space="preserve">each </w:t>
            </w:r>
            <w:r>
              <w:t xml:space="preserve">basis set carries </w:t>
            </w:r>
            <w:r w:rsidR="00583F6A">
              <w:t>an</w:t>
            </w:r>
            <w:r>
              <w:t xml:space="preserve"> error</w:t>
            </w:r>
            <w:r w:rsidR="00583F6A">
              <w:t xml:space="preserve"> due to the fact that it is a truncated expansion. This error</w:t>
            </w:r>
            <w:r>
              <w:t xml:space="preserve"> is called “Basis Set Incompleteness Error”, or BSIE</w:t>
            </w:r>
            <w:r w:rsidR="008B70CB">
              <w:t xml:space="preserve"> (computational chemists love acronyms)</w:t>
            </w:r>
            <w:r>
              <w:t xml:space="preserve">. </w:t>
            </w:r>
            <w:r w:rsidR="00583F6A">
              <w:t>In order to minimize the impact that BSIE has on the final results, you</w:t>
            </w:r>
            <w:r>
              <w:t xml:space="preserve"> should perform calculations with the largest basis set that </w:t>
            </w:r>
            <w:r w:rsidR="00583F6A">
              <w:t>you</w:t>
            </w:r>
            <w:r>
              <w:t xml:space="preserve"> can afford. Another way to express this idea is to say</w:t>
            </w:r>
            <w:r w:rsidR="00583F6A">
              <w:t xml:space="preserve"> that</w:t>
            </w:r>
            <w:r>
              <w:t xml:space="preserve"> </w:t>
            </w:r>
            <w:r w:rsidR="00583F6A">
              <w:t xml:space="preserve">you want to minimize the </w:t>
            </w:r>
            <w:r>
              <w:t xml:space="preserve">error associated with the </w:t>
            </w:r>
            <w:r w:rsidR="00583F6A">
              <w:t xml:space="preserve">basis set, so that the error arising from the </w:t>
            </w:r>
            <w:r w:rsidR="00583F6A" w:rsidRPr="00583F6A">
              <w:rPr>
                <w:i/>
                <w:iCs/>
              </w:rPr>
              <w:t>xc</w:t>
            </w:r>
            <w:r w:rsidR="00583F6A">
              <w:t xml:space="preserve"> functional is always the </w:t>
            </w:r>
            <w:r>
              <w:t>large</w:t>
            </w:r>
            <w:r w:rsidR="00583F6A">
              <w:t>st</w:t>
            </w:r>
            <w:r>
              <w:t>.</w:t>
            </w:r>
          </w:p>
        </w:tc>
      </w:tr>
    </w:tbl>
    <w:p w14:paraId="659F59D4" w14:textId="77777777" w:rsidR="007128C5" w:rsidRDefault="007128C5" w:rsidP="007128C5">
      <w:pPr>
        <w:jc w:val="both"/>
      </w:pPr>
    </w:p>
    <w:p w14:paraId="23E6B424" w14:textId="77777777" w:rsidR="000F4D21" w:rsidRDefault="000F4D21" w:rsidP="00456957">
      <w:pPr>
        <w:jc w:val="both"/>
        <w:rPr>
          <w:rFonts w:cstheme="minorHAnsi"/>
          <w:u w:val="single"/>
        </w:rPr>
      </w:pPr>
    </w:p>
    <w:p w14:paraId="07A9548E" w14:textId="3A492A40" w:rsidR="00456957" w:rsidRDefault="00456957" w:rsidP="00456957">
      <w:pPr>
        <w:jc w:val="both"/>
        <w:rPr>
          <w:rFonts w:cstheme="minorHAnsi"/>
          <w:u w:val="single"/>
        </w:rPr>
      </w:pPr>
      <w:r>
        <w:rPr>
          <w:rFonts w:cstheme="minorHAnsi"/>
          <w:u w:val="single"/>
        </w:rPr>
        <w:t>References</w:t>
      </w:r>
      <w:r w:rsidRPr="00261262">
        <w:rPr>
          <w:rFonts w:cstheme="minorHAnsi"/>
          <w:u w:val="single"/>
        </w:rPr>
        <w:t xml:space="preserve">: </w:t>
      </w:r>
    </w:p>
    <w:p w14:paraId="061D71BA" w14:textId="16500B80" w:rsidR="00456957" w:rsidRDefault="00456957" w:rsidP="00456957">
      <w:pPr>
        <w:jc w:val="both"/>
        <w:rPr>
          <w:rFonts w:cstheme="minorHAnsi"/>
          <w:u w:val="single"/>
        </w:rPr>
      </w:pPr>
    </w:p>
    <w:p w14:paraId="6B8E9BF7" w14:textId="77777777" w:rsidR="00B17868" w:rsidRPr="00E0079E" w:rsidRDefault="00B17868" w:rsidP="00B17868">
      <w:pPr>
        <w:pStyle w:val="Bibliography"/>
        <w:rPr>
          <w:rFonts w:cs="Times New Roman"/>
        </w:rPr>
      </w:pPr>
      <w:r w:rsidRPr="00E0079E">
        <w:rPr>
          <w:rFonts w:cs="Times New Roman"/>
        </w:rPr>
        <w:t xml:space="preserve">8) </w:t>
      </w:r>
      <w:r w:rsidRPr="00E0079E">
        <w:rPr>
          <w:rFonts w:cs="Times New Roman"/>
        </w:rPr>
        <w:tab/>
        <w:t xml:space="preserve">Yu, H. S.; He, X.;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12</w:t>
      </w:r>
      <w:r w:rsidRPr="00E0079E">
        <w:rPr>
          <w:rFonts w:cs="Times New Roman"/>
        </w:rPr>
        <w:t xml:space="preserve"> (3), 1280–1293.</w:t>
      </w:r>
    </w:p>
    <w:p w14:paraId="59024D04" w14:textId="77777777" w:rsidR="00B17868" w:rsidRPr="00E0079E" w:rsidRDefault="00B17868" w:rsidP="00B17868">
      <w:pPr>
        <w:pStyle w:val="Bibliography"/>
        <w:rPr>
          <w:rFonts w:cs="Times New Roman"/>
        </w:rPr>
      </w:pPr>
      <w:r w:rsidRPr="00E0079E">
        <w:rPr>
          <w:rFonts w:cs="Times New Roman"/>
        </w:rPr>
        <w:t xml:space="preserve">9) </w:t>
      </w:r>
      <w:r>
        <w:rPr>
          <w:rFonts w:cs="Times New Roman"/>
        </w:rPr>
        <w:tab/>
      </w:r>
      <w:r w:rsidRPr="00E0079E">
        <w:rPr>
          <w:rFonts w:cs="Times New Roman"/>
        </w:rPr>
        <w:t xml:space="preserve">Yu, H. S.; He, X.; Li, S. L.; Truhlar, D. G. </w:t>
      </w:r>
      <w:r w:rsidRPr="00E0079E">
        <w:rPr>
          <w:rFonts w:cs="Times New Roman"/>
          <w:i/>
          <w:iCs/>
        </w:rPr>
        <w:t>Chem. Sci.</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7</w:t>
      </w:r>
      <w:r w:rsidRPr="00E0079E">
        <w:rPr>
          <w:rFonts w:cs="Times New Roman"/>
        </w:rPr>
        <w:t xml:space="preserve"> (8), 5032–5051. </w:t>
      </w:r>
    </w:p>
    <w:p w14:paraId="5881EE75" w14:textId="77777777" w:rsidR="00B17868" w:rsidRPr="002A446C" w:rsidRDefault="00B17868" w:rsidP="00B17868">
      <w:pPr>
        <w:pStyle w:val="Bibliography"/>
        <w:jc w:val="both"/>
        <w:rPr>
          <w:rFonts w:cs="Times New Roman"/>
        </w:rPr>
      </w:pPr>
      <w:r w:rsidRPr="00E0079E">
        <w:rPr>
          <w:rFonts w:cs="Times New Roman"/>
        </w:rPr>
        <w:lastRenderedPageBreak/>
        <w:t xml:space="preserve">15) </w:t>
      </w:r>
      <w:r w:rsidRPr="00E0079E">
        <w:rPr>
          <w:rFonts w:cs="Times New Roman"/>
        </w:rPr>
        <w:tab/>
      </w:r>
      <w:r w:rsidRPr="00063A78">
        <w:rPr>
          <w:rFonts w:cs="Times New Roman"/>
        </w:rPr>
        <w:t xml:space="preserve">Peverati, R.; Truhlar, D. G. </w:t>
      </w:r>
      <w:r w:rsidRPr="00063A78">
        <w:rPr>
          <w:rFonts w:cs="Times New Roman"/>
          <w:i/>
          <w:iCs/>
        </w:rPr>
        <w:t xml:space="preserve">Philos. Trans. </w:t>
      </w:r>
      <w:r w:rsidRPr="002A446C">
        <w:rPr>
          <w:rFonts w:cs="Times New Roman"/>
          <w:i/>
          <w:iCs/>
        </w:rPr>
        <w:t>R. Soc. A</w:t>
      </w:r>
      <w:r w:rsidRPr="002A446C">
        <w:rPr>
          <w:rFonts w:cs="Times New Roman"/>
        </w:rPr>
        <w:t xml:space="preserve"> </w:t>
      </w:r>
      <w:r w:rsidRPr="002A446C">
        <w:rPr>
          <w:rFonts w:cs="Times New Roman"/>
          <w:b/>
          <w:bCs w:val="0"/>
        </w:rPr>
        <w:t>2014</w:t>
      </w:r>
      <w:r w:rsidRPr="002A446C">
        <w:rPr>
          <w:rFonts w:cs="Times New Roman"/>
        </w:rPr>
        <w:t xml:space="preserve">, </w:t>
      </w:r>
      <w:r w:rsidRPr="002A446C">
        <w:rPr>
          <w:rFonts w:cs="Times New Roman"/>
          <w:i/>
          <w:iCs/>
        </w:rPr>
        <w:t>372</w:t>
      </w:r>
      <w:r w:rsidRPr="002A446C">
        <w:rPr>
          <w:rFonts w:cs="Times New Roman"/>
        </w:rPr>
        <w:t>, 20120476.</w:t>
      </w:r>
    </w:p>
    <w:p w14:paraId="6891F646" w14:textId="77777777" w:rsidR="00B17868" w:rsidRPr="00E0079E" w:rsidRDefault="00B17868" w:rsidP="00B17868">
      <w:pPr>
        <w:pStyle w:val="Bibliography"/>
        <w:rPr>
          <w:rFonts w:cs="Times New Roman"/>
        </w:rPr>
      </w:pPr>
      <w:r w:rsidRPr="00E0079E">
        <w:rPr>
          <w:rFonts w:cs="Times New Roman"/>
        </w:rPr>
        <w:t xml:space="preserve">22) </w:t>
      </w:r>
      <w:r w:rsidRPr="00E0079E">
        <w:rPr>
          <w:rFonts w:cs="Times New Roman"/>
        </w:rPr>
        <w:tab/>
        <w:t xml:space="preserve">Slater, J. C. </w:t>
      </w:r>
      <w:r w:rsidRPr="00E0079E">
        <w:rPr>
          <w:rFonts w:cs="Times New Roman"/>
          <w:i/>
          <w:iCs/>
        </w:rPr>
        <w:t>Phys. Rev.</w:t>
      </w:r>
      <w:r w:rsidRPr="00E0079E">
        <w:rPr>
          <w:rFonts w:cs="Times New Roman"/>
        </w:rPr>
        <w:t xml:space="preserve"> </w:t>
      </w:r>
      <w:r w:rsidRPr="00E0079E">
        <w:rPr>
          <w:rFonts w:cs="Times New Roman"/>
          <w:b/>
          <w:bCs w:val="0"/>
        </w:rPr>
        <w:t>1951</w:t>
      </w:r>
      <w:r w:rsidRPr="00E0079E">
        <w:rPr>
          <w:rFonts w:cs="Times New Roman"/>
        </w:rPr>
        <w:t xml:space="preserve">, </w:t>
      </w:r>
      <w:r w:rsidRPr="00E0079E">
        <w:rPr>
          <w:rFonts w:cs="Times New Roman"/>
          <w:i/>
          <w:iCs/>
        </w:rPr>
        <w:t>81</w:t>
      </w:r>
      <w:r w:rsidRPr="00E0079E">
        <w:rPr>
          <w:rFonts w:cs="Times New Roman"/>
        </w:rPr>
        <w:t xml:space="preserve"> (3), 385–390. </w:t>
      </w:r>
    </w:p>
    <w:p w14:paraId="42A1D8EF" w14:textId="77777777" w:rsidR="00B17868" w:rsidRPr="00D54E1A" w:rsidRDefault="00B17868" w:rsidP="00B17868">
      <w:pPr>
        <w:pStyle w:val="Bibliography"/>
        <w:rPr>
          <w:rFonts w:cs="Times New Roman"/>
        </w:rPr>
      </w:pPr>
      <w:r w:rsidRPr="00E0079E">
        <w:rPr>
          <w:rFonts w:cs="Times New Roman"/>
        </w:rPr>
        <w:t xml:space="preserve">23) </w:t>
      </w:r>
      <w:r w:rsidRPr="00E0079E">
        <w:rPr>
          <w:rFonts w:cs="Times New Roman"/>
        </w:rPr>
        <w:tab/>
      </w:r>
      <w:proofErr w:type="spellStart"/>
      <w:r w:rsidRPr="00E0079E">
        <w:rPr>
          <w:rFonts w:cs="Times New Roman"/>
        </w:rPr>
        <w:t>Perdew</w:t>
      </w:r>
      <w:proofErr w:type="spellEnd"/>
      <w:r w:rsidRPr="00E0079E">
        <w:rPr>
          <w:rFonts w:cs="Times New Roman"/>
        </w:rPr>
        <w:t xml:space="preserve">, J. P.; Wang, Y. </w:t>
      </w:r>
      <w:r w:rsidRPr="00E0079E">
        <w:rPr>
          <w:rFonts w:cs="Times New Roman"/>
          <w:i/>
          <w:iCs/>
        </w:rPr>
        <w:t>Phys. Rev. B</w:t>
      </w:r>
      <w:r w:rsidRPr="00E0079E">
        <w:rPr>
          <w:rFonts w:cs="Times New Roman"/>
        </w:rPr>
        <w:t xml:space="preserve"> </w:t>
      </w:r>
      <w:r w:rsidRPr="00E0079E">
        <w:rPr>
          <w:rFonts w:cs="Times New Roman"/>
          <w:b/>
          <w:bCs w:val="0"/>
        </w:rPr>
        <w:t>1992</w:t>
      </w:r>
      <w:r w:rsidRPr="00E0079E">
        <w:rPr>
          <w:rFonts w:cs="Times New Roman"/>
        </w:rPr>
        <w:t xml:space="preserve">, </w:t>
      </w:r>
      <w:r w:rsidRPr="00E0079E">
        <w:rPr>
          <w:rFonts w:cs="Times New Roman"/>
          <w:i/>
          <w:iCs/>
        </w:rPr>
        <w:t>45</w:t>
      </w:r>
      <w:r w:rsidRPr="00E0079E">
        <w:rPr>
          <w:rFonts w:cs="Times New Roman"/>
        </w:rPr>
        <w:t xml:space="preserve"> (23), 13244–13249.</w:t>
      </w:r>
    </w:p>
    <w:p w14:paraId="560C2C2E" w14:textId="77777777" w:rsidR="00B17868" w:rsidRPr="00D54E1A" w:rsidRDefault="00B17868" w:rsidP="00B17868">
      <w:pPr>
        <w:pStyle w:val="Bibliography"/>
        <w:rPr>
          <w:rFonts w:cs="Times New Roman"/>
        </w:rPr>
      </w:pPr>
      <w:r w:rsidRPr="00E0079E">
        <w:rPr>
          <w:rFonts w:cs="Times New Roman"/>
        </w:rPr>
        <w:t xml:space="preserve">24) </w:t>
      </w:r>
      <w:r w:rsidRPr="00E0079E">
        <w:rPr>
          <w:rFonts w:cs="Times New Roman"/>
        </w:rPr>
        <w:tab/>
      </w:r>
      <w:proofErr w:type="spellStart"/>
      <w:r w:rsidRPr="00E0079E">
        <w:rPr>
          <w:rFonts w:cs="Times New Roman"/>
        </w:rPr>
        <w:t>Perdew</w:t>
      </w:r>
      <w:proofErr w:type="spellEnd"/>
      <w:r w:rsidRPr="00E0079E">
        <w:rPr>
          <w:rFonts w:cs="Times New Roman"/>
        </w:rPr>
        <w:t xml:space="preserve">, J. P.; Wang, Y. </w:t>
      </w:r>
      <w:r w:rsidRPr="00E0079E">
        <w:rPr>
          <w:rFonts w:cs="Times New Roman"/>
          <w:i/>
          <w:iCs/>
        </w:rPr>
        <w:t>Phys. Rev. B</w:t>
      </w:r>
      <w:r w:rsidRPr="00E0079E">
        <w:rPr>
          <w:rFonts w:cs="Times New Roman"/>
        </w:rPr>
        <w:t xml:space="preserve"> </w:t>
      </w:r>
      <w:r w:rsidRPr="00E0079E">
        <w:rPr>
          <w:rFonts w:cs="Times New Roman"/>
          <w:b/>
          <w:bCs w:val="0"/>
        </w:rPr>
        <w:t>2018</w:t>
      </w:r>
      <w:r w:rsidRPr="00E0079E">
        <w:rPr>
          <w:rFonts w:cs="Times New Roman"/>
        </w:rPr>
        <w:t xml:space="preserve">, </w:t>
      </w:r>
      <w:r w:rsidRPr="00E0079E">
        <w:rPr>
          <w:rFonts w:cs="Times New Roman"/>
          <w:i/>
          <w:iCs/>
        </w:rPr>
        <w:t>98</w:t>
      </w:r>
      <w:r w:rsidRPr="00E0079E">
        <w:rPr>
          <w:rFonts w:cs="Times New Roman"/>
        </w:rPr>
        <w:t xml:space="preserve"> (7), 079904. </w:t>
      </w:r>
      <w:r>
        <w:rPr>
          <w:rFonts w:cs="Times New Roman"/>
        </w:rPr>
        <w:t>(Erratum)</w:t>
      </w:r>
    </w:p>
    <w:p w14:paraId="2C07B502" w14:textId="77777777" w:rsidR="00B17868" w:rsidRPr="00E0079E" w:rsidRDefault="00B17868" w:rsidP="00B17868">
      <w:pPr>
        <w:pStyle w:val="Bibliography"/>
        <w:rPr>
          <w:rFonts w:cs="Times New Roman"/>
        </w:rPr>
      </w:pPr>
      <w:r w:rsidRPr="00E0079E">
        <w:rPr>
          <w:rFonts w:cs="Times New Roman"/>
        </w:rPr>
        <w:t xml:space="preserve">25) </w:t>
      </w:r>
      <w:r w:rsidRPr="00E0079E">
        <w:rPr>
          <w:rFonts w:cs="Times New Roman"/>
        </w:rPr>
        <w:tab/>
      </w:r>
      <w:proofErr w:type="spellStart"/>
      <w:r w:rsidRPr="00E0079E">
        <w:rPr>
          <w:rFonts w:cs="Times New Roman"/>
        </w:rPr>
        <w:t>Vosko</w:t>
      </w:r>
      <w:proofErr w:type="spellEnd"/>
      <w:r w:rsidRPr="00E0079E">
        <w:rPr>
          <w:rFonts w:cs="Times New Roman"/>
        </w:rPr>
        <w:t xml:space="preserve">, S. H.; Wilk, L.; </w:t>
      </w:r>
      <w:proofErr w:type="spellStart"/>
      <w:r w:rsidRPr="00E0079E">
        <w:rPr>
          <w:rFonts w:cs="Times New Roman"/>
        </w:rPr>
        <w:t>Nusair</w:t>
      </w:r>
      <w:proofErr w:type="spellEnd"/>
      <w:r w:rsidRPr="00E0079E">
        <w:rPr>
          <w:rFonts w:cs="Times New Roman"/>
        </w:rPr>
        <w:t xml:space="preserve">, M. </w:t>
      </w:r>
      <w:r w:rsidRPr="00E0079E">
        <w:rPr>
          <w:rFonts w:cs="Times New Roman"/>
          <w:i/>
          <w:iCs/>
        </w:rPr>
        <w:t>Can. J. Phys.</w:t>
      </w:r>
      <w:r w:rsidRPr="00E0079E">
        <w:rPr>
          <w:rFonts w:cs="Times New Roman"/>
        </w:rPr>
        <w:t xml:space="preserve"> </w:t>
      </w:r>
      <w:r w:rsidRPr="00E0079E">
        <w:rPr>
          <w:rFonts w:cs="Times New Roman"/>
          <w:b/>
          <w:bCs w:val="0"/>
        </w:rPr>
        <w:t>1980</w:t>
      </w:r>
      <w:r w:rsidRPr="00E0079E">
        <w:rPr>
          <w:rFonts w:cs="Times New Roman"/>
        </w:rPr>
        <w:t xml:space="preserve">, </w:t>
      </w:r>
      <w:r w:rsidRPr="00E0079E">
        <w:rPr>
          <w:rFonts w:cs="Times New Roman"/>
          <w:i/>
          <w:iCs/>
        </w:rPr>
        <w:t>58</w:t>
      </w:r>
      <w:r w:rsidRPr="00E0079E">
        <w:rPr>
          <w:rFonts w:cs="Times New Roman"/>
        </w:rPr>
        <w:t xml:space="preserve"> (8), 1200–1211. </w:t>
      </w:r>
    </w:p>
    <w:p w14:paraId="3EB7CE77" w14:textId="77777777" w:rsidR="00B17868" w:rsidRPr="00E0079E" w:rsidRDefault="00B17868" w:rsidP="00B17868">
      <w:pPr>
        <w:pStyle w:val="Bibliography"/>
        <w:rPr>
          <w:rFonts w:cs="Times New Roman"/>
        </w:rPr>
      </w:pPr>
      <w:r w:rsidRPr="00E0079E">
        <w:rPr>
          <w:rFonts w:cs="Times New Roman"/>
        </w:rPr>
        <w:t xml:space="preserve">26) </w:t>
      </w:r>
      <w:r w:rsidRPr="00E0079E">
        <w:rPr>
          <w:rFonts w:cs="Times New Roman"/>
        </w:rPr>
        <w:tab/>
      </w:r>
      <w:proofErr w:type="spellStart"/>
      <w:r w:rsidRPr="00E0079E">
        <w:rPr>
          <w:rFonts w:cs="Times New Roman"/>
        </w:rPr>
        <w:t>Becke</w:t>
      </w:r>
      <w:proofErr w:type="spellEnd"/>
      <w:r w:rsidRPr="00E0079E">
        <w:rPr>
          <w:rFonts w:cs="Times New Roman"/>
        </w:rPr>
        <w:t xml:space="preserve">, A. D. </w:t>
      </w:r>
      <w:r w:rsidRPr="00E0079E">
        <w:rPr>
          <w:rFonts w:cs="Times New Roman"/>
          <w:i/>
          <w:iCs/>
        </w:rPr>
        <w:t>Phys. Rev. A</w:t>
      </w:r>
      <w:r w:rsidRPr="00E0079E">
        <w:rPr>
          <w:rFonts w:cs="Times New Roman"/>
        </w:rPr>
        <w:t xml:space="preserve"> </w:t>
      </w:r>
      <w:r w:rsidRPr="00E0079E">
        <w:rPr>
          <w:rFonts w:cs="Times New Roman"/>
          <w:b/>
          <w:bCs w:val="0"/>
        </w:rPr>
        <w:t>1988</w:t>
      </w:r>
      <w:r w:rsidRPr="00E0079E">
        <w:rPr>
          <w:rFonts w:cs="Times New Roman"/>
        </w:rPr>
        <w:t xml:space="preserve">, </w:t>
      </w:r>
      <w:r w:rsidRPr="00E0079E">
        <w:rPr>
          <w:rFonts w:cs="Times New Roman"/>
          <w:i/>
          <w:iCs/>
        </w:rPr>
        <w:t>38</w:t>
      </w:r>
      <w:r w:rsidRPr="00E0079E">
        <w:rPr>
          <w:rFonts w:cs="Times New Roman"/>
        </w:rPr>
        <w:t xml:space="preserve"> (6), 3098–3100. </w:t>
      </w:r>
    </w:p>
    <w:p w14:paraId="2C7882AC" w14:textId="77777777" w:rsidR="00B17868" w:rsidRPr="00D54E1A" w:rsidRDefault="00B17868" w:rsidP="00B17868">
      <w:pPr>
        <w:pStyle w:val="Bibliography"/>
        <w:rPr>
          <w:rFonts w:cs="Times New Roman"/>
        </w:rPr>
      </w:pPr>
      <w:r w:rsidRPr="00E0079E">
        <w:rPr>
          <w:rFonts w:cs="Times New Roman"/>
        </w:rPr>
        <w:t xml:space="preserve">27) </w:t>
      </w:r>
      <w:r w:rsidRPr="00E0079E">
        <w:rPr>
          <w:rFonts w:cs="Times New Roman"/>
        </w:rPr>
        <w:tab/>
      </w:r>
      <w:proofErr w:type="spellStart"/>
      <w:r w:rsidRPr="00E0079E">
        <w:rPr>
          <w:rFonts w:cs="Times New Roman"/>
        </w:rPr>
        <w:t>Perdew</w:t>
      </w:r>
      <w:proofErr w:type="spellEnd"/>
      <w:r w:rsidRPr="00E0079E">
        <w:rPr>
          <w:rFonts w:cs="Times New Roman"/>
        </w:rPr>
        <w:t xml:space="preserve">, J. P. </w:t>
      </w:r>
      <w:r w:rsidRPr="00E0079E">
        <w:rPr>
          <w:rFonts w:cs="Times New Roman"/>
          <w:i/>
          <w:iCs/>
        </w:rPr>
        <w:t>Phys. Rev. B</w:t>
      </w:r>
      <w:r w:rsidRPr="00E0079E">
        <w:rPr>
          <w:rFonts w:cs="Times New Roman"/>
        </w:rPr>
        <w:t xml:space="preserve"> </w:t>
      </w:r>
      <w:r w:rsidRPr="00E0079E">
        <w:rPr>
          <w:rFonts w:cs="Times New Roman"/>
          <w:b/>
          <w:bCs w:val="0"/>
        </w:rPr>
        <w:t>1986</w:t>
      </w:r>
      <w:r w:rsidRPr="00E0079E">
        <w:rPr>
          <w:rFonts w:cs="Times New Roman"/>
        </w:rPr>
        <w:t xml:space="preserve">, </w:t>
      </w:r>
      <w:r w:rsidRPr="00E0079E">
        <w:rPr>
          <w:rFonts w:cs="Times New Roman"/>
          <w:i/>
          <w:iCs/>
        </w:rPr>
        <w:t>33</w:t>
      </w:r>
      <w:r w:rsidRPr="00E0079E">
        <w:rPr>
          <w:rFonts w:cs="Times New Roman"/>
        </w:rPr>
        <w:t xml:space="preserve"> (12), 8822–8824. </w:t>
      </w:r>
    </w:p>
    <w:p w14:paraId="2639D95A" w14:textId="77777777" w:rsidR="00B17868" w:rsidRPr="0055627B" w:rsidRDefault="00B17868" w:rsidP="00B17868">
      <w:pPr>
        <w:pStyle w:val="Bibliography"/>
        <w:rPr>
          <w:rFonts w:cs="Times New Roman"/>
        </w:rPr>
      </w:pPr>
      <w:r w:rsidRPr="00E0079E">
        <w:rPr>
          <w:rFonts w:cs="Times New Roman"/>
        </w:rPr>
        <w:t xml:space="preserve">28) </w:t>
      </w:r>
      <w:r w:rsidRPr="00E0079E">
        <w:rPr>
          <w:rFonts w:cs="Times New Roman"/>
        </w:rPr>
        <w:tab/>
      </w:r>
      <w:proofErr w:type="spellStart"/>
      <w:r w:rsidRPr="00E0079E">
        <w:rPr>
          <w:rFonts w:cs="Times New Roman"/>
        </w:rPr>
        <w:t>Perdew</w:t>
      </w:r>
      <w:proofErr w:type="spellEnd"/>
      <w:r w:rsidRPr="00E0079E">
        <w:rPr>
          <w:rFonts w:cs="Times New Roman"/>
        </w:rPr>
        <w:t xml:space="preserve">, J. P. </w:t>
      </w:r>
      <w:r w:rsidRPr="00E0079E">
        <w:rPr>
          <w:rFonts w:cs="Times New Roman"/>
          <w:i/>
          <w:iCs/>
        </w:rPr>
        <w:t>Phys. Rev. B</w:t>
      </w:r>
      <w:r w:rsidRPr="00E0079E">
        <w:rPr>
          <w:rFonts w:cs="Times New Roman"/>
        </w:rPr>
        <w:t xml:space="preserve"> </w:t>
      </w:r>
      <w:r w:rsidRPr="00E0079E">
        <w:rPr>
          <w:rFonts w:cs="Times New Roman"/>
          <w:b/>
          <w:bCs w:val="0"/>
        </w:rPr>
        <w:t>1986</w:t>
      </w:r>
      <w:r w:rsidRPr="00E0079E">
        <w:rPr>
          <w:rFonts w:cs="Times New Roman"/>
        </w:rPr>
        <w:t xml:space="preserve">, </w:t>
      </w:r>
      <w:r w:rsidRPr="00E0079E">
        <w:rPr>
          <w:rFonts w:cs="Times New Roman"/>
          <w:i/>
          <w:iCs/>
        </w:rPr>
        <w:t>34</w:t>
      </w:r>
      <w:r w:rsidRPr="00E0079E">
        <w:rPr>
          <w:rFonts w:cs="Times New Roman"/>
        </w:rPr>
        <w:t xml:space="preserve"> (10), 7406–7406. </w:t>
      </w:r>
      <w:r>
        <w:rPr>
          <w:rFonts w:cs="Times New Roman"/>
        </w:rPr>
        <w:t>(Erratum)</w:t>
      </w:r>
    </w:p>
    <w:p w14:paraId="14541582" w14:textId="77777777" w:rsidR="00B17868" w:rsidRPr="00E0079E" w:rsidRDefault="00B17868" w:rsidP="00B17868">
      <w:pPr>
        <w:pStyle w:val="Bibliography"/>
        <w:rPr>
          <w:rFonts w:cs="Times New Roman"/>
        </w:rPr>
      </w:pPr>
      <w:r w:rsidRPr="00E0079E">
        <w:rPr>
          <w:rFonts w:cs="Times New Roman"/>
        </w:rPr>
        <w:t xml:space="preserve">29) </w:t>
      </w:r>
      <w:r w:rsidRPr="00E0079E">
        <w:rPr>
          <w:rFonts w:cs="Times New Roman"/>
        </w:rPr>
        <w:tab/>
        <w:t xml:space="preserve">Lee, C.; Yang, W.; Parr, R. G. </w:t>
      </w:r>
      <w:r w:rsidRPr="00E0079E">
        <w:rPr>
          <w:rFonts w:cs="Times New Roman"/>
          <w:i/>
          <w:iCs/>
        </w:rPr>
        <w:t>Phys. Rev. B</w:t>
      </w:r>
      <w:r w:rsidRPr="00E0079E">
        <w:rPr>
          <w:rFonts w:cs="Times New Roman"/>
        </w:rPr>
        <w:t xml:space="preserve"> </w:t>
      </w:r>
      <w:r w:rsidRPr="00E0079E">
        <w:rPr>
          <w:rFonts w:cs="Times New Roman"/>
          <w:b/>
          <w:bCs w:val="0"/>
        </w:rPr>
        <w:t>1988</w:t>
      </w:r>
      <w:r w:rsidRPr="00E0079E">
        <w:rPr>
          <w:rFonts w:cs="Times New Roman"/>
        </w:rPr>
        <w:t xml:space="preserve">, </w:t>
      </w:r>
      <w:r w:rsidRPr="00E0079E">
        <w:rPr>
          <w:rFonts w:cs="Times New Roman"/>
          <w:i/>
          <w:iCs/>
        </w:rPr>
        <w:t>37</w:t>
      </w:r>
      <w:r w:rsidRPr="00E0079E">
        <w:rPr>
          <w:rFonts w:cs="Times New Roman"/>
        </w:rPr>
        <w:t>, 785–789.</w:t>
      </w:r>
    </w:p>
    <w:p w14:paraId="78C9DE76" w14:textId="77777777" w:rsidR="00B17868" w:rsidRPr="00E0079E" w:rsidRDefault="00B17868" w:rsidP="00B17868">
      <w:pPr>
        <w:pStyle w:val="Bibliography"/>
        <w:rPr>
          <w:rFonts w:cs="Times New Roman"/>
        </w:rPr>
      </w:pPr>
      <w:r w:rsidRPr="00E0079E">
        <w:rPr>
          <w:rFonts w:cs="Times New Roman"/>
        </w:rPr>
        <w:t xml:space="preserve">30) </w:t>
      </w:r>
      <w:r w:rsidRPr="00E0079E">
        <w:rPr>
          <w:rFonts w:cs="Times New Roman"/>
        </w:rPr>
        <w:tab/>
      </w:r>
      <w:proofErr w:type="spellStart"/>
      <w:r w:rsidRPr="00E0079E">
        <w:rPr>
          <w:rFonts w:cs="Times New Roman"/>
        </w:rPr>
        <w:t>Becke</w:t>
      </w:r>
      <w:proofErr w:type="spellEnd"/>
      <w:r w:rsidRPr="00E0079E">
        <w:rPr>
          <w:rFonts w:cs="Times New Roman"/>
        </w:rPr>
        <w:t xml:space="preserve">, A. D. </w:t>
      </w:r>
      <w:r w:rsidRPr="00E0079E">
        <w:rPr>
          <w:rFonts w:cs="Times New Roman"/>
          <w:i/>
          <w:iCs/>
        </w:rPr>
        <w:t>J. Chem. Phys.</w:t>
      </w:r>
      <w:r w:rsidRPr="00E0079E">
        <w:rPr>
          <w:rFonts w:cs="Times New Roman"/>
        </w:rPr>
        <w:t xml:space="preserve"> </w:t>
      </w:r>
      <w:r w:rsidRPr="00E0079E">
        <w:rPr>
          <w:rFonts w:cs="Times New Roman"/>
          <w:b/>
          <w:bCs w:val="0"/>
        </w:rPr>
        <w:t>1993</w:t>
      </w:r>
      <w:r w:rsidRPr="00E0079E">
        <w:rPr>
          <w:rFonts w:cs="Times New Roman"/>
        </w:rPr>
        <w:t xml:space="preserve">, </w:t>
      </w:r>
      <w:r w:rsidRPr="00E0079E">
        <w:rPr>
          <w:rFonts w:cs="Times New Roman"/>
          <w:i/>
          <w:iCs/>
        </w:rPr>
        <w:t>98</w:t>
      </w:r>
      <w:r w:rsidRPr="00E0079E">
        <w:rPr>
          <w:rFonts w:cs="Times New Roman"/>
        </w:rPr>
        <w:t xml:space="preserve"> (7), 5648–5652.</w:t>
      </w:r>
    </w:p>
    <w:p w14:paraId="73684495" w14:textId="77777777" w:rsidR="00B17868" w:rsidRPr="00E0079E" w:rsidRDefault="00B17868" w:rsidP="00B17868">
      <w:pPr>
        <w:pStyle w:val="Bibliography"/>
        <w:rPr>
          <w:rFonts w:cs="Times New Roman"/>
        </w:rPr>
      </w:pPr>
      <w:r w:rsidRPr="00E0079E">
        <w:rPr>
          <w:rFonts w:cs="Times New Roman"/>
        </w:rPr>
        <w:t xml:space="preserve">31) </w:t>
      </w:r>
      <w:r w:rsidRPr="00E0079E">
        <w:rPr>
          <w:rFonts w:cs="Times New Roman"/>
        </w:rPr>
        <w:tab/>
        <w:t xml:space="preserve">Stephens, P. J.; Devlin, F. J.; </w:t>
      </w:r>
      <w:proofErr w:type="spellStart"/>
      <w:r w:rsidRPr="00E0079E">
        <w:rPr>
          <w:rFonts w:cs="Times New Roman"/>
        </w:rPr>
        <w:t>Chabalowski</w:t>
      </w:r>
      <w:proofErr w:type="spellEnd"/>
      <w:r w:rsidRPr="00E0079E">
        <w:rPr>
          <w:rFonts w:cs="Times New Roman"/>
        </w:rPr>
        <w:t xml:space="preserve">, C. F.; Frisch, M. J. </w:t>
      </w:r>
      <w:r w:rsidRPr="00E0079E">
        <w:rPr>
          <w:rFonts w:cs="Times New Roman"/>
          <w:i/>
          <w:iCs/>
        </w:rPr>
        <w:t>J. Phys. Chem.</w:t>
      </w:r>
      <w:r w:rsidRPr="00E0079E">
        <w:rPr>
          <w:rFonts w:cs="Times New Roman"/>
        </w:rPr>
        <w:t xml:space="preserve"> </w:t>
      </w:r>
      <w:r w:rsidRPr="00E0079E">
        <w:rPr>
          <w:rFonts w:cs="Times New Roman"/>
          <w:b/>
          <w:bCs w:val="0"/>
        </w:rPr>
        <w:t>1994</w:t>
      </w:r>
      <w:r w:rsidRPr="00E0079E">
        <w:rPr>
          <w:rFonts w:cs="Times New Roman"/>
        </w:rPr>
        <w:t xml:space="preserve">, </w:t>
      </w:r>
      <w:r w:rsidRPr="00E0079E">
        <w:rPr>
          <w:rFonts w:cs="Times New Roman"/>
          <w:i/>
          <w:iCs/>
        </w:rPr>
        <w:t>98</w:t>
      </w:r>
      <w:r w:rsidRPr="00E0079E">
        <w:rPr>
          <w:rFonts w:cs="Times New Roman"/>
        </w:rPr>
        <w:t xml:space="preserve"> (45), 11623–11627</w:t>
      </w:r>
      <w:r>
        <w:rPr>
          <w:rFonts w:cs="Times New Roman"/>
        </w:rPr>
        <w:t>.</w:t>
      </w:r>
    </w:p>
    <w:p w14:paraId="2837521C" w14:textId="77777777" w:rsidR="00B17868" w:rsidRPr="00E0079E" w:rsidRDefault="00B17868" w:rsidP="00B17868">
      <w:pPr>
        <w:pStyle w:val="Bibliography"/>
        <w:rPr>
          <w:rFonts w:cs="Times New Roman"/>
        </w:rPr>
      </w:pPr>
      <w:r w:rsidRPr="00E0079E">
        <w:rPr>
          <w:rFonts w:cs="Times New Roman"/>
        </w:rPr>
        <w:t xml:space="preserve">34) </w:t>
      </w:r>
      <w:r w:rsidRPr="00E0079E">
        <w:rPr>
          <w:rFonts w:cs="Times New Roman"/>
        </w:rPr>
        <w:tab/>
      </w:r>
      <w:proofErr w:type="spellStart"/>
      <w:r w:rsidRPr="00E0079E">
        <w:rPr>
          <w:rFonts w:cs="Times New Roman"/>
        </w:rPr>
        <w:t>Perdew</w:t>
      </w:r>
      <w:proofErr w:type="spellEnd"/>
      <w:r w:rsidRPr="00E0079E">
        <w:rPr>
          <w:rFonts w:cs="Times New Roman"/>
        </w:rPr>
        <w:t xml:space="preserve">, J. P.; Burke, K.; </w:t>
      </w:r>
      <w:proofErr w:type="spellStart"/>
      <w:r w:rsidRPr="00E0079E">
        <w:rPr>
          <w:rFonts w:cs="Times New Roman"/>
        </w:rPr>
        <w:t>Ernzerhof</w:t>
      </w:r>
      <w:proofErr w:type="spellEnd"/>
      <w:r w:rsidRPr="00E0079E">
        <w:rPr>
          <w:rFonts w:cs="Times New Roman"/>
        </w:rPr>
        <w:t xml:space="preserve">, M. </w:t>
      </w:r>
      <w:r w:rsidRPr="00E0079E">
        <w:rPr>
          <w:rFonts w:cs="Times New Roman"/>
          <w:i/>
          <w:iCs/>
        </w:rPr>
        <w:t>Phys. Rev. Lett.</w:t>
      </w:r>
      <w:r w:rsidRPr="00E0079E">
        <w:rPr>
          <w:rFonts w:cs="Times New Roman"/>
        </w:rPr>
        <w:t xml:space="preserve"> </w:t>
      </w:r>
      <w:r w:rsidRPr="00E0079E">
        <w:rPr>
          <w:rFonts w:cs="Times New Roman"/>
          <w:b/>
          <w:bCs w:val="0"/>
        </w:rPr>
        <w:t>1996</w:t>
      </w:r>
      <w:r w:rsidRPr="00E0079E">
        <w:rPr>
          <w:rFonts w:cs="Times New Roman"/>
        </w:rPr>
        <w:t xml:space="preserve">, </w:t>
      </w:r>
      <w:r w:rsidRPr="00E0079E">
        <w:rPr>
          <w:rFonts w:cs="Times New Roman"/>
          <w:i/>
          <w:iCs/>
        </w:rPr>
        <w:t>77</w:t>
      </w:r>
      <w:r w:rsidRPr="00E0079E">
        <w:rPr>
          <w:rFonts w:cs="Times New Roman"/>
        </w:rPr>
        <w:t xml:space="preserve">, 3865–3868. </w:t>
      </w:r>
    </w:p>
    <w:p w14:paraId="6D55BC4C" w14:textId="77777777" w:rsidR="00B17868" w:rsidRPr="00E0079E" w:rsidRDefault="00B17868" w:rsidP="00B17868">
      <w:pPr>
        <w:pStyle w:val="Bibliography"/>
        <w:rPr>
          <w:rFonts w:cs="Times New Roman"/>
        </w:rPr>
      </w:pPr>
      <w:r w:rsidRPr="00E0079E">
        <w:rPr>
          <w:rFonts w:cs="Times New Roman"/>
        </w:rPr>
        <w:t xml:space="preserve">35) </w:t>
      </w:r>
      <w:r w:rsidRPr="00E0079E">
        <w:rPr>
          <w:rFonts w:cs="Times New Roman"/>
        </w:rPr>
        <w:tab/>
        <w:t xml:space="preserve">Adamo, C.; Barone, V. </w:t>
      </w:r>
      <w:r w:rsidRPr="00E0079E">
        <w:rPr>
          <w:rFonts w:cs="Times New Roman"/>
          <w:i/>
          <w:iCs/>
        </w:rPr>
        <w:t>J. Chem. Phys.</w:t>
      </w:r>
      <w:r w:rsidRPr="00E0079E">
        <w:rPr>
          <w:rFonts w:cs="Times New Roman"/>
        </w:rPr>
        <w:t xml:space="preserve"> </w:t>
      </w:r>
      <w:r w:rsidRPr="00E0079E">
        <w:rPr>
          <w:rFonts w:cs="Times New Roman"/>
          <w:b/>
          <w:bCs w:val="0"/>
        </w:rPr>
        <w:t>1999</w:t>
      </w:r>
      <w:r w:rsidRPr="00E0079E">
        <w:rPr>
          <w:rFonts w:cs="Times New Roman"/>
        </w:rPr>
        <w:t xml:space="preserve">, </w:t>
      </w:r>
      <w:r w:rsidRPr="00E0079E">
        <w:rPr>
          <w:rFonts w:cs="Times New Roman"/>
          <w:i/>
          <w:iCs/>
        </w:rPr>
        <w:t>110</w:t>
      </w:r>
      <w:r w:rsidRPr="00E0079E">
        <w:rPr>
          <w:rFonts w:cs="Times New Roman"/>
        </w:rPr>
        <w:t xml:space="preserve"> (13), 6158–6170.</w:t>
      </w:r>
    </w:p>
    <w:p w14:paraId="0D25B326" w14:textId="77777777" w:rsidR="00B17868" w:rsidRPr="00E0079E" w:rsidRDefault="00B17868" w:rsidP="00B17868">
      <w:pPr>
        <w:pStyle w:val="Bibliography"/>
        <w:rPr>
          <w:rFonts w:cs="Times New Roman"/>
        </w:rPr>
      </w:pPr>
      <w:r w:rsidRPr="00E0079E">
        <w:rPr>
          <w:rFonts w:cs="Times New Roman"/>
        </w:rPr>
        <w:t xml:space="preserve">36) </w:t>
      </w:r>
      <w:r w:rsidRPr="00E0079E">
        <w:rPr>
          <w:rFonts w:cs="Times New Roman"/>
        </w:rPr>
        <w:tab/>
      </w:r>
      <w:proofErr w:type="spellStart"/>
      <w:r w:rsidRPr="00E0079E">
        <w:rPr>
          <w:rFonts w:cs="Times New Roman"/>
        </w:rPr>
        <w:t>Ernzerhof</w:t>
      </w:r>
      <w:proofErr w:type="spellEnd"/>
      <w:r w:rsidRPr="00E0079E">
        <w:rPr>
          <w:rFonts w:cs="Times New Roman"/>
        </w:rPr>
        <w:t xml:space="preserve">, M.; </w:t>
      </w:r>
      <w:proofErr w:type="spellStart"/>
      <w:r w:rsidRPr="00E0079E">
        <w:rPr>
          <w:rFonts w:cs="Times New Roman"/>
        </w:rPr>
        <w:t>Scuseria</w:t>
      </w:r>
      <w:proofErr w:type="spellEnd"/>
      <w:r w:rsidRPr="00E0079E">
        <w:rPr>
          <w:rFonts w:cs="Times New Roman"/>
        </w:rPr>
        <w:t xml:space="preserve">, G. E. </w:t>
      </w:r>
      <w:r w:rsidRPr="00E0079E">
        <w:rPr>
          <w:rFonts w:cs="Times New Roman"/>
          <w:i/>
          <w:iCs/>
        </w:rPr>
        <w:t>J. Chem. Phys.</w:t>
      </w:r>
      <w:r w:rsidRPr="00E0079E">
        <w:rPr>
          <w:rFonts w:cs="Times New Roman"/>
        </w:rPr>
        <w:t xml:space="preserve"> </w:t>
      </w:r>
      <w:r w:rsidRPr="00E0079E">
        <w:rPr>
          <w:rFonts w:cs="Times New Roman"/>
          <w:b/>
          <w:bCs w:val="0"/>
        </w:rPr>
        <w:t>1999</w:t>
      </w:r>
      <w:r w:rsidRPr="00E0079E">
        <w:rPr>
          <w:rFonts w:cs="Times New Roman"/>
        </w:rPr>
        <w:t xml:space="preserve">, </w:t>
      </w:r>
      <w:r w:rsidRPr="00E0079E">
        <w:rPr>
          <w:rFonts w:cs="Times New Roman"/>
          <w:i/>
          <w:iCs/>
        </w:rPr>
        <w:t>110</w:t>
      </w:r>
      <w:r w:rsidRPr="00E0079E">
        <w:rPr>
          <w:rFonts w:cs="Times New Roman"/>
        </w:rPr>
        <w:t xml:space="preserve"> (11), 5029–5036. </w:t>
      </w:r>
    </w:p>
    <w:p w14:paraId="7A567A83" w14:textId="77777777" w:rsidR="00B17868" w:rsidRPr="00E0079E" w:rsidRDefault="00B17868" w:rsidP="00B17868">
      <w:pPr>
        <w:pStyle w:val="Bibliography"/>
        <w:rPr>
          <w:rFonts w:cs="Times New Roman"/>
        </w:rPr>
      </w:pPr>
      <w:r w:rsidRPr="00E0079E">
        <w:rPr>
          <w:rFonts w:cs="Times New Roman"/>
        </w:rPr>
        <w:t xml:space="preserve">37) </w:t>
      </w:r>
      <w:r w:rsidRPr="00E0079E">
        <w:rPr>
          <w:rFonts w:cs="Times New Roman"/>
        </w:rPr>
        <w:tab/>
        <w:t xml:space="preserve">Zhao, Y.; Truhlar, D. G. </w:t>
      </w:r>
      <w:proofErr w:type="spellStart"/>
      <w:r w:rsidRPr="00E0079E">
        <w:rPr>
          <w:rFonts w:cs="Times New Roman"/>
          <w:i/>
          <w:iCs/>
        </w:rPr>
        <w:t>Theor</w:t>
      </w:r>
      <w:proofErr w:type="spellEnd"/>
      <w:r w:rsidRPr="00E0079E">
        <w:rPr>
          <w:rFonts w:cs="Times New Roman"/>
          <w:i/>
          <w:iCs/>
        </w:rPr>
        <w:t>. Chem. Acc.</w:t>
      </w:r>
      <w:r w:rsidRPr="00E0079E">
        <w:rPr>
          <w:rFonts w:cs="Times New Roman"/>
        </w:rPr>
        <w:t xml:space="preserve"> </w:t>
      </w:r>
      <w:r w:rsidRPr="00E0079E">
        <w:rPr>
          <w:rFonts w:cs="Times New Roman"/>
          <w:b/>
          <w:bCs w:val="0"/>
        </w:rPr>
        <w:t>2008</w:t>
      </w:r>
      <w:r w:rsidRPr="00E0079E">
        <w:rPr>
          <w:rFonts w:cs="Times New Roman"/>
        </w:rPr>
        <w:t xml:space="preserve">, </w:t>
      </w:r>
      <w:r w:rsidRPr="00E0079E">
        <w:rPr>
          <w:rFonts w:cs="Times New Roman"/>
          <w:i/>
          <w:iCs/>
        </w:rPr>
        <w:t>120</w:t>
      </w:r>
      <w:r w:rsidRPr="00E0079E">
        <w:rPr>
          <w:rFonts w:cs="Times New Roman"/>
        </w:rPr>
        <w:t xml:space="preserve"> (1), 215–241.</w:t>
      </w:r>
    </w:p>
    <w:p w14:paraId="3B9B50A2" w14:textId="77777777" w:rsidR="00B17868" w:rsidRPr="00E0079E" w:rsidRDefault="00B17868" w:rsidP="00B17868">
      <w:pPr>
        <w:pStyle w:val="Bibliography"/>
        <w:rPr>
          <w:rFonts w:cs="Times New Roman"/>
        </w:rPr>
      </w:pPr>
      <w:r w:rsidRPr="00E0079E">
        <w:rPr>
          <w:rFonts w:cs="Times New Roman"/>
        </w:rPr>
        <w:t xml:space="preserve">39) </w:t>
      </w:r>
      <w:r w:rsidRPr="00E0079E">
        <w:rPr>
          <w:rFonts w:cs="Times New Roman"/>
        </w:rPr>
        <w:tab/>
        <w:t xml:space="preserve">Sun, J.; </w:t>
      </w:r>
      <w:proofErr w:type="spellStart"/>
      <w:r w:rsidRPr="00E0079E">
        <w:rPr>
          <w:rFonts w:cs="Times New Roman"/>
        </w:rPr>
        <w:t>Ruzsinszky</w:t>
      </w:r>
      <w:proofErr w:type="spellEnd"/>
      <w:r w:rsidRPr="00E0079E">
        <w:rPr>
          <w:rFonts w:cs="Times New Roman"/>
        </w:rPr>
        <w:t xml:space="preserve">, A.; </w:t>
      </w:r>
      <w:proofErr w:type="spellStart"/>
      <w:r w:rsidRPr="00E0079E">
        <w:rPr>
          <w:rFonts w:cs="Times New Roman"/>
        </w:rPr>
        <w:t>Perdew</w:t>
      </w:r>
      <w:proofErr w:type="spellEnd"/>
      <w:r w:rsidRPr="00E0079E">
        <w:rPr>
          <w:rFonts w:cs="Times New Roman"/>
        </w:rPr>
        <w:t xml:space="preserve">, J. P. </w:t>
      </w:r>
      <w:r w:rsidRPr="00E0079E">
        <w:rPr>
          <w:rFonts w:cs="Times New Roman"/>
          <w:i/>
          <w:iCs/>
        </w:rPr>
        <w:t>Phys. Rev. Lett.</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115</w:t>
      </w:r>
      <w:r w:rsidRPr="00E0079E">
        <w:rPr>
          <w:rFonts w:cs="Times New Roman"/>
        </w:rPr>
        <w:t xml:space="preserve"> (3), 036402.</w:t>
      </w:r>
    </w:p>
    <w:p w14:paraId="50711F88" w14:textId="77777777" w:rsidR="00B17868" w:rsidRPr="00E0079E" w:rsidRDefault="00B17868" w:rsidP="00B17868">
      <w:pPr>
        <w:pStyle w:val="Bibliography"/>
        <w:rPr>
          <w:rFonts w:cs="Times New Roman"/>
        </w:rPr>
      </w:pPr>
      <w:r w:rsidRPr="00E0079E">
        <w:rPr>
          <w:rFonts w:cs="Times New Roman"/>
        </w:rPr>
        <w:t xml:space="preserve">40) </w:t>
      </w:r>
      <w:r w:rsidRPr="00E0079E">
        <w:rPr>
          <w:rFonts w:cs="Times New Roman"/>
        </w:rPr>
        <w:tab/>
        <w:t xml:space="preserve">Tao, J.; </w:t>
      </w:r>
      <w:proofErr w:type="spellStart"/>
      <w:r w:rsidRPr="00E0079E">
        <w:rPr>
          <w:rFonts w:cs="Times New Roman"/>
        </w:rPr>
        <w:t>Perdew</w:t>
      </w:r>
      <w:proofErr w:type="spellEnd"/>
      <w:r w:rsidRPr="00E0079E">
        <w:rPr>
          <w:rFonts w:cs="Times New Roman"/>
        </w:rPr>
        <w:t xml:space="preserve">, J. P.; </w:t>
      </w:r>
      <w:proofErr w:type="spellStart"/>
      <w:r w:rsidRPr="00E0079E">
        <w:rPr>
          <w:rFonts w:cs="Times New Roman"/>
        </w:rPr>
        <w:t>Staroverov</w:t>
      </w:r>
      <w:proofErr w:type="spellEnd"/>
      <w:r w:rsidRPr="00E0079E">
        <w:rPr>
          <w:rFonts w:cs="Times New Roman"/>
        </w:rPr>
        <w:t xml:space="preserve">, V. N.; </w:t>
      </w:r>
      <w:proofErr w:type="spellStart"/>
      <w:r w:rsidRPr="00E0079E">
        <w:rPr>
          <w:rFonts w:cs="Times New Roman"/>
        </w:rPr>
        <w:t>Scuseria</w:t>
      </w:r>
      <w:proofErr w:type="spellEnd"/>
      <w:r w:rsidRPr="00E0079E">
        <w:rPr>
          <w:rFonts w:cs="Times New Roman"/>
        </w:rPr>
        <w:t xml:space="preserve">, G. E. </w:t>
      </w:r>
      <w:r w:rsidRPr="00E0079E">
        <w:rPr>
          <w:rFonts w:cs="Times New Roman"/>
          <w:i/>
          <w:iCs/>
        </w:rPr>
        <w:t>Phys. Rev. Lett.</w:t>
      </w:r>
      <w:r w:rsidRPr="00E0079E">
        <w:rPr>
          <w:rFonts w:cs="Times New Roman"/>
        </w:rPr>
        <w:t xml:space="preserve"> </w:t>
      </w:r>
      <w:r w:rsidRPr="00E0079E">
        <w:rPr>
          <w:rFonts w:cs="Times New Roman"/>
          <w:b/>
          <w:bCs w:val="0"/>
        </w:rPr>
        <w:t>2003</w:t>
      </w:r>
      <w:r w:rsidRPr="00E0079E">
        <w:rPr>
          <w:rFonts w:cs="Times New Roman"/>
        </w:rPr>
        <w:t xml:space="preserve">, </w:t>
      </w:r>
      <w:r w:rsidRPr="00E0079E">
        <w:rPr>
          <w:rFonts w:cs="Times New Roman"/>
          <w:i/>
          <w:iCs/>
        </w:rPr>
        <w:t>91</w:t>
      </w:r>
      <w:r w:rsidRPr="00E0079E">
        <w:rPr>
          <w:rFonts w:cs="Times New Roman"/>
        </w:rPr>
        <w:t xml:space="preserve"> (14), 146401.</w:t>
      </w:r>
    </w:p>
    <w:p w14:paraId="1ED38597" w14:textId="77777777" w:rsidR="00B17868" w:rsidRPr="00E0079E" w:rsidRDefault="00B17868" w:rsidP="00B17868">
      <w:pPr>
        <w:pStyle w:val="Bibliography"/>
        <w:rPr>
          <w:rFonts w:cs="Times New Roman"/>
        </w:rPr>
      </w:pPr>
      <w:r w:rsidRPr="00E0079E">
        <w:rPr>
          <w:rFonts w:cs="Times New Roman"/>
        </w:rPr>
        <w:t xml:space="preserve">41)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J. Chem. Phys.</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142</w:t>
      </w:r>
      <w:r w:rsidRPr="00E0079E">
        <w:rPr>
          <w:rFonts w:cs="Times New Roman"/>
        </w:rPr>
        <w:t xml:space="preserve"> (7), 074111–32. </w:t>
      </w:r>
    </w:p>
    <w:p w14:paraId="33B8BBE3" w14:textId="77777777" w:rsidR="00B17868" w:rsidRPr="00E0079E" w:rsidRDefault="00B17868" w:rsidP="00B17868">
      <w:pPr>
        <w:pStyle w:val="Bibliography"/>
        <w:rPr>
          <w:rFonts w:cs="Times New Roman"/>
        </w:rPr>
      </w:pPr>
      <w:r w:rsidRPr="00E0079E">
        <w:rPr>
          <w:rFonts w:cs="Times New Roman"/>
        </w:rPr>
        <w:t xml:space="preserve">42) </w:t>
      </w:r>
      <w:r w:rsidRPr="00E0079E">
        <w:rPr>
          <w:rFonts w:cs="Times New Roman"/>
        </w:rPr>
        <w:tab/>
      </w:r>
      <w:proofErr w:type="spellStart"/>
      <w:r w:rsidRPr="00E0079E">
        <w:rPr>
          <w:rFonts w:cs="Times New Roman"/>
        </w:rPr>
        <w:t>Vydrov</w:t>
      </w:r>
      <w:proofErr w:type="spellEnd"/>
      <w:r w:rsidRPr="00E0079E">
        <w:rPr>
          <w:rFonts w:cs="Times New Roman"/>
        </w:rPr>
        <w:t xml:space="preserve">, O. A.; van </w:t>
      </w:r>
      <w:proofErr w:type="spellStart"/>
      <w:r w:rsidRPr="00E0079E">
        <w:rPr>
          <w:rFonts w:cs="Times New Roman"/>
        </w:rPr>
        <w:t>Voorhis</w:t>
      </w:r>
      <w:proofErr w:type="spellEnd"/>
      <w:r w:rsidRPr="00E0079E">
        <w:rPr>
          <w:rFonts w:cs="Times New Roman"/>
        </w:rPr>
        <w:t xml:space="preserve">, T. </w:t>
      </w:r>
      <w:r w:rsidRPr="00E0079E">
        <w:rPr>
          <w:rFonts w:cs="Times New Roman"/>
          <w:i/>
          <w:iCs/>
        </w:rPr>
        <w:t>J. Chem. Phys.</w:t>
      </w:r>
      <w:r w:rsidRPr="00E0079E">
        <w:rPr>
          <w:rFonts w:cs="Times New Roman"/>
        </w:rPr>
        <w:t xml:space="preserve"> </w:t>
      </w:r>
      <w:r w:rsidRPr="00E0079E">
        <w:rPr>
          <w:rFonts w:cs="Times New Roman"/>
          <w:b/>
          <w:bCs w:val="0"/>
        </w:rPr>
        <w:t>2010</w:t>
      </w:r>
      <w:r w:rsidRPr="00E0079E">
        <w:rPr>
          <w:rFonts w:cs="Times New Roman"/>
        </w:rPr>
        <w:t xml:space="preserve">, </w:t>
      </w:r>
      <w:r w:rsidRPr="00E0079E">
        <w:rPr>
          <w:rFonts w:cs="Times New Roman"/>
          <w:i/>
          <w:iCs/>
        </w:rPr>
        <w:t>133</w:t>
      </w:r>
      <w:r w:rsidRPr="00E0079E">
        <w:rPr>
          <w:rFonts w:cs="Times New Roman"/>
        </w:rPr>
        <w:t xml:space="preserve"> (24), 244103.</w:t>
      </w:r>
    </w:p>
    <w:p w14:paraId="510CB89F" w14:textId="77777777" w:rsidR="00B17868" w:rsidRPr="00E0079E" w:rsidRDefault="00B17868" w:rsidP="00B17868">
      <w:pPr>
        <w:pStyle w:val="Bibliography"/>
        <w:rPr>
          <w:rFonts w:cs="Times New Roman"/>
        </w:rPr>
      </w:pPr>
      <w:r w:rsidRPr="00E0079E">
        <w:rPr>
          <w:rFonts w:cs="Times New Roman"/>
        </w:rPr>
        <w:t xml:space="preserve">43)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J. Chem. Phys.</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144</w:t>
      </w:r>
      <w:r w:rsidRPr="00E0079E">
        <w:rPr>
          <w:rFonts w:cs="Times New Roman"/>
        </w:rPr>
        <w:t xml:space="preserve"> (21), 214110. </w:t>
      </w:r>
    </w:p>
    <w:p w14:paraId="70139EB3" w14:textId="77777777" w:rsidR="00B17868" w:rsidRPr="00E0079E" w:rsidRDefault="00B17868" w:rsidP="00B17868">
      <w:pPr>
        <w:pStyle w:val="Bibliography"/>
        <w:rPr>
          <w:rFonts w:cs="Times New Roman"/>
        </w:rPr>
      </w:pPr>
      <w:r w:rsidRPr="00E0079E">
        <w:rPr>
          <w:rFonts w:cs="Times New Roman"/>
        </w:rPr>
        <w:t xml:space="preserve">44) </w:t>
      </w:r>
      <w:r w:rsidRPr="00E0079E">
        <w:rPr>
          <w:rFonts w:cs="Times New Roman"/>
        </w:rPr>
        <w:tab/>
        <w:t xml:space="preserve">Chai, J.-D.; Head-Gordon, M. </w:t>
      </w:r>
      <w:r w:rsidRPr="00E0079E">
        <w:rPr>
          <w:rFonts w:cs="Times New Roman"/>
          <w:b/>
          <w:bCs w:val="0"/>
        </w:rPr>
        <w:t>2008</w:t>
      </w:r>
      <w:r w:rsidRPr="00E0079E">
        <w:rPr>
          <w:rFonts w:cs="Times New Roman"/>
        </w:rPr>
        <w:t xml:space="preserve">, </w:t>
      </w:r>
      <w:r w:rsidRPr="00E0079E">
        <w:rPr>
          <w:rFonts w:cs="Times New Roman"/>
          <w:i/>
          <w:iCs/>
        </w:rPr>
        <w:t>10</w:t>
      </w:r>
      <w:r w:rsidRPr="00E0079E">
        <w:rPr>
          <w:rFonts w:cs="Times New Roman"/>
        </w:rPr>
        <w:t xml:space="preserve"> (44), 6615–6620. </w:t>
      </w:r>
    </w:p>
    <w:p w14:paraId="3BBC2B4B" w14:textId="77777777" w:rsidR="00B17868" w:rsidRPr="00063A78" w:rsidRDefault="00B17868" w:rsidP="00B17868">
      <w:pPr>
        <w:pStyle w:val="Bibliography"/>
        <w:jc w:val="both"/>
        <w:rPr>
          <w:rFonts w:cs="Times New Roman"/>
        </w:rPr>
      </w:pPr>
      <w:r w:rsidRPr="00E0079E">
        <w:rPr>
          <w:rFonts w:cs="Times New Roman"/>
        </w:rPr>
        <w:t xml:space="preserve">45) </w:t>
      </w:r>
      <w:r w:rsidRPr="00E0079E">
        <w:rPr>
          <w:rFonts w:cs="Times New Roman"/>
        </w:rPr>
        <w:tab/>
        <w:t xml:space="preserve">Hartree, D. R. </w:t>
      </w:r>
      <w:r w:rsidRPr="00E0079E">
        <w:rPr>
          <w:rFonts w:cs="Times New Roman"/>
          <w:i/>
          <w:iCs/>
        </w:rPr>
        <w:t xml:space="preserve">Math. Proc. </w:t>
      </w:r>
      <w:proofErr w:type="spellStart"/>
      <w:r w:rsidRPr="00E0079E">
        <w:rPr>
          <w:rFonts w:cs="Times New Roman"/>
          <w:i/>
          <w:iCs/>
        </w:rPr>
        <w:t>Camb</w:t>
      </w:r>
      <w:proofErr w:type="spellEnd"/>
      <w:r w:rsidRPr="00E0079E">
        <w:rPr>
          <w:rFonts w:cs="Times New Roman"/>
          <w:i/>
          <w:iCs/>
        </w:rPr>
        <w:t>. Philos. Soc.</w:t>
      </w:r>
      <w:r w:rsidRPr="00E0079E">
        <w:rPr>
          <w:rFonts w:cs="Times New Roman"/>
        </w:rPr>
        <w:t xml:space="preserve"> </w:t>
      </w:r>
      <w:r w:rsidRPr="00E0079E">
        <w:rPr>
          <w:rFonts w:cs="Times New Roman"/>
          <w:b/>
          <w:bCs w:val="0"/>
        </w:rPr>
        <w:t>1928</w:t>
      </w:r>
      <w:r w:rsidRPr="00E0079E">
        <w:rPr>
          <w:rFonts w:cs="Times New Roman"/>
        </w:rPr>
        <w:t xml:space="preserve">, </w:t>
      </w:r>
      <w:r w:rsidRPr="00E0079E">
        <w:rPr>
          <w:rFonts w:cs="Times New Roman"/>
          <w:i/>
          <w:iCs/>
        </w:rPr>
        <w:t>24</w:t>
      </w:r>
      <w:r w:rsidRPr="00E0079E">
        <w:rPr>
          <w:rFonts w:cs="Times New Roman"/>
        </w:rPr>
        <w:t xml:space="preserve"> (1), 89–110. </w:t>
      </w:r>
    </w:p>
    <w:p w14:paraId="3CD5B63C" w14:textId="77777777" w:rsidR="00B17868" w:rsidRPr="00E0079E" w:rsidRDefault="00B17868" w:rsidP="00B17868">
      <w:pPr>
        <w:pStyle w:val="Bibliography"/>
        <w:rPr>
          <w:rFonts w:cs="Times New Roman"/>
        </w:rPr>
      </w:pPr>
      <w:r w:rsidRPr="00E0079E">
        <w:rPr>
          <w:rFonts w:cs="Times New Roman"/>
        </w:rPr>
        <w:t xml:space="preserve">46) </w:t>
      </w:r>
      <w:r w:rsidRPr="00E0079E">
        <w:rPr>
          <w:rFonts w:cs="Times New Roman"/>
        </w:rPr>
        <w:tab/>
        <w:t xml:space="preserve">Hartree, D. R. </w:t>
      </w:r>
      <w:r w:rsidRPr="00E0079E">
        <w:rPr>
          <w:rFonts w:cs="Times New Roman"/>
          <w:i/>
          <w:iCs/>
        </w:rPr>
        <w:t xml:space="preserve">Math. Proc. </w:t>
      </w:r>
      <w:proofErr w:type="spellStart"/>
      <w:r w:rsidRPr="00E0079E">
        <w:rPr>
          <w:rFonts w:cs="Times New Roman"/>
          <w:i/>
          <w:iCs/>
        </w:rPr>
        <w:t>Camb</w:t>
      </w:r>
      <w:proofErr w:type="spellEnd"/>
      <w:r w:rsidRPr="00E0079E">
        <w:rPr>
          <w:rFonts w:cs="Times New Roman"/>
          <w:i/>
          <w:iCs/>
        </w:rPr>
        <w:t>. Philos. Soc.</w:t>
      </w:r>
      <w:r w:rsidRPr="00E0079E">
        <w:rPr>
          <w:rFonts w:cs="Times New Roman"/>
        </w:rPr>
        <w:t xml:space="preserve"> </w:t>
      </w:r>
      <w:r w:rsidRPr="00E0079E">
        <w:rPr>
          <w:rFonts w:cs="Times New Roman"/>
          <w:b/>
          <w:bCs w:val="0"/>
        </w:rPr>
        <w:t>1928</w:t>
      </w:r>
      <w:r w:rsidRPr="00E0079E">
        <w:rPr>
          <w:rFonts w:cs="Times New Roman"/>
        </w:rPr>
        <w:t xml:space="preserve">, </w:t>
      </w:r>
      <w:r w:rsidRPr="00E0079E">
        <w:rPr>
          <w:rFonts w:cs="Times New Roman"/>
          <w:i/>
          <w:iCs/>
        </w:rPr>
        <w:t>24</w:t>
      </w:r>
      <w:r w:rsidRPr="00E0079E">
        <w:rPr>
          <w:rFonts w:cs="Times New Roman"/>
        </w:rPr>
        <w:t xml:space="preserve"> (1), 111–132.</w:t>
      </w:r>
    </w:p>
    <w:p w14:paraId="6DBCFB67" w14:textId="77777777" w:rsidR="00B17868" w:rsidRPr="00E0079E" w:rsidRDefault="00B17868" w:rsidP="00B17868">
      <w:pPr>
        <w:pStyle w:val="Bibliography"/>
        <w:rPr>
          <w:rFonts w:cs="Times New Roman"/>
        </w:rPr>
      </w:pPr>
      <w:r w:rsidRPr="00E0079E">
        <w:rPr>
          <w:rFonts w:cs="Times New Roman"/>
        </w:rPr>
        <w:t xml:space="preserve">47) </w:t>
      </w:r>
      <w:r w:rsidRPr="00E0079E">
        <w:rPr>
          <w:rFonts w:cs="Times New Roman"/>
        </w:rPr>
        <w:tab/>
        <w:t xml:space="preserve">Fock, V. </w:t>
      </w:r>
      <w:r w:rsidRPr="00E0079E">
        <w:rPr>
          <w:rFonts w:cs="Times New Roman"/>
          <w:i/>
          <w:iCs/>
        </w:rPr>
        <w:t xml:space="preserve">Z. </w:t>
      </w:r>
      <w:proofErr w:type="spellStart"/>
      <w:r w:rsidRPr="00E0079E">
        <w:rPr>
          <w:rFonts w:cs="Times New Roman"/>
          <w:i/>
          <w:iCs/>
        </w:rPr>
        <w:t>Für</w:t>
      </w:r>
      <w:proofErr w:type="spellEnd"/>
      <w:r w:rsidRPr="00E0079E">
        <w:rPr>
          <w:rFonts w:cs="Times New Roman"/>
          <w:i/>
          <w:iCs/>
        </w:rPr>
        <w:t xml:space="preserve"> Phys.</w:t>
      </w:r>
      <w:r w:rsidRPr="00E0079E">
        <w:rPr>
          <w:rFonts w:cs="Times New Roman"/>
        </w:rPr>
        <w:t xml:space="preserve"> </w:t>
      </w:r>
      <w:r w:rsidRPr="00E0079E">
        <w:rPr>
          <w:rFonts w:cs="Times New Roman"/>
          <w:b/>
          <w:bCs w:val="0"/>
        </w:rPr>
        <w:t>1930</w:t>
      </w:r>
      <w:r w:rsidRPr="00E0079E">
        <w:rPr>
          <w:rFonts w:cs="Times New Roman"/>
        </w:rPr>
        <w:t xml:space="preserve">, </w:t>
      </w:r>
      <w:r w:rsidRPr="00E0079E">
        <w:rPr>
          <w:rFonts w:cs="Times New Roman"/>
          <w:i/>
          <w:iCs/>
        </w:rPr>
        <w:t>61</w:t>
      </w:r>
      <w:r w:rsidRPr="00E0079E">
        <w:rPr>
          <w:rFonts w:cs="Times New Roman"/>
        </w:rPr>
        <w:t xml:space="preserve"> (1–2), 126–148</w:t>
      </w:r>
      <w:r>
        <w:rPr>
          <w:rFonts w:cs="Times New Roman"/>
        </w:rPr>
        <w:t>.</w:t>
      </w:r>
    </w:p>
    <w:p w14:paraId="060595EF" w14:textId="77777777" w:rsidR="00B17868" w:rsidRPr="00E0079E" w:rsidRDefault="00B17868" w:rsidP="00B17868">
      <w:pPr>
        <w:pStyle w:val="Bibliography"/>
        <w:rPr>
          <w:rFonts w:cs="Times New Roman"/>
        </w:rPr>
      </w:pPr>
      <w:r w:rsidRPr="00E0079E">
        <w:rPr>
          <w:rFonts w:cs="Times New Roman"/>
        </w:rPr>
        <w:t xml:space="preserve">48) </w:t>
      </w:r>
      <w:r w:rsidRPr="00E0079E">
        <w:rPr>
          <w:rFonts w:cs="Times New Roman"/>
        </w:rPr>
        <w:tab/>
        <w:t xml:space="preserve">Slater, J. C. </w:t>
      </w:r>
      <w:r w:rsidRPr="00E0079E">
        <w:rPr>
          <w:rFonts w:cs="Times New Roman"/>
          <w:i/>
          <w:iCs/>
        </w:rPr>
        <w:t>Phys. Rev.</w:t>
      </w:r>
      <w:r w:rsidRPr="00E0079E">
        <w:rPr>
          <w:rFonts w:cs="Times New Roman"/>
        </w:rPr>
        <w:t xml:space="preserve"> </w:t>
      </w:r>
      <w:r w:rsidRPr="00E0079E">
        <w:rPr>
          <w:rFonts w:cs="Times New Roman"/>
          <w:b/>
          <w:bCs w:val="0"/>
        </w:rPr>
        <w:t>1930</w:t>
      </w:r>
      <w:r w:rsidRPr="00E0079E">
        <w:rPr>
          <w:rFonts w:cs="Times New Roman"/>
        </w:rPr>
        <w:t xml:space="preserve">, </w:t>
      </w:r>
      <w:r w:rsidRPr="00E0079E">
        <w:rPr>
          <w:rFonts w:cs="Times New Roman"/>
          <w:i/>
          <w:iCs/>
        </w:rPr>
        <w:t>35</w:t>
      </w:r>
      <w:r w:rsidRPr="00E0079E">
        <w:rPr>
          <w:rFonts w:cs="Times New Roman"/>
        </w:rPr>
        <w:t xml:space="preserve"> (2), 210–211.</w:t>
      </w:r>
    </w:p>
    <w:p w14:paraId="1F559A83" w14:textId="77777777" w:rsidR="00B17868" w:rsidRDefault="00B17868" w:rsidP="00B17868">
      <w:pPr>
        <w:pStyle w:val="Bibliography"/>
        <w:rPr>
          <w:rFonts w:cs="Times New Roman"/>
        </w:rPr>
      </w:pPr>
      <w:r w:rsidRPr="00E0079E">
        <w:rPr>
          <w:rFonts w:cs="Times New Roman"/>
        </w:rPr>
        <w:t xml:space="preserve">49) </w:t>
      </w:r>
      <w:r w:rsidRPr="00E0079E">
        <w:rPr>
          <w:rFonts w:cs="Times New Roman"/>
        </w:rPr>
        <w:tab/>
      </w:r>
      <w:proofErr w:type="spellStart"/>
      <w:r w:rsidRPr="00E0079E">
        <w:rPr>
          <w:rFonts w:cs="Times New Roman"/>
        </w:rPr>
        <w:t>Møller</w:t>
      </w:r>
      <w:proofErr w:type="spellEnd"/>
      <w:r w:rsidRPr="00E0079E">
        <w:rPr>
          <w:rFonts w:cs="Times New Roman"/>
        </w:rPr>
        <w:t xml:space="preserve">, C.; </w:t>
      </w:r>
      <w:proofErr w:type="spellStart"/>
      <w:r w:rsidRPr="00E0079E">
        <w:rPr>
          <w:rFonts w:cs="Times New Roman"/>
        </w:rPr>
        <w:t>Plesset</w:t>
      </w:r>
      <w:proofErr w:type="spellEnd"/>
      <w:r w:rsidRPr="00E0079E">
        <w:rPr>
          <w:rFonts w:cs="Times New Roman"/>
        </w:rPr>
        <w:t xml:space="preserve">, M. S. </w:t>
      </w:r>
      <w:r w:rsidRPr="00E0079E">
        <w:rPr>
          <w:rFonts w:cs="Times New Roman"/>
          <w:i/>
          <w:iCs/>
        </w:rPr>
        <w:t>Phys. Rev.</w:t>
      </w:r>
      <w:r w:rsidRPr="00E0079E">
        <w:rPr>
          <w:rFonts w:cs="Times New Roman"/>
        </w:rPr>
        <w:t xml:space="preserve"> </w:t>
      </w:r>
      <w:r w:rsidRPr="00E0079E">
        <w:rPr>
          <w:rFonts w:cs="Times New Roman"/>
          <w:b/>
          <w:bCs w:val="0"/>
        </w:rPr>
        <w:t>1934</w:t>
      </w:r>
      <w:r w:rsidRPr="00E0079E">
        <w:rPr>
          <w:rFonts w:cs="Times New Roman"/>
        </w:rPr>
        <w:t xml:space="preserve">, </w:t>
      </w:r>
      <w:r w:rsidRPr="00E0079E">
        <w:rPr>
          <w:rFonts w:cs="Times New Roman"/>
          <w:i/>
          <w:iCs/>
        </w:rPr>
        <w:t>46</w:t>
      </w:r>
      <w:r w:rsidRPr="00E0079E">
        <w:rPr>
          <w:rFonts w:cs="Times New Roman"/>
        </w:rPr>
        <w:t xml:space="preserve"> (7), 618–622.</w:t>
      </w:r>
    </w:p>
    <w:p w14:paraId="32155F45" w14:textId="77777777" w:rsidR="00B17868" w:rsidRPr="00E0079E" w:rsidRDefault="00B17868" w:rsidP="00B17868">
      <w:pPr>
        <w:pStyle w:val="Bibliography"/>
        <w:rPr>
          <w:rFonts w:cs="Times New Roman"/>
        </w:rPr>
      </w:pPr>
      <w:r w:rsidRPr="00E0079E">
        <w:rPr>
          <w:rFonts w:cs="Times New Roman"/>
        </w:rPr>
        <w:t xml:space="preserve">50) </w:t>
      </w:r>
      <w:r w:rsidRPr="00E0079E">
        <w:rPr>
          <w:rFonts w:cs="Times New Roman"/>
        </w:rPr>
        <w:tab/>
      </w:r>
      <w:proofErr w:type="spellStart"/>
      <w:r w:rsidRPr="00E0079E">
        <w:rPr>
          <w:rFonts w:cs="Times New Roman"/>
        </w:rPr>
        <w:t>Weigend</w:t>
      </w:r>
      <w:proofErr w:type="spellEnd"/>
      <w:r w:rsidRPr="00E0079E">
        <w:rPr>
          <w:rFonts w:cs="Times New Roman"/>
        </w:rPr>
        <w:t xml:space="preserve">, F.; Ahlrichs, R. </w:t>
      </w:r>
      <w:r w:rsidRPr="00E0079E">
        <w:rPr>
          <w:rFonts w:cs="Times New Roman"/>
          <w:i/>
          <w:iCs/>
        </w:rPr>
        <w:t>Phys. Chem. Chem. Phys.</w:t>
      </w:r>
      <w:r w:rsidRPr="00E0079E">
        <w:rPr>
          <w:rFonts w:cs="Times New Roman"/>
        </w:rPr>
        <w:t xml:space="preserve"> </w:t>
      </w:r>
      <w:r w:rsidRPr="00E0079E">
        <w:rPr>
          <w:rFonts w:cs="Times New Roman"/>
          <w:b/>
          <w:bCs w:val="0"/>
        </w:rPr>
        <w:t>2005</w:t>
      </w:r>
      <w:r w:rsidRPr="00E0079E">
        <w:rPr>
          <w:rFonts w:cs="Times New Roman"/>
        </w:rPr>
        <w:t xml:space="preserve">, </w:t>
      </w:r>
      <w:r w:rsidRPr="00E0079E">
        <w:rPr>
          <w:rFonts w:cs="Times New Roman"/>
          <w:i/>
          <w:iCs/>
        </w:rPr>
        <w:t>7</w:t>
      </w:r>
      <w:r w:rsidRPr="00E0079E">
        <w:rPr>
          <w:rFonts w:cs="Times New Roman"/>
        </w:rPr>
        <w:t xml:space="preserve"> (18), 3297–3305.</w:t>
      </w:r>
    </w:p>
    <w:p w14:paraId="2F60868C" w14:textId="79172BBD" w:rsidR="00B17868" w:rsidRPr="00E0079E" w:rsidRDefault="00B17868" w:rsidP="00B17868">
      <w:pPr>
        <w:pStyle w:val="Bibliography"/>
        <w:rPr>
          <w:rFonts w:cs="Times New Roman"/>
        </w:rPr>
      </w:pPr>
      <w:r w:rsidRPr="00E0079E">
        <w:rPr>
          <w:rFonts w:cs="Times New Roman"/>
        </w:rPr>
        <w:t xml:space="preserve">84) </w:t>
      </w:r>
      <w:r w:rsidRPr="00E0079E">
        <w:rPr>
          <w:rFonts w:cs="Times New Roman"/>
        </w:rPr>
        <w:tab/>
        <w:t xml:space="preserve">Jensen, F. </w:t>
      </w:r>
      <w:r w:rsidR="00F848E7">
        <w:rPr>
          <w:rFonts w:cs="Times New Roman"/>
          <w:i/>
          <w:iCs/>
        </w:rPr>
        <w:t>WIREs</w:t>
      </w:r>
      <w:r w:rsidRPr="00E0079E">
        <w:rPr>
          <w:rFonts w:cs="Times New Roman"/>
          <w:i/>
          <w:iCs/>
        </w:rPr>
        <w:t xml:space="preserve"> </w:t>
      </w:r>
      <w:proofErr w:type="spellStart"/>
      <w:r w:rsidRPr="00E0079E">
        <w:rPr>
          <w:rFonts w:cs="Times New Roman"/>
          <w:i/>
          <w:iCs/>
        </w:rPr>
        <w:t>Comput</w:t>
      </w:r>
      <w:proofErr w:type="spellEnd"/>
      <w:r w:rsidRPr="00E0079E">
        <w:rPr>
          <w:rFonts w:cs="Times New Roman"/>
          <w:i/>
          <w:iCs/>
        </w:rPr>
        <w:t>. Mol. Sci.</w:t>
      </w:r>
      <w:r w:rsidRPr="00E0079E">
        <w:rPr>
          <w:rFonts w:cs="Times New Roman"/>
        </w:rPr>
        <w:t xml:space="preserve"> </w:t>
      </w:r>
      <w:r w:rsidRPr="00E0079E">
        <w:rPr>
          <w:rFonts w:cs="Times New Roman"/>
          <w:b/>
          <w:bCs w:val="0"/>
        </w:rPr>
        <w:t>2013</w:t>
      </w:r>
      <w:r w:rsidRPr="00E0079E">
        <w:rPr>
          <w:rFonts w:cs="Times New Roman"/>
        </w:rPr>
        <w:t xml:space="preserve">, </w:t>
      </w:r>
      <w:r w:rsidRPr="00E0079E">
        <w:rPr>
          <w:rFonts w:cs="Times New Roman"/>
          <w:i/>
          <w:iCs/>
        </w:rPr>
        <w:t>3</w:t>
      </w:r>
      <w:r w:rsidRPr="00E0079E">
        <w:rPr>
          <w:rFonts w:cs="Times New Roman"/>
        </w:rPr>
        <w:t xml:space="preserve"> (3), 273–295. </w:t>
      </w:r>
    </w:p>
    <w:p w14:paraId="2516676D" w14:textId="77777777" w:rsidR="00B17868" w:rsidRPr="00E0079E" w:rsidRDefault="00B17868" w:rsidP="00B17868">
      <w:pPr>
        <w:pStyle w:val="Bibliography"/>
        <w:rPr>
          <w:rFonts w:cs="Times New Roman"/>
        </w:rPr>
      </w:pPr>
      <w:r w:rsidRPr="00E0079E">
        <w:rPr>
          <w:rFonts w:cs="Times New Roman"/>
        </w:rPr>
        <w:t xml:space="preserve">85) </w:t>
      </w:r>
      <w:r w:rsidRPr="00E0079E">
        <w:rPr>
          <w:rFonts w:cs="Times New Roman"/>
        </w:rPr>
        <w:tab/>
      </w:r>
      <w:r w:rsidRPr="00CA387F">
        <w:rPr>
          <w:rFonts w:cs="Times New Roman"/>
        </w:rPr>
        <w:t xml:space="preserve">Nagy, B.; Jensen, F. Basis Sets in Quantum Chemistry. In </w:t>
      </w:r>
      <w:r w:rsidRPr="00CA387F">
        <w:rPr>
          <w:rFonts w:cs="Times New Roman"/>
          <w:i/>
          <w:iCs/>
        </w:rPr>
        <w:t>Reviews in Computational Chemistry</w:t>
      </w:r>
      <w:r w:rsidRPr="00CA387F">
        <w:rPr>
          <w:rFonts w:cs="Times New Roman"/>
        </w:rPr>
        <w:t xml:space="preserve">; </w:t>
      </w:r>
      <w:proofErr w:type="spellStart"/>
      <w:r w:rsidRPr="00CA387F">
        <w:rPr>
          <w:rFonts w:cs="Times New Roman"/>
        </w:rPr>
        <w:t>Parrill</w:t>
      </w:r>
      <w:proofErr w:type="spellEnd"/>
      <w:r w:rsidRPr="00CA387F">
        <w:rPr>
          <w:rFonts w:cs="Times New Roman"/>
        </w:rPr>
        <w:t xml:space="preserve">, A. L., </w:t>
      </w:r>
      <w:proofErr w:type="spellStart"/>
      <w:r w:rsidRPr="00CA387F">
        <w:rPr>
          <w:rFonts w:cs="Times New Roman"/>
        </w:rPr>
        <w:t>Lipkowitz</w:t>
      </w:r>
      <w:proofErr w:type="spellEnd"/>
      <w:r w:rsidRPr="00CA387F">
        <w:rPr>
          <w:rFonts w:cs="Times New Roman"/>
        </w:rPr>
        <w:t xml:space="preserve">, K. B., Eds.; John Wiley &amp; Sons, Inc.: Hoboken, NJ, USA, </w:t>
      </w:r>
      <w:r w:rsidRPr="006D1C17">
        <w:rPr>
          <w:rFonts w:cs="Times New Roman"/>
          <w:b/>
          <w:bCs w:val="0"/>
        </w:rPr>
        <w:t>2017</w:t>
      </w:r>
      <w:r w:rsidRPr="00CA387F">
        <w:rPr>
          <w:rFonts w:cs="Times New Roman"/>
        </w:rPr>
        <w:t xml:space="preserve">; pp 93–149. </w:t>
      </w:r>
      <w:r w:rsidRPr="00E0079E">
        <w:rPr>
          <w:rFonts w:cs="Times New Roman"/>
        </w:rPr>
        <w:t xml:space="preserve">86) </w:t>
      </w:r>
      <w:r w:rsidRPr="00E0079E">
        <w:rPr>
          <w:rFonts w:cs="Times New Roman"/>
        </w:rPr>
        <w:tab/>
        <w:t xml:space="preserve">Witte, J.; </w:t>
      </w:r>
      <w:proofErr w:type="spellStart"/>
      <w:r w:rsidRPr="00E0079E">
        <w:rPr>
          <w:rFonts w:cs="Times New Roman"/>
        </w:rPr>
        <w:t>Neaton</w:t>
      </w:r>
      <w:proofErr w:type="spellEnd"/>
      <w:r w:rsidRPr="00E0079E">
        <w:rPr>
          <w:rFonts w:cs="Times New Roman"/>
        </w:rPr>
        <w:t xml:space="preserve">, J. B.; Head-Gordon, M. </w:t>
      </w:r>
      <w:r w:rsidRPr="00E0079E">
        <w:rPr>
          <w:rFonts w:cs="Times New Roman"/>
          <w:i/>
          <w:iCs/>
        </w:rPr>
        <w:t>J. Chem. Phys.</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144</w:t>
      </w:r>
      <w:r w:rsidRPr="00E0079E">
        <w:rPr>
          <w:rFonts w:cs="Times New Roman"/>
        </w:rPr>
        <w:t xml:space="preserve"> (19), 194306.</w:t>
      </w:r>
    </w:p>
    <w:p w14:paraId="678A8DC6" w14:textId="77777777" w:rsidR="00B17868" w:rsidRPr="00E0079E" w:rsidRDefault="00B17868" w:rsidP="00B17868">
      <w:pPr>
        <w:pStyle w:val="Bibliography"/>
        <w:rPr>
          <w:rFonts w:cs="Times New Roman"/>
        </w:rPr>
      </w:pPr>
      <w:r w:rsidRPr="00E0079E">
        <w:rPr>
          <w:rFonts w:cs="Times New Roman"/>
        </w:rPr>
        <w:t xml:space="preserve">87) </w:t>
      </w:r>
      <w:r w:rsidRPr="00E0079E">
        <w:rPr>
          <w:rFonts w:cs="Times New Roman"/>
        </w:rPr>
        <w:tab/>
        <w:t xml:space="preserve">Marshall, M. S.; Burns, L. A.; Sherrill, C. D. </w:t>
      </w:r>
      <w:r w:rsidRPr="00E0079E">
        <w:rPr>
          <w:rFonts w:cs="Times New Roman"/>
          <w:i/>
          <w:iCs/>
        </w:rPr>
        <w:t>J. Chem. Phys.</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135</w:t>
      </w:r>
      <w:r w:rsidRPr="00E0079E">
        <w:rPr>
          <w:rFonts w:cs="Times New Roman"/>
        </w:rPr>
        <w:t xml:space="preserve"> (19), 194102.</w:t>
      </w:r>
    </w:p>
    <w:p w14:paraId="496DC237" w14:textId="77777777" w:rsidR="00B17868" w:rsidRPr="00E0079E" w:rsidRDefault="00B17868" w:rsidP="00B17868">
      <w:pPr>
        <w:pStyle w:val="Bibliography"/>
        <w:rPr>
          <w:rFonts w:cs="Times New Roman"/>
        </w:rPr>
      </w:pPr>
      <w:r w:rsidRPr="00E0079E">
        <w:rPr>
          <w:rFonts w:cs="Times New Roman"/>
        </w:rPr>
        <w:t xml:space="preserve">88) </w:t>
      </w:r>
      <w:r w:rsidRPr="00E0079E">
        <w:rPr>
          <w:rFonts w:cs="Times New Roman"/>
        </w:rPr>
        <w:tab/>
      </w:r>
      <w:proofErr w:type="spellStart"/>
      <w:r w:rsidRPr="00E0079E">
        <w:rPr>
          <w:rFonts w:cs="Times New Roman"/>
        </w:rPr>
        <w:t>Vydrov</w:t>
      </w:r>
      <w:proofErr w:type="spellEnd"/>
      <w:r w:rsidRPr="00E0079E">
        <w:rPr>
          <w:rFonts w:cs="Times New Roman"/>
        </w:rPr>
        <w:t xml:space="preserve">, O. A.; van </w:t>
      </w:r>
      <w:proofErr w:type="spellStart"/>
      <w:r w:rsidRPr="00E0079E">
        <w:rPr>
          <w:rFonts w:cs="Times New Roman"/>
        </w:rPr>
        <w:t>Voorhis</w:t>
      </w:r>
      <w:proofErr w:type="spellEnd"/>
      <w:r w:rsidRPr="00E0079E">
        <w:rPr>
          <w:rFonts w:cs="Times New Roman"/>
        </w:rPr>
        <w:t xml:space="preserve">, T.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2012</w:t>
      </w:r>
      <w:r w:rsidRPr="00E0079E">
        <w:rPr>
          <w:rFonts w:cs="Times New Roman"/>
        </w:rPr>
        <w:t xml:space="preserve">, </w:t>
      </w:r>
      <w:r w:rsidRPr="00E0079E">
        <w:rPr>
          <w:rFonts w:cs="Times New Roman"/>
          <w:i/>
          <w:iCs/>
        </w:rPr>
        <w:t>8</w:t>
      </w:r>
      <w:r w:rsidRPr="00E0079E">
        <w:rPr>
          <w:rFonts w:cs="Times New Roman"/>
        </w:rPr>
        <w:t xml:space="preserve"> (6), 1929–1934.</w:t>
      </w:r>
    </w:p>
    <w:p w14:paraId="12C0974B" w14:textId="77777777" w:rsidR="00B17868" w:rsidRPr="00E0079E" w:rsidRDefault="00B17868" w:rsidP="00B17868">
      <w:pPr>
        <w:pStyle w:val="Bibliography"/>
        <w:rPr>
          <w:rFonts w:cs="Times New Roman"/>
        </w:rPr>
      </w:pPr>
      <w:r w:rsidRPr="00E0079E">
        <w:rPr>
          <w:rFonts w:cs="Times New Roman"/>
        </w:rPr>
        <w:t xml:space="preserve">89) </w:t>
      </w:r>
      <w:r w:rsidRPr="00E0079E">
        <w:rPr>
          <w:rFonts w:cs="Times New Roman"/>
        </w:rPr>
        <w:tab/>
        <w:t xml:space="preserve">de Lange, K. M.; Lane, J. R. </w:t>
      </w:r>
      <w:r w:rsidRPr="00E0079E">
        <w:rPr>
          <w:rFonts w:cs="Times New Roman"/>
          <w:i/>
          <w:iCs/>
        </w:rPr>
        <w:t>J. Chem. Phys.</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134</w:t>
      </w:r>
      <w:r w:rsidRPr="00E0079E">
        <w:rPr>
          <w:rFonts w:cs="Times New Roman"/>
        </w:rPr>
        <w:t xml:space="preserve"> (3), 034301–10.</w:t>
      </w:r>
    </w:p>
    <w:p w14:paraId="0178CD86" w14:textId="77777777" w:rsidR="00B17868" w:rsidRPr="00E0079E" w:rsidRDefault="00B17868" w:rsidP="00B17868">
      <w:pPr>
        <w:pStyle w:val="Bibliography"/>
        <w:rPr>
          <w:rFonts w:cs="Times New Roman"/>
        </w:rPr>
      </w:pPr>
      <w:r w:rsidRPr="00E0079E">
        <w:rPr>
          <w:rFonts w:cs="Times New Roman"/>
        </w:rPr>
        <w:t xml:space="preserve">90) </w:t>
      </w:r>
      <w:r w:rsidRPr="00E0079E">
        <w:rPr>
          <w:rFonts w:cs="Times New Roman"/>
        </w:rPr>
        <w:tab/>
        <w:t xml:space="preserve">McMahon, J. D.; Lane, J. R. </w:t>
      </w:r>
      <w:r w:rsidRPr="00E0079E">
        <w:rPr>
          <w:rFonts w:cs="Times New Roman"/>
          <w:i/>
          <w:iCs/>
        </w:rPr>
        <w:t>J. Chem. Phys.</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135</w:t>
      </w:r>
      <w:r w:rsidRPr="00E0079E">
        <w:rPr>
          <w:rFonts w:cs="Times New Roman"/>
        </w:rPr>
        <w:t xml:space="preserve"> (15), 154309–10.</w:t>
      </w:r>
    </w:p>
    <w:p w14:paraId="127146C7" w14:textId="77777777" w:rsidR="00B17868" w:rsidRPr="00E0079E" w:rsidRDefault="00B17868" w:rsidP="00B17868">
      <w:pPr>
        <w:pStyle w:val="Bibliography"/>
        <w:rPr>
          <w:rFonts w:cs="Times New Roman"/>
        </w:rPr>
      </w:pPr>
      <w:r w:rsidRPr="00E0079E">
        <w:rPr>
          <w:rFonts w:cs="Times New Roman"/>
        </w:rPr>
        <w:t xml:space="preserve">91) </w:t>
      </w:r>
      <w:r w:rsidRPr="00E0079E">
        <w:rPr>
          <w:rFonts w:cs="Times New Roman"/>
        </w:rPr>
        <w:tab/>
        <w:t xml:space="preserve">Dunning, T. H. </w:t>
      </w:r>
      <w:r w:rsidRPr="00E0079E">
        <w:rPr>
          <w:rFonts w:cs="Times New Roman"/>
          <w:i/>
          <w:iCs/>
        </w:rPr>
        <w:t>J. Chem. Phys.</w:t>
      </w:r>
      <w:r w:rsidRPr="00E0079E">
        <w:rPr>
          <w:rFonts w:cs="Times New Roman"/>
        </w:rPr>
        <w:t xml:space="preserve"> </w:t>
      </w:r>
      <w:r w:rsidRPr="00E0079E">
        <w:rPr>
          <w:rFonts w:cs="Times New Roman"/>
          <w:b/>
          <w:bCs w:val="0"/>
        </w:rPr>
        <w:t>1989</w:t>
      </w:r>
      <w:r w:rsidRPr="00E0079E">
        <w:rPr>
          <w:rFonts w:cs="Times New Roman"/>
        </w:rPr>
        <w:t xml:space="preserve">, </w:t>
      </w:r>
      <w:r w:rsidRPr="00E0079E">
        <w:rPr>
          <w:rFonts w:cs="Times New Roman"/>
          <w:i/>
          <w:iCs/>
        </w:rPr>
        <w:t>90</w:t>
      </w:r>
      <w:r w:rsidRPr="00E0079E">
        <w:rPr>
          <w:rFonts w:cs="Times New Roman"/>
        </w:rPr>
        <w:t>, 1007–1023.</w:t>
      </w:r>
    </w:p>
    <w:p w14:paraId="1EB50382" w14:textId="77777777" w:rsidR="00B17868" w:rsidRPr="00E0079E" w:rsidRDefault="00B17868" w:rsidP="00B17868">
      <w:pPr>
        <w:pStyle w:val="Bibliography"/>
        <w:rPr>
          <w:rFonts w:cs="Times New Roman"/>
        </w:rPr>
      </w:pPr>
      <w:r w:rsidRPr="00E0079E">
        <w:rPr>
          <w:rFonts w:cs="Times New Roman"/>
        </w:rPr>
        <w:t xml:space="preserve">92) </w:t>
      </w:r>
      <w:r w:rsidRPr="00E0079E">
        <w:rPr>
          <w:rFonts w:cs="Times New Roman"/>
        </w:rPr>
        <w:tab/>
      </w:r>
      <w:proofErr w:type="spellStart"/>
      <w:r w:rsidRPr="00E0079E">
        <w:rPr>
          <w:rFonts w:cs="Times New Roman"/>
        </w:rPr>
        <w:t>Woon</w:t>
      </w:r>
      <w:proofErr w:type="spellEnd"/>
      <w:r w:rsidRPr="00E0079E">
        <w:rPr>
          <w:rFonts w:cs="Times New Roman"/>
        </w:rPr>
        <w:t xml:space="preserve">, D. E.; Dunning Jr., T. H. </w:t>
      </w:r>
      <w:r w:rsidRPr="00E0079E">
        <w:rPr>
          <w:rFonts w:cs="Times New Roman"/>
          <w:i/>
          <w:iCs/>
        </w:rPr>
        <w:t>J. Chem. Phys.</w:t>
      </w:r>
      <w:r w:rsidRPr="00E0079E">
        <w:rPr>
          <w:rFonts w:cs="Times New Roman"/>
        </w:rPr>
        <w:t xml:space="preserve"> </w:t>
      </w:r>
      <w:r w:rsidRPr="00E0079E">
        <w:rPr>
          <w:rFonts w:cs="Times New Roman"/>
          <w:b/>
          <w:bCs w:val="0"/>
        </w:rPr>
        <w:t>1993</w:t>
      </w:r>
      <w:r w:rsidRPr="00E0079E">
        <w:rPr>
          <w:rFonts w:cs="Times New Roman"/>
        </w:rPr>
        <w:t xml:space="preserve">, </w:t>
      </w:r>
      <w:r w:rsidRPr="00E0079E">
        <w:rPr>
          <w:rFonts w:cs="Times New Roman"/>
          <w:i/>
          <w:iCs/>
        </w:rPr>
        <w:t>98</w:t>
      </w:r>
      <w:r w:rsidRPr="00E0079E">
        <w:rPr>
          <w:rFonts w:cs="Times New Roman"/>
        </w:rPr>
        <w:t xml:space="preserve"> (2), 1358–1371. </w:t>
      </w:r>
    </w:p>
    <w:p w14:paraId="21544E95" w14:textId="77777777" w:rsidR="00B17868" w:rsidRPr="00E0079E" w:rsidRDefault="00B17868" w:rsidP="00B17868">
      <w:pPr>
        <w:pStyle w:val="Bibliography"/>
        <w:rPr>
          <w:rFonts w:cs="Times New Roman"/>
        </w:rPr>
      </w:pPr>
      <w:r w:rsidRPr="00E0079E">
        <w:rPr>
          <w:rFonts w:cs="Times New Roman"/>
        </w:rPr>
        <w:t xml:space="preserve">93) </w:t>
      </w:r>
      <w:r w:rsidRPr="00E0079E">
        <w:rPr>
          <w:rFonts w:cs="Times New Roman"/>
        </w:rPr>
        <w:tab/>
      </w:r>
      <w:proofErr w:type="spellStart"/>
      <w:r w:rsidRPr="00E0079E">
        <w:rPr>
          <w:rFonts w:cs="Times New Roman"/>
        </w:rPr>
        <w:t>Woon</w:t>
      </w:r>
      <w:proofErr w:type="spellEnd"/>
      <w:r w:rsidRPr="00E0079E">
        <w:rPr>
          <w:rFonts w:cs="Times New Roman"/>
        </w:rPr>
        <w:t xml:space="preserve">, D. E.; Dunning, T. H. </w:t>
      </w:r>
      <w:r w:rsidRPr="00E0079E">
        <w:rPr>
          <w:rFonts w:cs="Times New Roman"/>
          <w:i/>
          <w:iCs/>
        </w:rPr>
        <w:t>J. Chem. Phys.</w:t>
      </w:r>
      <w:r w:rsidRPr="00E0079E">
        <w:rPr>
          <w:rFonts w:cs="Times New Roman"/>
        </w:rPr>
        <w:t xml:space="preserve"> </w:t>
      </w:r>
      <w:r w:rsidRPr="00E0079E">
        <w:rPr>
          <w:rFonts w:cs="Times New Roman"/>
          <w:b/>
          <w:bCs w:val="0"/>
        </w:rPr>
        <w:t>1994</w:t>
      </w:r>
      <w:r w:rsidRPr="00E0079E">
        <w:rPr>
          <w:rFonts w:cs="Times New Roman"/>
        </w:rPr>
        <w:t xml:space="preserve">, </w:t>
      </w:r>
      <w:r w:rsidRPr="00E0079E">
        <w:rPr>
          <w:rFonts w:cs="Times New Roman"/>
          <w:i/>
          <w:iCs/>
        </w:rPr>
        <w:t>100</w:t>
      </w:r>
      <w:r w:rsidRPr="00E0079E">
        <w:rPr>
          <w:rFonts w:cs="Times New Roman"/>
        </w:rPr>
        <w:t xml:space="preserve"> (4), 2975–2988.</w:t>
      </w:r>
    </w:p>
    <w:p w14:paraId="3A577CBD" w14:textId="77777777" w:rsidR="00B17868" w:rsidRPr="00E0079E" w:rsidRDefault="00B17868" w:rsidP="00B17868">
      <w:pPr>
        <w:pStyle w:val="Bibliography"/>
        <w:rPr>
          <w:rFonts w:cs="Times New Roman"/>
        </w:rPr>
      </w:pPr>
      <w:r w:rsidRPr="00E0079E">
        <w:rPr>
          <w:rFonts w:cs="Times New Roman"/>
        </w:rPr>
        <w:t xml:space="preserve">94) </w:t>
      </w:r>
      <w:r w:rsidRPr="00E0079E">
        <w:rPr>
          <w:rFonts w:cs="Times New Roman"/>
        </w:rPr>
        <w:tab/>
        <w:t xml:space="preserve">Wilson, A. K.; </w:t>
      </w:r>
      <w:proofErr w:type="spellStart"/>
      <w:r w:rsidRPr="00E0079E">
        <w:rPr>
          <w:rFonts w:cs="Times New Roman"/>
        </w:rPr>
        <w:t>Woon</w:t>
      </w:r>
      <w:proofErr w:type="spellEnd"/>
      <w:r w:rsidRPr="00E0079E">
        <w:rPr>
          <w:rFonts w:cs="Times New Roman"/>
        </w:rPr>
        <w:t xml:space="preserve">, D. E.; Peterson, K. A.; Dunning, T. H. </w:t>
      </w:r>
      <w:r w:rsidRPr="00E0079E">
        <w:rPr>
          <w:rFonts w:cs="Times New Roman"/>
          <w:i/>
          <w:iCs/>
        </w:rPr>
        <w:t>J. Chem. Phys.</w:t>
      </w:r>
      <w:r w:rsidRPr="00E0079E">
        <w:rPr>
          <w:rFonts w:cs="Times New Roman"/>
        </w:rPr>
        <w:t xml:space="preserve"> </w:t>
      </w:r>
      <w:r w:rsidRPr="00E0079E">
        <w:rPr>
          <w:rFonts w:cs="Times New Roman"/>
          <w:b/>
          <w:bCs w:val="0"/>
        </w:rPr>
        <w:t>1999</w:t>
      </w:r>
      <w:r w:rsidRPr="00E0079E">
        <w:rPr>
          <w:rFonts w:cs="Times New Roman"/>
        </w:rPr>
        <w:t xml:space="preserve">, </w:t>
      </w:r>
      <w:r w:rsidRPr="00E0079E">
        <w:rPr>
          <w:rFonts w:cs="Times New Roman"/>
          <w:i/>
          <w:iCs/>
        </w:rPr>
        <w:t>110</w:t>
      </w:r>
      <w:r w:rsidRPr="00E0079E">
        <w:rPr>
          <w:rFonts w:cs="Times New Roman"/>
        </w:rPr>
        <w:t xml:space="preserve"> (16), 7667–7676. </w:t>
      </w:r>
    </w:p>
    <w:p w14:paraId="49592F3F" w14:textId="77777777" w:rsidR="00B17868" w:rsidRPr="00E0079E" w:rsidRDefault="00B17868" w:rsidP="00B17868">
      <w:pPr>
        <w:pStyle w:val="Bibliography"/>
        <w:rPr>
          <w:rFonts w:cs="Times New Roman"/>
        </w:rPr>
      </w:pPr>
      <w:r w:rsidRPr="00E0079E">
        <w:rPr>
          <w:rFonts w:cs="Times New Roman"/>
        </w:rPr>
        <w:t xml:space="preserve">95) </w:t>
      </w:r>
      <w:r w:rsidRPr="00E0079E">
        <w:rPr>
          <w:rFonts w:cs="Times New Roman"/>
        </w:rPr>
        <w:tab/>
      </w:r>
      <w:proofErr w:type="spellStart"/>
      <w:r w:rsidRPr="00E0079E">
        <w:rPr>
          <w:rFonts w:cs="Times New Roman"/>
        </w:rPr>
        <w:t>Koput</w:t>
      </w:r>
      <w:proofErr w:type="spellEnd"/>
      <w:r w:rsidRPr="00E0079E">
        <w:rPr>
          <w:rFonts w:cs="Times New Roman"/>
        </w:rPr>
        <w:t xml:space="preserve">, J.; Peterson, K. A. </w:t>
      </w:r>
      <w:r w:rsidRPr="00E0079E">
        <w:rPr>
          <w:rFonts w:cs="Times New Roman"/>
          <w:i/>
          <w:iCs/>
        </w:rPr>
        <w:t>J. Phys. Chem. A</w:t>
      </w:r>
      <w:r w:rsidRPr="00E0079E">
        <w:rPr>
          <w:rFonts w:cs="Times New Roman"/>
        </w:rPr>
        <w:t xml:space="preserve"> </w:t>
      </w:r>
      <w:r w:rsidRPr="00E0079E">
        <w:rPr>
          <w:rFonts w:cs="Times New Roman"/>
          <w:b/>
          <w:bCs w:val="0"/>
        </w:rPr>
        <w:t>2002</w:t>
      </w:r>
      <w:r w:rsidRPr="00E0079E">
        <w:rPr>
          <w:rFonts w:cs="Times New Roman"/>
        </w:rPr>
        <w:t xml:space="preserve">, </w:t>
      </w:r>
      <w:r w:rsidRPr="00E0079E">
        <w:rPr>
          <w:rFonts w:cs="Times New Roman"/>
          <w:i/>
          <w:iCs/>
        </w:rPr>
        <w:t>106</w:t>
      </w:r>
      <w:r w:rsidRPr="00E0079E">
        <w:rPr>
          <w:rFonts w:cs="Times New Roman"/>
        </w:rPr>
        <w:t xml:space="preserve"> (41), 9595–9599.</w:t>
      </w:r>
    </w:p>
    <w:p w14:paraId="7D76581A" w14:textId="77777777" w:rsidR="00B17868" w:rsidRPr="00E0079E" w:rsidRDefault="00B17868" w:rsidP="00B17868">
      <w:pPr>
        <w:pStyle w:val="Bibliography"/>
        <w:rPr>
          <w:rFonts w:cs="Times New Roman"/>
        </w:rPr>
      </w:pPr>
      <w:r w:rsidRPr="00E0079E">
        <w:rPr>
          <w:rFonts w:cs="Times New Roman"/>
        </w:rPr>
        <w:t xml:space="preserve">96) </w:t>
      </w:r>
      <w:r w:rsidRPr="00E0079E">
        <w:rPr>
          <w:rFonts w:cs="Times New Roman"/>
        </w:rPr>
        <w:tab/>
      </w:r>
      <w:proofErr w:type="spellStart"/>
      <w:r w:rsidRPr="00E0079E">
        <w:rPr>
          <w:rFonts w:cs="Times New Roman"/>
        </w:rPr>
        <w:t>Balabanov</w:t>
      </w:r>
      <w:proofErr w:type="spellEnd"/>
      <w:r w:rsidRPr="00E0079E">
        <w:rPr>
          <w:rFonts w:cs="Times New Roman"/>
        </w:rPr>
        <w:t xml:space="preserve">, N. B.; Peterson, K. A. </w:t>
      </w:r>
      <w:r w:rsidRPr="00E0079E">
        <w:rPr>
          <w:rFonts w:cs="Times New Roman"/>
          <w:i/>
          <w:iCs/>
        </w:rPr>
        <w:t>J. Chem. Phys.</w:t>
      </w:r>
      <w:r w:rsidRPr="00E0079E">
        <w:rPr>
          <w:rFonts w:cs="Times New Roman"/>
        </w:rPr>
        <w:t xml:space="preserve"> </w:t>
      </w:r>
      <w:r w:rsidRPr="00E0079E">
        <w:rPr>
          <w:rFonts w:cs="Times New Roman"/>
          <w:b/>
          <w:bCs w:val="0"/>
        </w:rPr>
        <w:t>2005</w:t>
      </w:r>
      <w:r w:rsidRPr="00E0079E">
        <w:rPr>
          <w:rFonts w:cs="Times New Roman"/>
        </w:rPr>
        <w:t xml:space="preserve">, </w:t>
      </w:r>
      <w:r w:rsidRPr="00E0079E">
        <w:rPr>
          <w:rFonts w:cs="Times New Roman"/>
          <w:i/>
          <w:iCs/>
        </w:rPr>
        <w:t>123</w:t>
      </w:r>
      <w:r w:rsidRPr="00E0079E">
        <w:rPr>
          <w:rFonts w:cs="Times New Roman"/>
        </w:rPr>
        <w:t xml:space="preserve"> (6), 064107. </w:t>
      </w:r>
    </w:p>
    <w:p w14:paraId="7DA4161B" w14:textId="0637F159" w:rsidR="00456957" w:rsidRPr="009079B3" w:rsidRDefault="00B17868" w:rsidP="00532A99">
      <w:pPr>
        <w:pStyle w:val="Bibliography"/>
        <w:rPr>
          <w:rFonts w:cs="Times New Roman"/>
        </w:rPr>
      </w:pPr>
      <w:r w:rsidRPr="00E0079E">
        <w:rPr>
          <w:rFonts w:cs="Times New Roman"/>
        </w:rPr>
        <w:t xml:space="preserve">97) </w:t>
      </w:r>
      <w:r w:rsidRPr="00E0079E">
        <w:rPr>
          <w:rFonts w:cs="Times New Roman"/>
        </w:rPr>
        <w:tab/>
      </w:r>
      <w:proofErr w:type="spellStart"/>
      <w:r w:rsidRPr="00E0079E">
        <w:rPr>
          <w:rFonts w:cs="Times New Roman"/>
        </w:rPr>
        <w:t>Prascher</w:t>
      </w:r>
      <w:proofErr w:type="spellEnd"/>
      <w:r w:rsidRPr="00E0079E">
        <w:rPr>
          <w:rFonts w:cs="Times New Roman"/>
        </w:rPr>
        <w:t xml:space="preserve">, B. P.; </w:t>
      </w:r>
      <w:proofErr w:type="spellStart"/>
      <w:r w:rsidRPr="00E0079E">
        <w:rPr>
          <w:rFonts w:cs="Times New Roman"/>
        </w:rPr>
        <w:t>Woon</w:t>
      </w:r>
      <w:proofErr w:type="spellEnd"/>
      <w:r w:rsidRPr="00E0079E">
        <w:rPr>
          <w:rFonts w:cs="Times New Roman"/>
        </w:rPr>
        <w:t xml:space="preserve">, D. E.; Peterson, K. A.; Dunning, T. H.; Wilson, A. K. </w:t>
      </w:r>
      <w:proofErr w:type="spellStart"/>
      <w:r w:rsidRPr="00E0079E">
        <w:rPr>
          <w:rFonts w:cs="Times New Roman"/>
          <w:i/>
          <w:iCs/>
        </w:rPr>
        <w:t>Theor</w:t>
      </w:r>
      <w:proofErr w:type="spellEnd"/>
      <w:r w:rsidRPr="00E0079E">
        <w:rPr>
          <w:rFonts w:cs="Times New Roman"/>
          <w:i/>
          <w:iCs/>
        </w:rPr>
        <w:t>. Chem. Acc.</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128</w:t>
      </w:r>
      <w:r w:rsidRPr="00E0079E">
        <w:rPr>
          <w:rFonts w:cs="Times New Roman"/>
        </w:rPr>
        <w:t xml:space="preserve"> (1), 69–82.</w:t>
      </w:r>
      <w:r w:rsidR="00456957">
        <w:rPr>
          <w:b/>
          <w:bCs w:val="0"/>
        </w:rPr>
        <w:br w:type="page"/>
      </w:r>
    </w:p>
    <w:p w14:paraId="0B162D89" w14:textId="77777777" w:rsidR="006C3A9C" w:rsidRDefault="006C3A9C" w:rsidP="00BE3A7E">
      <w:pPr>
        <w:jc w:val="both"/>
        <w:rPr>
          <w:b/>
          <w:bCs w:val="0"/>
        </w:rPr>
        <w:sectPr w:rsidR="006C3A9C" w:rsidSect="0057203C">
          <w:headerReference w:type="default" r:id="rId19"/>
          <w:footerReference w:type="default" r:id="rId20"/>
          <w:pgSz w:w="12240" w:h="15840"/>
          <w:pgMar w:top="1440" w:right="1440" w:bottom="1440" w:left="1440" w:header="720" w:footer="720" w:gutter="0"/>
          <w:pgNumType w:start="1"/>
          <w:cols w:space="720"/>
          <w:docGrid w:linePitch="360"/>
        </w:sectPr>
      </w:pPr>
    </w:p>
    <w:p w14:paraId="0FF5876F" w14:textId="57E60A96" w:rsidR="00BE3A7E" w:rsidRPr="00C259EE" w:rsidRDefault="00E95695" w:rsidP="00BE3A7E">
      <w:pPr>
        <w:jc w:val="both"/>
        <w:rPr>
          <w:b/>
          <w:bCs w:val="0"/>
        </w:rPr>
      </w:pPr>
      <w:r>
        <w:rPr>
          <w:b/>
          <w:bCs w:val="0"/>
        </w:rPr>
        <w:lastRenderedPageBreak/>
        <w:t>Experience</w:t>
      </w:r>
      <w:r w:rsidR="00244A3B" w:rsidRPr="007128C5">
        <w:rPr>
          <w:b/>
          <w:bCs w:val="0"/>
        </w:rPr>
        <w:t xml:space="preserve"> </w:t>
      </w:r>
      <w:r w:rsidR="00536647">
        <w:rPr>
          <w:b/>
          <w:bCs w:val="0"/>
        </w:rPr>
        <w:t>5</w:t>
      </w:r>
      <w:r w:rsidR="007128C5" w:rsidRPr="007128C5">
        <w:rPr>
          <w:b/>
          <w:bCs w:val="0"/>
        </w:rPr>
        <w:t xml:space="preserve">: </w:t>
      </w:r>
      <w:r w:rsidR="00482CE9" w:rsidRPr="00482CE9">
        <w:rPr>
          <w:b/>
          <w:bCs w:val="0"/>
        </w:rPr>
        <w:t xml:space="preserve">Basis Set </w:t>
      </w:r>
      <w:r w:rsidR="00482CE9">
        <w:rPr>
          <w:b/>
          <w:bCs w:val="0"/>
        </w:rPr>
        <w:t>Superposition</w:t>
      </w:r>
      <w:r w:rsidR="00482CE9" w:rsidRPr="00482CE9">
        <w:rPr>
          <w:b/>
          <w:bCs w:val="0"/>
        </w:rPr>
        <w:t xml:space="preserve"> Error</w:t>
      </w:r>
      <w:r w:rsidR="00482CE9">
        <w:rPr>
          <w:b/>
          <w:bCs w:val="0"/>
        </w:rPr>
        <w:t>.</w:t>
      </w:r>
    </w:p>
    <w:p w14:paraId="40448C34" w14:textId="15B69874" w:rsidR="00BA05CA" w:rsidRPr="0050021F" w:rsidRDefault="00BE3A7E" w:rsidP="0050021F">
      <w:pPr>
        <w:ind w:firstLine="720"/>
        <w:jc w:val="both"/>
      </w:pPr>
      <w:r>
        <w:t>The BSIE is not the only error that affects calculations with a small basis. When studying systems bound through non-covalent interactions another error arises</w:t>
      </w:r>
      <w:r w:rsidR="0050021F">
        <w:t>,</w:t>
      </w:r>
      <w:r>
        <w:t xml:space="preserve"> called “Basis Set Superposition Error”, or BSSE. The reason why </w:t>
      </w:r>
      <w:r w:rsidR="00BB0D69">
        <w:t>results might be affected by the</w:t>
      </w:r>
      <w:r>
        <w:t xml:space="preserve"> BSSE is simple and </w:t>
      </w:r>
      <w:r w:rsidR="0050021F">
        <w:t>it can</w:t>
      </w:r>
      <w:r>
        <w:t xml:space="preserve"> </w:t>
      </w:r>
      <w:r w:rsidR="0050021F">
        <w:t xml:space="preserve">be explained by </w:t>
      </w:r>
      <w:r w:rsidR="00E37296">
        <w:t>the fact that the</w:t>
      </w:r>
      <w:r w:rsidR="0050021F">
        <w:t xml:space="preserve"> calculation on the bounded system</w:t>
      </w:r>
      <w:r w:rsidR="00E37296">
        <w:t xml:space="preserve"> might benefit from </w:t>
      </w:r>
      <w:r w:rsidR="0050021F">
        <w:t>a higher number of</w:t>
      </w:r>
      <w:r w:rsidR="00E37296">
        <w:t xml:space="preserve"> </w:t>
      </w:r>
      <w:proofErr w:type="spellStart"/>
      <w:r w:rsidR="00E37296">
        <w:t>basis</w:t>
      </w:r>
      <w:proofErr w:type="spellEnd"/>
      <w:r w:rsidR="00E37296">
        <w:t xml:space="preserve"> functions </w:t>
      </w:r>
      <w:r w:rsidR="0050021F">
        <w:t>than the calculation on the</w:t>
      </w:r>
      <w:r w:rsidR="00E37296">
        <w:t xml:space="preserve"> two monomers</w:t>
      </w:r>
      <w:r w:rsidR="0050021F">
        <w:t xml:space="preserve">. This happens because in the bound system the </w:t>
      </w:r>
      <w:proofErr w:type="spellStart"/>
      <w:r w:rsidR="0050021F">
        <w:t>basis</w:t>
      </w:r>
      <w:proofErr w:type="spellEnd"/>
      <w:r w:rsidR="0050021F">
        <w:t xml:space="preserve"> functions of monomer A can also partially describe monomer B, and vice-versa. Obviously, these extra contributions are absent in the separate calculations that are performed on the monomers. As </w:t>
      </w:r>
      <w:r w:rsidR="00BA05CA">
        <w:t xml:space="preserve">pointed out by </w:t>
      </w:r>
      <w:r w:rsidR="00BA05CA" w:rsidRPr="00BA05CA">
        <w:t xml:space="preserve">van </w:t>
      </w:r>
      <w:proofErr w:type="spellStart"/>
      <w:r w:rsidR="00BA05CA" w:rsidRPr="00BA05CA">
        <w:t>Duijneveldt</w:t>
      </w:r>
      <w:proofErr w:type="spellEnd"/>
      <w:r w:rsidR="00BA05CA">
        <w:t xml:space="preserve"> and co-workers</w:t>
      </w:r>
      <w:r w:rsidR="0050021F">
        <w:t>,</w:t>
      </w:r>
      <w:r w:rsidR="00C339D0" w:rsidRPr="00C339D0">
        <w:rPr>
          <w:rFonts w:cs="Times New Roman"/>
          <w:vertAlign w:val="superscript"/>
        </w:rPr>
        <w:t>98</w:t>
      </w:r>
      <w:r w:rsidR="00183C89">
        <w:t xml:space="preserve"> </w:t>
      </w:r>
      <w:r w:rsidR="00183C89" w:rsidRPr="00E072D3">
        <w:t>t</w:t>
      </w:r>
      <w:r w:rsidR="0050021F">
        <w:t>his is problematic only when calculating the binding energies, while it might be even beneficial if the energy of the bound system only is of interest.</w:t>
      </w:r>
    </w:p>
    <w:p w14:paraId="270E1C57" w14:textId="0D723670" w:rsidR="00956563" w:rsidRDefault="006B69E1" w:rsidP="0061374E">
      <w:pPr>
        <w:ind w:firstLine="720"/>
        <w:jc w:val="both"/>
      </w:pPr>
      <w:r>
        <w:t xml:space="preserve">One </w:t>
      </w:r>
      <w:r w:rsidRPr="00CB7A9D">
        <w:rPr>
          <w:u w:val="single"/>
        </w:rPr>
        <w:t>approximate</w:t>
      </w:r>
      <w:r>
        <w:rPr>
          <w:i/>
          <w:iCs/>
        </w:rPr>
        <w:t xml:space="preserve"> </w:t>
      </w:r>
      <w:r>
        <w:t xml:space="preserve">method to solve this problem is the counterpoise (CP) correction </w:t>
      </w:r>
      <w:r w:rsidR="0050021F">
        <w:t>method of</w:t>
      </w:r>
      <w:r>
        <w:t xml:space="preserve"> Boys and Bernardi.</w:t>
      </w:r>
      <w:r w:rsidR="00C339D0" w:rsidRPr="00C339D0">
        <w:rPr>
          <w:rFonts w:cs="Times New Roman"/>
          <w:vertAlign w:val="superscript"/>
        </w:rPr>
        <w:t>99</w:t>
      </w:r>
      <w:r w:rsidR="00A017B1">
        <w:t xml:space="preserve"> </w:t>
      </w:r>
      <w:r w:rsidR="00ED0D55">
        <w:t>In th</w:t>
      </w:r>
      <w:r w:rsidR="0050021F">
        <w:t>is</w:t>
      </w:r>
      <w:r w:rsidR="00ED0D55">
        <w:t xml:space="preserve"> scheme, </w:t>
      </w:r>
      <w:r w:rsidR="00704F67">
        <w:t xml:space="preserve">slightly </w:t>
      </w:r>
      <w:r w:rsidR="00CB7A9D">
        <w:t>modified</w:t>
      </w:r>
      <w:r w:rsidR="00704F67">
        <w:t xml:space="preserve"> </w:t>
      </w:r>
      <w:r w:rsidR="00ED0D55">
        <w:t xml:space="preserve">calculations are </w:t>
      </w:r>
      <w:r w:rsidR="00704F67">
        <w:t xml:space="preserve">performed </w:t>
      </w:r>
      <w:r w:rsidR="00CB7A9D">
        <w:t>to</w:t>
      </w:r>
      <w:r w:rsidR="00704F67">
        <w:t xml:space="preserve"> </w:t>
      </w:r>
      <w:r w:rsidR="00CB7A9D">
        <w:t>calculate</w:t>
      </w:r>
      <w:r w:rsidR="00704F67">
        <w:t xml:space="preserve"> the </w:t>
      </w:r>
      <w:r w:rsidR="00CB7A9D">
        <w:t xml:space="preserve">energies of the </w:t>
      </w:r>
      <w:r w:rsidR="00704F67">
        <w:t xml:space="preserve">monomers, </w:t>
      </w:r>
      <w:r w:rsidR="00CB7A9D">
        <w:t xml:space="preserve">in which the </w:t>
      </w:r>
      <w:proofErr w:type="spellStart"/>
      <w:r w:rsidR="00CB7A9D">
        <w:t>basis</w:t>
      </w:r>
      <w:proofErr w:type="spellEnd"/>
      <w:r w:rsidR="00CB7A9D">
        <w:t xml:space="preserve"> functions of the other monomer are included, but without its</w:t>
      </w:r>
      <w:r w:rsidR="001B375B">
        <w:t xml:space="preserve"> atoms.</w:t>
      </w:r>
      <w:r w:rsidR="00C339D0" w:rsidRPr="00C339D0">
        <w:rPr>
          <w:rFonts w:cs="Times New Roman"/>
          <w:vertAlign w:val="superscript"/>
        </w:rPr>
        <w:t>100</w:t>
      </w:r>
      <w:r w:rsidR="00A017B1">
        <w:t xml:space="preserve"> </w:t>
      </w:r>
      <w:r w:rsidR="00CB7A9D">
        <w:t>The so-called</w:t>
      </w:r>
      <w:r w:rsidR="001B375B">
        <w:t xml:space="preserve"> “ghost functions” that the dimer benefits from</w:t>
      </w:r>
      <w:r w:rsidR="00CB7A9D">
        <w:t>,</w:t>
      </w:r>
      <w:r w:rsidR="001B375B">
        <w:t xml:space="preserve"> are</w:t>
      </w:r>
      <w:r w:rsidR="00CB7A9D">
        <w:t xml:space="preserve"> now specifically</w:t>
      </w:r>
      <w:r w:rsidR="001B375B">
        <w:t xml:space="preserve"> accounted for in </w:t>
      </w:r>
      <w:r w:rsidR="00CB7A9D">
        <w:t xml:space="preserve">the calculations of </w:t>
      </w:r>
      <w:r w:rsidR="001B375B">
        <w:t>both monomers.</w:t>
      </w:r>
      <w:r w:rsidR="00E52CC6">
        <w:t xml:space="preserve"> </w:t>
      </w:r>
      <w:r w:rsidR="001B375B">
        <w:t xml:space="preserve">It is important to notice that </w:t>
      </w:r>
      <w:r w:rsidR="00CB7A9D">
        <w:t>this method involves a</w:t>
      </w:r>
      <w:r w:rsidR="001B375B">
        <w:t xml:space="preserve"> choice </w:t>
      </w:r>
      <w:r w:rsidR="00CB7A9D">
        <w:t>in how</w:t>
      </w:r>
      <w:r w:rsidR="001B375B">
        <w:t xml:space="preserve"> the complex </w:t>
      </w:r>
      <w:r w:rsidR="00CB7A9D">
        <w:t xml:space="preserve">is divided </w:t>
      </w:r>
      <w:r w:rsidR="001B375B">
        <w:t xml:space="preserve">into different fragments. </w:t>
      </w:r>
      <w:r w:rsidR="00721F4B">
        <w:t>T</w:t>
      </w:r>
      <w:r w:rsidR="001B375B">
        <w:t xml:space="preserve">his represents </w:t>
      </w:r>
      <w:r w:rsidR="00CB7A9D">
        <w:t>an important</w:t>
      </w:r>
      <w:r w:rsidR="001B375B">
        <w:t xml:space="preserve"> limitation, since the way we can divide a complex into fragments is not unique</w:t>
      </w:r>
      <w:r w:rsidR="00721F4B">
        <w:t>,</w:t>
      </w:r>
      <w:r w:rsidR="001B375B">
        <w:t xml:space="preserve"> </w:t>
      </w:r>
      <w:r w:rsidR="00BA05CA">
        <w:t>especially when we deal with intramolecular BSSE</w:t>
      </w:r>
      <w:r w:rsidR="00956563">
        <w:t>.</w:t>
      </w:r>
      <w:r w:rsidR="00C339D0" w:rsidRPr="00C339D0">
        <w:rPr>
          <w:rFonts w:cs="Times New Roman"/>
          <w:vertAlign w:val="superscript"/>
        </w:rPr>
        <w:t>101</w:t>
      </w:r>
      <w:r w:rsidR="00956563">
        <w:t xml:space="preserve"> </w:t>
      </w:r>
      <w:r w:rsidR="00CB7A9D">
        <w:t>E</w:t>
      </w:r>
      <w:r w:rsidR="001B375B">
        <w:t>xtrem</w:t>
      </w:r>
      <w:r w:rsidR="00CB7A9D">
        <w:t>izing this procedure, and</w:t>
      </w:r>
      <w:r w:rsidR="001B375B">
        <w:t xml:space="preserve"> consider</w:t>
      </w:r>
      <w:r w:rsidR="00CB7A9D">
        <w:t>ing</w:t>
      </w:r>
      <w:r w:rsidR="001B375B">
        <w:t xml:space="preserve"> each atom as a fragment</w:t>
      </w:r>
      <w:r w:rsidR="00956563">
        <w:t xml:space="preserve">, </w:t>
      </w:r>
      <w:r w:rsidR="00CB7A9D">
        <w:t>yields</w:t>
      </w:r>
      <w:r w:rsidR="00956563">
        <w:t xml:space="preserve"> </w:t>
      </w:r>
      <w:r w:rsidR="00CB7A9D">
        <w:t xml:space="preserve">to methods such as </w:t>
      </w:r>
      <w:r w:rsidR="00956563">
        <w:t xml:space="preserve">the </w:t>
      </w:r>
      <w:proofErr w:type="spellStart"/>
      <w:r w:rsidR="00956563">
        <w:t>CP</w:t>
      </w:r>
      <w:r w:rsidR="00956563" w:rsidRPr="0005150B">
        <w:rPr>
          <w:vertAlign w:val="superscript"/>
        </w:rPr>
        <w:t>aa</w:t>
      </w:r>
      <w:proofErr w:type="spellEnd"/>
      <w:r w:rsidR="00721F4B">
        <w:t xml:space="preserve"> </w:t>
      </w:r>
      <w:r w:rsidR="00956563">
        <w:t xml:space="preserve">of </w:t>
      </w:r>
      <w:proofErr w:type="spellStart"/>
      <w:r w:rsidR="00956563">
        <w:t>Galano</w:t>
      </w:r>
      <w:proofErr w:type="spellEnd"/>
      <w:r w:rsidR="00956563">
        <w:t xml:space="preserve"> and Alvarez-Idaboy</w:t>
      </w:r>
      <w:r w:rsidR="00C339D0" w:rsidRPr="00C339D0">
        <w:rPr>
          <w:rFonts w:cs="Times New Roman"/>
          <w:vertAlign w:val="superscript"/>
        </w:rPr>
        <w:t>102</w:t>
      </w:r>
      <w:r w:rsidR="00243B11">
        <w:t xml:space="preserve"> </w:t>
      </w:r>
      <w:r w:rsidR="002645E8">
        <w:t>or</w:t>
      </w:r>
      <w:r w:rsidR="00956563">
        <w:t xml:space="preserve"> the ACP(x) correction of Jensen.</w:t>
      </w:r>
      <w:r w:rsidR="00C339D0" w:rsidRPr="00C339D0">
        <w:rPr>
          <w:rFonts w:cs="Times New Roman"/>
          <w:vertAlign w:val="superscript"/>
        </w:rPr>
        <w:t>103</w:t>
      </w:r>
      <w:r w:rsidR="00956563">
        <w:t xml:space="preserve"> Kruse and </w:t>
      </w:r>
      <w:proofErr w:type="spellStart"/>
      <w:r w:rsidR="00956563">
        <w:t>Grimme</w:t>
      </w:r>
      <w:proofErr w:type="spellEnd"/>
      <w:r w:rsidR="00956563">
        <w:t xml:space="preserve">, instead, introduced </w:t>
      </w:r>
      <w:r w:rsidR="00721F4B">
        <w:t>the geometric counterpoise (</w:t>
      </w:r>
      <w:proofErr w:type="spellStart"/>
      <w:r w:rsidR="00721F4B">
        <w:t>gCP</w:t>
      </w:r>
      <w:proofErr w:type="spellEnd"/>
      <w:r w:rsidR="00721F4B">
        <w:t>)</w:t>
      </w:r>
      <w:r w:rsidR="00C339D0" w:rsidRPr="00C339D0">
        <w:rPr>
          <w:rFonts w:cs="Times New Roman"/>
          <w:vertAlign w:val="superscript"/>
        </w:rPr>
        <w:t>101</w:t>
      </w:r>
      <w:r w:rsidR="00E05DD3">
        <w:t xml:space="preserve"> </w:t>
      </w:r>
      <w:r w:rsidR="00956563">
        <w:t xml:space="preserve">as a simple way to correct both the intermolecular and intramolecular BSSE using the geometry of the molecule alone. We will not explore these methods, but we will limit ourselves to the original Boys and </w:t>
      </w:r>
      <w:proofErr w:type="spellStart"/>
      <w:r w:rsidR="00956563">
        <w:t>Bernardi</w:t>
      </w:r>
      <w:proofErr w:type="spellEnd"/>
      <w:r w:rsidR="00CB7A9D">
        <w:t xml:space="preserve"> CP method</w:t>
      </w:r>
      <w:r w:rsidR="00956563">
        <w:t xml:space="preserve">. </w:t>
      </w:r>
    </w:p>
    <w:p w14:paraId="3A9C3BFA" w14:textId="312D99E5" w:rsidR="001B375B" w:rsidRDefault="00956563" w:rsidP="00464BDE">
      <w:pPr>
        <w:ind w:firstLine="720"/>
        <w:jc w:val="both"/>
      </w:pPr>
      <w:r>
        <w:t>When it comes to intermolecular BSSE, like in the case of the HCl dimer</w:t>
      </w:r>
      <w:r w:rsidR="00CB7A9D">
        <w:t xml:space="preserve"> also used for the previous </w:t>
      </w:r>
      <w:r w:rsidR="00E95695">
        <w:t>experience</w:t>
      </w:r>
      <w:r>
        <w:t>,</w:t>
      </w:r>
      <w:r w:rsidR="00C339D0" w:rsidRPr="00C339D0">
        <w:rPr>
          <w:rFonts w:cs="Times New Roman"/>
          <w:vertAlign w:val="superscript"/>
        </w:rPr>
        <w:t>9,15,87–90</w:t>
      </w:r>
      <w:r w:rsidR="00E05DD3">
        <w:t xml:space="preserve"> </w:t>
      </w:r>
      <w:r w:rsidR="00CB3385">
        <w:t>a simple way to</w:t>
      </w:r>
      <w:r>
        <w:t xml:space="preserve"> divide the dimer into two monomers</w:t>
      </w:r>
      <w:r w:rsidR="00CB3385">
        <w:t xml:space="preserve"> suggests itself</w:t>
      </w:r>
      <w:r>
        <w:t xml:space="preserve">. </w:t>
      </w:r>
      <w:r w:rsidR="00CB3385">
        <w:t>You</w:t>
      </w:r>
      <w:r w:rsidR="00E16FC2">
        <w:t xml:space="preserve"> will apply the </w:t>
      </w:r>
      <w:r w:rsidR="00CB3385">
        <w:t>CP</w:t>
      </w:r>
      <w:r w:rsidR="00E16FC2">
        <w:t xml:space="preserve"> correction to</w:t>
      </w:r>
      <w:r w:rsidR="00CB3385">
        <w:t xml:space="preserve"> this system using </w:t>
      </w:r>
      <w:r w:rsidR="00E16FC2">
        <w:t xml:space="preserve">all the </w:t>
      </w:r>
      <w:r w:rsidR="00272867">
        <w:t>functionals,</w:t>
      </w:r>
      <w:r w:rsidR="00C339D0" w:rsidRPr="00C339D0">
        <w:rPr>
          <w:rFonts w:cs="Times New Roman"/>
          <w:vertAlign w:val="superscript"/>
        </w:rPr>
        <w:t>8,22–31,34–37,39–49</w:t>
      </w:r>
      <w:r w:rsidR="00E16FC2">
        <w:t xml:space="preserve"> and basis sets</w:t>
      </w:r>
      <w:r w:rsidR="00C339D0" w:rsidRPr="00C339D0">
        <w:rPr>
          <w:rFonts w:cs="Times New Roman"/>
          <w:vertAlign w:val="superscript"/>
        </w:rPr>
        <w:t>50,91–97</w:t>
      </w:r>
      <w:r w:rsidR="00E05DD3">
        <w:t xml:space="preserve"> </w:t>
      </w:r>
      <w:r w:rsidR="00CB3385">
        <w:t xml:space="preserve">that you have already used </w:t>
      </w:r>
      <w:r w:rsidR="0061374E">
        <w:t>in</w:t>
      </w:r>
      <w:r w:rsidR="00E16FC2">
        <w:t xml:space="preserve"> </w:t>
      </w:r>
      <w:r w:rsidR="00E95695">
        <w:t>Experience</w:t>
      </w:r>
      <w:r w:rsidR="00950F41">
        <w:t xml:space="preserve">s </w:t>
      </w:r>
      <w:r w:rsidR="00E52CC6">
        <w:t>4a</w:t>
      </w:r>
      <w:r w:rsidR="00E16FC2">
        <w:t xml:space="preserve"> and </w:t>
      </w:r>
      <w:r w:rsidR="00E52CC6">
        <w:t>4b</w:t>
      </w:r>
      <w:r w:rsidR="00E16FC2">
        <w:t xml:space="preserve">. </w:t>
      </w:r>
      <w:r w:rsidR="005E6573">
        <w:t>As for</w:t>
      </w:r>
      <w:r w:rsidR="00004C18">
        <w:t xml:space="preserve"> </w:t>
      </w:r>
      <w:r w:rsidR="00E95695">
        <w:t>Experience</w:t>
      </w:r>
      <w:r w:rsidR="00950F41">
        <w:t xml:space="preserve">s </w:t>
      </w:r>
      <w:r w:rsidR="005E6573">
        <w:t>4a and 4b, if some of the def2 basis sets are not defined, use the Dunning basis sets</w:t>
      </w:r>
      <w:r w:rsidR="0036582E">
        <w:t xml:space="preserve"> instead</w:t>
      </w:r>
      <w:r w:rsidR="005E6573">
        <w:t>.</w:t>
      </w:r>
      <w:r w:rsidR="00C339D0" w:rsidRPr="00C339D0">
        <w:rPr>
          <w:rFonts w:cs="Times New Roman"/>
          <w:vertAlign w:val="superscript"/>
        </w:rPr>
        <w:t>91–97</w:t>
      </w:r>
    </w:p>
    <w:p w14:paraId="054924F9" w14:textId="77777777" w:rsidR="000B6DEC" w:rsidRDefault="000B6DEC" w:rsidP="00FD03B5">
      <w:pPr>
        <w:jc w:val="both"/>
        <w:rPr>
          <w:u w:val="single"/>
        </w:rPr>
      </w:pPr>
    </w:p>
    <w:p w14:paraId="6C3C0D12" w14:textId="77777777" w:rsidR="000B6DEC" w:rsidRDefault="000B6DEC" w:rsidP="00FD03B5">
      <w:pPr>
        <w:jc w:val="both"/>
        <w:rPr>
          <w:u w:val="single"/>
        </w:rPr>
      </w:pPr>
    </w:p>
    <w:p w14:paraId="6B0457A1" w14:textId="4DA5BC6C" w:rsidR="00FD03B5" w:rsidRDefault="00FD03B5" w:rsidP="00FD03B5">
      <w:pPr>
        <w:jc w:val="both"/>
        <w:rPr>
          <w:u w:val="single"/>
        </w:rPr>
      </w:pPr>
      <w:r w:rsidRPr="0061374E">
        <w:rPr>
          <w:u w:val="single"/>
        </w:rPr>
        <w:t>Problems:</w:t>
      </w:r>
    </w:p>
    <w:p w14:paraId="6A3A4B7B" w14:textId="77777777" w:rsidR="00FC5B85" w:rsidRPr="0061374E" w:rsidRDefault="00FC5B85" w:rsidP="00FD03B5">
      <w:pPr>
        <w:jc w:val="both"/>
        <w:rPr>
          <w:u w:val="single"/>
        </w:rPr>
      </w:pPr>
    </w:p>
    <w:p w14:paraId="58295436" w14:textId="7E2D412D" w:rsidR="000B6DEC" w:rsidRPr="00FC5B85" w:rsidRDefault="00FD03B5" w:rsidP="000B6DEC">
      <w:pPr>
        <w:pStyle w:val="ListParagraph"/>
        <w:numPr>
          <w:ilvl w:val="0"/>
          <w:numId w:val="4"/>
        </w:numPr>
        <w:jc w:val="both"/>
        <w:rPr>
          <w:rFonts w:ascii="Garamond" w:hAnsi="Garamond"/>
        </w:rPr>
      </w:pPr>
      <w:r>
        <w:rPr>
          <w:rFonts w:ascii="Garamond" w:hAnsi="Garamond"/>
        </w:rPr>
        <w:t xml:space="preserve">Once you put the results in </w:t>
      </w:r>
      <w:r w:rsidR="000B6DEC">
        <w:rPr>
          <w:rFonts w:ascii="Garamond" w:hAnsi="Garamond"/>
        </w:rPr>
        <w:t>the following</w:t>
      </w:r>
      <w:r>
        <w:rPr>
          <w:rFonts w:ascii="Garamond" w:hAnsi="Garamond"/>
        </w:rPr>
        <w:t xml:space="preserve"> tabl</w:t>
      </w:r>
      <w:r w:rsidR="000B6DEC">
        <w:rPr>
          <w:rFonts w:ascii="Garamond" w:hAnsi="Garamond"/>
        </w:rPr>
        <w:t>e</w:t>
      </w:r>
      <w:r>
        <w:rPr>
          <w:rFonts w:ascii="Garamond" w:hAnsi="Garamond"/>
        </w:rPr>
        <w:t xml:space="preserve">, do you see an improvement in the results? </w:t>
      </w:r>
      <w:r w:rsidR="001F3C12">
        <w:rPr>
          <w:rFonts w:ascii="Garamond" w:hAnsi="Garamond"/>
        </w:rPr>
        <w:t xml:space="preserve">Compare them with the tables from the previous </w:t>
      </w:r>
      <w:r w:rsidR="00E95695">
        <w:rPr>
          <w:rFonts w:ascii="Garamond" w:hAnsi="Garamond"/>
        </w:rPr>
        <w:t>experience</w:t>
      </w:r>
      <w:r w:rsidR="00B41930">
        <w:rPr>
          <w:rFonts w:ascii="Garamond" w:hAnsi="Garamond"/>
        </w:rPr>
        <w:t>s</w:t>
      </w:r>
      <w:r w:rsidR="001F3C12">
        <w:rPr>
          <w:rFonts w:ascii="Garamond" w:hAnsi="Garamond"/>
        </w:rPr>
        <w:t>.</w:t>
      </w:r>
    </w:p>
    <w:p w14:paraId="17CB9E3A" w14:textId="77777777" w:rsidR="00FC5B85" w:rsidRPr="000B6DEC" w:rsidRDefault="00FC5B85" w:rsidP="000B6DEC">
      <w:pPr>
        <w:jc w:val="both"/>
      </w:pPr>
    </w:p>
    <w:tbl>
      <w:tblPr>
        <w:tblStyle w:val="TableGrid"/>
        <w:tblW w:w="0" w:type="auto"/>
        <w:jc w:val="center"/>
        <w:tblLook w:val="04A0" w:firstRow="1" w:lastRow="0" w:firstColumn="1" w:lastColumn="0" w:noHBand="0" w:noVBand="1"/>
      </w:tblPr>
      <w:tblGrid>
        <w:gridCol w:w="1803"/>
        <w:gridCol w:w="1331"/>
        <w:gridCol w:w="1330"/>
        <w:gridCol w:w="1331"/>
        <w:gridCol w:w="1330"/>
        <w:gridCol w:w="1331"/>
      </w:tblGrid>
      <w:tr w:rsidR="000B6DEC" w14:paraId="3701B6F9" w14:textId="77777777" w:rsidTr="00933F2B">
        <w:trPr>
          <w:jc w:val="center"/>
        </w:trPr>
        <w:tc>
          <w:tcPr>
            <w:tcW w:w="1803" w:type="dxa"/>
            <w:tcBorders>
              <w:top w:val="single" w:sz="18" w:space="0" w:color="000000" w:themeColor="text1"/>
              <w:left w:val="single" w:sz="18" w:space="0" w:color="000000" w:themeColor="text1"/>
              <w:right w:val="single" w:sz="12" w:space="0" w:color="auto"/>
            </w:tcBorders>
            <w:vAlign w:val="center"/>
          </w:tcPr>
          <w:p w14:paraId="78C85FA5" w14:textId="22471457" w:rsidR="000B6DEC" w:rsidRPr="000B6DEC" w:rsidRDefault="000B6DEC" w:rsidP="000B6DEC">
            <w:pPr>
              <w:jc w:val="center"/>
              <w:rPr>
                <w:b/>
                <w:bCs w:val="0"/>
              </w:rPr>
            </w:pPr>
            <w:r w:rsidRPr="000B6DEC">
              <w:rPr>
                <w:b/>
                <w:bCs w:val="0"/>
              </w:rPr>
              <w:t>CP corrected</w:t>
            </w:r>
          </w:p>
        </w:tc>
        <w:tc>
          <w:tcPr>
            <w:tcW w:w="1331" w:type="dxa"/>
            <w:tcBorders>
              <w:top w:val="single" w:sz="18" w:space="0" w:color="000000" w:themeColor="text1"/>
              <w:left w:val="single" w:sz="12" w:space="0" w:color="auto"/>
            </w:tcBorders>
            <w:vAlign w:val="center"/>
          </w:tcPr>
          <w:p w14:paraId="3A0A30DB" w14:textId="5E0BA3A9" w:rsidR="000B6DEC" w:rsidRDefault="000B6DEC" w:rsidP="000B6DEC">
            <w:pPr>
              <w:jc w:val="center"/>
              <w:rPr>
                <w:b/>
                <w:bCs w:val="0"/>
              </w:rPr>
            </w:pPr>
            <w:r>
              <w:rPr>
                <w:b/>
                <w:bCs w:val="0"/>
              </w:rPr>
              <w:t>SPW92 (SVWN5)</w:t>
            </w:r>
          </w:p>
        </w:tc>
        <w:tc>
          <w:tcPr>
            <w:tcW w:w="1330" w:type="dxa"/>
            <w:tcBorders>
              <w:top w:val="single" w:sz="18" w:space="0" w:color="000000" w:themeColor="text1"/>
            </w:tcBorders>
            <w:vAlign w:val="center"/>
          </w:tcPr>
          <w:p w14:paraId="34011B66" w14:textId="7F928127" w:rsidR="000B6DEC" w:rsidRDefault="000B6DEC" w:rsidP="000B6DEC">
            <w:pPr>
              <w:jc w:val="center"/>
              <w:rPr>
                <w:b/>
                <w:bCs w:val="0"/>
              </w:rPr>
            </w:pPr>
            <w:r>
              <w:rPr>
                <w:b/>
                <w:bCs w:val="0"/>
              </w:rPr>
              <w:t>BP86</w:t>
            </w:r>
          </w:p>
        </w:tc>
        <w:tc>
          <w:tcPr>
            <w:tcW w:w="1331" w:type="dxa"/>
            <w:tcBorders>
              <w:top w:val="single" w:sz="18" w:space="0" w:color="000000" w:themeColor="text1"/>
            </w:tcBorders>
            <w:vAlign w:val="center"/>
          </w:tcPr>
          <w:p w14:paraId="2984E9BA" w14:textId="3271B18D" w:rsidR="000B6DEC" w:rsidRDefault="000B6DEC" w:rsidP="000B6DEC">
            <w:pPr>
              <w:jc w:val="center"/>
              <w:rPr>
                <w:b/>
                <w:bCs w:val="0"/>
              </w:rPr>
            </w:pPr>
            <w:r>
              <w:rPr>
                <w:b/>
                <w:bCs w:val="0"/>
              </w:rPr>
              <w:t>B3LYP</w:t>
            </w:r>
          </w:p>
        </w:tc>
        <w:tc>
          <w:tcPr>
            <w:tcW w:w="1330" w:type="dxa"/>
            <w:tcBorders>
              <w:top w:val="single" w:sz="18" w:space="0" w:color="000000" w:themeColor="text1"/>
            </w:tcBorders>
            <w:vAlign w:val="center"/>
          </w:tcPr>
          <w:p w14:paraId="6B075DF5" w14:textId="4EB535C7" w:rsidR="000B6DEC" w:rsidRDefault="000B6DEC" w:rsidP="000B6DEC">
            <w:pPr>
              <w:jc w:val="center"/>
              <w:rPr>
                <w:b/>
                <w:bCs w:val="0"/>
              </w:rPr>
            </w:pPr>
            <w:r>
              <w:rPr>
                <w:b/>
                <w:bCs w:val="0"/>
              </w:rPr>
              <w:t>PBE</w:t>
            </w:r>
          </w:p>
        </w:tc>
        <w:tc>
          <w:tcPr>
            <w:tcW w:w="1331" w:type="dxa"/>
            <w:tcBorders>
              <w:top w:val="single" w:sz="18" w:space="0" w:color="000000" w:themeColor="text1"/>
              <w:right w:val="single" w:sz="18" w:space="0" w:color="000000" w:themeColor="text1"/>
            </w:tcBorders>
            <w:vAlign w:val="center"/>
          </w:tcPr>
          <w:p w14:paraId="14AC7498" w14:textId="18DCFF0B" w:rsidR="000B6DEC" w:rsidRDefault="000B6DEC" w:rsidP="000B6DEC">
            <w:pPr>
              <w:jc w:val="center"/>
              <w:rPr>
                <w:b/>
                <w:bCs w:val="0"/>
              </w:rPr>
            </w:pPr>
            <w:r>
              <w:rPr>
                <w:b/>
                <w:bCs w:val="0"/>
              </w:rPr>
              <w:t>PBE0</w:t>
            </w:r>
          </w:p>
        </w:tc>
      </w:tr>
      <w:tr w:rsidR="000B6DEC" w14:paraId="262B44DB" w14:textId="77777777" w:rsidTr="00933F2B">
        <w:trPr>
          <w:jc w:val="center"/>
        </w:trPr>
        <w:tc>
          <w:tcPr>
            <w:tcW w:w="1803" w:type="dxa"/>
            <w:tcBorders>
              <w:left w:val="single" w:sz="18" w:space="0" w:color="000000" w:themeColor="text1"/>
              <w:right w:val="single" w:sz="12" w:space="0" w:color="auto"/>
            </w:tcBorders>
            <w:vAlign w:val="center"/>
          </w:tcPr>
          <w:p w14:paraId="57D53A6F" w14:textId="1BE409DA" w:rsidR="000B6DEC" w:rsidRDefault="000B6DEC" w:rsidP="000B6DEC">
            <w:r w:rsidRPr="00A67241">
              <w:rPr>
                <w:b/>
                <w:bCs w:val="0"/>
              </w:rPr>
              <w:t>def2-SVP</w:t>
            </w:r>
          </w:p>
        </w:tc>
        <w:tc>
          <w:tcPr>
            <w:tcW w:w="1331" w:type="dxa"/>
            <w:tcBorders>
              <w:left w:val="single" w:sz="12" w:space="0" w:color="auto"/>
            </w:tcBorders>
            <w:vAlign w:val="center"/>
          </w:tcPr>
          <w:p w14:paraId="2A2F9535" w14:textId="77777777" w:rsidR="000B6DEC" w:rsidRDefault="000B6DEC" w:rsidP="000B6DEC">
            <w:pPr>
              <w:jc w:val="center"/>
              <w:rPr>
                <w:b/>
                <w:bCs w:val="0"/>
              </w:rPr>
            </w:pPr>
          </w:p>
        </w:tc>
        <w:tc>
          <w:tcPr>
            <w:tcW w:w="1330" w:type="dxa"/>
            <w:vAlign w:val="center"/>
          </w:tcPr>
          <w:p w14:paraId="7E7BE6C5" w14:textId="77777777" w:rsidR="000B6DEC" w:rsidRDefault="000B6DEC" w:rsidP="000B6DEC">
            <w:pPr>
              <w:jc w:val="center"/>
              <w:rPr>
                <w:b/>
                <w:bCs w:val="0"/>
              </w:rPr>
            </w:pPr>
          </w:p>
        </w:tc>
        <w:tc>
          <w:tcPr>
            <w:tcW w:w="1331" w:type="dxa"/>
            <w:vAlign w:val="center"/>
          </w:tcPr>
          <w:p w14:paraId="72510F92" w14:textId="77777777" w:rsidR="000B6DEC" w:rsidRDefault="000B6DEC" w:rsidP="000B6DEC">
            <w:pPr>
              <w:jc w:val="center"/>
              <w:rPr>
                <w:b/>
                <w:bCs w:val="0"/>
              </w:rPr>
            </w:pPr>
          </w:p>
        </w:tc>
        <w:tc>
          <w:tcPr>
            <w:tcW w:w="1330" w:type="dxa"/>
            <w:vAlign w:val="center"/>
          </w:tcPr>
          <w:p w14:paraId="2ACF458F" w14:textId="77777777" w:rsidR="000B6DEC" w:rsidRDefault="000B6DEC" w:rsidP="000B6DEC">
            <w:pPr>
              <w:jc w:val="center"/>
              <w:rPr>
                <w:b/>
                <w:bCs w:val="0"/>
              </w:rPr>
            </w:pPr>
          </w:p>
        </w:tc>
        <w:tc>
          <w:tcPr>
            <w:tcW w:w="1331" w:type="dxa"/>
            <w:tcBorders>
              <w:right w:val="single" w:sz="18" w:space="0" w:color="000000" w:themeColor="text1"/>
            </w:tcBorders>
            <w:vAlign w:val="center"/>
          </w:tcPr>
          <w:p w14:paraId="6CAC399E" w14:textId="77777777" w:rsidR="000B6DEC" w:rsidRDefault="000B6DEC" w:rsidP="000B6DEC">
            <w:pPr>
              <w:jc w:val="center"/>
              <w:rPr>
                <w:b/>
                <w:bCs w:val="0"/>
              </w:rPr>
            </w:pPr>
          </w:p>
        </w:tc>
      </w:tr>
      <w:tr w:rsidR="000B6DEC" w14:paraId="64C72006" w14:textId="77777777" w:rsidTr="00933F2B">
        <w:trPr>
          <w:jc w:val="center"/>
        </w:trPr>
        <w:tc>
          <w:tcPr>
            <w:tcW w:w="1803" w:type="dxa"/>
            <w:tcBorders>
              <w:left w:val="single" w:sz="18" w:space="0" w:color="000000" w:themeColor="text1"/>
              <w:right w:val="single" w:sz="12" w:space="0" w:color="auto"/>
            </w:tcBorders>
            <w:vAlign w:val="center"/>
          </w:tcPr>
          <w:p w14:paraId="64FD531C" w14:textId="165AA52C" w:rsidR="000B6DEC" w:rsidRDefault="000B6DEC" w:rsidP="000B6DEC">
            <w:r w:rsidRPr="00A67241">
              <w:rPr>
                <w:b/>
                <w:bCs w:val="0"/>
              </w:rPr>
              <w:t>def2-TZVP</w:t>
            </w:r>
          </w:p>
        </w:tc>
        <w:tc>
          <w:tcPr>
            <w:tcW w:w="1331" w:type="dxa"/>
            <w:tcBorders>
              <w:left w:val="single" w:sz="12" w:space="0" w:color="auto"/>
            </w:tcBorders>
            <w:vAlign w:val="center"/>
          </w:tcPr>
          <w:p w14:paraId="656A32EF" w14:textId="77777777" w:rsidR="000B6DEC" w:rsidRDefault="000B6DEC" w:rsidP="000B6DEC">
            <w:pPr>
              <w:jc w:val="center"/>
              <w:rPr>
                <w:b/>
                <w:bCs w:val="0"/>
              </w:rPr>
            </w:pPr>
          </w:p>
        </w:tc>
        <w:tc>
          <w:tcPr>
            <w:tcW w:w="1330" w:type="dxa"/>
            <w:vAlign w:val="center"/>
          </w:tcPr>
          <w:p w14:paraId="3630EBE4" w14:textId="77777777" w:rsidR="000B6DEC" w:rsidRDefault="000B6DEC" w:rsidP="000B6DEC">
            <w:pPr>
              <w:jc w:val="center"/>
              <w:rPr>
                <w:b/>
                <w:bCs w:val="0"/>
              </w:rPr>
            </w:pPr>
          </w:p>
        </w:tc>
        <w:tc>
          <w:tcPr>
            <w:tcW w:w="1331" w:type="dxa"/>
            <w:vAlign w:val="center"/>
          </w:tcPr>
          <w:p w14:paraId="0DD66758" w14:textId="77777777" w:rsidR="000B6DEC" w:rsidRDefault="000B6DEC" w:rsidP="000B6DEC">
            <w:pPr>
              <w:jc w:val="center"/>
              <w:rPr>
                <w:b/>
                <w:bCs w:val="0"/>
              </w:rPr>
            </w:pPr>
          </w:p>
        </w:tc>
        <w:tc>
          <w:tcPr>
            <w:tcW w:w="1330" w:type="dxa"/>
            <w:vAlign w:val="center"/>
          </w:tcPr>
          <w:p w14:paraId="75474274" w14:textId="77777777" w:rsidR="000B6DEC" w:rsidRDefault="000B6DEC" w:rsidP="000B6DEC">
            <w:pPr>
              <w:jc w:val="center"/>
              <w:rPr>
                <w:b/>
                <w:bCs w:val="0"/>
              </w:rPr>
            </w:pPr>
          </w:p>
        </w:tc>
        <w:tc>
          <w:tcPr>
            <w:tcW w:w="1331" w:type="dxa"/>
            <w:tcBorders>
              <w:right w:val="single" w:sz="18" w:space="0" w:color="000000" w:themeColor="text1"/>
            </w:tcBorders>
            <w:vAlign w:val="center"/>
          </w:tcPr>
          <w:p w14:paraId="49CD51C7" w14:textId="77777777" w:rsidR="000B6DEC" w:rsidRDefault="000B6DEC" w:rsidP="000B6DEC">
            <w:pPr>
              <w:jc w:val="center"/>
              <w:rPr>
                <w:b/>
                <w:bCs w:val="0"/>
              </w:rPr>
            </w:pPr>
          </w:p>
        </w:tc>
      </w:tr>
      <w:tr w:rsidR="000B6DEC" w14:paraId="0BA8E020" w14:textId="77777777" w:rsidTr="00933F2B">
        <w:trPr>
          <w:jc w:val="center"/>
        </w:trPr>
        <w:tc>
          <w:tcPr>
            <w:tcW w:w="1803" w:type="dxa"/>
            <w:tcBorders>
              <w:left w:val="single" w:sz="18" w:space="0" w:color="000000" w:themeColor="text1"/>
              <w:bottom w:val="single" w:sz="12" w:space="0" w:color="auto"/>
              <w:right w:val="single" w:sz="12" w:space="0" w:color="auto"/>
            </w:tcBorders>
            <w:vAlign w:val="center"/>
          </w:tcPr>
          <w:p w14:paraId="46247320" w14:textId="2E7F4C92" w:rsidR="000B6DEC" w:rsidRDefault="000B6DEC" w:rsidP="000B6DEC">
            <w:r w:rsidRPr="00A67241">
              <w:rPr>
                <w:b/>
                <w:bCs w:val="0"/>
              </w:rPr>
              <w:t>def2-QZVP</w:t>
            </w:r>
          </w:p>
        </w:tc>
        <w:tc>
          <w:tcPr>
            <w:tcW w:w="1331" w:type="dxa"/>
            <w:tcBorders>
              <w:left w:val="single" w:sz="12" w:space="0" w:color="auto"/>
              <w:bottom w:val="single" w:sz="12" w:space="0" w:color="auto"/>
            </w:tcBorders>
            <w:vAlign w:val="center"/>
          </w:tcPr>
          <w:p w14:paraId="7F617082" w14:textId="77777777" w:rsidR="000B6DEC" w:rsidRDefault="000B6DEC" w:rsidP="000B6DEC">
            <w:pPr>
              <w:jc w:val="center"/>
              <w:rPr>
                <w:b/>
                <w:bCs w:val="0"/>
              </w:rPr>
            </w:pPr>
          </w:p>
        </w:tc>
        <w:tc>
          <w:tcPr>
            <w:tcW w:w="1330" w:type="dxa"/>
            <w:tcBorders>
              <w:bottom w:val="single" w:sz="12" w:space="0" w:color="auto"/>
            </w:tcBorders>
            <w:vAlign w:val="center"/>
          </w:tcPr>
          <w:p w14:paraId="58261BEB" w14:textId="77777777" w:rsidR="000B6DEC" w:rsidRDefault="000B6DEC" w:rsidP="000B6DEC">
            <w:pPr>
              <w:jc w:val="center"/>
              <w:rPr>
                <w:b/>
                <w:bCs w:val="0"/>
              </w:rPr>
            </w:pPr>
          </w:p>
        </w:tc>
        <w:tc>
          <w:tcPr>
            <w:tcW w:w="1331" w:type="dxa"/>
            <w:tcBorders>
              <w:bottom w:val="single" w:sz="12" w:space="0" w:color="auto"/>
            </w:tcBorders>
            <w:vAlign w:val="center"/>
          </w:tcPr>
          <w:p w14:paraId="4909E767" w14:textId="77777777" w:rsidR="000B6DEC" w:rsidRDefault="000B6DEC" w:rsidP="000B6DEC">
            <w:pPr>
              <w:jc w:val="center"/>
              <w:rPr>
                <w:b/>
                <w:bCs w:val="0"/>
              </w:rPr>
            </w:pPr>
          </w:p>
        </w:tc>
        <w:tc>
          <w:tcPr>
            <w:tcW w:w="1330" w:type="dxa"/>
            <w:tcBorders>
              <w:bottom w:val="single" w:sz="12" w:space="0" w:color="auto"/>
            </w:tcBorders>
            <w:vAlign w:val="center"/>
          </w:tcPr>
          <w:p w14:paraId="1BFF3CE0" w14:textId="77777777" w:rsidR="000B6DEC" w:rsidRDefault="000B6DEC" w:rsidP="000B6DEC">
            <w:pPr>
              <w:jc w:val="center"/>
              <w:rPr>
                <w:b/>
                <w:bCs w:val="0"/>
              </w:rPr>
            </w:pPr>
          </w:p>
        </w:tc>
        <w:tc>
          <w:tcPr>
            <w:tcW w:w="1331" w:type="dxa"/>
            <w:tcBorders>
              <w:bottom w:val="single" w:sz="12" w:space="0" w:color="auto"/>
              <w:right w:val="single" w:sz="18" w:space="0" w:color="000000" w:themeColor="text1"/>
            </w:tcBorders>
            <w:vAlign w:val="center"/>
          </w:tcPr>
          <w:p w14:paraId="29CF2AC7" w14:textId="77777777" w:rsidR="000B6DEC" w:rsidRDefault="000B6DEC" w:rsidP="000B6DEC">
            <w:pPr>
              <w:jc w:val="center"/>
              <w:rPr>
                <w:b/>
                <w:bCs w:val="0"/>
              </w:rPr>
            </w:pPr>
          </w:p>
        </w:tc>
      </w:tr>
      <w:tr w:rsidR="000B6DEC" w14:paraId="10679DAC" w14:textId="77777777" w:rsidTr="00933F2B">
        <w:trPr>
          <w:jc w:val="center"/>
        </w:trPr>
        <w:tc>
          <w:tcPr>
            <w:tcW w:w="1803" w:type="dxa"/>
            <w:tcBorders>
              <w:top w:val="single" w:sz="12" w:space="0" w:color="auto"/>
              <w:left w:val="single" w:sz="18" w:space="0" w:color="000000" w:themeColor="text1"/>
              <w:right w:val="single" w:sz="12" w:space="0" w:color="auto"/>
            </w:tcBorders>
            <w:vAlign w:val="center"/>
          </w:tcPr>
          <w:p w14:paraId="68AAD835" w14:textId="35A3C722" w:rsidR="000B6DEC" w:rsidRDefault="000B6DEC" w:rsidP="000B6DEC">
            <w:r w:rsidRPr="000B6DEC">
              <w:rPr>
                <w:b/>
                <w:bCs w:val="0"/>
              </w:rPr>
              <w:t>CP corrected</w:t>
            </w:r>
          </w:p>
        </w:tc>
        <w:tc>
          <w:tcPr>
            <w:tcW w:w="1331" w:type="dxa"/>
            <w:tcBorders>
              <w:top w:val="single" w:sz="12" w:space="0" w:color="auto"/>
              <w:left w:val="single" w:sz="12" w:space="0" w:color="auto"/>
            </w:tcBorders>
            <w:vAlign w:val="center"/>
          </w:tcPr>
          <w:p w14:paraId="7D354603" w14:textId="6583A6A5" w:rsidR="000B6DEC" w:rsidRDefault="000B6DEC" w:rsidP="000B6DEC">
            <w:pPr>
              <w:jc w:val="center"/>
              <w:rPr>
                <w:b/>
                <w:bCs w:val="0"/>
              </w:rPr>
            </w:pPr>
            <w:r w:rsidRPr="00AE741B">
              <w:rPr>
                <w:b/>
                <w:bCs w:val="0"/>
              </w:rPr>
              <w:t>M06-2X</w:t>
            </w:r>
          </w:p>
        </w:tc>
        <w:tc>
          <w:tcPr>
            <w:tcW w:w="1330" w:type="dxa"/>
            <w:tcBorders>
              <w:top w:val="single" w:sz="12" w:space="0" w:color="auto"/>
            </w:tcBorders>
            <w:vAlign w:val="center"/>
          </w:tcPr>
          <w:p w14:paraId="7FCBDC58" w14:textId="069CF7A0" w:rsidR="000B6DEC" w:rsidRDefault="000B6DEC" w:rsidP="000B6DEC">
            <w:pPr>
              <w:jc w:val="center"/>
              <w:rPr>
                <w:b/>
                <w:bCs w:val="0"/>
              </w:rPr>
            </w:pPr>
            <w:r w:rsidRPr="00AE741B">
              <w:rPr>
                <w:b/>
                <w:bCs w:val="0"/>
              </w:rPr>
              <w:t>SCAN (TPSS)</w:t>
            </w:r>
          </w:p>
        </w:tc>
        <w:tc>
          <w:tcPr>
            <w:tcW w:w="1331" w:type="dxa"/>
            <w:tcBorders>
              <w:top w:val="single" w:sz="12" w:space="0" w:color="auto"/>
            </w:tcBorders>
            <w:vAlign w:val="center"/>
          </w:tcPr>
          <w:p w14:paraId="79E1C6AF" w14:textId="77777777" w:rsidR="000B6DEC" w:rsidRDefault="000B6DEC" w:rsidP="000B6DEC">
            <w:pPr>
              <w:jc w:val="center"/>
              <w:rPr>
                <w:b/>
                <w:bCs w:val="0"/>
              </w:rPr>
            </w:pPr>
            <w:r w:rsidRPr="00AE741B">
              <w:rPr>
                <w:b/>
                <w:bCs w:val="0"/>
              </w:rPr>
              <w:t>B97M-V</w:t>
            </w:r>
          </w:p>
          <w:p w14:paraId="4AD11487" w14:textId="491B9C57" w:rsidR="00756FF0" w:rsidRPr="00756FF0" w:rsidRDefault="00756FF0" w:rsidP="000B6DEC">
            <w:pPr>
              <w:jc w:val="center"/>
              <w:rPr>
                <w:b/>
                <w:bCs w:val="0"/>
              </w:rPr>
            </w:pPr>
            <w:r w:rsidRPr="00756FF0">
              <w:rPr>
                <w:b/>
                <w:bCs w:val="0"/>
              </w:rPr>
              <w:t>(MN15-L)</w:t>
            </w:r>
          </w:p>
        </w:tc>
        <w:tc>
          <w:tcPr>
            <w:tcW w:w="1330" w:type="dxa"/>
            <w:tcBorders>
              <w:top w:val="single" w:sz="12" w:space="0" w:color="auto"/>
            </w:tcBorders>
            <w:vAlign w:val="center"/>
          </w:tcPr>
          <w:p w14:paraId="520D62EC" w14:textId="47197DF8" w:rsidR="000B6DEC" w:rsidRDefault="000B6DEC" w:rsidP="000B6DEC">
            <w:pPr>
              <w:jc w:val="center"/>
              <w:rPr>
                <w:b/>
                <w:bCs w:val="0"/>
              </w:rPr>
            </w:pPr>
            <w:r w:rsidRPr="00AE741B">
              <w:rPr>
                <w:b/>
                <w:bCs w:val="0"/>
              </w:rPr>
              <w:sym w:font="Symbol" w:char="F077"/>
            </w:r>
            <w:r w:rsidRPr="00AE741B">
              <w:rPr>
                <w:b/>
                <w:bCs w:val="0"/>
              </w:rPr>
              <w:t>B97M-V</w:t>
            </w:r>
          </w:p>
        </w:tc>
        <w:tc>
          <w:tcPr>
            <w:tcW w:w="1331" w:type="dxa"/>
            <w:tcBorders>
              <w:top w:val="single" w:sz="12" w:space="0" w:color="auto"/>
              <w:right w:val="single" w:sz="18" w:space="0" w:color="000000" w:themeColor="text1"/>
            </w:tcBorders>
            <w:vAlign w:val="center"/>
          </w:tcPr>
          <w:p w14:paraId="6698D671" w14:textId="38026C8F" w:rsidR="000B6DEC" w:rsidRDefault="000B6DEC" w:rsidP="000B6DEC">
            <w:pPr>
              <w:jc w:val="center"/>
              <w:rPr>
                <w:b/>
                <w:bCs w:val="0"/>
              </w:rPr>
            </w:pPr>
            <w:r w:rsidRPr="00AE741B">
              <w:rPr>
                <w:b/>
                <w:bCs w:val="0"/>
              </w:rPr>
              <w:t>HF</w:t>
            </w:r>
          </w:p>
        </w:tc>
      </w:tr>
      <w:tr w:rsidR="000B6DEC" w14:paraId="444CCA1A" w14:textId="77777777" w:rsidTr="00933F2B">
        <w:trPr>
          <w:jc w:val="center"/>
        </w:trPr>
        <w:tc>
          <w:tcPr>
            <w:tcW w:w="1803" w:type="dxa"/>
            <w:tcBorders>
              <w:left w:val="single" w:sz="18" w:space="0" w:color="000000" w:themeColor="text1"/>
              <w:right w:val="single" w:sz="12" w:space="0" w:color="auto"/>
            </w:tcBorders>
            <w:vAlign w:val="center"/>
          </w:tcPr>
          <w:p w14:paraId="7218832F" w14:textId="64A950BB" w:rsidR="000B6DEC" w:rsidRDefault="000B6DEC" w:rsidP="000B6DEC">
            <w:r w:rsidRPr="00A67241">
              <w:rPr>
                <w:b/>
                <w:bCs w:val="0"/>
              </w:rPr>
              <w:t>def2-SVP</w:t>
            </w:r>
          </w:p>
        </w:tc>
        <w:tc>
          <w:tcPr>
            <w:tcW w:w="1331" w:type="dxa"/>
            <w:tcBorders>
              <w:left w:val="single" w:sz="12" w:space="0" w:color="auto"/>
            </w:tcBorders>
            <w:vAlign w:val="center"/>
          </w:tcPr>
          <w:p w14:paraId="316D88A7" w14:textId="77777777" w:rsidR="000B6DEC" w:rsidRDefault="000B6DEC" w:rsidP="000B6DEC">
            <w:pPr>
              <w:jc w:val="center"/>
              <w:rPr>
                <w:b/>
                <w:bCs w:val="0"/>
              </w:rPr>
            </w:pPr>
          </w:p>
        </w:tc>
        <w:tc>
          <w:tcPr>
            <w:tcW w:w="1330" w:type="dxa"/>
            <w:vAlign w:val="center"/>
          </w:tcPr>
          <w:p w14:paraId="52203BC5" w14:textId="77777777" w:rsidR="000B6DEC" w:rsidRDefault="000B6DEC" w:rsidP="000B6DEC">
            <w:pPr>
              <w:jc w:val="center"/>
              <w:rPr>
                <w:b/>
                <w:bCs w:val="0"/>
              </w:rPr>
            </w:pPr>
          </w:p>
        </w:tc>
        <w:tc>
          <w:tcPr>
            <w:tcW w:w="1331" w:type="dxa"/>
            <w:vAlign w:val="center"/>
          </w:tcPr>
          <w:p w14:paraId="39A1CAE2" w14:textId="77777777" w:rsidR="000B6DEC" w:rsidRDefault="000B6DEC" w:rsidP="000B6DEC">
            <w:pPr>
              <w:jc w:val="center"/>
              <w:rPr>
                <w:b/>
                <w:bCs w:val="0"/>
              </w:rPr>
            </w:pPr>
          </w:p>
        </w:tc>
        <w:tc>
          <w:tcPr>
            <w:tcW w:w="1330" w:type="dxa"/>
            <w:vAlign w:val="center"/>
          </w:tcPr>
          <w:p w14:paraId="0EF12389" w14:textId="77777777" w:rsidR="000B6DEC" w:rsidRDefault="000B6DEC" w:rsidP="000B6DEC">
            <w:pPr>
              <w:jc w:val="center"/>
              <w:rPr>
                <w:b/>
                <w:bCs w:val="0"/>
              </w:rPr>
            </w:pPr>
          </w:p>
        </w:tc>
        <w:tc>
          <w:tcPr>
            <w:tcW w:w="1331" w:type="dxa"/>
            <w:tcBorders>
              <w:right w:val="single" w:sz="18" w:space="0" w:color="000000" w:themeColor="text1"/>
            </w:tcBorders>
            <w:vAlign w:val="center"/>
          </w:tcPr>
          <w:p w14:paraId="53ECF3AB" w14:textId="77777777" w:rsidR="000B6DEC" w:rsidRDefault="000B6DEC" w:rsidP="000B6DEC">
            <w:pPr>
              <w:jc w:val="center"/>
              <w:rPr>
                <w:b/>
                <w:bCs w:val="0"/>
              </w:rPr>
            </w:pPr>
          </w:p>
        </w:tc>
      </w:tr>
      <w:tr w:rsidR="000B6DEC" w14:paraId="50D8F49C" w14:textId="77777777" w:rsidTr="00933F2B">
        <w:trPr>
          <w:jc w:val="center"/>
        </w:trPr>
        <w:tc>
          <w:tcPr>
            <w:tcW w:w="1803" w:type="dxa"/>
            <w:tcBorders>
              <w:left w:val="single" w:sz="18" w:space="0" w:color="000000" w:themeColor="text1"/>
              <w:right w:val="single" w:sz="12" w:space="0" w:color="auto"/>
            </w:tcBorders>
            <w:vAlign w:val="center"/>
          </w:tcPr>
          <w:p w14:paraId="50F21F43" w14:textId="4E8B1204" w:rsidR="000B6DEC" w:rsidRDefault="000B6DEC" w:rsidP="000B6DEC">
            <w:r w:rsidRPr="00A67241">
              <w:rPr>
                <w:b/>
                <w:bCs w:val="0"/>
              </w:rPr>
              <w:t>def2-TZVP</w:t>
            </w:r>
          </w:p>
        </w:tc>
        <w:tc>
          <w:tcPr>
            <w:tcW w:w="1331" w:type="dxa"/>
            <w:tcBorders>
              <w:left w:val="single" w:sz="12" w:space="0" w:color="auto"/>
            </w:tcBorders>
            <w:vAlign w:val="center"/>
          </w:tcPr>
          <w:p w14:paraId="73A622AE" w14:textId="77777777" w:rsidR="000B6DEC" w:rsidRDefault="000B6DEC" w:rsidP="000B6DEC">
            <w:pPr>
              <w:jc w:val="center"/>
              <w:rPr>
                <w:b/>
                <w:bCs w:val="0"/>
              </w:rPr>
            </w:pPr>
          </w:p>
        </w:tc>
        <w:tc>
          <w:tcPr>
            <w:tcW w:w="1330" w:type="dxa"/>
            <w:vAlign w:val="center"/>
          </w:tcPr>
          <w:p w14:paraId="478D6924" w14:textId="77777777" w:rsidR="000B6DEC" w:rsidRDefault="000B6DEC" w:rsidP="000B6DEC">
            <w:pPr>
              <w:jc w:val="center"/>
              <w:rPr>
                <w:b/>
                <w:bCs w:val="0"/>
              </w:rPr>
            </w:pPr>
          </w:p>
        </w:tc>
        <w:tc>
          <w:tcPr>
            <w:tcW w:w="1331" w:type="dxa"/>
            <w:vAlign w:val="center"/>
          </w:tcPr>
          <w:p w14:paraId="170774B4" w14:textId="77777777" w:rsidR="000B6DEC" w:rsidRDefault="000B6DEC" w:rsidP="000B6DEC">
            <w:pPr>
              <w:jc w:val="center"/>
              <w:rPr>
                <w:b/>
                <w:bCs w:val="0"/>
              </w:rPr>
            </w:pPr>
          </w:p>
        </w:tc>
        <w:tc>
          <w:tcPr>
            <w:tcW w:w="1330" w:type="dxa"/>
            <w:vAlign w:val="center"/>
          </w:tcPr>
          <w:p w14:paraId="1414E314" w14:textId="77777777" w:rsidR="000B6DEC" w:rsidRDefault="000B6DEC" w:rsidP="000B6DEC">
            <w:pPr>
              <w:jc w:val="center"/>
              <w:rPr>
                <w:b/>
                <w:bCs w:val="0"/>
              </w:rPr>
            </w:pPr>
          </w:p>
        </w:tc>
        <w:tc>
          <w:tcPr>
            <w:tcW w:w="1331" w:type="dxa"/>
            <w:tcBorders>
              <w:right w:val="single" w:sz="18" w:space="0" w:color="000000" w:themeColor="text1"/>
            </w:tcBorders>
            <w:vAlign w:val="center"/>
          </w:tcPr>
          <w:p w14:paraId="005826E6" w14:textId="77777777" w:rsidR="000B6DEC" w:rsidRDefault="000B6DEC" w:rsidP="000B6DEC">
            <w:pPr>
              <w:jc w:val="center"/>
              <w:rPr>
                <w:b/>
                <w:bCs w:val="0"/>
              </w:rPr>
            </w:pPr>
          </w:p>
        </w:tc>
      </w:tr>
      <w:tr w:rsidR="000B6DEC" w14:paraId="3CAB7506" w14:textId="77777777" w:rsidTr="00933F2B">
        <w:trPr>
          <w:jc w:val="center"/>
        </w:trPr>
        <w:tc>
          <w:tcPr>
            <w:tcW w:w="1803" w:type="dxa"/>
            <w:tcBorders>
              <w:left w:val="single" w:sz="18" w:space="0" w:color="000000" w:themeColor="text1"/>
              <w:bottom w:val="single" w:sz="18" w:space="0" w:color="000000" w:themeColor="text1"/>
              <w:right w:val="single" w:sz="12" w:space="0" w:color="auto"/>
            </w:tcBorders>
            <w:vAlign w:val="center"/>
          </w:tcPr>
          <w:p w14:paraId="2E2CE136" w14:textId="483EF580" w:rsidR="000B6DEC" w:rsidRDefault="000B6DEC" w:rsidP="000B6DEC">
            <w:r w:rsidRPr="00A67241">
              <w:rPr>
                <w:b/>
                <w:bCs w:val="0"/>
              </w:rPr>
              <w:t>def2-QZVP</w:t>
            </w:r>
          </w:p>
        </w:tc>
        <w:tc>
          <w:tcPr>
            <w:tcW w:w="1331" w:type="dxa"/>
            <w:tcBorders>
              <w:left w:val="single" w:sz="12" w:space="0" w:color="auto"/>
              <w:bottom w:val="single" w:sz="18" w:space="0" w:color="000000" w:themeColor="text1"/>
            </w:tcBorders>
            <w:vAlign w:val="center"/>
          </w:tcPr>
          <w:p w14:paraId="0AC8A2FF" w14:textId="77777777" w:rsidR="000B6DEC" w:rsidRDefault="000B6DEC" w:rsidP="000B6DEC">
            <w:pPr>
              <w:jc w:val="center"/>
              <w:rPr>
                <w:b/>
                <w:bCs w:val="0"/>
              </w:rPr>
            </w:pPr>
          </w:p>
        </w:tc>
        <w:tc>
          <w:tcPr>
            <w:tcW w:w="1330" w:type="dxa"/>
            <w:tcBorders>
              <w:bottom w:val="single" w:sz="18" w:space="0" w:color="000000" w:themeColor="text1"/>
            </w:tcBorders>
            <w:vAlign w:val="center"/>
          </w:tcPr>
          <w:p w14:paraId="4E21C3F6" w14:textId="77777777" w:rsidR="000B6DEC" w:rsidRDefault="000B6DEC" w:rsidP="000B6DEC">
            <w:pPr>
              <w:jc w:val="center"/>
              <w:rPr>
                <w:b/>
                <w:bCs w:val="0"/>
              </w:rPr>
            </w:pPr>
          </w:p>
        </w:tc>
        <w:tc>
          <w:tcPr>
            <w:tcW w:w="1331" w:type="dxa"/>
            <w:tcBorders>
              <w:bottom w:val="single" w:sz="18" w:space="0" w:color="000000" w:themeColor="text1"/>
            </w:tcBorders>
            <w:vAlign w:val="center"/>
          </w:tcPr>
          <w:p w14:paraId="00679E78" w14:textId="77777777" w:rsidR="000B6DEC" w:rsidRDefault="000B6DEC" w:rsidP="000B6DEC">
            <w:pPr>
              <w:jc w:val="center"/>
              <w:rPr>
                <w:b/>
                <w:bCs w:val="0"/>
              </w:rPr>
            </w:pPr>
          </w:p>
        </w:tc>
        <w:tc>
          <w:tcPr>
            <w:tcW w:w="1330" w:type="dxa"/>
            <w:tcBorders>
              <w:bottom w:val="single" w:sz="18" w:space="0" w:color="000000" w:themeColor="text1"/>
            </w:tcBorders>
            <w:vAlign w:val="center"/>
          </w:tcPr>
          <w:p w14:paraId="22371CDD" w14:textId="77777777" w:rsidR="000B6DEC" w:rsidRDefault="000B6DEC" w:rsidP="000B6DEC">
            <w:pPr>
              <w:jc w:val="center"/>
              <w:rPr>
                <w:b/>
                <w:bCs w:val="0"/>
              </w:rPr>
            </w:pPr>
          </w:p>
        </w:tc>
        <w:tc>
          <w:tcPr>
            <w:tcW w:w="1331" w:type="dxa"/>
            <w:tcBorders>
              <w:bottom w:val="single" w:sz="18" w:space="0" w:color="000000" w:themeColor="text1"/>
              <w:right w:val="single" w:sz="18" w:space="0" w:color="000000" w:themeColor="text1"/>
            </w:tcBorders>
            <w:vAlign w:val="center"/>
          </w:tcPr>
          <w:p w14:paraId="375B17C3" w14:textId="77777777" w:rsidR="000B6DEC" w:rsidRDefault="000B6DEC" w:rsidP="000B6DEC">
            <w:pPr>
              <w:jc w:val="center"/>
              <w:rPr>
                <w:b/>
                <w:bCs w:val="0"/>
              </w:rPr>
            </w:pPr>
          </w:p>
        </w:tc>
      </w:tr>
      <w:tr w:rsidR="000B6DEC" w14:paraId="464220A5" w14:textId="77777777" w:rsidTr="00933F2B">
        <w:trPr>
          <w:jc w:val="center"/>
        </w:trPr>
        <w:tc>
          <w:tcPr>
            <w:tcW w:w="1803" w:type="dxa"/>
            <w:tcBorders>
              <w:top w:val="single" w:sz="18" w:space="0" w:color="000000" w:themeColor="text1"/>
              <w:left w:val="single" w:sz="18" w:space="0" w:color="000000" w:themeColor="text1"/>
              <w:right w:val="single" w:sz="12" w:space="0" w:color="auto"/>
            </w:tcBorders>
            <w:vAlign w:val="center"/>
          </w:tcPr>
          <w:p w14:paraId="2E0FD9AF" w14:textId="671B30FA" w:rsidR="000B6DEC" w:rsidRDefault="000B6DEC" w:rsidP="000B6DEC">
            <w:r w:rsidRPr="000B6DEC">
              <w:rPr>
                <w:b/>
                <w:bCs w:val="0"/>
              </w:rPr>
              <w:lastRenderedPageBreak/>
              <w:t>CP corrected</w:t>
            </w:r>
          </w:p>
        </w:tc>
        <w:tc>
          <w:tcPr>
            <w:tcW w:w="1331" w:type="dxa"/>
            <w:tcBorders>
              <w:top w:val="single" w:sz="18" w:space="0" w:color="000000" w:themeColor="text1"/>
              <w:left w:val="single" w:sz="12" w:space="0" w:color="auto"/>
            </w:tcBorders>
            <w:vAlign w:val="center"/>
          </w:tcPr>
          <w:p w14:paraId="311ED263" w14:textId="77777777" w:rsidR="000B6DEC" w:rsidRPr="00A67241" w:rsidRDefault="000B6DEC" w:rsidP="0093687A">
            <w:pPr>
              <w:jc w:val="center"/>
              <w:rPr>
                <w:b/>
                <w:bCs w:val="0"/>
              </w:rPr>
            </w:pPr>
            <w:r>
              <w:rPr>
                <w:b/>
                <w:bCs w:val="0"/>
              </w:rPr>
              <w:t>SPW92 (SVWN5)</w:t>
            </w:r>
          </w:p>
        </w:tc>
        <w:tc>
          <w:tcPr>
            <w:tcW w:w="1330" w:type="dxa"/>
            <w:tcBorders>
              <w:top w:val="single" w:sz="18" w:space="0" w:color="000000" w:themeColor="text1"/>
            </w:tcBorders>
            <w:vAlign w:val="center"/>
          </w:tcPr>
          <w:p w14:paraId="0679E235" w14:textId="77777777" w:rsidR="000B6DEC" w:rsidRPr="00A67241" w:rsidRDefault="000B6DEC" w:rsidP="0093687A">
            <w:pPr>
              <w:jc w:val="center"/>
              <w:rPr>
                <w:b/>
                <w:bCs w:val="0"/>
              </w:rPr>
            </w:pPr>
            <w:r>
              <w:rPr>
                <w:b/>
                <w:bCs w:val="0"/>
              </w:rPr>
              <w:t>BP86</w:t>
            </w:r>
          </w:p>
        </w:tc>
        <w:tc>
          <w:tcPr>
            <w:tcW w:w="1331" w:type="dxa"/>
            <w:tcBorders>
              <w:top w:val="single" w:sz="18" w:space="0" w:color="000000" w:themeColor="text1"/>
            </w:tcBorders>
            <w:vAlign w:val="center"/>
          </w:tcPr>
          <w:p w14:paraId="0CE7AE40" w14:textId="77777777" w:rsidR="000B6DEC" w:rsidRPr="00A67241" w:rsidRDefault="000B6DEC" w:rsidP="0093687A">
            <w:pPr>
              <w:jc w:val="center"/>
              <w:rPr>
                <w:b/>
                <w:bCs w:val="0"/>
              </w:rPr>
            </w:pPr>
            <w:r>
              <w:rPr>
                <w:b/>
                <w:bCs w:val="0"/>
              </w:rPr>
              <w:t>B3LYP</w:t>
            </w:r>
          </w:p>
        </w:tc>
        <w:tc>
          <w:tcPr>
            <w:tcW w:w="1330" w:type="dxa"/>
            <w:tcBorders>
              <w:top w:val="single" w:sz="18" w:space="0" w:color="000000" w:themeColor="text1"/>
            </w:tcBorders>
            <w:vAlign w:val="center"/>
          </w:tcPr>
          <w:p w14:paraId="2F147A0F" w14:textId="77777777" w:rsidR="000B6DEC" w:rsidRPr="00A67241" w:rsidRDefault="000B6DEC" w:rsidP="0093687A">
            <w:pPr>
              <w:jc w:val="center"/>
              <w:rPr>
                <w:b/>
                <w:bCs w:val="0"/>
              </w:rPr>
            </w:pPr>
            <w:r>
              <w:rPr>
                <w:b/>
                <w:bCs w:val="0"/>
              </w:rPr>
              <w:t>PBE</w:t>
            </w:r>
          </w:p>
        </w:tc>
        <w:tc>
          <w:tcPr>
            <w:tcW w:w="1331" w:type="dxa"/>
            <w:tcBorders>
              <w:top w:val="single" w:sz="18" w:space="0" w:color="000000" w:themeColor="text1"/>
              <w:right w:val="single" w:sz="18" w:space="0" w:color="000000" w:themeColor="text1"/>
            </w:tcBorders>
            <w:vAlign w:val="center"/>
          </w:tcPr>
          <w:p w14:paraId="3F9B5CC1" w14:textId="77777777" w:rsidR="000B6DEC" w:rsidRPr="00A67241" w:rsidRDefault="000B6DEC" w:rsidP="0093687A">
            <w:pPr>
              <w:jc w:val="center"/>
              <w:rPr>
                <w:b/>
                <w:bCs w:val="0"/>
              </w:rPr>
            </w:pPr>
            <w:r>
              <w:rPr>
                <w:b/>
                <w:bCs w:val="0"/>
              </w:rPr>
              <w:t>PBE0</w:t>
            </w:r>
          </w:p>
        </w:tc>
      </w:tr>
      <w:tr w:rsidR="000B6DEC" w14:paraId="6AE537EC" w14:textId="77777777" w:rsidTr="00933F2B">
        <w:trPr>
          <w:jc w:val="center"/>
        </w:trPr>
        <w:tc>
          <w:tcPr>
            <w:tcW w:w="1803" w:type="dxa"/>
            <w:tcBorders>
              <w:left w:val="single" w:sz="18" w:space="0" w:color="000000" w:themeColor="text1"/>
              <w:right w:val="single" w:sz="12" w:space="0" w:color="auto"/>
            </w:tcBorders>
            <w:vAlign w:val="center"/>
          </w:tcPr>
          <w:p w14:paraId="71EB2D2F" w14:textId="77777777" w:rsidR="000B6DEC" w:rsidRPr="00A67241" w:rsidRDefault="000B6DEC" w:rsidP="0093687A">
            <w:pPr>
              <w:rPr>
                <w:b/>
                <w:bCs w:val="0"/>
              </w:rPr>
            </w:pPr>
            <w:r w:rsidRPr="00A67241">
              <w:rPr>
                <w:b/>
                <w:bCs w:val="0"/>
              </w:rPr>
              <w:t>def2-SVP</w:t>
            </w:r>
            <w:r>
              <w:rPr>
                <w:b/>
                <w:bCs w:val="0"/>
              </w:rPr>
              <w:t>D</w:t>
            </w:r>
          </w:p>
        </w:tc>
        <w:tc>
          <w:tcPr>
            <w:tcW w:w="1331" w:type="dxa"/>
            <w:tcBorders>
              <w:left w:val="single" w:sz="12" w:space="0" w:color="auto"/>
            </w:tcBorders>
            <w:vAlign w:val="center"/>
          </w:tcPr>
          <w:p w14:paraId="66315CB5" w14:textId="77777777" w:rsidR="000B6DEC" w:rsidRDefault="000B6DEC" w:rsidP="0093687A">
            <w:pPr>
              <w:jc w:val="center"/>
            </w:pPr>
          </w:p>
        </w:tc>
        <w:tc>
          <w:tcPr>
            <w:tcW w:w="1330" w:type="dxa"/>
            <w:vAlign w:val="center"/>
          </w:tcPr>
          <w:p w14:paraId="0EBE76AE" w14:textId="77777777" w:rsidR="000B6DEC" w:rsidRDefault="000B6DEC" w:rsidP="0093687A">
            <w:pPr>
              <w:jc w:val="center"/>
            </w:pPr>
          </w:p>
        </w:tc>
        <w:tc>
          <w:tcPr>
            <w:tcW w:w="1331" w:type="dxa"/>
            <w:vAlign w:val="center"/>
          </w:tcPr>
          <w:p w14:paraId="3BDBAC68" w14:textId="77777777" w:rsidR="000B6DEC" w:rsidRDefault="000B6DEC" w:rsidP="0093687A">
            <w:pPr>
              <w:jc w:val="center"/>
            </w:pPr>
          </w:p>
        </w:tc>
        <w:tc>
          <w:tcPr>
            <w:tcW w:w="1330" w:type="dxa"/>
            <w:vAlign w:val="center"/>
          </w:tcPr>
          <w:p w14:paraId="7571D849" w14:textId="77777777" w:rsidR="000B6DEC" w:rsidRDefault="000B6DEC" w:rsidP="0093687A">
            <w:pPr>
              <w:jc w:val="center"/>
            </w:pPr>
          </w:p>
        </w:tc>
        <w:tc>
          <w:tcPr>
            <w:tcW w:w="1331" w:type="dxa"/>
            <w:tcBorders>
              <w:right w:val="single" w:sz="18" w:space="0" w:color="000000" w:themeColor="text1"/>
            </w:tcBorders>
            <w:vAlign w:val="center"/>
          </w:tcPr>
          <w:p w14:paraId="2B8365CD" w14:textId="77777777" w:rsidR="000B6DEC" w:rsidRDefault="000B6DEC" w:rsidP="0093687A">
            <w:pPr>
              <w:jc w:val="center"/>
            </w:pPr>
          </w:p>
        </w:tc>
      </w:tr>
      <w:tr w:rsidR="000B6DEC" w14:paraId="5CA313D6" w14:textId="77777777" w:rsidTr="00933F2B">
        <w:trPr>
          <w:jc w:val="center"/>
        </w:trPr>
        <w:tc>
          <w:tcPr>
            <w:tcW w:w="1803" w:type="dxa"/>
            <w:tcBorders>
              <w:left w:val="single" w:sz="18" w:space="0" w:color="000000" w:themeColor="text1"/>
              <w:right w:val="single" w:sz="12" w:space="0" w:color="auto"/>
            </w:tcBorders>
            <w:vAlign w:val="center"/>
          </w:tcPr>
          <w:p w14:paraId="769F3964" w14:textId="77777777" w:rsidR="000B6DEC" w:rsidRPr="00A67241" w:rsidRDefault="000B6DEC" w:rsidP="0093687A">
            <w:pPr>
              <w:rPr>
                <w:b/>
                <w:bCs w:val="0"/>
              </w:rPr>
            </w:pPr>
            <w:r w:rsidRPr="00A67241">
              <w:rPr>
                <w:b/>
                <w:bCs w:val="0"/>
              </w:rPr>
              <w:t>def2-TZVP</w:t>
            </w:r>
            <w:r>
              <w:rPr>
                <w:b/>
                <w:bCs w:val="0"/>
              </w:rPr>
              <w:t>D</w:t>
            </w:r>
          </w:p>
        </w:tc>
        <w:tc>
          <w:tcPr>
            <w:tcW w:w="1331" w:type="dxa"/>
            <w:tcBorders>
              <w:left w:val="single" w:sz="12" w:space="0" w:color="auto"/>
            </w:tcBorders>
            <w:vAlign w:val="center"/>
          </w:tcPr>
          <w:p w14:paraId="55699774" w14:textId="77777777" w:rsidR="000B6DEC" w:rsidRDefault="000B6DEC" w:rsidP="0093687A">
            <w:pPr>
              <w:jc w:val="center"/>
            </w:pPr>
          </w:p>
        </w:tc>
        <w:tc>
          <w:tcPr>
            <w:tcW w:w="1330" w:type="dxa"/>
            <w:vAlign w:val="center"/>
          </w:tcPr>
          <w:p w14:paraId="4EE42D28" w14:textId="77777777" w:rsidR="000B6DEC" w:rsidRDefault="000B6DEC" w:rsidP="0093687A">
            <w:pPr>
              <w:jc w:val="center"/>
            </w:pPr>
          </w:p>
        </w:tc>
        <w:tc>
          <w:tcPr>
            <w:tcW w:w="1331" w:type="dxa"/>
            <w:vAlign w:val="center"/>
          </w:tcPr>
          <w:p w14:paraId="22A54694" w14:textId="77777777" w:rsidR="000B6DEC" w:rsidRDefault="000B6DEC" w:rsidP="0093687A">
            <w:pPr>
              <w:jc w:val="center"/>
            </w:pPr>
          </w:p>
        </w:tc>
        <w:tc>
          <w:tcPr>
            <w:tcW w:w="1330" w:type="dxa"/>
            <w:vAlign w:val="center"/>
          </w:tcPr>
          <w:p w14:paraId="39915696" w14:textId="77777777" w:rsidR="000B6DEC" w:rsidRDefault="000B6DEC" w:rsidP="0093687A">
            <w:pPr>
              <w:jc w:val="center"/>
            </w:pPr>
          </w:p>
        </w:tc>
        <w:tc>
          <w:tcPr>
            <w:tcW w:w="1331" w:type="dxa"/>
            <w:tcBorders>
              <w:right w:val="single" w:sz="18" w:space="0" w:color="000000" w:themeColor="text1"/>
            </w:tcBorders>
            <w:vAlign w:val="center"/>
          </w:tcPr>
          <w:p w14:paraId="17B38286" w14:textId="77777777" w:rsidR="000B6DEC" w:rsidRDefault="000B6DEC" w:rsidP="0093687A">
            <w:pPr>
              <w:jc w:val="center"/>
            </w:pPr>
          </w:p>
        </w:tc>
      </w:tr>
      <w:tr w:rsidR="000B6DEC" w14:paraId="795A441C" w14:textId="77777777" w:rsidTr="00933F2B">
        <w:trPr>
          <w:jc w:val="center"/>
        </w:trPr>
        <w:tc>
          <w:tcPr>
            <w:tcW w:w="1803" w:type="dxa"/>
            <w:tcBorders>
              <w:left w:val="single" w:sz="18" w:space="0" w:color="000000" w:themeColor="text1"/>
              <w:bottom w:val="single" w:sz="12" w:space="0" w:color="auto"/>
              <w:right w:val="single" w:sz="12" w:space="0" w:color="auto"/>
            </w:tcBorders>
            <w:vAlign w:val="center"/>
          </w:tcPr>
          <w:p w14:paraId="773CEBAE" w14:textId="77777777" w:rsidR="000B6DEC" w:rsidRPr="00A67241" w:rsidRDefault="000B6DEC" w:rsidP="0093687A">
            <w:pPr>
              <w:rPr>
                <w:b/>
                <w:bCs w:val="0"/>
              </w:rPr>
            </w:pPr>
            <w:r w:rsidRPr="00A67241">
              <w:rPr>
                <w:b/>
                <w:bCs w:val="0"/>
              </w:rPr>
              <w:t>def2-QZVP</w:t>
            </w:r>
            <w:r>
              <w:rPr>
                <w:b/>
                <w:bCs w:val="0"/>
              </w:rPr>
              <w:t>D</w:t>
            </w:r>
          </w:p>
        </w:tc>
        <w:tc>
          <w:tcPr>
            <w:tcW w:w="1331" w:type="dxa"/>
            <w:tcBorders>
              <w:left w:val="single" w:sz="12" w:space="0" w:color="auto"/>
              <w:bottom w:val="single" w:sz="12" w:space="0" w:color="auto"/>
            </w:tcBorders>
            <w:vAlign w:val="center"/>
          </w:tcPr>
          <w:p w14:paraId="772A6479" w14:textId="77777777" w:rsidR="000B6DEC" w:rsidRDefault="000B6DEC" w:rsidP="0093687A">
            <w:pPr>
              <w:jc w:val="center"/>
            </w:pPr>
          </w:p>
        </w:tc>
        <w:tc>
          <w:tcPr>
            <w:tcW w:w="1330" w:type="dxa"/>
            <w:tcBorders>
              <w:bottom w:val="single" w:sz="12" w:space="0" w:color="auto"/>
            </w:tcBorders>
            <w:vAlign w:val="center"/>
          </w:tcPr>
          <w:p w14:paraId="305D764F" w14:textId="77777777" w:rsidR="000B6DEC" w:rsidRDefault="000B6DEC" w:rsidP="0093687A">
            <w:pPr>
              <w:jc w:val="center"/>
            </w:pPr>
          </w:p>
        </w:tc>
        <w:tc>
          <w:tcPr>
            <w:tcW w:w="1331" w:type="dxa"/>
            <w:tcBorders>
              <w:bottom w:val="single" w:sz="12" w:space="0" w:color="auto"/>
            </w:tcBorders>
            <w:vAlign w:val="center"/>
          </w:tcPr>
          <w:p w14:paraId="0C909463" w14:textId="77777777" w:rsidR="000B6DEC" w:rsidRDefault="000B6DEC" w:rsidP="0093687A">
            <w:pPr>
              <w:jc w:val="center"/>
            </w:pPr>
          </w:p>
        </w:tc>
        <w:tc>
          <w:tcPr>
            <w:tcW w:w="1330" w:type="dxa"/>
            <w:tcBorders>
              <w:bottom w:val="single" w:sz="12" w:space="0" w:color="auto"/>
            </w:tcBorders>
            <w:vAlign w:val="center"/>
          </w:tcPr>
          <w:p w14:paraId="21994BB8" w14:textId="77777777" w:rsidR="000B6DEC" w:rsidRDefault="000B6DEC" w:rsidP="0093687A">
            <w:pPr>
              <w:jc w:val="center"/>
            </w:pPr>
          </w:p>
        </w:tc>
        <w:tc>
          <w:tcPr>
            <w:tcW w:w="1331" w:type="dxa"/>
            <w:tcBorders>
              <w:bottom w:val="single" w:sz="12" w:space="0" w:color="auto"/>
              <w:right w:val="single" w:sz="18" w:space="0" w:color="000000" w:themeColor="text1"/>
            </w:tcBorders>
            <w:vAlign w:val="center"/>
          </w:tcPr>
          <w:p w14:paraId="10FA9CB3" w14:textId="77777777" w:rsidR="000B6DEC" w:rsidRDefault="000B6DEC" w:rsidP="0093687A">
            <w:pPr>
              <w:jc w:val="center"/>
            </w:pPr>
          </w:p>
        </w:tc>
      </w:tr>
      <w:tr w:rsidR="000B6DEC" w14:paraId="3D3620D3" w14:textId="77777777" w:rsidTr="00933F2B">
        <w:trPr>
          <w:jc w:val="center"/>
        </w:trPr>
        <w:tc>
          <w:tcPr>
            <w:tcW w:w="1803" w:type="dxa"/>
            <w:tcBorders>
              <w:top w:val="single" w:sz="12" w:space="0" w:color="auto"/>
              <w:left w:val="single" w:sz="18" w:space="0" w:color="000000" w:themeColor="text1"/>
              <w:right w:val="single" w:sz="12" w:space="0" w:color="auto"/>
            </w:tcBorders>
            <w:vAlign w:val="center"/>
          </w:tcPr>
          <w:p w14:paraId="16F3D225" w14:textId="1932C78E" w:rsidR="000B6DEC" w:rsidRPr="00A67241" w:rsidRDefault="000B6DEC" w:rsidP="0093687A">
            <w:pPr>
              <w:rPr>
                <w:b/>
                <w:bCs w:val="0"/>
              </w:rPr>
            </w:pPr>
            <w:r w:rsidRPr="000B6DEC">
              <w:rPr>
                <w:b/>
                <w:bCs w:val="0"/>
              </w:rPr>
              <w:t>CP corrected</w:t>
            </w:r>
          </w:p>
        </w:tc>
        <w:tc>
          <w:tcPr>
            <w:tcW w:w="1331" w:type="dxa"/>
            <w:tcBorders>
              <w:top w:val="single" w:sz="12" w:space="0" w:color="auto"/>
              <w:left w:val="single" w:sz="12" w:space="0" w:color="auto"/>
            </w:tcBorders>
            <w:vAlign w:val="center"/>
          </w:tcPr>
          <w:p w14:paraId="22D1A58B" w14:textId="77777777" w:rsidR="000B6DEC" w:rsidRPr="00AE741B" w:rsidRDefault="000B6DEC" w:rsidP="0093687A">
            <w:pPr>
              <w:jc w:val="center"/>
              <w:rPr>
                <w:b/>
                <w:bCs w:val="0"/>
              </w:rPr>
            </w:pPr>
            <w:r w:rsidRPr="00AE741B">
              <w:rPr>
                <w:b/>
                <w:bCs w:val="0"/>
              </w:rPr>
              <w:t>M06-2X</w:t>
            </w:r>
          </w:p>
        </w:tc>
        <w:tc>
          <w:tcPr>
            <w:tcW w:w="1330" w:type="dxa"/>
            <w:tcBorders>
              <w:top w:val="single" w:sz="12" w:space="0" w:color="auto"/>
            </w:tcBorders>
            <w:vAlign w:val="center"/>
          </w:tcPr>
          <w:p w14:paraId="5FC87FA4" w14:textId="77777777" w:rsidR="000B6DEC" w:rsidRPr="00AE741B" w:rsidRDefault="000B6DEC" w:rsidP="0093687A">
            <w:pPr>
              <w:jc w:val="center"/>
              <w:rPr>
                <w:b/>
                <w:bCs w:val="0"/>
              </w:rPr>
            </w:pPr>
            <w:r w:rsidRPr="00AE741B">
              <w:rPr>
                <w:b/>
                <w:bCs w:val="0"/>
              </w:rPr>
              <w:t>SCAN (TPSS)</w:t>
            </w:r>
          </w:p>
        </w:tc>
        <w:tc>
          <w:tcPr>
            <w:tcW w:w="1331" w:type="dxa"/>
            <w:tcBorders>
              <w:top w:val="single" w:sz="12" w:space="0" w:color="auto"/>
            </w:tcBorders>
            <w:vAlign w:val="center"/>
          </w:tcPr>
          <w:p w14:paraId="79DFA543" w14:textId="77777777" w:rsidR="000B6DEC" w:rsidRDefault="000B6DEC" w:rsidP="0093687A">
            <w:pPr>
              <w:jc w:val="center"/>
              <w:rPr>
                <w:b/>
                <w:bCs w:val="0"/>
              </w:rPr>
            </w:pPr>
            <w:r w:rsidRPr="00AE741B">
              <w:rPr>
                <w:b/>
                <w:bCs w:val="0"/>
              </w:rPr>
              <w:t>B97M-V</w:t>
            </w:r>
          </w:p>
          <w:p w14:paraId="29D58E9F" w14:textId="5B002830" w:rsidR="00756FF0" w:rsidRPr="00756FF0" w:rsidRDefault="00756FF0" w:rsidP="0093687A">
            <w:pPr>
              <w:jc w:val="center"/>
              <w:rPr>
                <w:b/>
                <w:bCs w:val="0"/>
              </w:rPr>
            </w:pPr>
            <w:r w:rsidRPr="00756FF0">
              <w:rPr>
                <w:b/>
                <w:bCs w:val="0"/>
              </w:rPr>
              <w:t>(MN15-L)</w:t>
            </w:r>
          </w:p>
        </w:tc>
        <w:tc>
          <w:tcPr>
            <w:tcW w:w="1330" w:type="dxa"/>
            <w:tcBorders>
              <w:top w:val="single" w:sz="12" w:space="0" w:color="auto"/>
            </w:tcBorders>
            <w:vAlign w:val="center"/>
          </w:tcPr>
          <w:p w14:paraId="00CD2DA7" w14:textId="77777777" w:rsidR="000B6DEC" w:rsidRPr="00AE741B" w:rsidRDefault="000B6DEC" w:rsidP="0093687A">
            <w:pPr>
              <w:jc w:val="center"/>
              <w:rPr>
                <w:b/>
                <w:bCs w:val="0"/>
              </w:rPr>
            </w:pPr>
            <w:r w:rsidRPr="00AE741B">
              <w:rPr>
                <w:b/>
                <w:bCs w:val="0"/>
              </w:rPr>
              <w:sym w:font="Symbol" w:char="F077"/>
            </w:r>
            <w:r w:rsidRPr="00AE741B">
              <w:rPr>
                <w:b/>
                <w:bCs w:val="0"/>
              </w:rPr>
              <w:t>B97M-V</w:t>
            </w:r>
          </w:p>
        </w:tc>
        <w:tc>
          <w:tcPr>
            <w:tcW w:w="1331" w:type="dxa"/>
            <w:tcBorders>
              <w:top w:val="single" w:sz="12" w:space="0" w:color="auto"/>
              <w:right w:val="single" w:sz="18" w:space="0" w:color="000000" w:themeColor="text1"/>
            </w:tcBorders>
            <w:vAlign w:val="center"/>
          </w:tcPr>
          <w:p w14:paraId="5A5D0282" w14:textId="77777777" w:rsidR="000B6DEC" w:rsidRPr="00AE741B" w:rsidRDefault="000B6DEC" w:rsidP="0093687A">
            <w:pPr>
              <w:jc w:val="center"/>
              <w:rPr>
                <w:b/>
                <w:bCs w:val="0"/>
              </w:rPr>
            </w:pPr>
            <w:r w:rsidRPr="00AE741B">
              <w:rPr>
                <w:b/>
                <w:bCs w:val="0"/>
              </w:rPr>
              <w:t>HF</w:t>
            </w:r>
          </w:p>
        </w:tc>
      </w:tr>
      <w:tr w:rsidR="000B6DEC" w14:paraId="51518160" w14:textId="77777777" w:rsidTr="00933F2B">
        <w:trPr>
          <w:jc w:val="center"/>
        </w:trPr>
        <w:tc>
          <w:tcPr>
            <w:tcW w:w="1803" w:type="dxa"/>
            <w:tcBorders>
              <w:left w:val="single" w:sz="18" w:space="0" w:color="000000" w:themeColor="text1"/>
              <w:right w:val="single" w:sz="12" w:space="0" w:color="auto"/>
            </w:tcBorders>
            <w:vAlign w:val="center"/>
          </w:tcPr>
          <w:p w14:paraId="60961DA9" w14:textId="77777777" w:rsidR="000B6DEC" w:rsidRPr="00A67241" w:rsidRDefault="000B6DEC" w:rsidP="0093687A">
            <w:pPr>
              <w:rPr>
                <w:b/>
                <w:bCs w:val="0"/>
              </w:rPr>
            </w:pPr>
            <w:r w:rsidRPr="00A67241">
              <w:rPr>
                <w:b/>
                <w:bCs w:val="0"/>
              </w:rPr>
              <w:t>def2-SVP</w:t>
            </w:r>
            <w:r>
              <w:rPr>
                <w:b/>
                <w:bCs w:val="0"/>
              </w:rPr>
              <w:t>D</w:t>
            </w:r>
          </w:p>
        </w:tc>
        <w:tc>
          <w:tcPr>
            <w:tcW w:w="1331" w:type="dxa"/>
            <w:tcBorders>
              <w:left w:val="single" w:sz="12" w:space="0" w:color="auto"/>
            </w:tcBorders>
            <w:vAlign w:val="center"/>
          </w:tcPr>
          <w:p w14:paraId="79FCC285" w14:textId="77777777" w:rsidR="000B6DEC" w:rsidRDefault="000B6DEC" w:rsidP="0093687A">
            <w:pPr>
              <w:jc w:val="center"/>
            </w:pPr>
          </w:p>
        </w:tc>
        <w:tc>
          <w:tcPr>
            <w:tcW w:w="1330" w:type="dxa"/>
            <w:vAlign w:val="center"/>
          </w:tcPr>
          <w:p w14:paraId="70BF5842" w14:textId="77777777" w:rsidR="000B6DEC" w:rsidRDefault="000B6DEC" w:rsidP="0093687A">
            <w:pPr>
              <w:jc w:val="center"/>
            </w:pPr>
          </w:p>
        </w:tc>
        <w:tc>
          <w:tcPr>
            <w:tcW w:w="1331" w:type="dxa"/>
            <w:vAlign w:val="center"/>
          </w:tcPr>
          <w:p w14:paraId="77A9C433" w14:textId="77777777" w:rsidR="000B6DEC" w:rsidRDefault="000B6DEC" w:rsidP="0093687A">
            <w:pPr>
              <w:jc w:val="center"/>
            </w:pPr>
          </w:p>
        </w:tc>
        <w:tc>
          <w:tcPr>
            <w:tcW w:w="1330" w:type="dxa"/>
            <w:vAlign w:val="center"/>
          </w:tcPr>
          <w:p w14:paraId="46D8CBD8" w14:textId="77777777" w:rsidR="000B6DEC" w:rsidRDefault="000B6DEC" w:rsidP="0093687A">
            <w:pPr>
              <w:jc w:val="center"/>
            </w:pPr>
          </w:p>
        </w:tc>
        <w:tc>
          <w:tcPr>
            <w:tcW w:w="1331" w:type="dxa"/>
            <w:tcBorders>
              <w:right w:val="single" w:sz="18" w:space="0" w:color="000000" w:themeColor="text1"/>
            </w:tcBorders>
            <w:vAlign w:val="center"/>
          </w:tcPr>
          <w:p w14:paraId="0610E5EE" w14:textId="77777777" w:rsidR="000B6DEC" w:rsidRDefault="000B6DEC" w:rsidP="0093687A">
            <w:pPr>
              <w:jc w:val="center"/>
            </w:pPr>
          </w:p>
        </w:tc>
      </w:tr>
      <w:tr w:rsidR="000B6DEC" w14:paraId="06AA93F6" w14:textId="77777777" w:rsidTr="00933F2B">
        <w:trPr>
          <w:jc w:val="center"/>
        </w:trPr>
        <w:tc>
          <w:tcPr>
            <w:tcW w:w="1803" w:type="dxa"/>
            <w:tcBorders>
              <w:left w:val="single" w:sz="18" w:space="0" w:color="000000" w:themeColor="text1"/>
              <w:right w:val="single" w:sz="12" w:space="0" w:color="auto"/>
            </w:tcBorders>
            <w:vAlign w:val="center"/>
          </w:tcPr>
          <w:p w14:paraId="3EDD1645" w14:textId="77777777" w:rsidR="000B6DEC" w:rsidRPr="00A67241" w:rsidRDefault="000B6DEC" w:rsidP="0093687A">
            <w:pPr>
              <w:rPr>
                <w:b/>
                <w:bCs w:val="0"/>
              </w:rPr>
            </w:pPr>
            <w:r w:rsidRPr="00A67241">
              <w:rPr>
                <w:b/>
                <w:bCs w:val="0"/>
              </w:rPr>
              <w:t>def2-TZVP</w:t>
            </w:r>
            <w:r>
              <w:rPr>
                <w:b/>
                <w:bCs w:val="0"/>
              </w:rPr>
              <w:t>D</w:t>
            </w:r>
          </w:p>
        </w:tc>
        <w:tc>
          <w:tcPr>
            <w:tcW w:w="1331" w:type="dxa"/>
            <w:tcBorders>
              <w:left w:val="single" w:sz="12" w:space="0" w:color="auto"/>
            </w:tcBorders>
            <w:vAlign w:val="center"/>
          </w:tcPr>
          <w:p w14:paraId="42AC191A" w14:textId="77777777" w:rsidR="000B6DEC" w:rsidRDefault="000B6DEC" w:rsidP="0093687A">
            <w:pPr>
              <w:jc w:val="center"/>
            </w:pPr>
          </w:p>
        </w:tc>
        <w:tc>
          <w:tcPr>
            <w:tcW w:w="1330" w:type="dxa"/>
            <w:vAlign w:val="center"/>
          </w:tcPr>
          <w:p w14:paraId="5F4BD196" w14:textId="77777777" w:rsidR="000B6DEC" w:rsidRDefault="000B6DEC" w:rsidP="0093687A">
            <w:pPr>
              <w:jc w:val="center"/>
            </w:pPr>
          </w:p>
        </w:tc>
        <w:tc>
          <w:tcPr>
            <w:tcW w:w="1331" w:type="dxa"/>
            <w:vAlign w:val="center"/>
          </w:tcPr>
          <w:p w14:paraId="7AB44AD8" w14:textId="77777777" w:rsidR="000B6DEC" w:rsidRDefault="000B6DEC" w:rsidP="0093687A">
            <w:pPr>
              <w:jc w:val="center"/>
            </w:pPr>
          </w:p>
        </w:tc>
        <w:tc>
          <w:tcPr>
            <w:tcW w:w="1330" w:type="dxa"/>
            <w:vAlign w:val="center"/>
          </w:tcPr>
          <w:p w14:paraId="71A83B20" w14:textId="77777777" w:rsidR="000B6DEC" w:rsidRDefault="000B6DEC" w:rsidP="0093687A">
            <w:pPr>
              <w:jc w:val="center"/>
            </w:pPr>
          </w:p>
        </w:tc>
        <w:tc>
          <w:tcPr>
            <w:tcW w:w="1331" w:type="dxa"/>
            <w:tcBorders>
              <w:right w:val="single" w:sz="18" w:space="0" w:color="000000" w:themeColor="text1"/>
            </w:tcBorders>
            <w:vAlign w:val="center"/>
          </w:tcPr>
          <w:p w14:paraId="5DF121CD" w14:textId="77777777" w:rsidR="000B6DEC" w:rsidRDefault="000B6DEC" w:rsidP="0093687A">
            <w:pPr>
              <w:jc w:val="center"/>
            </w:pPr>
          </w:p>
        </w:tc>
      </w:tr>
      <w:tr w:rsidR="000B6DEC" w14:paraId="2DF38034" w14:textId="77777777" w:rsidTr="00933F2B">
        <w:trPr>
          <w:jc w:val="center"/>
        </w:trPr>
        <w:tc>
          <w:tcPr>
            <w:tcW w:w="1803" w:type="dxa"/>
            <w:tcBorders>
              <w:left w:val="single" w:sz="18" w:space="0" w:color="000000" w:themeColor="text1"/>
              <w:bottom w:val="single" w:sz="18" w:space="0" w:color="000000" w:themeColor="text1"/>
              <w:right w:val="single" w:sz="12" w:space="0" w:color="auto"/>
            </w:tcBorders>
            <w:vAlign w:val="center"/>
          </w:tcPr>
          <w:p w14:paraId="58FAF9B7" w14:textId="77777777" w:rsidR="000B6DEC" w:rsidRPr="00A67241" w:rsidRDefault="000B6DEC" w:rsidP="0093687A">
            <w:pPr>
              <w:rPr>
                <w:b/>
                <w:bCs w:val="0"/>
              </w:rPr>
            </w:pPr>
            <w:r w:rsidRPr="00A67241">
              <w:rPr>
                <w:b/>
                <w:bCs w:val="0"/>
              </w:rPr>
              <w:t>def2-QZVP</w:t>
            </w:r>
            <w:r>
              <w:rPr>
                <w:b/>
                <w:bCs w:val="0"/>
              </w:rPr>
              <w:t>D</w:t>
            </w:r>
          </w:p>
        </w:tc>
        <w:tc>
          <w:tcPr>
            <w:tcW w:w="1331" w:type="dxa"/>
            <w:tcBorders>
              <w:left w:val="single" w:sz="12" w:space="0" w:color="auto"/>
              <w:bottom w:val="single" w:sz="18" w:space="0" w:color="000000" w:themeColor="text1"/>
            </w:tcBorders>
            <w:vAlign w:val="center"/>
          </w:tcPr>
          <w:p w14:paraId="2F4AC7E9" w14:textId="77777777" w:rsidR="000B6DEC" w:rsidRDefault="000B6DEC" w:rsidP="0093687A">
            <w:pPr>
              <w:jc w:val="center"/>
            </w:pPr>
          </w:p>
        </w:tc>
        <w:tc>
          <w:tcPr>
            <w:tcW w:w="1330" w:type="dxa"/>
            <w:tcBorders>
              <w:bottom w:val="single" w:sz="18" w:space="0" w:color="000000" w:themeColor="text1"/>
            </w:tcBorders>
            <w:vAlign w:val="center"/>
          </w:tcPr>
          <w:p w14:paraId="62E3F4BB" w14:textId="77777777" w:rsidR="000B6DEC" w:rsidRDefault="000B6DEC" w:rsidP="0093687A">
            <w:pPr>
              <w:jc w:val="center"/>
            </w:pPr>
          </w:p>
        </w:tc>
        <w:tc>
          <w:tcPr>
            <w:tcW w:w="1331" w:type="dxa"/>
            <w:tcBorders>
              <w:bottom w:val="single" w:sz="18" w:space="0" w:color="000000" w:themeColor="text1"/>
            </w:tcBorders>
            <w:vAlign w:val="center"/>
          </w:tcPr>
          <w:p w14:paraId="5E30A7E3" w14:textId="77777777" w:rsidR="000B6DEC" w:rsidRDefault="000B6DEC" w:rsidP="0093687A">
            <w:pPr>
              <w:jc w:val="center"/>
            </w:pPr>
          </w:p>
        </w:tc>
        <w:tc>
          <w:tcPr>
            <w:tcW w:w="1330" w:type="dxa"/>
            <w:tcBorders>
              <w:bottom w:val="single" w:sz="18" w:space="0" w:color="000000" w:themeColor="text1"/>
            </w:tcBorders>
            <w:vAlign w:val="center"/>
          </w:tcPr>
          <w:p w14:paraId="0BA59645" w14:textId="77777777" w:rsidR="000B6DEC" w:rsidRDefault="000B6DEC" w:rsidP="0093687A">
            <w:pPr>
              <w:jc w:val="center"/>
            </w:pPr>
          </w:p>
        </w:tc>
        <w:tc>
          <w:tcPr>
            <w:tcW w:w="1331" w:type="dxa"/>
            <w:tcBorders>
              <w:bottom w:val="single" w:sz="18" w:space="0" w:color="000000" w:themeColor="text1"/>
              <w:right w:val="single" w:sz="18" w:space="0" w:color="000000" w:themeColor="text1"/>
            </w:tcBorders>
            <w:vAlign w:val="center"/>
          </w:tcPr>
          <w:p w14:paraId="6A8290A2" w14:textId="77777777" w:rsidR="000B6DEC" w:rsidRDefault="000B6DEC" w:rsidP="0093687A">
            <w:pPr>
              <w:jc w:val="center"/>
            </w:pPr>
          </w:p>
        </w:tc>
      </w:tr>
    </w:tbl>
    <w:p w14:paraId="02DCD1DF" w14:textId="56CE52A4" w:rsidR="00DB3B10" w:rsidRDefault="00DB3B10" w:rsidP="00DB3B10">
      <w:pPr>
        <w:jc w:val="both"/>
      </w:pPr>
    </w:p>
    <w:p w14:paraId="44453505" w14:textId="77777777" w:rsidR="000B6DEC" w:rsidRDefault="000B6DEC" w:rsidP="00DB3B10">
      <w:pPr>
        <w:jc w:val="both"/>
      </w:pPr>
    </w:p>
    <w:p w14:paraId="56D6CE62" w14:textId="77777777" w:rsidR="00DB3B10" w:rsidRPr="000A6BBD" w:rsidRDefault="00DB3B10" w:rsidP="00DB3B10">
      <w:pPr>
        <w:jc w:val="both"/>
      </w:pPr>
      <w:r>
        <w:t>______________________________________________________________________________</w:t>
      </w:r>
    </w:p>
    <w:p w14:paraId="7BC1DA0B" w14:textId="77777777" w:rsidR="00DB3B10" w:rsidRPr="00DB3B10" w:rsidRDefault="00DB3B10" w:rsidP="00DB3B10">
      <w:pPr>
        <w:jc w:val="both"/>
      </w:pPr>
    </w:p>
    <w:p w14:paraId="124CCF9F" w14:textId="50430B2C" w:rsidR="00FD03B5" w:rsidRDefault="00FD03B5" w:rsidP="00662DDF">
      <w:pPr>
        <w:pStyle w:val="ListParagraph"/>
        <w:numPr>
          <w:ilvl w:val="0"/>
          <w:numId w:val="4"/>
        </w:numPr>
        <w:jc w:val="both"/>
        <w:rPr>
          <w:rFonts w:ascii="Garamond" w:hAnsi="Garamond"/>
        </w:rPr>
      </w:pPr>
      <w:r>
        <w:rPr>
          <w:rFonts w:ascii="Garamond" w:hAnsi="Garamond"/>
        </w:rPr>
        <w:t xml:space="preserve">If you notice an improvement, where is it? In other words, what basis sets benefit most from the CP correction? </w:t>
      </w:r>
    </w:p>
    <w:p w14:paraId="37106A01" w14:textId="77777777" w:rsidR="001F3C12" w:rsidRDefault="001F3C12" w:rsidP="001F3C12">
      <w:pPr>
        <w:pStyle w:val="ListParagraph"/>
        <w:ind w:left="1080"/>
        <w:jc w:val="both"/>
        <w:rPr>
          <w:rFonts w:ascii="Garamond" w:hAnsi="Garamond"/>
        </w:rPr>
      </w:pPr>
    </w:p>
    <w:p w14:paraId="0126C43E" w14:textId="3C577AF6" w:rsidR="00DB3B10" w:rsidRDefault="00DB3B10" w:rsidP="00DB3B10">
      <w:pPr>
        <w:jc w:val="both"/>
      </w:pPr>
      <w:r>
        <w:t>______________________________________________________________________________</w:t>
      </w:r>
    </w:p>
    <w:p w14:paraId="0314FD72" w14:textId="77777777" w:rsidR="00DB3B10" w:rsidRPr="00DB3B10" w:rsidRDefault="00DB3B10" w:rsidP="00DB3B10">
      <w:pPr>
        <w:ind w:left="720"/>
        <w:jc w:val="both"/>
      </w:pPr>
    </w:p>
    <w:p w14:paraId="4040EB92" w14:textId="0E67A863" w:rsidR="00FD03B5" w:rsidRDefault="00FD03B5" w:rsidP="00662DDF">
      <w:pPr>
        <w:pStyle w:val="ListParagraph"/>
        <w:numPr>
          <w:ilvl w:val="0"/>
          <w:numId w:val="4"/>
        </w:numPr>
        <w:jc w:val="both"/>
        <w:rPr>
          <w:rFonts w:ascii="Garamond" w:hAnsi="Garamond"/>
        </w:rPr>
      </w:pPr>
      <w:r>
        <w:rPr>
          <w:rFonts w:ascii="Garamond" w:hAnsi="Garamond"/>
        </w:rPr>
        <w:t xml:space="preserve">Are there any functionals </w:t>
      </w:r>
      <w:r w:rsidR="00CB3385">
        <w:rPr>
          <w:rFonts w:ascii="Garamond" w:hAnsi="Garamond"/>
        </w:rPr>
        <w:t>that</w:t>
      </w:r>
      <w:r>
        <w:rPr>
          <w:rFonts w:ascii="Garamond" w:hAnsi="Garamond"/>
        </w:rPr>
        <w:t xml:space="preserve"> do not benefit at all from the CP correction? </w:t>
      </w:r>
    </w:p>
    <w:p w14:paraId="190FC131" w14:textId="47FDB431" w:rsidR="00DB3B10" w:rsidRDefault="00DB3B10" w:rsidP="00DB3B10">
      <w:pPr>
        <w:jc w:val="both"/>
      </w:pPr>
    </w:p>
    <w:p w14:paraId="0F4DB7F9" w14:textId="77777777" w:rsidR="00DB3B10" w:rsidRPr="000A6BBD" w:rsidRDefault="00DB3B10" w:rsidP="00DB3B10">
      <w:pPr>
        <w:jc w:val="both"/>
      </w:pPr>
      <w:r>
        <w:t>______________________________________________________________________________</w:t>
      </w:r>
    </w:p>
    <w:p w14:paraId="6AF68B5F" w14:textId="339773B2" w:rsidR="00DB3B10" w:rsidRDefault="00DB3B10" w:rsidP="00DB3B10">
      <w:pPr>
        <w:jc w:val="both"/>
      </w:pPr>
    </w:p>
    <w:p w14:paraId="543E3BE5" w14:textId="77777777" w:rsidR="00DB3B10" w:rsidRPr="00DB3B10" w:rsidRDefault="00DB3B10" w:rsidP="00DB3B10">
      <w:pPr>
        <w:jc w:val="both"/>
      </w:pPr>
    </w:p>
    <w:p w14:paraId="0D80371E" w14:textId="4FFB8A58" w:rsidR="00E52CC6" w:rsidRDefault="00E52CC6" w:rsidP="00662DDF">
      <w:pPr>
        <w:pStyle w:val="ListParagraph"/>
        <w:numPr>
          <w:ilvl w:val="0"/>
          <w:numId w:val="4"/>
        </w:numPr>
        <w:jc w:val="both"/>
        <w:rPr>
          <w:rFonts w:ascii="Garamond" w:hAnsi="Garamond"/>
        </w:rPr>
      </w:pPr>
      <w:r>
        <w:rPr>
          <w:rFonts w:ascii="Garamond" w:hAnsi="Garamond"/>
        </w:rPr>
        <w:t xml:space="preserve">Do you think it would be a good idea to </w:t>
      </w:r>
      <w:r w:rsidR="00CB3385">
        <w:rPr>
          <w:rFonts w:ascii="Garamond" w:hAnsi="Garamond"/>
        </w:rPr>
        <w:t xml:space="preserve">also </w:t>
      </w:r>
      <w:r>
        <w:rPr>
          <w:rFonts w:ascii="Garamond" w:hAnsi="Garamond"/>
        </w:rPr>
        <w:t xml:space="preserve">add the </w:t>
      </w:r>
      <w:r w:rsidR="00CB3385">
        <w:rPr>
          <w:rFonts w:ascii="Garamond" w:hAnsi="Garamond"/>
        </w:rPr>
        <w:t>-</w:t>
      </w:r>
      <w:r>
        <w:rPr>
          <w:rFonts w:ascii="Garamond" w:hAnsi="Garamond"/>
        </w:rPr>
        <w:t xml:space="preserve">D3 correction </w:t>
      </w:r>
      <w:r w:rsidR="00CB3385">
        <w:rPr>
          <w:rFonts w:ascii="Garamond" w:hAnsi="Garamond"/>
        </w:rPr>
        <w:t>to</w:t>
      </w:r>
      <w:r w:rsidR="00D6700F">
        <w:rPr>
          <w:rFonts w:ascii="Garamond" w:hAnsi="Garamond"/>
        </w:rPr>
        <w:t>gether with</w:t>
      </w:r>
      <w:r>
        <w:rPr>
          <w:rFonts w:ascii="Garamond" w:hAnsi="Garamond"/>
        </w:rPr>
        <w:t xml:space="preserve"> the CP correction? Before answering this question, re-run your calculations with B3LYP-D3(BJ) and PBE-D3(BJ)</w:t>
      </w:r>
      <w:r w:rsidR="001F3C12">
        <w:rPr>
          <w:rFonts w:ascii="Garamond" w:hAnsi="Garamond"/>
        </w:rPr>
        <w:t>.</w:t>
      </w:r>
    </w:p>
    <w:p w14:paraId="7C816E1C" w14:textId="77777777" w:rsidR="00DB3B10" w:rsidRDefault="00DB3B10" w:rsidP="00DB3B10">
      <w:pPr>
        <w:jc w:val="both"/>
      </w:pPr>
    </w:p>
    <w:p w14:paraId="6D4454B8" w14:textId="5F87EC4F" w:rsidR="00DB3B10" w:rsidRPr="000A6BBD" w:rsidRDefault="00DB3B10" w:rsidP="00DB3B10">
      <w:pPr>
        <w:jc w:val="both"/>
      </w:pPr>
      <w:r>
        <w:t>______________________________________________________________________________</w:t>
      </w:r>
    </w:p>
    <w:p w14:paraId="79D14B57" w14:textId="77777777" w:rsidR="00DB3B10" w:rsidRPr="00DB3B10" w:rsidRDefault="00DB3B10" w:rsidP="00DB3B10">
      <w:pPr>
        <w:jc w:val="both"/>
      </w:pPr>
    </w:p>
    <w:p w14:paraId="0C6A1918" w14:textId="77777777" w:rsidR="00DB3B10" w:rsidRPr="000A6BBD" w:rsidRDefault="00DB3B10" w:rsidP="00DB3B10">
      <w:pPr>
        <w:jc w:val="both"/>
      </w:pPr>
      <w:r>
        <w:t>______________________________________________________________________________</w:t>
      </w:r>
    </w:p>
    <w:p w14:paraId="27DC8F4B" w14:textId="5D515701" w:rsidR="00FD03B5" w:rsidRDefault="00FD03B5" w:rsidP="00FD03B5">
      <w:pPr>
        <w:jc w:val="both"/>
      </w:pPr>
    </w:p>
    <w:p w14:paraId="14839E6D" w14:textId="77777777" w:rsidR="00DB3B10" w:rsidRDefault="00DB3B10" w:rsidP="00FD03B5">
      <w:pPr>
        <w:jc w:val="both"/>
      </w:pPr>
    </w:p>
    <w:tbl>
      <w:tblPr>
        <w:tblStyle w:val="TableGrid"/>
        <w:tblW w:w="0" w:type="auto"/>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9165"/>
      </w:tblGrid>
      <w:tr w:rsidR="0029348C" w14:paraId="1F8AB421" w14:textId="77777777" w:rsidTr="0038440D">
        <w:trPr>
          <w:trHeight w:val="1526"/>
          <w:jc w:val="center"/>
        </w:trPr>
        <w:tc>
          <w:tcPr>
            <w:tcW w:w="9165" w:type="dxa"/>
          </w:tcPr>
          <w:p w14:paraId="5D304317" w14:textId="7E7D206E" w:rsidR="0029348C" w:rsidRDefault="0029348C" w:rsidP="00FD03B5">
            <w:pPr>
              <w:jc w:val="both"/>
            </w:pPr>
            <w:r>
              <w:rPr>
                <w:u w:val="single"/>
              </w:rPr>
              <w:t>T</w:t>
            </w:r>
            <w:r w:rsidRPr="007827EF">
              <w:rPr>
                <w:u w:val="single"/>
              </w:rPr>
              <w:t>ip:</w:t>
            </w:r>
            <w:r>
              <w:t xml:space="preserve"> If you answer </w:t>
            </w:r>
            <w:r w:rsidR="00CB3385">
              <w:t xml:space="preserve">yes </w:t>
            </w:r>
            <w:r>
              <w:t>to question</w:t>
            </w:r>
            <w:r w:rsidR="009D5520">
              <w:t xml:space="preserve"> 4</w:t>
            </w:r>
            <w:r>
              <w:t>, then you should know that there are some cases for which the validity of the CP is still under debate in the computational chemistry community.</w:t>
            </w:r>
            <w:r w:rsidR="00C339D0" w:rsidRPr="00C339D0">
              <w:rPr>
                <w:rFonts w:cs="Times New Roman"/>
                <w:vertAlign w:val="superscript"/>
              </w:rPr>
              <w:t>98,102–108</w:t>
            </w:r>
            <w:r w:rsidR="003A204C">
              <w:t xml:space="preserve"> </w:t>
            </w:r>
            <w:r w:rsidR="00CB3385">
              <w:t>T</w:t>
            </w:r>
            <w:r>
              <w:t>he</w:t>
            </w:r>
            <w:r w:rsidR="00CB3385">
              <w:t xml:space="preserve"> simple</w:t>
            </w:r>
            <w:r>
              <w:t xml:space="preserve"> CP correction </w:t>
            </w:r>
            <w:r w:rsidR="00CB3385">
              <w:t>is in fact</w:t>
            </w:r>
            <w:r>
              <w:t xml:space="preserve"> reported to overcorrect</w:t>
            </w:r>
            <w:r w:rsidR="00CB3385">
              <w:t xml:space="preserve"> results</w:t>
            </w:r>
            <w:r>
              <w:t>.</w:t>
            </w:r>
            <w:r w:rsidR="00C339D0" w:rsidRPr="00C339D0">
              <w:rPr>
                <w:rFonts w:cs="Times New Roman"/>
                <w:vertAlign w:val="superscript"/>
              </w:rPr>
              <w:t>102,103</w:t>
            </w:r>
            <w:r w:rsidR="003A204C">
              <w:t xml:space="preserve"> </w:t>
            </w:r>
            <w:r w:rsidR="00CB3385">
              <w:t>Hence, you</w:t>
            </w:r>
            <w:r>
              <w:t xml:space="preserve"> should not assume that the CP correction solves all of </w:t>
            </w:r>
            <w:r w:rsidR="00CB3385">
              <w:t>y</w:t>
            </w:r>
            <w:r>
              <w:t xml:space="preserve">our problems, but it </w:t>
            </w:r>
            <w:r w:rsidR="00CB3385">
              <w:t xml:space="preserve">surely </w:t>
            </w:r>
            <w:r w:rsidR="00AD5E36">
              <w:t xml:space="preserve">does </w:t>
            </w:r>
            <w:r>
              <w:t xml:space="preserve">for small basis sets, </w:t>
            </w:r>
            <w:r w:rsidR="00CB3385">
              <w:t xml:space="preserve">for which </w:t>
            </w:r>
            <w:r>
              <w:t xml:space="preserve">it should </w:t>
            </w:r>
            <w:r w:rsidR="00CB3385">
              <w:t xml:space="preserve">always </w:t>
            </w:r>
            <w:r>
              <w:t xml:space="preserve">be used. </w:t>
            </w:r>
            <w:r w:rsidR="0089660A">
              <w:t xml:space="preserve">In general, however, a better strategy is to use a basis set that is close to the basis set limit, since both BSSE and BSIE will be minimized. </w:t>
            </w:r>
            <w:proofErr w:type="spellStart"/>
            <w:r>
              <w:t>Grimme</w:t>
            </w:r>
            <w:proofErr w:type="spellEnd"/>
            <w:r>
              <w:t xml:space="preserve">, </w:t>
            </w:r>
            <w:proofErr w:type="spellStart"/>
            <w:r>
              <w:t>Goerigk</w:t>
            </w:r>
            <w:proofErr w:type="spellEnd"/>
            <w:r>
              <w:t xml:space="preserve"> and co-workers,</w:t>
            </w:r>
            <w:r w:rsidR="00C339D0" w:rsidRPr="00C339D0">
              <w:rPr>
                <w:rFonts w:cs="Times New Roman"/>
                <w:vertAlign w:val="superscript"/>
              </w:rPr>
              <w:t>79</w:t>
            </w:r>
            <w:r>
              <w:t xml:space="preserve"> as well as </w:t>
            </w:r>
            <w:proofErr w:type="spellStart"/>
            <w:r>
              <w:t>Mardirossian</w:t>
            </w:r>
            <w:proofErr w:type="spellEnd"/>
            <w:r>
              <w:t xml:space="preserve"> and Head-Gordon</w:t>
            </w:r>
            <w:r w:rsidR="00D5139A" w:rsidRPr="00D5139A">
              <w:rPr>
                <w:rFonts w:cs="Times New Roman"/>
                <w:vertAlign w:val="superscript"/>
              </w:rPr>
              <w:t>43</w:t>
            </w:r>
            <w:r>
              <w:t xml:space="preserve"> </w:t>
            </w:r>
            <w:r w:rsidR="0089660A">
              <w:t>have effectively used polarized quadruple</w:t>
            </w:r>
            <w:r w:rsidR="0089660A">
              <w:noBreakHyphen/>
            </w:r>
            <w:r w:rsidR="0089660A" w:rsidRPr="0089660A">
              <w:t>ζ</w:t>
            </w:r>
            <w:r w:rsidR="0089660A">
              <w:t xml:space="preserve"> basis sets for </w:t>
            </w:r>
            <w:r w:rsidR="00D6700F">
              <w:t xml:space="preserve">exactly </w:t>
            </w:r>
            <w:r w:rsidR="0089660A">
              <w:t>this purpose.</w:t>
            </w:r>
          </w:p>
        </w:tc>
      </w:tr>
    </w:tbl>
    <w:p w14:paraId="67EE960B" w14:textId="77777777" w:rsidR="00951D36" w:rsidRDefault="00951D36" w:rsidP="00F23053"/>
    <w:p w14:paraId="65ACD54B" w14:textId="77777777" w:rsidR="00BF6285" w:rsidRDefault="00BF6285" w:rsidP="00BF6285">
      <w:pPr>
        <w:jc w:val="both"/>
        <w:rPr>
          <w:rFonts w:cstheme="minorHAnsi"/>
          <w:u w:val="single"/>
        </w:rPr>
      </w:pPr>
      <w:r>
        <w:rPr>
          <w:rFonts w:cstheme="minorHAnsi"/>
          <w:u w:val="single"/>
        </w:rPr>
        <w:t>References</w:t>
      </w:r>
      <w:r w:rsidRPr="00261262">
        <w:rPr>
          <w:rFonts w:cstheme="minorHAnsi"/>
          <w:u w:val="single"/>
        </w:rPr>
        <w:t xml:space="preserve">: </w:t>
      </w:r>
    </w:p>
    <w:p w14:paraId="14774AB1" w14:textId="77777777" w:rsidR="00F456EA" w:rsidRDefault="00F456EA" w:rsidP="00F456EA">
      <w:pPr>
        <w:jc w:val="both"/>
        <w:rPr>
          <w:rFonts w:cstheme="minorHAnsi"/>
          <w:u w:val="single"/>
        </w:rPr>
      </w:pPr>
    </w:p>
    <w:p w14:paraId="018E07C7" w14:textId="77777777" w:rsidR="00D833F5" w:rsidRPr="00E0079E" w:rsidRDefault="00D833F5" w:rsidP="00D833F5">
      <w:pPr>
        <w:pStyle w:val="Bibliography"/>
        <w:rPr>
          <w:rFonts w:cs="Times New Roman"/>
        </w:rPr>
      </w:pPr>
      <w:r w:rsidRPr="00E0079E">
        <w:rPr>
          <w:rFonts w:cs="Times New Roman"/>
        </w:rPr>
        <w:t xml:space="preserve">8) </w:t>
      </w:r>
      <w:r w:rsidRPr="00E0079E">
        <w:rPr>
          <w:rFonts w:cs="Times New Roman"/>
        </w:rPr>
        <w:tab/>
        <w:t xml:space="preserve">Yu, H. S.; He, X.;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12</w:t>
      </w:r>
      <w:r w:rsidRPr="00E0079E">
        <w:rPr>
          <w:rFonts w:cs="Times New Roman"/>
        </w:rPr>
        <w:t xml:space="preserve"> (3), 1280–1293.</w:t>
      </w:r>
    </w:p>
    <w:p w14:paraId="40CD0FDF" w14:textId="77777777" w:rsidR="00D833F5" w:rsidRPr="00E0079E" w:rsidRDefault="00D833F5" w:rsidP="00D833F5">
      <w:pPr>
        <w:pStyle w:val="Bibliography"/>
        <w:rPr>
          <w:rFonts w:cs="Times New Roman"/>
        </w:rPr>
      </w:pPr>
      <w:r w:rsidRPr="00E0079E">
        <w:rPr>
          <w:rFonts w:cs="Times New Roman"/>
        </w:rPr>
        <w:t xml:space="preserve">9) </w:t>
      </w:r>
      <w:r>
        <w:rPr>
          <w:rFonts w:cs="Times New Roman"/>
        </w:rPr>
        <w:tab/>
      </w:r>
      <w:r w:rsidRPr="00E0079E">
        <w:rPr>
          <w:rFonts w:cs="Times New Roman"/>
        </w:rPr>
        <w:t xml:space="preserve">Yu, H. S.; He, X.; Li, S. L.; Truhlar, D. G. </w:t>
      </w:r>
      <w:r w:rsidRPr="00E0079E">
        <w:rPr>
          <w:rFonts w:cs="Times New Roman"/>
          <w:i/>
          <w:iCs/>
        </w:rPr>
        <w:t>Chem. Sci.</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7</w:t>
      </w:r>
      <w:r w:rsidRPr="00E0079E">
        <w:rPr>
          <w:rFonts w:cs="Times New Roman"/>
        </w:rPr>
        <w:t xml:space="preserve"> (8), 5032–5051. </w:t>
      </w:r>
    </w:p>
    <w:p w14:paraId="00FA7117" w14:textId="77777777" w:rsidR="00D833F5" w:rsidRPr="002A446C" w:rsidRDefault="00D833F5" w:rsidP="00D833F5">
      <w:pPr>
        <w:pStyle w:val="Bibliography"/>
        <w:jc w:val="both"/>
        <w:rPr>
          <w:rFonts w:cs="Times New Roman"/>
        </w:rPr>
      </w:pPr>
      <w:r w:rsidRPr="00E0079E">
        <w:rPr>
          <w:rFonts w:cs="Times New Roman"/>
        </w:rPr>
        <w:t xml:space="preserve">15) </w:t>
      </w:r>
      <w:r w:rsidRPr="00E0079E">
        <w:rPr>
          <w:rFonts w:cs="Times New Roman"/>
        </w:rPr>
        <w:tab/>
      </w:r>
      <w:r w:rsidRPr="00063A78">
        <w:rPr>
          <w:rFonts w:cs="Times New Roman"/>
        </w:rPr>
        <w:t xml:space="preserve">Peverati, R.; Truhlar, D. G. </w:t>
      </w:r>
      <w:r w:rsidRPr="00063A78">
        <w:rPr>
          <w:rFonts w:cs="Times New Roman"/>
          <w:i/>
          <w:iCs/>
        </w:rPr>
        <w:t xml:space="preserve">Philos. Trans. </w:t>
      </w:r>
      <w:r w:rsidRPr="002A446C">
        <w:rPr>
          <w:rFonts w:cs="Times New Roman"/>
          <w:i/>
          <w:iCs/>
        </w:rPr>
        <w:t>R. Soc. A</w:t>
      </w:r>
      <w:r w:rsidRPr="002A446C">
        <w:rPr>
          <w:rFonts w:cs="Times New Roman"/>
        </w:rPr>
        <w:t xml:space="preserve"> </w:t>
      </w:r>
      <w:r w:rsidRPr="002A446C">
        <w:rPr>
          <w:rFonts w:cs="Times New Roman"/>
          <w:b/>
          <w:bCs w:val="0"/>
        </w:rPr>
        <w:t>2014</w:t>
      </w:r>
      <w:r w:rsidRPr="002A446C">
        <w:rPr>
          <w:rFonts w:cs="Times New Roman"/>
        </w:rPr>
        <w:t xml:space="preserve">, </w:t>
      </w:r>
      <w:r w:rsidRPr="002A446C">
        <w:rPr>
          <w:rFonts w:cs="Times New Roman"/>
          <w:i/>
          <w:iCs/>
        </w:rPr>
        <w:t>372</w:t>
      </w:r>
      <w:r w:rsidRPr="002A446C">
        <w:rPr>
          <w:rFonts w:cs="Times New Roman"/>
        </w:rPr>
        <w:t>, 20120476.</w:t>
      </w:r>
    </w:p>
    <w:p w14:paraId="7F6969BB" w14:textId="77777777" w:rsidR="00D833F5" w:rsidRPr="00E0079E" w:rsidRDefault="00D833F5" w:rsidP="00D833F5">
      <w:pPr>
        <w:pStyle w:val="Bibliography"/>
        <w:rPr>
          <w:rFonts w:cs="Times New Roman"/>
        </w:rPr>
      </w:pPr>
      <w:r w:rsidRPr="00E0079E">
        <w:rPr>
          <w:rFonts w:cs="Times New Roman"/>
        </w:rPr>
        <w:lastRenderedPageBreak/>
        <w:t xml:space="preserve">22) </w:t>
      </w:r>
      <w:r w:rsidRPr="00E0079E">
        <w:rPr>
          <w:rFonts w:cs="Times New Roman"/>
        </w:rPr>
        <w:tab/>
        <w:t xml:space="preserve">Slater, J. C. </w:t>
      </w:r>
      <w:r w:rsidRPr="00E0079E">
        <w:rPr>
          <w:rFonts w:cs="Times New Roman"/>
          <w:i/>
          <w:iCs/>
        </w:rPr>
        <w:t>Phys. Rev.</w:t>
      </w:r>
      <w:r w:rsidRPr="00E0079E">
        <w:rPr>
          <w:rFonts w:cs="Times New Roman"/>
        </w:rPr>
        <w:t xml:space="preserve"> </w:t>
      </w:r>
      <w:r w:rsidRPr="00E0079E">
        <w:rPr>
          <w:rFonts w:cs="Times New Roman"/>
          <w:b/>
          <w:bCs w:val="0"/>
        </w:rPr>
        <w:t>1951</w:t>
      </w:r>
      <w:r w:rsidRPr="00E0079E">
        <w:rPr>
          <w:rFonts w:cs="Times New Roman"/>
        </w:rPr>
        <w:t xml:space="preserve">, </w:t>
      </w:r>
      <w:r w:rsidRPr="00E0079E">
        <w:rPr>
          <w:rFonts w:cs="Times New Roman"/>
          <w:i/>
          <w:iCs/>
        </w:rPr>
        <w:t>81</w:t>
      </w:r>
      <w:r w:rsidRPr="00E0079E">
        <w:rPr>
          <w:rFonts w:cs="Times New Roman"/>
        </w:rPr>
        <w:t xml:space="preserve"> (3), 385–390. </w:t>
      </w:r>
    </w:p>
    <w:p w14:paraId="0A0A2A04" w14:textId="77777777" w:rsidR="00D833F5" w:rsidRPr="00D54E1A" w:rsidRDefault="00D833F5" w:rsidP="00D833F5">
      <w:pPr>
        <w:pStyle w:val="Bibliography"/>
        <w:rPr>
          <w:rFonts w:cs="Times New Roman"/>
        </w:rPr>
      </w:pPr>
      <w:r w:rsidRPr="00E0079E">
        <w:rPr>
          <w:rFonts w:cs="Times New Roman"/>
        </w:rPr>
        <w:t xml:space="preserve">23) </w:t>
      </w:r>
      <w:r w:rsidRPr="00E0079E">
        <w:rPr>
          <w:rFonts w:cs="Times New Roman"/>
        </w:rPr>
        <w:tab/>
      </w:r>
      <w:proofErr w:type="spellStart"/>
      <w:r w:rsidRPr="00E0079E">
        <w:rPr>
          <w:rFonts w:cs="Times New Roman"/>
        </w:rPr>
        <w:t>Perdew</w:t>
      </w:r>
      <w:proofErr w:type="spellEnd"/>
      <w:r w:rsidRPr="00E0079E">
        <w:rPr>
          <w:rFonts w:cs="Times New Roman"/>
        </w:rPr>
        <w:t xml:space="preserve">, J. P.; Wang, Y. </w:t>
      </w:r>
      <w:r w:rsidRPr="00E0079E">
        <w:rPr>
          <w:rFonts w:cs="Times New Roman"/>
          <w:i/>
          <w:iCs/>
        </w:rPr>
        <w:t>Phys. Rev. B</w:t>
      </w:r>
      <w:r w:rsidRPr="00E0079E">
        <w:rPr>
          <w:rFonts w:cs="Times New Roman"/>
        </w:rPr>
        <w:t xml:space="preserve"> </w:t>
      </w:r>
      <w:r w:rsidRPr="00E0079E">
        <w:rPr>
          <w:rFonts w:cs="Times New Roman"/>
          <w:b/>
          <w:bCs w:val="0"/>
        </w:rPr>
        <w:t>1992</w:t>
      </w:r>
      <w:r w:rsidRPr="00E0079E">
        <w:rPr>
          <w:rFonts w:cs="Times New Roman"/>
        </w:rPr>
        <w:t xml:space="preserve">, </w:t>
      </w:r>
      <w:r w:rsidRPr="00E0079E">
        <w:rPr>
          <w:rFonts w:cs="Times New Roman"/>
          <w:i/>
          <w:iCs/>
        </w:rPr>
        <w:t>45</w:t>
      </w:r>
      <w:r w:rsidRPr="00E0079E">
        <w:rPr>
          <w:rFonts w:cs="Times New Roman"/>
        </w:rPr>
        <w:t xml:space="preserve"> (23), 13244–13249.</w:t>
      </w:r>
    </w:p>
    <w:p w14:paraId="42FA9154" w14:textId="77777777" w:rsidR="00D833F5" w:rsidRPr="00D54E1A" w:rsidRDefault="00D833F5" w:rsidP="00D833F5">
      <w:pPr>
        <w:pStyle w:val="Bibliography"/>
        <w:rPr>
          <w:rFonts w:cs="Times New Roman"/>
        </w:rPr>
      </w:pPr>
      <w:r w:rsidRPr="00E0079E">
        <w:rPr>
          <w:rFonts w:cs="Times New Roman"/>
        </w:rPr>
        <w:t xml:space="preserve">24) </w:t>
      </w:r>
      <w:r w:rsidRPr="00E0079E">
        <w:rPr>
          <w:rFonts w:cs="Times New Roman"/>
        </w:rPr>
        <w:tab/>
      </w:r>
      <w:proofErr w:type="spellStart"/>
      <w:r w:rsidRPr="00E0079E">
        <w:rPr>
          <w:rFonts w:cs="Times New Roman"/>
        </w:rPr>
        <w:t>Perdew</w:t>
      </w:r>
      <w:proofErr w:type="spellEnd"/>
      <w:r w:rsidRPr="00E0079E">
        <w:rPr>
          <w:rFonts w:cs="Times New Roman"/>
        </w:rPr>
        <w:t xml:space="preserve">, J. P.; Wang, Y. </w:t>
      </w:r>
      <w:r w:rsidRPr="00E0079E">
        <w:rPr>
          <w:rFonts w:cs="Times New Roman"/>
          <w:i/>
          <w:iCs/>
        </w:rPr>
        <w:t>Phys. Rev. B</w:t>
      </w:r>
      <w:r w:rsidRPr="00E0079E">
        <w:rPr>
          <w:rFonts w:cs="Times New Roman"/>
        </w:rPr>
        <w:t xml:space="preserve"> </w:t>
      </w:r>
      <w:r w:rsidRPr="00E0079E">
        <w:rPr>
          <w:rFonts w:cs="Times New Roman"/>
          <w:b/>
          <w:bCs w:val="0"/>
        </w:rPr>
        <w:t>2018</w:t>
      </w:r>
      <w:r w:rsidRPr="00E0079E">
        <w:rPr>
          <w:rFonts w:cs="Times New Roman"/>
        </w:rPr>
        <w:t xml:space="preserve">, </w:t>
      </w:r>
      <w:r w:rsidRPr="00E0079E">
        <w:rPr>
          <w:rFonts w:cs="Times New Roman"/>
          <w:i/>
          <w:iCs/>
        </w:rPr>
        <w:t>98</w:t>
      </w:r>
      <w:r w:rsidRPr="00E0079E">
        <w:rPr>
          <w:rFonts w:cs="Times New Roman"/>
        </w:rPr>
        <w:t xml:space="preserve"> (7), 079904. </w:t>
      </w:r>
      <w:r>
        <w:rPr>
          <w:rFonts w:cs="Times New Roman"/>
        </w:rPr>
        <w:t>(Erratum)</w:t>
      </w:r>
    </w:p>
    <w:p w14:paraId="21A60DFF" w14:textId="77777777" w:rsidR="00D833F5" w:rsidRPr="00E0079E" w:rsidRDefault="00D833F5" w:rsidP="00D833F5">
      <w:pPr>
        <w:pStyle w:val="Bibliography"/>
        <w:rPr>
          <w:rFonts w:cs="Times New Roman"/>
        </w:rPr>
      </w:pPr>
      <w:r w:rsidRPr="00E0079E">
        <w:rPr>
          <w:rFonts w:cs="Times New Roman"/>
        </w:rPr>
        <w:t xml:space="preserve">25) </w:t>
      </w:r>
      <w:r w:rsidRPr="00E0079E">
        <w:rPr>
          <w:rFonts w:cs="Times New Roman"/>
        </w:rPr>
        <w:tab/>
      </w:r>
      <w:proofErr w:type="spellStart"/>
      <w:r w:rsidRPr="00E0079E">
        <w:rPr>
          <w:rFonts w:cs="Times New Roman"/>
        </w:rPr>
        <w:t>Vosko</w:t>
      </w:r>
      <w:proofErr w:type="spellEnd"/>
      <w:r w:rsidRPr="00E0079E">
        <w:rPr>
          <w:rFonts w:cs="Times New Roman"/>
        </w:rPr>
        <w:t xml:space="preserve">, S. H.; Wilk, L.; </w:t>
      </w:r>
      <w:proofErr w:type="spellStart"/>
      <w:r w:rsidRPr="00E0079E">
        <w:rPr>
          <w:rFonts w:cs="Times New Roman"/>
        </w:rPr>
        <w:t>Nusair</w:t>
      </w:r>
      <w:proofErr w:type="spellEnd"/>
      <w:r w:rsidRPr="00E0079E">
        <w:rPr>
          <w:rFonts w:cs="Times New Roman"/>
        </w:rPr>
        <w:t xml:space="preserve">, M. </w:t>
      </w:r>
      <w:r w:rsidRPr="00E0079E">
        <w:rPr>
          <w:rFonts w:cs="Times New Roman"/>
          <w:i/>
          <w:iCs/>
        </w:rPr>
        <w:t>Can. J. Phys.</w:t>
      </w:r>
      <w:r w:rsidRPr="00E0079E">
        <w:rPr>
          <w:rFonts w:cs="Times New Roman"/>
        </w:rPr>
        <w:t xml:space="preserve"> </w:t>
      </w:r>
      <w:r w:rsidRPr="00E0079E">
        <w:rPr>
          <w:rFonts w:cs="Times New Roman"/>
          <w:b/>
          <w:bCs w:val="0"/>
        </w:rPr>
        <w:t>1980</w:t>
      </w:r>
      <w:r w:rsidRPr="00E0079E">
        <w:rPr>
          <w:rFonts w:cs="Times New Roman"/>
        </w:rPr>
        <w:t xml:space="preserve">, </w:t>
      </w:r>
      <w:r w:rsidRPr="00E0079E">
        <w:rPr>
          <w:rFonts w:cs="Times New Roman"/>
          <w:i/>
          <w:iCs/>
        </w:rPr>
        <w:t>58</w:t>
      </w:r>
      <w:r w:rsidRPr="00E0079E">
        <w:rPr>
          <w:rFonts w:cs="Times New Roman"/>
        </w:rPr>
        <w:t xml:space="preserve"> (8), 1200–1211. </w:t>
      </w:r>
    </w:p>
    <w:p w14:paraId="7A73B83D" w14:textId="77777777" w:rsidR="00D833F5" w:rsidRPr="00E0079E" w:rsidRDefault="00D833F5" w:rsidP="00D833F5">
      <w:pPr>
        <w:pStyle w:val="Bibliography"/>
        <w:rPr>
          <w:rFonts w:cs="Times New Roman"/>
        </w:rPr>
      </w:pPr>
      <w:r w:rsidRPr="00E0079E">
        <w:rPr>
          <w:rFonts w:cs="Times New Roman"/>
        </w:rPr>
        <w:t xml:space="preserve">26) </w:t>
      </w:r>
      <w:r w:rsidRPr="00E0079E">
        <w:rPr>
          <w:rFonts w:cs="Times New Roman"/>
        </w:rPr>
        <w:tab/>
      </w:r>
      <w:proofErr w:type="spellStart"/>
      <w:r w:rsidRPr="00E0079E">
        <w:rPr>
          <w:rFonts w:cs="Times New Roman"/>
        </w:rPr>
        <w:t>Becke</w:t>
      </w:r>
      <w:proofErr w:type="spellEnd"/>
      <w:r w:rsidRPr="00E0079E">
        <w:rPr>
          <w:rFonts w:cs="Times New Roman"/>
        </w:rPr>
        <w:t xml:space="preserve">, A. D. </w:t>
      </w:r>
      <w:r w:rsidRPr="00E0079E">
        <w:rPr>
          <w:rFonts w:cs="Times New Roman"/>
          <w:i/>
          <w:iCs/>
        </w:rPr>
        <w:t>Phys. Rev. A</w:t>
      </w:r>
      <w:r w:rsidRPr="00E0079E">
        <w:rPr>
          <w:rFonts w:cs="Times New Roman"/>
        </w:rPr>
        <w:t xml:space="preserve"> </w:t>
      </w:r>
      <w:r w:rsidRPr="00E0079E">
        <w:rPr>
          <w:rFonts w:cs="Times New Roman"/>
          <w:b/>
          <w:bCs w:val="0"/>
        </w:rPr>
        <w:t>1988</w:t>
      </w:r>
      <w:r w:rsidRPr="00E0079E">
        <w:rPr>
          <w:rFonts w:cs="Times New Roman"/>
        </w:rPr>
        <w:t xml:space="preserve">, </w:t>
      </w:r>
      <w:r w:rsidRPr="00E0079E">
        <w:rPr>
          <w:rFonts w:cs="Times New Roman"/>
          <w:i/>
          <w:iCs/>
        </w:rPr>
        <w:t>38</w:t>
      </w:r>
      <w:r w:rsidRPr="00E0079E">
        <w:rPr>
          <w:rFonts w:cs="Times New Roman"/>
        </w:rPr>
        <w:t xml:space="preserve"> (6), 3098–3100. </w:t>
      </w:r>
    </w:p>
    <w:p w14:paraId="446FFCBD" w14:textId="77777777" w:rsidR="00D833F5" w:rsidRPr="00D54E1A" w:rsidRDefault="00D833F5" w:rsidP="00D833F5">
      <w:pPr>
        <w:pStyle w:val="Bibliography"/>
        <w:rPr>
          <w:rFonts w:cs="Times New Roman"/>
        </w:rPr>
      </w:pPr>
      <w:r w:rsidRPr="00E0079E">
        <w:rPr>
          <w:rFonts w:cs="Times New Roman"/>
        </w:rPr>
        <w:t xml:space="preserve">27) </w:t>
      </w:r>
      <w:r w:rsidRPr="00E0079E">
        <w:rPr>
          <w:rFonts w:cs="Times New Roman"/>
        </w:rPr>
        <w:tab/>
      </w:r>
      <w:proofErr w:type="spellStart"/>
      <w:r w:rsidRPr="00E0079E">
        <w:rPr>
          <w:rFonts w:cs="Times New Roman"/>
        </w:rPr>
        <w:t>Perdew</w:t>
      </w:r>
      <w:proofErr w:type="spellEnd"/>
      <w:r w:rsidRPr="00E0079E">
        <w:rPr>
          <w:rFonts w:cs="Times New Roman"/>
        </w:rPr>
        <w:t xml:space="preserve">, J. P. </w:t>
      </w:r>
      <w:r w:rsidRPr="00E0079E">
        <w:rPr>
          <w:rFonts w:cs="Times New Roman"/>
          <w:i/>
          <w:iCs/>
        </w:rPr>
        <w:t>Phys. Rev. B</w:t>
      </w:r>
      <w:r w:rsidRPr="00E0079E">
        <w:rPr>
          <w:rFonts w:cs="Times New Roman"/>
        </w:rPr>
        <w:t xml:space="preserve"> </w:t>
      </w:r>
      <w:r w:rsidRPr="00E0079E">
        <w:rPr>
          <w:rFonts w:cs="Times New Roman"/>
          <w:b/>
          <w:bCs w:val="0"/>
        </w:rPr>
        <w:t>1986</w:t>
      </w:r>
      <w:r w:rsidRPr="00E0079E">
        <w:rPr>
          <w:rFonts w:cs="Times New Roman"/>
        </w:rPr>
        <w:t xml:space="preserve">, </w:t>
      </w:r>
      <w:r w:rsidRPr="00E0079E">
        <w:rPr>
          <w:rFonts w:cs="Times New Roman"/>
          <w:i/>
          <w:iCs/>
        </w:rPr>
        <w:t>33</w:t>
      </w:r>
      <w:r w:rsidRPr="00E0079E">
        <w:rPr>
          <w:rFonts w:cs="Times New Roman"/>
        </w:rPr>
        <w:t xml:space="preserve"> (12), 8822–8824. </w:t>
      </w:r>
    </w:p>
    <w:p w14:paraId="173FACD0" w14:textId="77777777" w:rsidR="00D833F5" w:rsidRPr="0055627B" w:rsidRDefault="00D833F5" w:rsidP="00D833F5">
      <w:pPr>
        <w:pStyle w:val="Bibliography"/>
        <w:rPr>
          <w:rFonts w:cs="Times New Roman"/>
        </w:rPr>
      </w:pPr>
      <w:r w:rsidRPr="00E0079E">
        <w:rPr>
          <w:rFonts w:cs="Times New Roman"/>
        </w:rPr>
        <w:t xml:space="preserve">28) </w:t>
      </w:r>
      <w:r w:rsidRPr="00E0079E">
        <w:rPr>
          <w:rFonts w:cs="Times New Roman"/>
        </w:rPr>
        <w:tab/>
      </w:r>
      <w:proofErr w:type="spellStart"/>
      <w:r w:rsidRPr="00E0079E">
        <w:rPr>
          <w:rFonts w:cs="Times New Roman"/>
        </w:rPr>
        <w:t>Perdew</w:t>
      </w:r>
      <w:proofErr w:type="spellEnd"/>
      <w:r w:rsidRPr="00E0079E">
        <w:rPr>
          <w:rFonts w:cs="Times New Roman"/>
        </w:rPr>
        <w:t xml:space="preserve">, J. P. </w:t>
      </w:r>
      <w:r w:rsidRPr="00E0079E">
        <w:rPr>
          <w:rFonts w:cs="Times New Roman"/>
          <w:i/>
          <w:iCs/>
        </w:rPr>
        <w:t>Phys. Rev. B</w:t>
      </w:r>
      <w:r w:rsidRPr="00E0079E">
        <w:rPr>
          <w:rFonts w:cs="Times New Roman"/>
        </w:rPr>
        <w:t xml:space="preserve"> </w:t>
      </w:r>
      <w:r w:rsidRPr="00E0079E">
        <w:rPr>
          <w:rFonts w:cs="Times New Roman"/>
          <w:b/>
          <w:bCs w:val="0"/>
        </w:rPr>
        <w:t>1986</w:t>
      </w:r>
      <w:r w:rsidRPr="00E0079E">
        <w:rPr>
          <w:rFonts w:cs="Times New Roman"/>
        </w:rPr>
        <w:t xml:space="preserve">, </w:t>
      </w:r>
      <w:r w:rsidRPr="00E0079E">
        <w:rPr>
          <w:rFonts w:cs="Times New Roman"/>
          <w:i/>
          <w:iCs/>
        </w:rPr>
        <w:t>34</w:t>
      </w:r>
      <w:r w:rsidRPr="00E0079E">
        <w:rPr>
          <w:rFonts w:cs="Times New Roman"/>
        </w:rPr>
        <w:t xml:space="preserve"> (10), 7406–7406. </w:t>
      </w:r>
      <w:r>
        <w:rPr>
          <w:rFonts w:cs="Times New Roman"/>
        </w:rPr>
        <w:t>(Erratum)</w:t>
      </w:r>
    </w:p>
    <w:p w14:paraId="00D56C5A" w14:textId="77777777" w:rsidR="00D833F5" w:rsidRPr="00E0079E" w:rsidRDefault="00D833F5" w:rsidP="00D833F5">
      <w:pPr>
        <w:pStyle w:val="Bibliography"/>
        <w:rPr>
          <w:rFonts w:cs="Times New Roman"/>
        </w:rPr>
      </w:pPr>
      <w:r w:rsidRPr="00E0079E">
        <w:rPr>
          <w:rFonts w:cs="Times New Roman"/>
        </w:rPr>
        <w:t xml:space="preserve">29) </w:t>
      </w:r>
      <w:r w:rsidRPr="00E0079E">
        <w:rPr>
          <w:rFonts w:cs="Times New Roman"/>
        </w:rPr>
        <w:tab/>
        <w:t xml:space="preserve">Lee, C.; Yang, W.; Parr, R. G. </w:t>
      </w:r>
      <w:r w:rsidRPr="00E0079E">
        <w:rPr>
          <w:rFonts w:cs="Times New Roman"/>
          <w:i/>
          <w:iCs/>
        </w:rPr>
        <w:t>Phys. Rev. B</w:t>
      </w:r>
      <w:r w:rsidRPr="00E0079E">
        <w:rPr>
          <w:rFonts w:cs="Times New Roman"/>
        </w:rPr>
        <w:t xml:space="preserve"> </w:t>
      </w:r>
      <w:r w:rsidRPr="00E0079E">
        <w:rPr>
          <w:rFonts w:cs="Times New Roman"/>
          <w:b/>
          <w:bCs w:val="0"/>
        </w:rPr>
        <w:t>1988</w:t>
      </w:r>
      <w:r w:rsidRPr="00E0079E">
        <w:rPr>
          <w:rFonts w:cs="Times New Roman"/>
        </w:rPr>
        <w:t xml:space="preserve">, </w:t>
      </w:r>
      <w:r w:rsidRPr="00E0079E">
        <w:rPr>
          <w:rFonts w:cs="Times New Roman"/>
          <w:i/>
          <w:iCs/>
        </w:rPr>
        <w:t>37</w:t>
      </w:r>
      <w:r w:rsidRPr="00E0079E">
        <w:rPr>
          <w:rFonts w:cs="Times New Roman"/>
        </w:rPr>
        <w:t>, 785–789.</w:t>
      </w:r>
    </w:p>
    <w:p w14:paraId="16AA626F" w14:textId="77777777" w:rsidR="00D833F5" w:rsidRPr="00E0079E" w:rsidRDefault="00D833F5" w:rsidP="00D833F5">
      <w:pPr>
        <w:pStyle w:val="Bibliography"/>
        <w:rPr>
          <w:rFonts w:cs="Times New Roman"/>
        </w:rPr>
      </w:pPr>
      <w:r w:rsidRPr="00E0079E">
        <w:rPr>
          <w:rFonts w:cs="Times New Roman"/>
        </w:rPr>
        <w:t xml:space="preserve">30) </w:t>
      </w:r>
      <w:r w:rsidRPr="00E0079E">
        <w:rPr>
          <w:rFonts w:cs="Times New Roman"/>
        </w:rPr>
        <w:tab/>
      </w:r>
      <w:proofErr w:type="spellStart"/>
      <w:r w:rsidRPr="00E0079E">
        <w:rPr>
          <w:rFonts w:cs="Times New Roman"/>
        </w:rPr>
        <w:t>Becke</w:t>
      </w:r>
      <w:proofErr w:type="spellEnd"/>
      <w:r w:rsidRPr="00E0079E">
        <w:rPr>
          <w:rFonts w:cs="Times New Roman"/>
        </w:rPr>
        <w:t xml:space="preserve">, A. D. </w:t>
      </w:r>
      <w:r w:rsidRPr="00E0079E">
        <w:rPr>
          <w:rFonts w:cs="Times New Roman"/>
          <w:i/>
          <w:iCs/>
        </w:rPr>
        <w:t>J. Chem. Phys.</w:t>
      </w:r>
      <w:r w:rsidRPr="00E0079E">
        <w:rPr>
          <w:rFonts w:cs="Times New Roman"/>
        </w:rPr>
        <w:t xml:space="preserve"> </w:t>
      </w:r>
      <w:r w:rsidRPr="00E0079E">
        <w:rPr>
          <w:rFonts w:cs="Times New Roman"/>
          <w:b/>
          <w:bCs w:val="0"/>
        </w:rPr>
        <w:t>1993</w:t>
      </w:r>
      <w:r w:rsidRPr="00E0079E">
        <w:rPr>
          <w:rFonts w:cs="Times New Roman"/>
        </w:rPr>
        <w:t xml:space="preserve">, </w:t>
      </w:r>
      <w:r w:rsidRPr="00E0079E">
        <w:rPr>
          <w:rFonts w:cs="Times New Roman"/>
          <w:i/>
          <w:iCs/>
        </w:rPr>
        <w:t>98</w:t>
      </w:r>
      <w:r w:rsidRPr="00E0079E">
        <w:rPr>
          <w:rFonts w:cs="Times New Roman"/>
        </w:rPr>
        <w:t xml:space="preserve"> (7), 5648–5652.</w:t>
      </w:r>
    </w:p>
    <w:p w14:paraId="218EF679" w14:textId="77777777" w:rsidR="00D833F5" w:rsidRPr="00E0079E" w:rsidRDefault="00D833F5" w:rsidP="00D833F5">
      <w:pPr>
        <w:pStyle w:val="Bibliography"/>
        <w:rPr>
          <w:rFonts w:cs="Times New Roman"/>
        </w:rPr>
      </w:pPr>
      <w:r w:rsidRPr="00E0079E">
        <w:rPr>
          <w:rFonts w:cs="Times New Roman"/>
        </w:rPr>
        <w:t xml:space="preserve">31) </w:t>
      </w:r>
      <w:r w:rsidRPr="00E0079E">
        <w:rPr>
          <w:rFonts w:cs="Times New Roman"/>
        </w:rPr>
        <w:tab/>
        <w:t xml:space="preserve">Stephens, P. J.; Devlin, F. J.; </w:t>
      </w:r>
      <w:proofErr w:type="spellStart"/>
      <w:r w:rsidRPr="00E0079E">
        <w:rPr>
          <w:rFonts w:cs="Times New Roman"/>
        </w:rPr>
        <w:t>Chabalowski</w:t>
      </w:r>
      <w:proofErr w:type="spellEnd"/>
      <w:r w:rsidRPr="00E0079E">
        <w:rPr>
          <w:rFonts w:cs="Times New Roman"/>
        </w:rPr>
        <w:t xml:space="preserve">, C. F.; Frisch, M. J. </w:t>
      </w:r>
      <w:r w:rsidRPr="00E0079E">
        <w:rPr>
          <w:rFonts w:cs="Times New Roman"/>
          <w:i/>
          <w:iCs/>
        </w:rPr>
        <w:t>J. Phys. Chem.</w:t>
      </w:r>
      <w:r w:rsidRPr="00E0079E">
        <w:rPr>
          <w:rFonts w:cs="Times New Roman"/>
        </w:rPr>
        <w:t xml:space="preserve"> </w:t>
      </w:r>
      <w:r w:rsidRPr="00E0079E">
        <w:rPr>
          <w:rFonts w:cs="Times New Roman"/>
          <w:b/>
          <w:bCs w:val="0"/>
        </w:rPr>
        <w:t>1994</w:t>
      </w:r>
      <w:r w:rsidRPr="00E0079E">
        <w:rPr>
          <w:rFonts w:cs="Times New Roman"/>
        </w:rPr>
        <w:t xml:space="preserve">, </w:t>
      </w:r>
      <w:r w:rsidRPr="00E0079E">
        <w:rPr>
          <w:rFonts w:cs="Times New Roman"/>
          <w:i/>
          <w:iCs/>
        </w:rPr>
        <w:t>98</w:t>
      </w:r>
      <w:r w:rsidRPr="00E0079E">
        <w:rPr>
          <w:rFonts w:cs="Times New Roman"/>
        </w:rPr>
        <w:t xml:space="preserve"> (45), 11623–11627</w:t>
      </w:r>
      <w:r>
        <w:rPr>
          <w:rFonts w:cs="Times New Roman"/>
        </w:rPr>
        <w:t>.</w:t>
      </w:r>
    </w:p>
    <w:p w14:paraId="300772DE" w14:textId="77777777" w:rsidR="00D833F5" w:rsidRPr="00E0079E" w:rsidRDefault="00D833F5" w:rsidP="00D833F5">
      <w:pPr>
        <w:pStyle w:val="Bibliography"/>
        <w:rPr>
          <w:rFonts w:cs="Times New Roman"/>
        </w:rPr>
      </w:pPr>
      <w:r w:rsidRPr="00E0079E">
        <w:rPr>
          <w:rFonts w:cs="Times New Roman"/>
        </w:rPr>
        <w:t xml:space="preserve">34) </w:t>
      </w:r>
      <w:r w:rsidRPr="00E0079E">
        <w:rPr>
          <w:rFonts w:cs="Times New Roman"/>
        </w:rPr>
        <w:tab/>
      </w:r>
      <w:proofErr w:type="spellStart"/>
      <w:r w:rsidRPr="00E0079E">
        <w:rPr>
          <w:rFonts w:cs="Times New Roman"/>
        </w:rPr>
        <w:t>Perdew</w:t>
      </w:r>
      <w:proofErr w:type="spellEnd"/>
      <w:r w:rsidRPr="00E0079E">
        <w:rPr>
          <w:rFonts w:cs="Times New Roman"/>
        </w:rPr>
        <w:t xml:space="preserve">, J. P.; Burke, K.; </w:t>
      </w:r>
      <w:proofErr w:type="spellStart"/>
      <w:r w:rsidRPr="00E0079E">
        <w:rPr>
          <w:rFonts w:cs="Times New Roman"/>
        </w:rPr>
        <w:t>Ernzerhof</w:t>
      </w:r>
      <w:proofErr w:type="spellEnd"/>
      <w:r w:rsidRPr="00E0079E">
        <w:rPr>
          <w:rFonts w:cs="Times New Roman"/>
        </w:rPr>
        <w:t xml:space="preserve">, M. </w:t>
      </w:r>
      <w:r w:rsidRPr="00E0079E">
        <w:rPr>
          <w:rFonts w:cs="Times New Roman"/>
          <w:i/>
          <w:iCs/>
        </w:rPr>
        <w:t>Phys. Rev. Lett.</w:t>
      </w:r>
      <w:r w:rsidRPr="00E0079E">
        <w:rPr>
          <w:rFonts w:cs="Times New Roman"/>
        </w:rPr>
        <w:t xml:space="preserve"> </w:t>
      </w:r>
      <w:r w:rsidRPr="00E0079E">
        <w:rPr>
          <w:rFonts w:cs="Times New Roman"/>
          <w:b/>
          <w:bCs w:val="0"/>
        </w:rPr>
        <w:t>1996</w:t>
      </w:r>
      <w:r w:rsidRPr="00E0079E">
        <w:rPr>
          <w:rFonts w:cs="Times New Roman"/>
        </w:rPr>
        <w:t xml:space="preserve">, </w:t>
      </w:r>
      <w:r w:rsidRPr="00E0079E">
        <w:rPr>
          <w:rFonts w:cs="Times New Roman"/>
          <w:i/>
          <w:iCs/>
        </w:rPr>
        <w:t>77</w:t>
      </w:r>
      <w:r w:rsidRPr="00E0079E">
        <w:rPr>
          <w:rFonts w:cs="Times New Roman"/>
        </w:rPr>
        <w:t xml:space="preserve">, 3865–3868. </w:t>
      </w:r>
    </w:p>
    <w:p w14:paraId="28CE8724" w14:textId="77777777" w:rsidR="00D833F5" w:rsidRPr="00E0079E" w:rsidRDefault="00D833F5" w:rsidP="00D833F5">
      <w:pPr>
        <w:pStyle w:val="Bibliography"/>
        <w:rPr>
          <w:rFonts w:cs="Times New Roman"/>
        </w:rPr>
      </w:pPr>
      <w:r w:rsidRPr="00E0079E">
        <w:rPr>
          <w:rFonts w:cs="Times New Roman"/>
        </w:rPr>
        <w:t xml:space="preserve">35) </w:t>
      </w:r>
      <w:r w:rsidRPr="00E0079E">
        <w:rPr>
          <w:rFonts w:cs="Times New Roman"/>
        </w:rPr>
        <w:tab/>
        <w:t xml:space="preserve">Adamo, C.; Barone, V. </w:t>
      </w:r>
      <w:r w:rsidRPr="00E0079E">
        <w:rPr>
          <w:rFonts w:cs="Times New Roman"/>
          <w:i/>
          <w:iCs/>
        </w:rPr>
        <w:t>J. Chem. Phys.</w:t>
      </w:r>
      <w:r w:rsidRPr="00E0079E">
        <w:rPr>
          <w:rFonts w:cs="Times New Roman"/>
        </w:rPr>
        <w:t xml:space="preserve"> </w:t>
      </w:r>
      <w:r w:rsidRPr="00E0079E">
        <w:rPr>
          <w:rFonts w:cs="Times New Roman"/>
          <w:b/>
          <w:bCs w:val="0"/>
        </w:rPr>
        <w:t>1999</w:t>
      </w:r>
      <w:r w:rsidRPr="00E0079E">
        <w:rPr>
          <w:rFonts w:cs="Times New Roman"/>
        </w:rPr>
        <w:t xml:space="preserve">, </w:t>
      </w:r>
      <w:r w:rsidRPr="00E0079E">
        <w:rPr>
          <w:rFonts w:cs="Times New Roman"/>
          <w:i/>
          <w:iCs/>
        </w:rPr>
        <w:t>110</w:t>
      </w:r>
      <w:r w:rsidRPr="00E0079E">
        <w:rPr>
          <w:rFonts w:cs="Times New Roman"/>
        </w:rPr>
        <w:t xml:space="preserve"> (13), 6158–6170.</w:t>
      </w:r>
    </w:p>
    <w:p w14:paraId="1623376A" w14:textId="77777777" w:rsidR="00D833F5" w:rsidRPr="00E0079E" w:rsidRDefault="00D833F5" w:rsidP="00D833F5">
      <w:pPr>
        <w:pStyle w:val="Bibliography"/>
        <w:rPr>
          <w:rFonts w:cs="Times New Roman"/>
        </w:rPr>
      </w:pPr>
      <w:r w:rsidRPr="00E0079E">
        <w:rPr>
          <w:rFonts w:cs="Times New Roman"/>
        </w:rPr>
        <w:t xml:space="preserve">36) </w:t>
      </w:r>
      <w:r w:rsidRPr="00E0079E">
        <w:rPr>
          <w:rFonts w:cs="Times New Roman"/>
        </w:rPr>
        <w:tab/>
      </w:r>
      <w:proofErr w:type="spellStart"/>
      <w:r w:rsidRPr="00E0079E">
        <w:rPr>
          <w:rFonts w:cs="Times New Roman"/>
        </w:rPr>
        <w:t>Ernzerhof</w:t>
      </w:r>
      <w:proofErr w:type="spellEnd"/>
      <w:r w:rsidRPr="00E0079E">
        <w:rPr>
          <w:rFonts w:cs="Times New Roman"/>
        </w:rPr>
        <w:t xml:space="preserve">, M.; </w:t>
      </w:r>
      <w:proofErr w:type="spellStart"/>
      <w:r w:rsidRPr="00E0079E">
        <w:rPr>
          <w:rFonts w:cs="Times New Roman"/>
        </w:rPr>
        <w:t>Scuseria</w:t>
      </w:r>
      <w:proofErr w:type="spellEnd"/>
      <w:r w:rsidRPr="00E0079E">
        <w:rPr>
          <w:rFonts w:cs="Times New Roman"/>
        </w:rPr>
        <w:t xml:space="preserve">, G. E. </w:t>
      </w:r>
      <w:r w:rsidRPr="00E0079E">
        <w:rPr>
          <w:rFonts w:cs="Times New Roman"/>
          <w:i/>
          <w:iCs/>
        </w:rPr>
        <w:t>J. Chem. Phys.</w:t>
      </w:r>
      <w:r w:rsidRPr="00E0079E">
        <w:rPr>
          <w:rFonts w:cs="Times New Roman"/>
        </w:rPr>
        <w:t xml:space="preserve"> </w:t>
      </w:r>
      <w:r w:rsidRPr="00E0079E">
        <w:rPr>
          <w:rFonts w:cs="Times New Roman"/>
          <w:b/>
          <w:bCs w:val="0"/>
        </w:rPr>
        <w:t>1999</w:t>
      </w:r>
      <w:r w:rsidRPr="00E0079E">
        <w:rPr>
          <w:rFonts w:cs="Times New Roman"/>
        </w:rPr>
        <w:t xml:space="preserve">, </w:t>
      </w:r>
      <w:r w:rsidRPr="00E0079E">
        <w:rPr>
          <w:rFonts w:cs="Times New Roman"/>
          <w:i/>
          <w:iCs/>
        </w:rPr>
        <w:t>110</w:t>
      </w:r>
      <w:r w:rsidRPr="00E0079E">
        <w:rPr>
          <w:rFonts w:cs="Times New Roman"/>
        </w:rPr>
        <w:t xml:space="preserve"> (11), 5029–5036. </w:t>
      </w:r>
    </w:p>
    <w:p w14:paraId="60118DFC" w14:textId="77777777" w:rsidR="00D833F5" w:rsidRPr="00E0079E" w:rsidRDefault="00D833F5" w:rsidP="00D833F5">
      <w:pPr>
        <w:pStyle w:val="Bibliography"/>
        <w:rPr>
          <w:rFonts w:cs="Times New Roman"/>
        </w:rPr>
      </w:pPr>
      <w:r w:rsidRPr="00E0079E">
        <w:rPr>
          <w:rFonts w:cs="Times New Roman"/>
        </w:rPr>
        <w:t xml:space="preserve">37) </w:t>
      </w:r>
      <w:r w:rsidRPr="00E0079E">
        <w:rPr>
          <w:rFonts w:cs="Times New Roman"/>
        </w:rPr>
        <w:tab/>
        <w:t xml:space="preserve">Zhao, Y.; Truhlar, D. G. </w:t>
      </w:r>
      <w:proofErr w:type="spellStart"/>
      <w:r w:rsidRPr="00E0079E">
        <w:rPr>
          <w:rFonts w:cs="Times New Roman"/>
          <w:i/>
          <w:iCs/>
        </w:rPr>
        <w:t>Theor</w:t>
      </w:r>
      <w:proofErr w:type="spellEnd"/>
      <w:r w:rsidRPr="00E0079E">
        <w:rPr>
          <w:rFonts w:cs="Times New Roman"/>
          <w:i/>
          <w:iCs/>
        </w:rPr>
        <w:t>. Chem. Acc.</w:t>
      </w:r>
      <w:r w:rsidRPr="00E0079E">
        <w:rPr>
          <w:rFonts w:cs="Times New Roman"/>
        </w:rPr>
        <w:t xml:space="preserve"> </w:t>
      </w:r>
      <w:r w:rsidRPr="00E0079E">
        <w:rPr>
          <w:rFonts w:cs="Times New Roman"/>
          <w:b/>
          <w:bCs w:val="0"/>
        </w:rPr>
        <w:t>2008</w:t>
      </w:r>
      <w:r w:rsidRPr="00E0079E">
        <w:rPr>
          <w:rFonts w:cs="Times New Roman"/>
        </w:rPr>
        <w:t xml:space="preserve">, </w:t>
      </w:r>
      <w:r w:rsidRPr="00E0079E">
        <w:rPr>
          <w:rFonts w:cs="Times New Roman"/>
          <w:i/>
          <w:iCs/>
        </w:rPr>
        <w:t>120</w:t>
      </w:r>
      <w:r w:rsidRPr="00E0079E">
        <w:rPr>
          <w:rFonts w:cs="Times New Roman"/>
        </w:rPr>
        <w:t xml:space="preserve"> (1), 215–241.</w:t>
      </w:r>
    </w:p>
    <w:p w14:paraId="18ACE31C" w14:textId="77777777" w:rsidR="00D833F5" w:rsidRPr="00E0079E" w:rsidRDefault="00D833F5" w:rsidP="00D833F5">
      <w:pPr>
        <w:pStyle w:val="Bibliography"/>
        <w:rPr>
          <w:rFonts w:cs="Times New Roman"/>
        </w:rPr>
      </w:pPr>
      <w:r w:rsidRPr="00E0079E">
        <w:rPr>
          <w:rFonts w:cs="Times New Roman"/>
        </w:rPr>
        <w:t xml:space="preserve">39) </w:t>
      </w:r>
      <w:r w:rsidRPr="00E0079E">
        <w:rPr>
          <w:rFonts w:cs="Times New Roman"/>
        </w:rPr>
        <w:tab/>
        <w:t xml:space="preserve">Sun, J.; </w:t>
      </w:r>
      <w:proofErr w:type="spellStart"/>
      <w:r w:rsidRPr="00E0079E">
        <w:rPr>
          <w:rFonts w:cs="Times New Roman"/>
        </w:rPr>
        <w:t>Ruzsinszky</w:t>
      </w:r>
      <w:proofErr w:type="spellEnd"/>
      <w:r w:rsidRPr="00E0079E">
        <w:rPr>
          <w:rFonts w:cs="Times New Roman"/>
        </w:rPr>
        <w:t xml:space="preserve">, A.; </w:t>
      </w:r>
      <w:proofErr w:type="spellStart"/>
      <w:r w:rsidRPr="00E0079E">
        <w:rPr>
          <w:rFonts w:cs="Times New Roman"/>
        </w:rPr>
        <w:t>Perdew</w:t>
      </w:r>
      <w:proofErr w:type="spellEnd"/>
      <w:r w:rsidRPr="00E0079E">
        <w:rPr>
          <w:rFonts w:cs="Times New Roman"/>
        </w:rPr>
        <w:t xml:space="preserve">, J. P. </w:t>
      </w:r>
      <w:r w:rsidRPr="00E0079E">
        <w:rPr>
          <w:rFonts w:cs="Times New Roman"/>
          <w:i/>
          <w:iCs/>
        </w:rPr>
        <w:t>Phys. Rev. Lett.</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115</w:t>
      </w:r>
      <w:r w:rsidRPr="00E0079E">
        <w:rPr>
          <w:rFonts w:cs="Times New Roman"/>
        </w:rPr>
        <w:t xml:space="preserve"> (3), 036402.</w:t>
      </w:r>
    </w:p>
    <w:p w14:paraId="3B916869" w14:textId="77777777" w:rsidR="00D833F5" w:rsidRPr="00E0079E" w:rsidRDefault="00D833F5" w:rsidP="00D833F5">
      <w:pPr>
        <w:pStyle w:val="Bibliography"/>
        <w:rPr>
          <w:rFonts w:cs="Times New Roman"/>
        </w:rPr>
      </w:pPr>
      <w:r w:rsidRPr="00E0079E">
        <w:rPr>
          <w:rFonts w:cs="Times New Roman"/>
        </w:rPr>
        <w:t xml:space="preserve">40) </w:t>
      </w:r>
      <w:r w:rsidRPr="00E0079E">
        <w:rPr>
          <w:rFonts w:cs="Times New Roman"/>
        </w:rPr>
        <w:tab/>
        <w:t xml:space="preserve">Tao, J.; </w:t>
      </w:r>
      <w:proofErr w:type="spellStart"/>
      <w:r w:rsidRPr="00E0079E">
        <w:rPr>
          <w:rFonts w:cs="Times New Roman"/>
        </w:rPr>
        <w:t>Perdew</w:t>
      </w:r>
      <w:proofErr w:type="spellEnd"/>
      <w:r w:rsidRPr="00E0079E">
        <w:rPr>
          <w:rFonts w:cs="Times New Roman"/>
        </w:rPr>
        <w:t xml:space="preserve">, J. P.; </w:t>
      </w:r>
      <w:proofErr w:type="spellStart"/>
      <w:r w:rsidRPr="00E0079E">
        <w:rPr>
          <w:rFonts w:cs="Times New Roman"/>
        </w:rPr>
        <w:t>Staroverov</w:t>
      </w:r>
      <w:proofErr w:type="spellEnd"/>
      <w:r w:rsidRPr="00E0079E">
        <w:rPr>
          <w:rFonts w:cs="Times New Roman"/>
        </w:rPr>
        <w:t xml:space="preserve">, V. N.; </w:t>
      </w:r>
      <w:proofErr w:type="spellStart"/>
      <w:r w:rsidRPr="00E0079E">
        <w:rPr>
          <w:rFonts w:cs="Times New Roman"/>
        </w:rPr>
        <w:t>Scuseria</w:t>
      </w:r>
      <w:proofErr w:type="spellEnd"/>
      <w:r w:rsidRPr="00E0079E">
        <w:rPr>
          <w:rFonts w:cs="Times New Roman"/>
        </w:rPr>
        <w:t xml:space="preserve">, G. E. </w:t>
      </w:r>
      <w:r w:rsidRPr="00E0079E">
        <w:rPr>
          <w:rFonts w:cs="Times New Roman"/>
          <w:i/>
          <w:iCs/>
        </w:rPr>
        <w:t>Phys. Rev. Lett.</w:t>
      </w:r>
      <w:r w:rsidRPr="00E0079E">
        <w:rPr>
          <w:rFonts w:cs="Times New Roman"/>
        </w:rPr>
        <w:t xml:space="preserve"> </w:t>
      </w:r>
      <w:r w:rsidRPr="00E0079E">
        <w:rPr>
          <w:rFonts w:cs="Times New Roman"/>
          <w:b/>
          <w:bCs w:val="0"/>
        </w:rPr>
        <w:t>2003</w:t>
      </w:r>
      <w:r w:rsidRPr="00E0079E">
        <w:rPr>
          <w:rFonts w:cs="Times New Roman"/>
        </w:rPr>
        <w:t xml:space="preserve">, </w:t>
      </w:r>
      <w:r w:rsidRPr="00E0079E">
        <w:rPr>
          <w:rFonts w:cs="Times New Roman"/>
          <w:i/>
          <w:iCs/>
        </w:rPr>
        <w:t>91</w:t>
      </w:r>
      <w:r w:rsidRPr="00E0079E">
        <w:rPr>
          <w:rFonts w:cs="Times New Roman"/>
        </w:rPr>
        <w:t xml:space="preserve"> (14), 146401.</w:t>
      </w:r>
    </w:p>
    <w:p w14:paraId="545F69AC" w14:textId="77777777" w:rsidR="00D833F5" w:rsidRPr="00E0079E" w:rsidRDefault="00D833F5" w:rsidP="00D833F5">
      <w:pPr>
        <w:pStyle w:val="Bibliography"/>
        <w:rPr>
          <w:rFonts w:cs="Times New Roman"/>
        </w:rPr>
      </w:pPr>
      <w:r w:rsidRPr="00E0079E">
        <w:rPr>
          <w:rFonts w:cs="Times New Roman"/>
        </w:rPr>
        <w:t xml:space="preserve">41)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J. Chem. Phys.</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142</w:t>
      </w:r>
      <w:r w:rsidRPr="00E0079E">
        <w:rPr>
          <w:rFonts w:cs="Times New Roman"/>
        </w:rPr>
        <w:t xml:space="preserve"> (7), 074111–32. </w:t>
      </w:r>
    </w:p>
    <w:p w14:paraId="6B65CA0B" w14:textId="77777777" w:rsidR="00D833F5" w:rsidRPr="00E0079E" w:rsidRDefault="00D833F5" w:rsidP="00D833F5">
      <w:pPr>
        <w:pStyle w:val="Bibliography"/>
        <w:rPr>
          <w:rFonts w:cs="Times New Roman"/>
        </w:rPr>
      </w:pPr>
      <w:r w:rsidRPr="00E0079E">
        <w:rPr>
          <w:rFonts w:cs="Times New Roman"/>
        </w:rPr>
        <w:t xml:space="preserve">42) </w:t>
      </w:r>
      <w:r w:rsidRPr="00E0079E">
        <w:rPr>
          <w:rFonts w:cs="Times New Roman"/>
        </w:rPr>
        <w:tab/>
      </w:r>
      <w:proofErr w:type="spellStart"/>
      <w:r w:rsidRPr="00E0079E">
        <w:rPr>
          <w:rFonts w:cs="Times New Roman"/>
        </w:rPr>
        <w:t>Vydrov</w:t>
      </w:r>
      <w:proofErr w:type="spellEnd"/>
      <w:r w:rsidRPr="00E0079E">
        <w:rPr>
          <w:rFonts w:cs="Times New Roman"/>
        </w:rPr>
        <w:t xml:space="preserve">, O. A.; van </w:t>
      </w:r>
      <w:proofErr w:type="spellStart"/>
      <w:r w:rsidRPr="00E0079E">
        <w:rPr>
          <w:rFonts w:cs="Times New Roman"/>
        </w:rPr>
        <w:t>Voorhis</w:t>
      </w:r>
      <w:proofErr w:type="spellEnd"/>
      <w:r w:rsidRPr="00E0079E">
        <w:rPr>
          <w:rFonts w:cs="Times New Roman"/>
        </w:rPr>
        <w:t xml:space="preserve">, T. </w:t>
      </w:r>
      <w:r w:rsidRPr="00E0079E">
        <w:rPr>
          <w:rFonts w:cs="Times New Roman"/>
          <w:i/>
          <w:iCs/>
        </w:rPr>
        <w:t>J. Chem. Phys.</w:t>
      </w:r>
      <w:r w:rsidRPr="00E0079E">
        <w:rPr>
          <w:rFonts w:cs="Times New Roman"/>
        </w:rPr>
        <w:t xml:space="preserve"> </w:t>
      </w:r>
      <w:r w:rsidRPr="00E0079E">
        <w:rPr>
          <w:rFonts w:cs="Times New Roman"/>
          <w:b/>
          <w:bCs w:val="0"/>
        </w:rPr>
        <w:t>2010</w:t>
      </w:r>
      <w:r w:rsidRPr="00E0079E">
        <w:rPr>
          <w:rFonts w:cs="Times New Roman"/>
        </w:rPr>
        <w:t xml:space="preserve">, </w:t>
      </w:r>
      <w:r w:rsidRPr="00E0079E">
        <w:rPr>
          <w:rFonts w:cs="Times New Roman"/>
          <w:i/>
          <w:iCs/>
        </w:rPr>
        <w:t>133</w:t>
      </w:r>
      <w:r w:rsidRPr="00E0079E">
        <w:rPr>
          <w:rFonts w:cs="Times New Roman"/>
        </w:rPr>
        <w:t xml:space="preserve"> (24), 244103.</w:t>
      </w:r>
    </w:p>
    <w:p w14:paraId="3B04EAAD" w14:textId="77777777" w:rsidR="00D833F5" w:rsidRPr="00E0079E" w:rsidRDefault="00D833F5" w:rsidP="00D833F5">
      <w:pPr>
        <w:pStyle w:val="Bibliography"/>
        <w:rPr>
          <w:rFonts w:cs="Times New Roman"/>
        </w:rPr>
      </w:pPr>
      <w:r w:rsidRPr="00E0079E">
        <w:rPr>
          <w:rFonts w:cs="Times New Roman"/>
        </w:rPr>
        <w:t xml:space="preserve">43)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J. Chem. Phys.</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144</w:t>
      </w:r>
      <w:r w:rsidRPr="00E0079E">
        <w:rPr>
          <w:rFonts w:cs="Times New Roman"/>
        </w:rPr>
        <w:t xml:space="preserve"> (21), 214110. </w:t>
      </w:r>
    </w:p>
    <w:p w14:paraId="46ABD13A" w14:textId="77777777" w:rsidR="00D833F5" w:rsidRPr="00E0079E" w:rsidRDefault="00D833F5" w:rsidP="00D833F5">
      <w:pPr>
        <w:pStyle w:val="Bibliography"/>
        <w:rPr>
          <w:rFonts w:cs="Times New Roman"/>
        </w:rPr>
      </w:pPr>
      <w:r w:rsidRPr="00E0079E">
        <w:rPr>
          <w:rFonts w:cs="Times New Roman"/>
        </w:rPr>
        <w:t xml:space="preserve">44) </w:t>
      </w:r>
      <w:r w:rsidRPr="00E0079E">
        <w:rPr>
          <w:rFonts w:cs="Times New Roman"/>
        </w:rPr>
        <w:tab/>
        <w:t xml:space="preserve">Chai, J.-D.; Head-Gordon, M. </w:t>
      </w:r>
      <w:r w:rsidRPr="00E0079E">
        <w:rPr>
          <w:rFonts w:cs="Times New Roman"/>
          <w:b/>
          <w:bCs w:val="0"/>
        </w:rPr>
        <w:t>2008</w:t>
      </w:r>
      <w:r w:rsidRPr="00E0079E">
        <w:rPr>
          <w:rFonts w:cs="Times New Roman"/>
        </w:rPr>
        <w:t xml:space="preserve">, </w:t>
      </w:r>
      <w:r w:rsidRPr="00E0079E">
        <w:rPr>
          <w:rFonts w:cs="Times New Roman"/>
          <w:i/>
          <w:iCs/>
        </w:rPr>
        <w:t>10</w:t>
      </w:r>
      <w:r w:rsidRPr="00E0079E">
        <w:rPr>
          <w:rFonts w:cs="Times New Roman"/>
        </w:rPr>
        <w:t xml:space="preserve"> (44), 6615–6620. </w:t>
      </w:r>
    </w:p>
    <w:p w14:paraId="48868ADE" w14:textId="77777777" w:rsidR="00D833F5" w:rsidRPr="00063A78" w:rsidRDefault="00D833F5" w:rsidP="00D833F5">
      <w:pPr>
        <w:pStyle w:val="Bibliography"/>
        <w:jc w:val="both"/>
        <w:rPr>
          <w:rFonts w:cs="Times New Roman"/>
        </w:rPr>
      </w:pPr>
      <w:r w:rsidRPr="00E0079E">
        <w:rPr>
          <w:rFonts w:cs="Times New Roman"/>
        </w:rPr>
        <w:t xml:space="preserve">45) </w:t>
      </w:r>
      <w:r w:rsidRPr="00E0079E">
        <w:rPr>
          <w:rFonts w:cs="Times New Roman"/>
        </w:rPr>
        <w:tab/>
        <w:t xml:space="preserve">Hartree, D. R. </w:t>
      </w:r>
      <w:r w:rsidRPr="00E0079E">
        <w:rPr>
          <w:rFonts w:cs="Times New Roman"/>
          <w:i/>
          <w:iCs/>
        </w:rPr>
        <w:t xml:space="preserve">Math. Proc. </w:t>
      </w:r>
      <w:proofErr w:type="spellStart"/>
      <w:r w:rsidRPr="00E0079E">
        <w:rPr>
          <w:rFonts w:cs="Times New Roman"/>
          <w:i/>
          <w:iCs/>
        </w:rPr>
        <w:t>Camb</w:t>
      </w:r>
      <w:proofErr w:type="spellEnd"/>
      <w:r w:rsidRPr="00E0079E">
        <w:rPr>
          <w:rFonts w:cs="Times New Roman"/>
          <w:i/>
          <w:iCs/>
        </w:rPr>
        <w:t>. Philos. Soc.</w:t>
      </w:r>
      <w:r w:rsidRPr="00E0079E">
        <w:rPr>
          <w:rFonts w:cs="Times New Roman"/>
        </w:rPr>
        <w:t xml:space="preserve"> </w:t>
      </w:r>
      <w:r w:rsidRPr="00E0079E">
        <w:rPr>
          <w:rFonts w:cs="Times New Roman"/>
          <w:b/>
          <w:bCs w:val="0"/>
        </w:rPr>
        <w:t>1928</w:t>
      </w:r>
      <w:r w:rsidRPr="00E0079E">
        <w:rPr>
          <w:rFonts w:cs="Times New Roman"/>
        </w:rPr>
        <w:t xml:space="preserve">, </w:t>
      </w:r>
      <w:r w:rsidRPr="00E0079E">
        <w:rPr>
          <w:rFonts w:cs="Times New Roman"/>
          <w:i/>
          <w:iCs/>
        </w:rPr>
        <w:t>24</w:t>
      </w:r>
      <w:r w:rsidRPr="00E0079E">
        <w:rPr>
          <w:rFonts w:cs="Times New Roman"/>
        </w:rPr>
        <w:t xml:space="preserve"> (1), 89–110. </w:t>
      </w:r>
    </w:p>
    <w:p w14:paraId="6C8A3698" w14:textId="77777777" w:rsidR="00D833F5" w:rsidRPr="00E0079E" w:rsidRDefault="00D833F5" w:rsidP="00D833F5">
      <w:pPr>
        <w:pStyle w:val="Bibliography"/>
        <w:rPr>
          <w:rFonts w:cs="Times New Roman"/>
        </w:rPr>
      </w:pPr>
      <w:r w:rsidRPr="00E0079E">
        <w:rPr>
          <w:rFonts w:cs="Times New Roman"/>
        </w:rPr>
        <w:t xml:space="preserve">46) </w:t>
      </w:r>
      <w:r w:rsidRPr="00E0079E">
        <w:rPr>
          <w:rFonts w:cs="Times New Roman"/>
        </w:rPr>
        <w:tab/>
        <w:t xml:space="preserve">Hartree, D. R. </w:t>
      </w:r>
      <w:r w:rsidRPr="00E0079E">
        <w:rPr>
          <w:rFonts w:cs="Times New Roman"/>
          <w:i/>
          <w:iCs/>
        </w:rPr>
        <w:t xml:space="preserve">Math. Proc. </w:t>
      </w:r>
      <w:proofErr w:type="spellStart"/>
      <w:r w:rsidRPr="00E0079E">
        <w:rPr>
          <w:rFonts w:cs="Times New Roman"/>
          <w:i/>
          <w:iCs/>
        </w:rPr>
        <w:t>Camb</w:t>
      </w:r>
      <w:proofErr w:type="spellEnd"/>
      <w:r w:rsidRPr="00E0079E">
        <w:rPr>
          <w:rFonts w:cs="Times New Roman"/>
          <w:i/>
          <w:iCs/>
        </w:rPr>
        <w:t>. Philos. Soc.</w:t>
      </w:r>
      <w:r w:rsidRPr="00E0079E">
        <w:rPr>
          <w:rFonts w:cs="Times New Roman"/>
        </w:rPr>
        <w:t xml:space="preserve"> </w:t>
      </w:r>
      <w:r w:rsidRPr="00E0079E">
        <w:rPr>
          <w:rFonts w:cs="Times New Roman"/>
          <w:b/>
          <w:bCs w:val="0"/>
        </w:rPr>
        <w:t>1928</w:t>
      </w:r>
      <w:r w:rsidRPr="00E0079E">
        <w:rPr>
          <w:rFonts w:cs="Times New Roman"/>
        </w:rPr>
        <w:t xml:space="preserve">, </w:t>
      </w:r>
      <w:r w:rsidRPr="00E0079E">
        <w:rPr>
          <w:rFonts w:cs="Times New Roman"/>
          <w:i/>
          <w:iCs/>
        </w:rPr>
        <w:t>24</w:t>
      </w:r>
      <w:r w:rsidRPr="00E0079E">
        <w:rPr>
          <w:rFonts w:cs="Times New Roman"/>
        </w:rPr>
        <w:t xml:space="preserve"> (1), 111–132.</w:t>
      </w:r>
    </w:p>
    <w:p w14:paraId="0D5D5E28" w14:textId="77777777" w:rsidR="00D833F5" w:rsidRPr="00E0079E" w:rsidRDefault="00D833F5" w:rsidP="00D833F5">
      <w:pPr>
        <w:pStyle w:val="Bibliography"/>
        <w:rPr>
          <w:rFonts w:cs="Times New Roman"/>
        </w:rPr>
      </w:pPr>
      <w:r w:rsidRPr="00E0079E">
        <w:rPr>
          <w:rFonts w:cs="Times New Roman"/>
        </w:rPr>
        <w:t xml:space="preserve">47) </w:t>
      </w:r>
      <w:r w:rsidRPr="00E0079E">
        <w:rPr>
          <w:rFonts w:cs="Times New Roman"/>
        </w:rPr>
        <w:tab/>
        <w:t xml:space="preserve">Fock, V. </w:t>
      </w:r>
      <w:r w:rsidRPr="00E0079E">
        <w:rPr>
          <w:rFonts w:cs="Times New Roman"/>
          <w:i/>
          <w:iCs/>
        </w:rPr>
        <w:t xml:space="preserve">Z. </w:t>
      </w:r>
      <w:proofErr w:type="spellStart"/>
      <w:r w:rsidRPr="00E0079E">
        <w:rPr>
          <w:rFonts w:cs="Times New Roman"/>
          <w:i/>
          <w:iCs/>
        </w:rPr>
        <w:t>Für</w:t>
      </w:r>
      <w:proofErr w:type="spellEnd"/>
      <w:r w:rsidRPr="00E0079E">
        <w:rPr>
          <w:rFonts w:cs="Times New Roman"/>
          <w:i/>
          <w:iCs/>
        </w:rPr>
        <w:t xml:space="preserve"> Phys.</w:t>
      </w:r>
      <w:r w:rsidRPr="00E0079E">
        <w:rPr>
          <w:rFonts w:cs="Times New Roman"/>
        </w:rPr>
        <w:t xml:space="preserve"> </w:t>
      </w:r>
      <w:r w:rsidRPr="00E0079E">
        <w:rPr>
          <w:rFonts w:cs="Times New Roman"/>
          <w:b/>
          <w:bCs w:val="0"/>
        </w:rPr>
        <w:t>1930</w:t>
      </w:r>
      <w:r w:rsidRPr="00E0079E">
        <w:rPr>
          <w:rFonts w:cs="Times New Roman"/>
        </w:rPr>
        <w:t xml:space="preserve">, </w:t>
      </w:r>
      <w:r w:rsidRPr="00E0079E">
        <w:rPr>
          <w:rFonts w:cs="Times New Roman"/>
          <w:i/>
          <w:iCs/>
        </w:rPr>
        <w:t>61</w:t>
      </w:r>
      <w:r w:rsidRPr="00E0079E">
        <w:rPr>
          <w:rFonts w:cs="Times New Roman"/>
        </w:rPr>
        <w:t xml:space="preserve"> (1–2), 126–148</w:t>
      </w:r>
      <w:r>
        <w:rPr>
          <w:rFonts w:cs="Times New Roman"/>
        </w:rPr>
        <w:t>.</w:t>
      </w:r>
    </w:p>
    <w:p w14:paraId="51F1DE9A" w14:textId="77777777" w:rsidR="00D833F5" w:rsidRPr="00E0079E" w:rsidRDefault="00D833F5" w:rsidP="00D833F5">
      <w:pPr>
        <w:pStyle w:val="Bibliography"/>
        <w:rPr>
          <w:rFonts w:cs="Times New Roman"/>
        </w:rPr>
      </w:pPr>
      <w:r w:rsidRPr="00E0079E">
        <w:rPr>
          <w:rFonts w:cs="Times New Roman"/>
        </w:rPr>
        <w:t xml:space="preserve">48) </w:t>
      </w:r>
      <w:r w:rsidRPr="00E0079E">
        <w:rPr>
          <w:rFonts w:cs="Times New Roman"/>
        </w:rPr>
        <w:tab/>
        <w:t xml:space="preserve">Slater, J. C. </w:t>
      </w:r>
      <w:r w:rsidRPr="00E0079E">
        <w:rPr>
          <w:rFonts w:cs="Times New Roman"/>
          <w:i/>
          <w:iCs/>
        </w:rPr>
        <w:t>Phys. Rev.</w:t>
      </w:r>
      <w:r w:rsidRPr="00E0079E">
        <w:rPr>
          <w:rFonts w:cs="Times New Roman"/>
        </w:rPr>
        <w:t xml:space="preserve"> </w:t>
      </w:r>
      <w:r w:rsidRPr="00E0079E">
        <w:rPr>
          <w:rFonts w:cs="Times New Roman"/>
          <w:b/>
          <w:bCs w:val="0"/>
        </w:rPr>
        <w:t>1930</w:t>
      </w:r>
      <w:r w:rsidRPr="00E0079E">
        <w:rPr>
          <w:rFonts w:cs="Times New Roman"/>
        </w:rPr>
        <w:t xml:space="preserve">, </w:t>
      </w:r>
      <w:r w:rsidRPr="00E0079E">
        <w:rPr>
          <w:rFonts w:cs="Times New Roman"/>
          <w:i/>
          <w:iCs/>
        </w:rPr>
        <w:t>35</w:t>
      </w:r>
      <w:r w:rsidRPr="00E0079E">
        <w:rPr>
          <w:rFonts w:cs="Times New Roman"/>
        </w:rPr>
        <w:t xml:space="preserve"> (2), 210–211.</w:t>
      </w:r>
    </w:p>
    <w:p w14:paraId="46F58B05" w14:textId="77777777" w:rsidR="00D833F5" w:rsidRDefault="00D833F5" w:rsidP="00D833F5">
      <w:pPr>
        <w:pStyle w:val="Bibliography"/>
        <w:rPr>
          <w:rFonts w:cs="Times New Roman"/>
        </w:rPr>
      </w:pPr>
      <w:r w:rsidRPr="00E0079E">
        <w:rPr>
          <w:rFonts w:cs="Times New Roman"/>
        </w:rPr>
        <w:t xml:space="preserve">49) </w:t>
      </w:r>
      <w:r w:rsidRPr="00E0079E">
        <w:rPr>
          <w:rFonts w:cs="Times New Roman"/>
        </w:rPr>
        <w:tab/>
      </w:r>
      <w:proofErr w:type="spellStart"/>
      <w:r w:rsidRPr="00E0079E">
        <w:rPr>
          <w:rFonts w:cs="Times New Roman"/>
        </w:rPr>
        <w:t>Møller</w:t>
      </w:r>
      <w:proofErr w:type="spellEnd"/>
      <w:r w:rsidRPr="00E0079E">
        <w:rPr>
          <w:rFonts w:cs="Times New Roman"/>
        </w:rPr>
        <w:t xml:space="preserve">, C.; </w:t>
      </w:r>
      <w:proofErr w:type="spellStart"/>
      <w:r w:rsidRPr="00E0079E">
        <w:rPr>
          <w:rFonts w:cs="Times New Roman"/>
        </w:rPr>
        <w:t>Plesset</w:t>
      </w:r>
      <w:proofErr w:type="spellEnd"/>
      <w:r w:rsidRPr="00E0079E">
        <w:rPr>
          <w:rFonts w:cs="Times New Roman"/>
        </w:rPr>
        <w:t xml:space="preserve">, M. S. </w:t>
      </w:r>
      <w:r w:rsidRPr="00E0079E">
        <w:rPr>
          <w:rFonts w:cs="Times New Roman"/>
          <w:i/>
          <w:iCs/>
        </w:rPr>
        <w:t>Phys. Rev.</w:t>
      </w:r>
      <w:r w:rsidRPr="00E0079E">
        <w:rPr>
          <w:rFonts w:cs="Times New Roman"/>
        </w:rPr>
        <w:t xml:space="preserve"> </w:t>
      </w:r>
      <w:r w:rsidRPr="00E0079E">
        <w:rPr>
          <w:rFonts w:cs="Times New Roman"/>
          <w:b/>
          <w:bCs w:val="0"/>
        </w:rPr>
        <w:t>1934</w:t>
      </w:r>
      <w:r w:rsidRPr="00E0079E">
        <w:rPr>
          <w:rFonts w:cs="Times New Roman"/>
        </w:rPr>
        <w:t xml:space="preserve">, </w:t>
      </w:r>
      <w:r w:rsidRPr="00E0079E">
        <w:rPr>
          <w:rFonts w:cs="Times New Roman"/>
          <w:i/>
          <w:iCs/>
        </w:rPr>
        <w:t>46</w:t>
      </w:r>
      <w:r w:rsidRPr="00E0079E">
        <w:rPr>
          <w:rFonts w:cs="Times New Roman"/>
        </w:rPr>
        <w:t xml:space="preserve"> (7), 618–622.</w:t>
      </w:r>
    </w:p>
    <w:p w14:paraId="54E306D2" w14:textId="77777777" w:rsidR="00D833F5" w:rsidRPr="00E0079E" w:rsidRDefault="00D833F5" w:rsidP="00D833F5">
      <w:pPr>
        <w:pStyle w:val="Bibliography"/>
        <w:rPr>
          <w:rFonts w:cs="Times New Roman"/>
        </w:rPr>
      </w:pPr>
      <w:r w:rsidRPr="00E0079E">
        <w:rPr>
          <w:rFonts w:cs="Times New Roman"/>
        </w:rPr>
        <w:t xml:space="preserve">50) </w:t>
      </w:r>
      <w:r w:rsidRPr="00E0079E">
        <w:rPr>
          <w:rFonts w:cs="Times New Roman"/>
        </w:rPr>
        <w:tab/>
      </w:r>
      <w:proofErr w:type="spellStart"/>
      <w:r w:rsidRPr="00E0079E">
        <w:rPr>
          <w:rFonts w:cs="Times New Roman"/>
        </w:rPr>
        <w:t>Weigend</w:t>
      </w:r>
      <w:proofErr w:type="spellEnd"/>
      <w:r w:rsidRPr="00E0079E">
        <w:rPr>
          <w:rFonts w:cs="Times New Roman"/>
        </w:rPr>
        <w:t xml:space="preserve">, F.; Ahlrichs, R. </w:t>
      </w:r>
      <w:r w:rsidRPr="00E0079E">
        <w:rPr>
          <w:rFonts w:cs="Times New Roman"/>
          <w:i/>
          <w:iCs/>
        </w:rPr>
        <w:t>Phys. Chem. Chem. Phys.</w:t>
      </w:r>
      <w:r w:rsidRPr="00E0079E">
        <w:rPr>
          <w:rFonts w:cs="Times New Roman"/>
        </w:rPr>
        <w:t xml:space="preserve"> </w:t>
      </w:r>
      <w:r w:rsidRPr="00E0079E">
        <w:rPr>
          <w:rFonts w:cs="Times New Roman"/>
          <w:b/>
          <w:bCs w:val="0"/>
        </w:rPr>
        <w:t>2005</w:t>
      </w:r>
      <w:r w:rsidRPr="00E0079E">
        <w:rPr>
          <w:rFonts w:cs="Times New Roman"/>
        </w:rPr>
        <w:t xml:space="preserve">, </w:t>
      </w:r>
      <w:r w:rsidRPr="00E0079E">
        <w:rPr>
          <w:rFonts w:cs="Times New Roman"/>
          <w:i/>
          <w:iCs/>
        </w:rPr>
        <w:t>7</w:t>
      </w:r>
      <w:r w:rsidRPr="00E0079E">
        <w:rPr>
          <w:rFonts w:cs="Times New Roman"/>
        </w:rPr>
        <w:t xml:space="preserve"> (18), 3297–3305.</w:t>
      </w:r>
    </w:p>
    <w:p w14:paraId="011DE709" w14:textId="77777777" w:rsidR="00D833F5" w:rsidRPr="00E0079E" w:rsidRDefault="00D833F5" w:rsidP="00D833F5">
      <w:pPr>
        <w:pStyle w:val="Bibliography"/>
        <w:rPr>
          <w:rFonts w:cs="Times New Roman"/>
        </w:rPr>
      </w:pPr>
      <w:r w:rsidRPr="00E0079E">
        <w:rPr>
          <w:rFonts w:cs="Times New Roman"/>
        </w:rPr>
        <w:t xml:space="preserve">79) </w:t>
      </w:r>
      <w:r w:rsidRPr="00E0079E">
        <w:rPr>
          <w:rFonts w:cs="Times New Roman"/>
        </w:rPr>
        <w:tab/>
        <w:t xml:space="preserve">Kruse, H.; </w:t>
      </w:r>
      <w:proofErr w:type="spellStart"/>
      <w:r w:rsidRPr="00E0079E">
        <w:rPr>
          <w:rFonts w:cs="Times New Roman"/>
        </w:rPr>
        <w:t>Goerigk</w:t>
      </w:r>
      <w:proofErr w:type="spellEnd"/>
      <w:r w:rsidRPr="00E0079E">
        <w:rPr>
          <w:rFonts w:cs="Times New Roman"/>
        </w:rPr>
        <w:t xml:space="preserve">, L.; </w:t>
      </w:r>
      <w:proofErr w:type="spellStart"/>
      <w:r w:rsidRPr="00E0079E">
        <w:rPr>
          <w:rFonts w:cs="Times New Roman"/>
        </w:rPr>
        <w:t>Grimme</w:t>
      </w:r>
      <w:proofErr w:type="spellEnd"/>
      <w:r w:rsidRPr="00E0079E">
        <w:rPr>
          <w:rFonts w:cs="Times New Roman"/>
        </w:rPr>
        <w:t xml:space="preserve">, S. </w:t>
      </w:r>
      <w:r w:rsidRPr="00E0079E">
        <w:rPr>
          <w:rFonts w:cs="Times New Roman"/>
          <w:i/>
          <w:iCs/>
        </w:rPr>
        <w:t>J. Org. Chem.</w:t>
      </w:r>
      <w:r w:rsidRPr="00E0079E">
        <w:rPr>
          <w:rFonts w:cs="Times New Roman"/>
        </w:rPr>
        <w:t xml:space="preserve"> </w:t>
      </w:r>
      <w:r w:rsidRPr="00E0079E">
        <w:rPr>
          <w:rFonts w:cs="Times New Roman"/>
          <w:b/>
          <w:bCs w:val="0"/>
        </w:rPr>
        <w:t>2012</w:t>
      </w:r>
      <w:r w:rsidRPr="00E0079E">
        <w:rPr>
          <w:rFonts w:cs="Times New Roman"/>
        </w:rPr>
        <w:t xml:space="preserve">, </w:t>
      </w:r>
      <w:r w:rsidRPr="00E0079E">
        <w:rPr>
          <w:rFonts w:cs="Times New Roman"/>
          <w:i/>
          <w:iCs/>
        </w:rPr>
        <w:t>77</w:t>
      </w:r>
      <w:r w:rsidRPr="00E0079E">
        <w:rPr>
          <w:rFonts w:cs="Times New Roman"/>
        </w:rPr>
        <w:t xml:space="preserve"> (23), 10824–10834.</w:t>
      </w:r>
    </w:p>
    <w:p w14:paraId="034E6B72" w14:textId="77777777" w:rsidR="00D833F5" w:rsidRPr="00E0079E" w:rsidRDefault="00D833F5" w:rsidP="00D833F5">
      <w:pPr>
        <w:pStyle w:val="Bibliography"/>
        <w:rPr>
          <w:rFonts w:cs="Times New Roman"/>
        </w:rPr>
      </w:pPr>
      <w:r w:rsidRPr="00E0079E">
        <w:rPr>
          <w:rFonts w:cs="Times New Roman"/>
        </w:rPr>
        <w:t xml:space="preserve">87) </w:t>
      </w:r>
      <w:r w:rsidRPr="00E0079E">
        <w:rPr>
          <w:rFonts w:cs="Times New Roman"/>
        </w:rPr>
        <w:tab/>
        <w:t xml:space="preserve">Marshall, M. S.; Burns, L. A.; Sherrill, C. D. </w:t>
      </w:r>
      <w:r w:rsidRPr="00E0079E">
        <w:rPr>
          <w:rFonts w:cs="Times New Roman"/>
          <w:i/>
          <w:iCs/>
        </w:rPr>
        <w:t>J. Chem. Phys.</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135</w:t>
      </w:r>
      <w:r w:rsidRPr="00E0079E">
        <w:rPr>
          <w:rFonts w:cs="Times New Roman"/>
        </w:rPr>
        <w:t xml:space="preserve"> (19), 194102.</w:t>
      </w:r>
    </w:p>
    <w:p w14:paraId="727C995A" w14:textId="77777777" w:rsidR="00D833F5" w:rsidRPr="00E0079E" w:rsidRDefault="00D833F5" w:rsidP="00D833F5">
      <w:pPr>
        <w:pStyle w:val="Bibliography"/>
        <w:rPr>
          <w:rFonts w:cs="Times New Roman"/>
        </w:rPr>
      </w:pPr>
      <w:r w:rsidRPr="00E0079E">
        <w:rPr>
          <w:rFonts w:cs="Times New Roman"/>
        </w:rPr>
        <w:t xml:space="preserve">88) </w:t>
      </w:r>
      <w:r w:rsidRPr="00E0079E">
        <w:rPr>
          <w:rFonts w:cs="Times New Roman"/>
        </w:rPr>
        <w:tab/>
      </w:r>
      <w:proofErr w:type="spellStart"/>
      <w:r w:rsidRPr="00E0079E">
        <w:rPr>
          <w:rFonts w:cs="Times New Roman"/>
        </w:rPr>
        <w:t>Vydrov</w:t>
      </w:r>
      <w:proofErr w:type="spellEnd"/>
      <w:r w:rsidRPr="00E0079E">
        <w:rPr>
          <w:rFonts w:cs="Times New Roman"/>
        </w:rPr>
        <w:t xml:space="preserve">, O. A.; van </w:t>
      </w:r>
      <w:proofErr w:type="spellStart"/>
      <w:r w:rsidRPr="00E0079E">
        <w:rPr>
          <w:rFonts w:cs="Times New Roman"/>
        </w:rPr>
        <w:t>Voorhis</w:t>
      </w:r>
      <w:proofErr w:type="spellEnd"/>
      <w:r w:rsidRPr="00E0079E">
        <w:rPr>
          <w:rFonts w:cs="Times New Roman"/>
        </w:rPr>
        <w:t xml:space="preserve">, T.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2012</w:t>
      </w:r>
      <w:r w:rsidRPr="00E0079E">
        <w:rPr>
          <w:rFonts w:cs="Times New Roman"/>
        </w:rPr>
        <w:t xml:space="preserve">, </w:t>
      </w:r>
      <w:r w:rsidRPr="00E0079E">
        <w:rPr>
          <w:rFonts w:cs="Times New Roman"/>
          <w:i/>
          <w:iCs/>
        </w:rPr>
        <w:t>8</w:t>
      </w:r>
      <w:r w:rsidRPr="00E0079E">
        <w:rPr>
          <w:rFonts w:cs="Times New Roman"/>
        </w:rPr>
        <w:t xml:space="preserve"> (6), 1929–1934.</w:t>
      </w:r>
    </w:p>
    <w:p w14:paraId="31140098" w14:textId="77777777" w:rsidR="00D833F5" w:rsidRPr="00E0079E" w:rsidRDefault="00D833F5" w:rsidP="00D833F5">
      <w:pPr>
        <w:pStyle w:val="Bibliography"/>
        <w:rPr>
          <w:rFonts w:cs="Times New Roman"/>
        </w:rPr>
      </w:pPr>
      <w:r w:rsidRPr="00E0079E">
        <w:rPr>
          <w:rFonts w:cs="Times New Roman"/>
        </w:rPr>
        <w:t xml:space="preserve">89) </w:t>
      </w:r>
      <w:r w:rsidRPr="00E0079E">
        <w:rPr>
          <w:rFonts w:cs="Times New Roman"/>
        </w:rPr>
        <w:tab/>
        <w:t xml:space="preserve">de Lange, K. M.; Lane, J. R. </w:t>
      </w:r>
      <w:r w:rsidRPr="00E0079E">
        <w:rPr>
          <w:rFonts w:cs="Times New Roman"/>
          <w:i/>
          <w:iCs/>
        </w:rPr>
        <w:t>J. Chem. Phys.</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134</w:t>
      </w:r>
      <w:r w:rsidRPr="00E0079E">
        <w:rPr>
          <w:rFonts w:cs="Times New Roman"/>
        </w:rPr>
        <w:t xml:space="preserve"> (3), 034301–10.</w:t>
      </w:r>
    </w:p>
    <w:p w14:paraId="67678B2D" w14:textId="77777777" w:rsidR="00D833F5" w:rsidRPr="00E0079E" w:rsidRDefault="00D833F5" w:rsidP="00D833F5">
      <w:pPr>
        <w:pStyle w:val="Bibliography"/>
        <w:rPr>
          <w:rFonts w:cs="Times New Roman"/>
        </w:rPr>
      </w:pPr>
      <w:r w:rsidRPr="00E0079E">
        <w:rPr>
          <w:rFonts w:cs="Times New Roman"/>
        </w:rPr>
        <w:t xml:space="preserve">90) </w:t>
      </w:r>
      <w:r w:rsidRPr="00E0079E">
        <w:rPr>
          <w:rFonts w:cs="Times New Roman"/>
        </w:rPr>
        <w:tab/>
        <w:t xml:space="preserve">McMahon, J. D.; Lane, J. R. </w:t>
      </w:r>
      <w:r w:rsidRPr="00E0079E">
        <w:rPr>
          <w:rFonts w:cs="Times New Roman"/>
          <w:i/>
          <w:iCs/>
        </w:rPr>
        <w:t>J. Chem. Phys.</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135</w:t>
      </w:r>
      <w:r w:rsidRPr="00E0079E">
        <w:rPr>
          <w:rFonts w:cs="Times New Roman"/>
        </w:rPr>
        <w:t xml:space="preserve"> (15), 154309–10.</w:t>
      </w:r>
    </w:p>
    <w:p w14:paraId="0A5333E3" w14:textId="77777777" w:rsidR="00D833F5" w:rsidRPr="00E0079E" w:rsidRDefault="00D833F5" w:rsidP="00D833F5">
      <w:pPr>
        <w:pStyle w:val="Bibliography"/>
        <w:rPr>
          <w:rFonts w:cs="Times New Roman"/>
        </w:rPr>
      </w:pPr>
      <w:r w:rsidRPr="00E0079E">
        <w:rPr>
          <w:rFonts w:cs="Times New Roman"/>
        </w:rPr>
        <w:t xml:space="preserve">91) </w:t>
      </w:r>
      <w:r w:rsidRPr="00E0079E">
        <w:rPr>
          <w:rFonts w:cs="Times New Roman"/>
        </w:rPr>
        <w:tab/>
        <w:t xml:space="preserve">Dunning, T. H. </w:t>
      </w:r>
      <w:r w:rsidRPr="00E0079E">
        <w:rPr>
          <w:rFonts w:cs="Times New Roman"/>
          <w:i/>
          <w:iCs/>
        </w:rPr>
        <w:t>J. Chem. Phys.</w:t>
      </w:r>
      <w:r w:rsidRPr="00E0079E">
        <w:rPr>
          <w:rFonts w:cs="Times New Roman"/>
        </w:rPr>
        <w:t xml:space="preserve"> </w:t>
      </w:r>
      <w:r w:rsidRPr="00E0079E">
        <w:rPr>
          <w:rFonts w:cs="Times New Roman"/>
          <w:b/>
          <w:bCs w:val="0"/>
        </w:rPr>
        <w:t>1989</w:t>
      </w:r>
      <w:r w:rsidRPr="00E0079E">
        <w:rPr>
          <w:rFonts w:cs="Times New Roman"/>
        </w:rPr>
        <w:t xml:space="preserve">, </w:t>
      </w:r>
      <w:r w:rsidRPr="00E0079E">
        <w:rPr>
          <w:rFonts w:cs="Times New Roman"/>
          <w:i/>
          <w:iCs/>
        </w:rPr>
        <w:t>90</w:t>
      </w:r>
      <w:r w:rsidRPr="00E0079E">
        <w:rPr>
          <w:rFonts w:cs="Times New Roman"/>
        </w:rPr>
        <w:t>, 1007–1023.</w:t>
      </w:r>
    </w:p>
    <w:p w14:paraId="34FA4C94" w14:textId="77777777" w:rsidR="00D833F5" w:rsidRPr="00E0079E" w:rsidRDefault="00D833F5" w:rsidP="00D833F5">
      <w:pPr>
        <w:pStyle w:val="Bibliography"/>
        <w:rPr>
          <w:rFonts w:cs="Times New Roman"/>
        </w:rPr>
      </w:pPr>
      <w:r w:rsidRPr="00E0079E">
        <w:rPr>
          <w:rFonts w:cs="Times New Roman"/>
        </w:rPr>
        <w:t xml:space="preserve">92) </w:t>
      </w:r>
      <w:r w:rsidRPr="00E0079E">
        <w:rPr>
          <w:rFonts w:cs="Times New Roman"/>
        </w:rPr>
        <w:tab/>
      </w:r>
      <w:proofErr w:type="spellStart"/>
      <w:r w:rsidRPr="00E0079E">
        <w:rPr>
          <w:rFonts w:cs="Times New Roman"/>
        </w:rPr>
        <w:t>Woon</w:t>
      </w:r>
      <w:proofErr w:type="spellEnd"/>
      <w:r w:rsidRPr="00E0079E">
        <w:rPr>
          <w:rFonts w:cs="Times New Roman"/>
        </w:rPr>
        <w:t xml:space="preserve">, D. E.; Dunning Jr., T. H. </w:t>
      </w:r>
      <w:r w:rsidRPr="00E0079E">
        <w:rPr>
          <w:rFonts w:cs="Times New Roman"/>
          <w:i/>
          <w:iCs/>
        </w:rPr>
        <w:t>J. Chem. Phys.</w:t>
      </w:r>
      <w:r w:rsidRPr="00E0079E">
        <w:rPr>
          <w:rFonts w:cs="Times New Roman"/>
        </w:rPr>
        <w:t xml:space="preserve"> </w:t>
      </w:r>
      <w:r w:rsidRPr="00E0079E">
        <w:rPr>
          <w:rFonts w:cs="Times New Roman"/>
          <w:b/>
          <w:bCs w:val="0"/>
        </w:rPr>
        <w:t>1993</w:t>
      </w:r>
      <w:r w:rsidRPr="00E0079E">
        <w:rPr>
          <w:rFonts w:cs="Times New Roman"/>
        </w:rPr>
        <w:t xml:space="preserve">, </w:t>
      </w:r>
      <w:r w:rsidRPr="00E0079E">
        <w:rPr>
          <w:rFonts w:cs="Times New Roman"/>
          <w:i/>
          <w:iCs/>
        </w:rPr>
        <w:t>98</w:t>
      </w:r>
      <w:r w:rsidRPr="00E0079E">
        <w:rPr>
          <w:rFonts w:cs="Times New Roman"/>
        </w:rPr>
        <w:t xml:space="preserve"> (2), 1358–1371. </w:t>
      </w:r>
    </w:p>
    <w:p w14:paraId="01589DB1" w14:textId="77777777" w:rsidR="00D833F5" w:rsidRPr="00E0079E" w:rsidRDefault="00D833F5" w:rsidP="00D833F5">
      <w:pPr>
        <w:pStyle w:val="Bibliography"/>
        <w:rPr>
          <w:rFonts w:cs="Times New Roman"/>
        </w:rPr>
      </w:pPr>
      <w:r w:rsidRPr="00E0079E">
        <w:rPr>
          <w:rFonts w:cs="Times New Roman"/>
        </w:rPr>
        <w:t xml:space="preserve">93) </w:t>
      </w:r>
      <w:r w:rsidRPr="00E0079E">
        <w:rPr>
          <w:rFonts w:cs="Times New Roman"/>
        </w:rPr>
        <w:tab/>
      </w:r>
      <w:proofErr w:type="spellStart"/>
      <w:r w:rsidRPr="00E0079E">
        <w:rPr>
          <w:rFonts w:cs="Times New Roman"/>
        </w:rPr>
        <w:t>Woon</w:t>
      </w:r>
      <w:proofErr w:type="spellEnd"/>
      <w:r w:rsidRPr="00E0079E">
        <w:rPr>
          <w:rFonts w:cs="Times New Roman"/>
        </w:rPr>
        <w:t xml:space="preserve">, D. E.; Dunning, T. H. </w:t>
      </w:r>
      <w:r w:rsidRPr="00E0079E">
        <w:rPr>
          <w:rFonts w:cs="Times New Roman"/>
          <w:i/>
          <w:iCs/>
        </w:rPr>
        <w:t>J. Chem. Phys.</w:t>
      </w:r>
      <w:r w:rsidRPr="00E0079E">
        <w:rPr>
          <w:rFonts w:cs="Times New Roman"/>
        </w:rPr>
        <w:t xml:space="preserve"> </w:t>
      </w:r>
      <w:r w:rsidRPr="00E0079E">
        <w:rPr>
          <w:rFonts w:cs="Times New Roman"/>
          <w:b/>
          <w:bCs w:val="0"/>
        </w:rPr>
        <w:t>1994</w:t>
      </w:r>
      <w:r w:rsidRPr="00E0079E">
        <w:rPr>
          <w:rFonts w:cs="Times New Roman"/>
        </w:rPr>
        <w:t xml:space="preserve">, </w:t>
      </w:r>
      <w:r w:rsidRPr="00E0079E">
        <w:rPr>
          <w:rFonts w:cs="Times New Roman"/>
          <w:i/>
          <w:iCs/>
        </w:rPr>
        <w:t>100</w:t>
      </w:r>
      <w:r w:rsidRPr="00E0079E">
        <w:rPr>
          <w:rFonts w:cs="Times New Roman"/>
        </w:rPr>
        <w:t xml:space="preserve"> (4), 2975–2988.</w:t>
      </w:r>
    </w:p>
    <w:p w14:paraId="3FA62D33" w14:textId="77777777" w:rsidR="00D833F5" w:rsidRPr="00E0079E" w:rsidRDefault="00D833F5" w:rsidP="00D833F5">
      <w:pPr>
        <w:pStyle w:val="Bibliography"/>
        <w:rPr>
          <w:rFonts w:cs="Times New Roman"/>
        </w:rPr>
      </w:pPr>
      <w:r w:rsidRPr="00E0079E">
        <w:rPr>
          <w:rFonts w:cs="Times New Roman"/>
        </w:rPr>
        <w:t xml:space="preserve">94) </w:t>
      </w:r>
      <w:r w:rsidRPr="00E0079E">
        <w:rPr>
          <w:rFonts w:cs="Times New Roman"/>
        </w:rPr>
        <w:tab/>
        <w:t xml:space="preserve">Wilson, A. K.; </w:t>
      </w:r>
      <w:proofErr w:type="spellStart"/>
      <w:r w:rsidRPr="00E0079E">
        <w:rPr>
          <w:rFonts w:cs="Times New Roman"/>
        </w:rPr>
        <w:t>Woon</w:t>
      </w:r>
      <w:proofErr w:type="spellEnd"/>
      <w:r w:rsidRPr="00E0079E">
        <w:rPr>
          <w:rFonts w:cs="Times New Roman"/>
        </w:rPr>
        <w:t xml:space="preserve">, D. E.; Peterson, K. A.; Dunning, T. H. </w:t>
      </w:r>
      <w:r w:rsidRPr="00E0079E">
        <w:rPr>
          <w:rFonts w:cs="Times New Roman"/>
          <w:i/>
          <w:iCs/>
        </w:rPr>
        <w:t>J. Chem. Phys.</w:t>
      </w:r>
      <w:r w:rsidRPr="00E0079E">
        <w:rPr>
          <w:rFonts w:cs="Times New Roman"/>
        </w:rPr>
        <w:t xml:space="preserve"> </w:t>
      </w:r>
      <w:r w:rsidRPr="00E0079E">
        <w:rPr>
          <w:rFonts w:cs="Times New Roman"/>
          <w:b/>
          <w:bCs w:val="0"/>
        </w:rPr>
        <w:t>1999</w:t>
      </w:r>
      <w:r w:rsidRPr="00E0079E">
        <w:rPr>
          <w:rFonts w:cs="Times New Roman"/>
        </w:rPr>
        <w:t xml:space="preserve">, </w:t>
      </w:r>
      <w:r w:rsidRPr="00E0079E">
        <w:rPr>
          <w:rFonts w:cs="Times New Roman"/>
          <w:i/>
          <w:iCs/>
        </w:rPr>
        <w:t>110</w:t>
      </w:r>
      <w:r w:rsidRPr="00E0079E">
        <w:rPr>
          <w:rFonts w:cs="Times New Roman"/>
        </w:rPr>
        <w:t xml:space="preserve"> (16), 7667–7676. </w:t>
      </w:r>
    </w:p>
    <w:p w14:paraId="6520C336" w14:textId="77777777" w:rsidR="00D833F5" w:rsidRPr="00E0079E" w:rsidRDefault="00D833F5" w:rsidP="00D833F5">
      <w:pPr>
        <w:pStyle w:val="Bibliography"/>
        <w:rPr>
          <w:rFonts w:cs="Times New Roman"/>
        </w:rPr>
      </w:pPr>
      <w:r w:rsidRPr="00E0079E">
        <w:rPr>
          <w:rFonts w:cs="Times New Roman"/>
        </w:rPr>
        <w:t xml:space="preserve">95) </w:t>
      </w:r>
      <w:r w:rsidRPr="00E0079E">
        <w:rPr>
          <w:rFonts w:cs="Times New Roman"/>
        </w:rPr>
        <w:tab/>
      </w:r>
      <w:proofErr w:type="spellStart"/>
      <w:r w:rsidRPr="00E0079E">
        <w:rPr>
          <w:rFonts w:cs="Times New Roman"/>
        </w:rPr>
        <w:t>Koput</w:t>
      </w:r>
      <w:proofErr w:type="spellEnd"/>
      <w:r w:rsidRPr="00E0079E">
        <w:rPr>
          <w:rFonts w:cs="Times New Roman"/>
        </w:rPr>
        <w:t xml:space="preserve">, J.; Peterson, K. A. </w:t>
      </w:r>
      <w:r w:rsidRPr="00E0079E">
        <w:rPr>
          <w:rFonts w:cs="Times New Roman"/>
          <w:i/>
          <w:iCs/>
        </w:rPr>
        <w:t>J. Phys. Chem. A</w:t>
      </w:r>
      <w:r w:rsidRPr="00E0079E">
        <w:rPr>
          <w:rFonts w:cs="Times New Roman"/>
        </w:rPr>
        <w:t xml:space="preserve"> </w:t>
      </w:r>
      <w:r w:rsidRPr="00E0079E">
        <w:rPr>
          <w:rFonts w:cs="Times New Roman"/>
          <w:b/>
          <w:bCs w:val="0"/>
        </w:rPr>
        <w:t>2002</w:t>
      </w:r>
      <w:r w:rsidRPr="00E0079E">
        <w:rPr>
          <w:rFonts w:cs="Times New Roman"/>
        </w:rPr>
        <w:t xml:space="preserve">, </w:t>
      </w:r>
      <w:r w:rsidRPr="00E0079E">
        <w:rPr>
          <w:rFonts w:cs="Times New Roman"/>
          <w:i/>
          <w:iCs/>
        </w:rPr>
        <w:t>106</w:t>
      </w:r>
      <w:r w:rsidRPr="00E0079E">
        <w:rPr>
          <w:rFonts w:cs="Times New Roman"/>
        </w:rPr>
        <w:t xml:space="preserve"> (41), 9595–9599.</w:t>
      </w:r>
    </w:p>
    <w:p w14:paraId="34EDD113" w14:textId="77777777" w:rsidR="00D833F5" w:rsidRPr="00E0079E" w:rsidRDefault="00D833F5" w:rsidP="00D833F5">
      <w:pPr>
        <w:pStyle w:val="Bibliography"/>
        <w:rPr>
          <w:rFonts w:cs="Times New Roman"/>
        </w:rPr>
      </w:pPr>
      <w:r w:rsidRPr="00E0079E">
        <w:rPr>
          <w:rFonts w:cs="Times New Roman"/>
        </w:rPr>
        <w:t xml:space="preserve">96) </w:t>
      </w:r>
      <w:r w:rsidRPr="00E0079E">
        <w:rPr>
          <w:rFonts w:cs="Times New Roman"/>
        </w:rPr>
        <w:tab/>
      </w:r>
      <w:proofErr w:type="spellStart"/>
      <w:r w:rsidRPr="00E0079E">
        <w:rPr>
          <w:rFonts w:cs="Times New Roman"/>
        </w:rPr>
        <w:t>Balabanov</w:t>
      </w:r>
      <w:proofErr w:type="spellEnd"/>
      <w:r w:rsidRPr="00E0079E">
        <w:rPr>
          <w:rFonts w:cs="Times New Roman"/>
        </w:rPr>
        <w:t xml:space="preserve">, N. B.; Peterson, K. A. </w:t>
      </w:r>
      <w:r w:rsidRPr="00E0079E">
        <w:rPr>
          <w:rFonts w:cs="Times New Roman"/>
          <w:i/>
          <w:iCs/>
        </w:rPr>
        <w:t>J. Chem. Phys.</w:t>
      </w:r>
      <w:r w:rsidRPr="00E0079E">
        <w:rPr>
          <w:rFonts w:cs="Times New Roman"/>
        </w:rPr>
        <w:t xml:space="preserve"> </w:t>
      </w:r>
      <w:r w:rsidRPr="00E0079E">
        <w:rPr>
          <w:rFonts w:cs="Times New Roman"/>
          <w:b/>
          <w:bCs w:val="0"/>
        </w:rPr>
        <w:t>2005</w:t>
      </w:r>
      <w:r w:rsidRPr="00E0079E">
        <w:rPr>
          <w:rFonts w:cs="Times New Roman"/>
        </w:rPr>
        <w:t xml:space="preserve">, </w:t>
      </w:r>
      <w:r w:rsidRPr="00E0079E">
        <w:rPr>
          <w:rFonts w:cs="Times New Roman"/>
          <w:i/>
          <w:iCs/>
        </w:rPr>
        <w:t>123</w:t>
      </w:r>
      <w:r w:rsidRPr="00E0079E">
        <w:rPr>
          <w:rFonts w:cs="Times New Roman"/>
        </w:rPr>
        <w:t xml:space="preserve"> (6), 064107. </w:t>
      </w:r>
    </w:p>
    <w:p w14:paraId="227A934E" w14:textId="77777777" w:rsidR="00D833F5" w:rsidRPr="00E0079E" w:rsidRDefault="00D833F5" w:rsidP="00D833F5">
      <w:pPr>
        <w:pStyle w:val="Bibliography"/>
        <w:rPr>
          <w:rFonts w:cs="Times New Roman"/>
        </w:rPr>
      </w:pPr>
      <w:r w:rsidRPr="00E0079E">
        <w:rPr>
          <w:rFonts w:cs="Times New Roman"/>
        </w:rPr>
        <w:t xml:space="preserve">97) </w:t>
      </w:r>
      <w:r w:rsidRPr="00E0079E">
        <w:rPr>
          <w:rFonts w:cs="Times New Roman"/>
        </w:rPr>
        <w:tab/>
      </w:r>
      <w:proofErr w:type="spellStart"/>
      <w:r w:rsidRPr="00E0079E">
        <w:rPr>
          <w:rFonts w:cs="Times New Roman"/>
        </w:rPr>
        <w:t>Prascher</w:t>
      </w:r>
      <w:proofErr w:type="spellEnd"/>
      <w:r w:rsidRPr="00E0079E">
        <w:rPr>
          <w:rFonts w:cs="Times New Roman"/>
        </w:rPr>
        <w:t xml:space="preserve">, B. P.; </w:t>
      </w:r>
      <w:proofErr w:type="spellStart"/>
      <w:r w:rsidRPr="00E0079E">
        <w:rPr>
          <w:rFonts w:cs="Times New Roman"/>
        </w:rPr>
        <w:t>Woon</w:t>
      </w:r>
      <w:proofErr w:type="spellEnd"/>
      <w:r w:rsidRPr="00E0079E">
        <w:rPr>
          <w:rFonts w:cs="Times New Roman"/>
        </w:rPr>
        <w:t xml:space="preserve">, D. E.; Peterson, K. A.; Dunning, T. H.; Wilson, A. K. </w:t>
      </w:r>
      <w:proofErr w:type="spellStart"/>
      <w:r w:rsidRPr="00E0079E">
        <w:rPr>
          <w:rFonts w:cs="Times New Roman"/>
          <w:i/>
          <w:iCs/>
        </w:rPr>
        <w:t>Theor</w:t>
      </w:r>
      <w:proofErr w:type="spellEnd"/>
      <w:r w:rsidRPr="00E0079E">
        <w:rPr>
          <w:rFonts w:cs="Times New Roman"/>
          <w:i/>
          <w:iCs/>
        </w:rPr>
        <w:t>. Chem. Acc.</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128</w:t>
      </w:r>
      <w:r w:rsidRPr="00E0079E">
        <w:rPr>
          <w:rFonts w:cs="Times New Roman"/>
        </w:rPr>
        <w:t xml:space="preserve"> (1), 69–82.</w:t>
      </w:r>
    </w:p>
    <w:p w14:paraId="5371E32A" w14:textId="77777777" w:rsidR="00D833F5" w:rsidRPr="00E0079E" w:rsidRDefault="00D833F5" w:rsidP="00D833F5">
      <w:pPr>
        <w:pStyle w:val="Bibliography"/>
        <w:rPr>
          <w:rFonts w:cs="Times New Roman"/>
        </w:rPr>
      </w:pPr>
      <w:r w:rsidRPr="00E0079E">
        <w:rPr>
          <w:rFonts w:cs="Times New Roman"/>
        </w:rPr>
        <w:t xml:space="preserve">98) </w:t>
      </w:r>
      <w:r w:rsidRPr="00E0079E">
        <w:rPr>
          <w:rFonts w:cs="Times New Roman"/>
        </w:rPr>
        <w:tab/>
        <w:t xml:space="preserve">van </w:t>
      </w:r>
      <w:proofErr w:type="spellStart"/>
      <w:r w:rsidRPr="00E0079E">
        <w:rPr>
          <w:rFonts w:cs="Times New Roman"/>
        </w:rPr>
        <w:t>Duijneveldt</w:t>
      </w:r>
      <w:proofErr w:type="spellEnd"/>
      <w:r w:rsidRPr="00E0079E">
        <w:rPr>
          <w:rFonts w:cs="Times New Roman"/>
        </w:rPr>
        <w:t xml:space="preserve">, F. B.; van </w:t>
      </w:r>
      <w:proofErr w:type="spellStart"/>
      <w:r w:rsidRPr="00E0079E">
        <w:rPr>
          <w:rFonts w:cs="Times New Roman"/>
        </w:rPr>
        <w:t>Duijneveldt</w:t>
      </w:r>
      <w:proofErr w:type="spellEnd"/>
      <w:r w:rsidRPr="00E0079E">
        <w:rPr>
          <w:rFonts w:cs="Times New Roman"/>
        </w:rPr>
        <w:t xml:space="preserve">-van de </w:t>
      </w:r>
      <w:proofErr w:type="spellStart"/>
      <w:r w:rsidRPr="00E0079E">
        <w:rPr>
          <w:rFonts w:cs="Times New Roman"/>
        </w:rPr>
        <w:t>Rijdt</w:t>
      </w:r>
      <w:proofErr w:type="spellEnd"/>
      <w:r w:rsidRPr="00E0079E">
        <w:rPr>
          <w:rFonts w:cs="Times New Roman"/>
        </w:rPr>
        <w:t xml:space="preserve">, J. G. C. M.; van </w:t>
      </w:r>
      <w:proofErr w:type="spellStart"/>
      <w:r w:rsidRPr="00E0079E">
        <w:rPr>
          <w:rFonts w:cs="Times New Roman"/>
        </w:rPr>
        <w:t>Lenthe</w:t>
      </w:r>
      <w:proofErr w:type="spellEnd"/>
      <w:r w:rsidRPr="00E0079E">
        <w:rPr>
          <w:rFonts w:cs="Times New Roman"/>
        </w:rPr>
        <w:t xml:space="preserve">, J. H. </w:t>
      </w:r>
      <w:r w:rsidRPr="00E0079E">
        <w:rPr>
          <w:rFonts w:cs="Times New Roman"/>
          <w:i/>
          <w:iCs/>
        </w:rPr>
        <w:t>Chem. Rev.</w:t>
      </w:r>
      <w:r w:rsidRPr="00E0079E">
        <w:rPr>
          <w:rFonts w:cs="Times New Roman"/>
        </w:rPr>
        <w:t xml:space="preserve"> </w:t>
      </w:r>
      <w:r w:rsidRPr="00E0079E">
        <w:rPr>
          <w:rFonts w:cs="Times New Roman"/>
          <w:b/>
          <w:bCs w:val="0"/>
        </w:rPr>
        <w:t>1994</w:t>
      </w:r>
      <w:r w:rsidRPr="00E0079E">
        <w:rPr>
          <w:rFonts w:cs="Times New Roman"/>
        </w:rPr>
        <w:t xml:space="preserve">, </w:t>
      </w:r>
      <w:r w:rsidRPr="00E0079E">
        <w:rPr>
          <w:rFonts w:cs="Times New Roman"/>
          <w:i/>
          <w:iCs/>
        </w:rPr>
        <w:t>94</w:t>
      </w:r>
      <w:r w:rsidRPr="00E0079E">
        <w:rPr>
          <w:rFonts w:cs="Times New Roman"/>
        </w:rPr>
        <w:t xml:space="preserve"> (7), 1873–1885. </w:t>
      </w:r>
    </w:p>
    <w:p w14:paraId="53249534" w14:textId="77777777" w:rsidR="00D833F5" w:rsidRPr="007D5F50" w:rsidRDefault="00D833F5" w:rsidP="00D833F5">
      <w:pPr>
        <w:pStyle w:val="Bibliography"/>
        <w:rPr>
          <w:rFonts w:cs="Times New Roman"/>
        </w:rPr>
      </w:pPr>
      <w:r w:rsidRPr="00E0079E">
        <w:rPr>
          <w:rFonts w:cs="Times New Roman"/>
        </w:rPr>
        <w:t xml:space="preserve">99) </w:t>
      </w:r>
      <w:r w:rsidRPr="00E0079E">
        <w:rPr>
          <w:rFonts w:cs="Times New Roman"/>
        </w:rPr>
        <w:tab/>
        <w:t xml:space="preserve">Boys, S. F.; </w:t>
      </w:r>
      <w:proofErr w:type="spellStart"/>
      <w:r w:rsidRPr="00E0079E">
        <w:rPr>
          <w:rFonts w:cs="Times New Roman"/>
        </w:rPr>
        <w:t>Bernardi</w:t>
      </w:r>
      <w:proofErr w:type="spellEnd"/>
      <w:r w:rsidRPr="00E0079E">
        <w:rPr>
          <w:rFonts w:cs="Times New Roman"/>
        </w:rPr>
        <w:t xml:space="preserve">, F. </w:t>
      </w:r>
      <w:r w:rsidRPr="00E0079E">
        <w:rPr>
          <w:rFonts w:cs="Times New Roman"/>
          <w:i/>
          <w:iCs/>
        </w:rPr>
        <w:t>Mol. Phys.</w:t>
      </w:r>
      <w:r w:rsidRPr="00E0079E">
        <w:rPr>
          <w:rFonts w:cs="Times New Roman"/>
        </w:rPr>
        <w:t xml:space="preserve"> </w:t>
      </w:r>
      <w:r w:rsidRPr="00E0079E">
        <w:rPr>
          <w:rFonts w:cs="Times New Roman"/>
          <w:b/>
          <w:bCs w:val="0"/>
        </w:rPr>
        <w:t>1970</w:t>
      </w:r>
      <w:r w:rsidRPr="00E0079E">
        <w:rPr>
          <w:rFonts w:cs="Times New Roman"/>
        </w:rPr>
        <w:t xml:space="preserve">, </w:t>
      </w:r>
      <w:r w:rsidRPr="00E0079E">
        <w:rPr>
          <w:rFonts w:cs="Times New Roman"/>
          <w:i/>
          <w:iCs/>
        </w:rPr>
        <w:t>19</w:t>
      </w:r>
      <w:r w:rsidRPr="00E0079E">
        <w:rPr>
          <w:rFonts w:cs="Times New Roman"/>
        </w:rPr>
        <w:t xml:space="preserve"> (4), 553–566. </w:t>
      </w:r>
    </w:p>
    <w:p w14:paraId="3D7CC8A7" w14:textId="77777777" w:rsidR="00D833F5" w:rsidRDefault="00D833F5" w:rsidP="00D833F5">
      <w:pPr>
        <w:pStyle w:val="Bibliography"/>
        <w:rPr>
          <w:rFonts w:cs="Times New Roman"/>
        </w:rPr>
      </w:pPr>
      <w:r w:rsidRPr="00E0079E">
        <w:rPr>
          <w:rFonts w:cs="Times New Roman"/>
        </w:rPr>
        <w:t xml:space="preserve">100) </w:t>
      </w:r>
      <w:r w:rsidRPr="00E0079E">
        <w:rPr>
          <w:rFonts w:cs="Times New Roman"/>
        </w:rPr>
        <w:tab/>
      </w:r>
      <w:r w:rsidRPr="00063A78">
        <w:rPr>
          <w:rFonts w:cs="Times New Roman"/>
        </w:rPr>
        <w:t xml:space="preserve">Jensen, F. </w:t>
      </w:r>
      <w:r>
        <w:rPr>
          <w:rFonts w:cs="Times New Roman"/>
        </w:rPr>
        <w:t>“</w:t>
      </w:r>
      <w:r w:rsidRPr="00FD0E0C">
        <w:rPr>
          <w:rFonts w:cs="Times New Roman"/>
        </w:rPr>
        <w:t>Introduction to Computational Chemistry</w:t>
      </w:r>
      <w:r>
        <w:rPr>
          <w:rFonts w:cs="Times New Roman"/>
        </w:rPr>
        <w:t>”</w:t>
      </w:r>
      <w:r w:rsidRPr="00063A78">
        <w:rPr>
          <w:rFonts w:cs="Times New Roman"/>
        </w:rPr>
        <w:t xml:space="preserve">, </w:t>
      </w:r>
      <w:r>
        <w:rPr>
          <w:rFonts w:cs="Times New Roman"/>
        </w:rPr>
        <w:t>3</w:t>
      </w:r>
      <w:r w:rsidRPr="00063A78">
        <w:rPr>
          <w:rFonts w:cs="Times New Roman"/>
        </w:rPr>
        <w:t xml:space="preserve">rd edition.; </w:t>
      </w:r>
      <w:r>
        <w:rPr>
          <w:rFonts w:cs="Times New Roman"/>
        </w:rPr>
        <w:t xml:space="preserve">John </w:t>
      </w:r>
      <w:r w:rsidRPr="00063A78">
        <w:rPr>
          <w:rFonts w:cs="Times New Roman"/>
        </w:rPr>
        <w:t>Wile</w:t>
      </w:r>
      <w:r>
        <w:rPr>
          <w:rFonts w:cs="Times New Roman"/>
        </w:rPr>
        <w:t>y &amp; Sons</w:t>
      </w:r>
      <w:r w:rsidRPr="00063A78">
        <w:rPr>
          <w:rFonts w:cs="Times New Roman"/>
        </w:rPr>
        <w:t xml:space="preserve">, </w:t>
      </w:r>
      <w:r w:rsidRPr="00AE3942">
        <w:rPr>
          <w:rFonts w:cs="Times New Roman"/>
          <w:b/>
          <w:bCs w:val="0"/>
        </w:rPr>
        <w:t>2017</w:t>
      </w:r>
      <w:r>
        <w:rPr>
          <w:rFonts w:cs="Times New Roman"/>
        </w:rPr>
        <w:t>; pages 226–228.</w:t>
      </w:r>
    </w:p>
    <w:p w14:paraId="772A838F" w14:textId="77777777" w:rsidR="00D833F5" w:rsidRPr="00E0079E" w:rsidRDefault="00D833F5" w:rsidP="00D833F5">
      <w:pPr>
        <w:pStyle w:val="Bibliography"/>
        <w:rPr>
          <w:rFonts w:cs="Times New Roman"/>
        </w:rPr>
      </w:pPr>
      <w:r w:rsidRPr="00E0079E">
        <w:rPr>
          <w:rFonts w:cs="Times New Roman"/>
        </w:rPr>
        <w:t xml:space="preserve">101) </w:t>
      </w:r>
      <w:r w:rsidRPr="00E0079E">
        <w:rPr>
          <w:rFonts w:cs="Times New Roman"/>
        </w:rPr>
        <w:tab/>
        <w:t xml:space="preserve">Kruse, H.; </w:t>
      </w:r>
      <w:proofErr w:type="spellStart"/>
      <w:r w:rsidRPr="00E0079E">
        <w:rPr>
          <w:rFonts w:cs="Times New Roman"/>
        </w:rPr>
        <w:t>Grimme</w:t>
      </w:r>
      <w:proofErr w:type="spellEnd"/>
      <w:r w:rsidRPr="00E0079E">
        <w:rPr>
          <w:rFonts w:cs="Times New Roman"/>
        </w:rPr>
        <w:t xml:space="preserve">, S. </w:t>
      </w:r>
      <w:r w:rsidRPr="00E0079E">
        <w:rPr>
          <w:rFonts w:cs="Times New Roman"/>
          <w:i/>
          <w:iCs/>
        </w:rPr>
        <w:t>J. Chem. Phys.</w:t>
      </w:r>
      <w:r w:rsidRPr="00E0079E">
        <w:rPr>
          <w:rFonts w:cs="Times New Roman"/>
        </w:rPr>
        <w:t xml:space="preserve"> </w:t>
      </w:r>
      <w:r w:rsidRPr="00E0079E">
        <w:rPr>
          <w:rFonts w:cs="Times New Roman"/>
          <w:b/>
          <w:bCs w:val="0"/>
        </w:rPr>
        <w:t>2012</w:t>
      </w:r>
      <w:r w:rsidRPr="00E0079E">
        <w:rPr>
          <w:rFonts w:cs="Times New Roman"/>
        </w:rPr>
        <w:t xml:space="preserve">, </w:t>
      </w:r>
      <w:r w:rsidRPr="00E0079E">
        <w:rPr>
          <w:rFonts w:cs="Times New Roman"/>
          <w:i/>
          <w:iCs/>
        </w:rPr>
        <w:t>136</w:t>
      </w:r>
      <w:r w:rsidRPr="00E0079E">
        <w:rPr>
          <w:rFonts w:cs="Times New Roman"/>
        </w:rPr>
        <w:t xml:space="preserve"> (15), 154101. </w:t>
      </w:r>
    </w:p>
    <w:p w14:paraId="3505FD6F" w14:textId="77777777" w:rsidR="00D833F5" w:rsidRPr="00E0079E" w:rsidRDefault="00D833F5" w:rsidP="00D833F5">
      <w:pPr>
        <w:pStyle w:val="Bibliography"/>
        <w:rPr>
          <w:rFonts w:cs="Times New Roman"/>
        </w:rPr>
      </w:pPr>
      <w:r w:rsidRPr="00E0079E">
        <w:rPr>
          <w:rFonts w:cs="Times New Roman"/>
        </w:rPr>
        <w:t xml:space="preserve">102) </w:t>
      </w:r>
      <w:r w:rsidRPr="00E0079E">
        <w:rPr>
          <w:rFonts w:cs="Times New Roman"/>
        </w:rPr>
        <w:tab/>
      </w:r>
      <w:proofErr w:type="spellStart"/>
      <w:r w:rsidRPr="00E0079E">
        <w:rPr>
          <w:rFonts w:cs="Times New Roman"/>
        </w:rPr>
        <w:t>Galano</w:t>
      </w:r>
      <w:proofErr w:type="spellEnd"/>
      <w:r w:rsidRPr="00E0079E">
        <w:rPr>
          <w:rFonts w:cs="Times New Roman"/>
        </w:rPr>
        <w:t>, A.; Alvarez–</w:t>
      </w:r>
      <w:proofErr w:type="spellStart"/>
      <w:r w:rsidRPr="00E0079E">
        <w:rPr>
          <w:rFonts w:cs="Times New Roman"/>
        </w:rPr>
        <w:t>Idaboy</w:t>
      </w:r>
      <w:proofErr w:type="spellEnd"/>
      <w:r w:rsidRPr="00E0079E">
        <w:rPr>
          <w:rFonts w:cs="Times New Roman"/>
        </w:rPr>
        <w:t xml:space="preserve">, J. R. </w:t>
      </w:r>
      <w:r w:rsidRPr="00E0079E">
        <w:rPr>
          <w:rFonts w:cs="Times New Roman"/>
          <w:i/>
          <w:iCs/>
        </w:rPr>
        <w:t xml:space="preserve">J. </w:t>
      </w:r>
      <w:proofErr w:type="spellStart"/>
      <w:r w:rsidRPr="00E0079E">
        <w:rPr>
          <w:rFonts w:cs="Times New Roman"/>
          <w:i/>
          <w:iCs/>
        </w:rPr>
        <w:t>Comput</w:t>
      </w:r>
      <w:proofErr w:type="spellEnd"/>
      <w:r w:rsidRPr="00E0079E">
        <w:rPr>
          <w:rFonts w:cs="Times New Roman"/>
          <w:i/>
          <w:iCs/>
        </w:rPr>
        <w:t>. Chem.</w:t>
      </w:r>
      <w:r w:rsidRPr="00E0079E">
        <w:rPr>
          <w:rFonts w:cs="Times New Roman"/>
        </w:rPr>
        <w:t xml:space="preserve"> </w:t>
      </w:r>
      <w:r w:rsidRPr="00E0079E">
        <w:rPr>
          <w:rFonts w:cs="Times New Roman"/>
          <w:b/>
          <w:bCs w:val="0"/>
        </w:rPr>
        <w:t>2006</w:t>
      </w:r>
      <w:r w:rsidRPr="00E0079E">
        <w:rPr>
          <w:rFonts w:cs="Times New Roman"/>
        </w:rPr>
        <w:t xml:space="preserve">, </w:t>
      </w:r>
      <w:r w:rsidRPr="00E0079E">
        <w:rPr>
          <w:rFonts w:cs="Times New Roman"/>
          <w:i/>
          <w:iCs/>
        </w:rPr>
        <w:t>27</w:t>
      </w:r>
      <w:r w:rsidRPr="00E0079E">
        <w:rPr>
          <w:rFonts w:cs="Times New Roman"/>
        </w:rPr>
        <w:t xml:space="preserve"> (11), 1203–1210. </w:t>
      </w:r>
    </w:p>
    <w:p w14:paraId="41D86829" w14:textId="77777777" w:rsidR="00D833F5" w:rsidRPr="00E0079E" w:rsidRDefault="00D833F5" w:rsidP="00D833F5">
      <w:pPr>
        <w:pStyle w:val="Bibliography"/>
        <w:rPr>
          <w:rFonts w:cs="Times New Roman"/>
        </w:rPr>
      </w:pPr>
      <w:r w:rsidRPr="00E0079E">
        <w:rPr>
          <w:rFonts w:cs="Times New Roman"/>
        </w:rPr>
        <w:lastRenderedPageBreak/>
        <w:t xml:space="preserve">103) </w:t>
      </w:r>
      <w:r w:rsidRPr="00E0079E">
        <w:rPr>
          <w:rFonts w:cs="Times New Roman"/>
        </w:rPr>
        <w:tab/>
        <w:t xml:space="preserve">Jensen, F.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2010</w:t>
      </w:r>
      <w:r w:rsidRPr="00E0079E">
        <w:rPr>
          <w:rFonts w:cs="Times New Roman"/>
        </w:rPr>
        <w:t xml:space="preserve">, </w:t>
      </w:r>
      <w:r w:rsidRPr="00E0079E">
        <w:rPr>
          <w:rFonts w:cs="Times New Roman"/>
          <w:i/>
          <w:iCs/>
        </w:rPr>
        <w:t>6</w:t>
      </w:r>
      <w:r w:rsidRPr="00E0079E">
        <w:rPr>
          <w:rFonts w:cs="Times New Roman"/>
        </w:rPr>
        <w:t xml:space="preserve"> (1), 100–106. </w:t>
      </w:r>
    </w:p>
    <w:p w14:paraId="2620C8C2" w14:textId="77777777" w:rsidR="00D833F5" w:rsidRPr="00E0079E" w:rsidRDefault="00D833F5" w:rsidP="00D833F5">
      <w:pPr>
        <w:pStyle w:val="Bibliography"/>
        <w:rPr>
          <w:rFonts w:cs="Times New Roman"/>
        </w:rPr>
      </w:pPr>
      <w:r w:rsidRPr="00E0079E">
        <w:rPr>
          <w:rFonts w:cs="Times New Roman"/>
        </w:rPr>
        <w:t xml:space="preserve">104) </w:t>
      </w:r>
      <w:r w:rsidRPr="00E0079E">
        <w:rPr>
          <w:rFonts w:cs="Times New Roman"/>
        </w:rPr>
        <w:tab/>
      </w:r>
      <w:proofErr w:type="spellStart"/>
      <w:r w:rsidRPr="00E0079E">
        <w:rPr>
          <w:rFonts w:cs="Times New Roman"/>
        </w:rPr>
        <w:t>Liedl</w:t>
      </w:r>
      <w:proofErr w:type="spellEnd"/>
      <w:r w:rsidRPr="00E0079E">
        <w:rPr>
          <w:rFonts w:cs="Times New Roman"/>
        </w:rPr>
        <w:t xml:space="preserve">, K. R. </w:t>
      </w:r>
      <w:r w:rsidRPr="00E0079E">
        <w:rPr>
          <w:rFonts w:cs="Times New Roman"/>
          <w:i/>
          <w:iCs/>
        </w:rPr>
        <w:t>J. Chem. Phys.</w:t>
      </w:r>
      <w:r w:rsidRPr="00E0079E">
        <w:rPr>
          <w:rFonts w:cs="Times New Roman"/>
        </w:rPr>
        <w:t xml:space="preserve"> </w:t>
      </w:r>
      <w:r w:rsidRPr="00E0079E">
        <w:rPr>
          <w:rFonts w:cs="Times New Roman"/>
          <w:b/>
          <w:bCs w:val="0"/>
        </w:rPr>
        <w:t>1998</w:t>
      </w:r>
      <w:r w:rsidRPr="00E0079E">
        <w:rPr>
          <w:rFonts w:cs="Times New Roman"/>
        </w:rPr>
        <w:t xml:space="preserve">, </w:t>
      </w:r>
      <w:r w:rsidRPr="00E0079E">
        <w:rPr>
          <w:rFonts w:cs="Times New Roman"/>
          <w:i/>
          <w:iCs/>
        </w:rPr>
        <w:t>108</w:t>
      </w:r>
      <w:r w:rsidRPr="00E0079E">
        <w:rPr>
          <w:rFonts w:cs="Times New Roman"/>
        </w:rPr>
        <w:t xml:space="preserve"> (8), 3199–3204</w:t>
      </w:r>
      <w:r>
        <w:rPr>
          <w:rFonts w:cs="Times New Roman"/>
        </w:rPr>
        <w:t>.</w:t>
      </w:r>
    </w:p>
    <w:p w14:paraId="52C2887A" w14:textId="77777777" w:rsidR="00D833F5" w:rsidRPr="00E0079E" w:rsidRDefault="00D833F5" w:rsidP="00D833F5">
      <w:pPr>
        <w:pStyle w:val="Bibliography"/>
        <w:rPr>
          <w:rFonts w:cs="Times New Roman"/>
        </w:rPr>
      </w:pPr>
      <w:r w:rsidRPr="00E0079E">
        <w:rPr>
          <w:rFonts w:cs="Times New Roman"/>
        </w:rPr>
        <w:t xml:space="preserve">105) </w:t>
      </w:r>
      <w:r w:rsidRPr="00E0079E">
        <w:rPr>
          <w:rFonts w:cs="Times New Roman"/>
        </w:rPr>
        <w:tab/>
        <w:t xml:space="preserve">Dunning, T. H. </w:t>
      </w:r>
      <w:r w:rsidRPr="00E0079E">
        <w:rPr>
          <w:rFonts w:cs="Times New Roman"/>
          <w:i/>
          <w:iCs/>
        </w:rPr>
        <w:t>J. Phys. Chem. A</w:t>
      </w:r>
      <w:r w:rsidRPr="00E0079E">
        <w:rPr>
          <w:rFonts w:cs="Times New Roman"/>
        </w:rPr>
        <w:t xml:space="preserve"> </w:t>
      </w:r>
      <w:r w:rsidRPr="00E0079E">
        <w:rPr>
          <w:rFonts w:cs="Times New Roman"/>
          <w:b/>
          <w:bCs w:val="0"/>
        </w:rPr>
        <w:t>2000</w:t>
      </w:r>
      <w:r w:rsidRPr="00E0079E">
        <w:rPr>
          <w:rFonts w:cs="Times New Roman"/>
        </w:rPr>
        <w:t xml:space="preserve">, </w:t>
      </w:r>
      <w:r w:rsidRPr="00E0079E">
        <w:rPr>
          <w:rFonts w:cs="Times New Roman"/>
          <w:i/>
          <w:iCs/>
        </w:rPr>
        <w:t>104</w:t>
      </w:r>
      <w:r w:rsidRPr="00E0079E">
        <w:rPr>
          <w:rFonts w:cs="Times New Roman"/>
        </w:rPr>
        <w:t xml:space="preserve"> (40), 9062–9080. </w:t>
      </w:r>
    </w:p>
    <w:p w14:paraId="0BFA8D89" w14:textId="77777777" w:rsidR="00D833F5" w:rsidRPr="00E0079E" w:rsidRDefault="00D833F5" w:rsidP="00D833F5">
      <w:pPr>
        <w:pStyle w:val="Bibliography"/>
        <w:rPr>
          <w:rFonts w:cs="Times New Roman"/>
        </w:rPr>
      </w:pPr>
      <w:r w:rsidRPr="00E0079E">
        <w:rPr>
          <w:rFonts w:cs="Times New Roman"/>
        </w:rPr>
        <w:t xml:space="preserve">106) </w:t>
      </w:r>
      <w:r w:rsidRPr="00E0079E">
        <w:rPr>
          <w:rFonts w:cs="Times New Roman"/>
        </w:rPr>
        <w:tab/>
      </w:r>
      <w:proofErr w:type="spellStart"/>
      <w:r w:rsidRPr="00E0079E">
        <w:rPr>
          <w:rFonts w:cs="Times New Roman"/>
        </w:rPr>
        <w:t>Halkier</w:t>
      </w:r>
      <w:proofErr w:type="spellEnd"/>
      <w:r w:rsidRPr="00E0079E">
        <w:rPr>
          <w:rFonts w:cs="Times New Roman"/>
        </w:rPr>
        <w:t xml:space="preserve">, A.; Klopper, W.; </w:t>
      </w:r>
      <w:proofErr w:type="spellStart"/>
      <w:r w:rsidRPr="00E0079E">
        <w:rPr>
          <w:rFonts w:cs="Times New Roman"/>
        </w:rPr>
        <w:t>Helgaker</w:t>
      </w:r>
      <w:proofErr w:type="spellEnd"/>
      <w:r w:rsidRPr="00E0079E">
        <w:rPr>
          <w:rFonts w:cs="Times New Roman"/>
        </w:rPr>
        <w:t xml:space="preserve">, T.; </w:t>
      </w:r>
      <w:proofErr w:type="spellStart"/>
      <w:r w:rsidRPr="00E0079E">
        <w:rPr>
          <w:rFonts w:cs="Times New Roman"/>
        </w:rPr>
        <w:t>J</w:t>
      </w:r>
      <w:r>
        <w:rPr>
          <w:rFonts w:cs="Times New Roman"/>
        </w:rPr>
        <w:t>ø</w:t>
      </w:r>
      <w:r w:rsidRPr="00E0079E">
        <w:rPr>
          <w:rFonts w:cs="Times New Roman"/>
        </w:rPr>
        <w:t>rgensen</w:t>
      </w:r>
      <w:proofErr w:type="spellEnd"/>
      <w:r w:rsidRPr="00E0079E">
        <w:rPr>
          <w:rFonts w:cs="Times New Roman"/>
        </w:rPr>
        <w:t xml:space="preserve">, P.; Taylor, P. R. </w:t>
      </w:r>
      <w:r w:rsidRPr="00E0079E">
        <w:rPr>
          <w:rFonts w:cs="Times New Roman"/>
          <w:i/>
          <w:iCs/>
        </w:rPr>
        <w:t>J. Chem. Phys.</w:t>
      </w:r>
      <w:r w:rsidRPr="00E0079E">
        <w:rPr>
          <w:rFonts w:cs="Times New Roman"/>
        </w:rPr>
        <w:t xml:space="preserve"> </w:t>
      </w:r>
      <w:r w:rsidRPr="00E0079E">
        <w:rPr>
          <w:rFonts w:cs="Times New Roman"/>
          <w:b/>
          <w:bCs w:val="0"/>
        </w:rPr>
        <w:t>1999</w:t>
      </w:r>
      <w:r w:rsidRPr="00E0079E">
        <w:rPr>
          <w:rFonts w:cs="Times New Roman"/>
        </w:rPr>
        <w:t xml:space="preserve">, </w:t>
      </w:r>
      <w:r w:rsidRPr="00E0079E">
        <w:rPr>
          <w:rFonts w:cs="Times New Roman"/>
          <w:i/>
          <w:iCs/>
        </w:rPr>
        <w:t>111</w:t>
      </w:r>
      <w:r w:rsidRPr="00E0079E">
        <w:rPr>
          <w:rFonts w:cs="Times New Roman"/>
        </w:rPr>
        <w:t xml:space="preserve"> (20), 9157–9167. </w:t>
      </w:r>
    </w:p>
    <w:p w14:paraId="261472C0" w14:textId="77777777" w:rsidR="00D833F5" w:rsidRPr="00E0079E" w:rsidRDefault="00D833F5" w:rsidP="00D833F5">
      <w:pPr>
        <w:pStyle w:val="Bibliography"/>
        <w:rPr>
          <w:rFonts w:cs="Times New Roman"/>
        </w:rPr>
      </w:pPr>
      <w:r w:rsidRPr="00E0079E">
        <w:rPr>
          <w:rFonts w:cs="Times New Roman"/>
        </w:rPr>
        <w:t xml:space="preserve">107) </w:t>
      </w:r>
      <w:r w:rsidRPr="00E0079E">
        <w:rPr>
          <w:rFonts w:cs="Times New Roman"/>
        </w:rPr>
        <w:tab/>
      </w:r>
      <w:proofErr w:type="spellStart"/>
      <w:r w:rsidRPr="00E0079E">
        <w:rPr>
          <w:rFonts w:cs="Times New Roman"/>
        </w:rPr>
        <w:t>Wieczorek</w:t>
      </w:r>
      <w:proofErr w:type="spellEnd"/>
      <w:r w:rsidRPr="00E0079E">
        <w:rPr>
          <w:rFonts w:cs="Times New Roman"/>
        </w:rPr>
        <w:t xml:space="preserve">, R.; </w:t>
      </w:r>
      <w:proofErr w:type="spellStart"/>
      <w:r w:rsidRPr="00E0079E">
        <w:rPr>
          <w:rFonts w:cs="Times New Roman"/>
        </w:rPr>
        <w:t>Haskamp</w:t>
      </w:r>
      <w:proofErr w:type="spellEnd"/>
      <w:r w:rsidRPr="00E0079E">
        <w:rPr>
          <w:rFonts w:cs="Times New Roman"/>
        </w:rPr>
        <w:t xml:space="preserve">, L.; Dannenberg, J. J. </w:t>
      </w:r>
      <w:r w:rsidRPr="00E0079E">
        <w:rPr>
          <w:rFonts w:cs="Times New Roman"/>
          <w:i/>
          <w:iCs/>
        </w:rPr>
        <w:t>J. Phys. Chem. A</w:t>
      </w:r>
      <w:r w:rsidRPr="00E0079E">
        <w:rPr>
          <w:rFonts w:cs="Times New Roman"/>
        </w:rPr>
        <w:t xml:space="preserve"> </w:t>
      </w:r>
      <w:r w:rsidRPr="00E0079E">
        <w:rPr>
          <w:rFonts w:cs="Times New Roman"/>
          <w:b/>
          <w:bCs w:val="0"/>
        </w:rPr>
        <w:t>2004</w:t>
      </w:r>
      <w:r w:rsidRPr="00E0079E">
        <w:rPr>
          <w:rFonts w:cs="Times New Roman"/>
        </w:rPr>
        <w:t xml:space="preserve">, </w:t>
      </w:r>
      <w:r w:rsidRPr="00E0079E">
        <w:rPr>
          <w:rFonts w:cs="Times New Roman"/>
          <w:i/>
          <w:iCs/>
        </w:rPr>
        <w:t>108</w:t>
      </w:r>
      <w:r w:rsidRPr="00E0079E">
        <w:rPr>
          <w:rFonts w:cs="Times New Roman"/>
        </w:rPr>
        <w:t xml:space="preserve"> (32), 6713–6723.</w:t>
      </w:r>
    </w:p>
    <w:p w14:paraId="7982E924" w14:textId="613F9C84" w:rsidR="00D833F5" w:rsidRPr="00E0079E" w:rsidRDefault="00D833F5" w:rsidP="00D833F5">
      <w:pPr>
        <w:pStyle w:val="Bibliography"/>
        <w:rPr>
          <w:rFonts w:cs="Times New Roman"/>
        </w:rPr>
      </w:pPr>
      <w:r w:rsidRPr="00E0079E">
        <w:rPr>
          <w:rFonts w:cs="Times New Roman"/>
        </w:rPr>
        <w:t xml:space="preserve">108) </w:t>
      </w:r>
      <w:r w:rsidRPr="00E0079E">
        <w:rPr>
          <w:rFonts w:cs="Times New Roman"/>
        </w:rPr>
        <w:tab/>
        <w:t xml:space="preserve">Mayer, I.; </w:t>
      </w:r>
      <w:proofErr w:type="spellStart"/>
      <w:r w:rsidRPr="00E0079E">
        <w:rPr>
          <w:rFonts w:cs="Times New Roman"/>
        </w:rPr>
        <w:t>Turi</w:t>
      </w:r>
      <w:proofErr w:type="spellEnd"/>
      <w:r w:rsidRPr="00E0079E">
        <w:rPr>
          <w:rFonts w:cs="Times New Roman"/>
        </w:rPr>
        <w:t xml:space="preserve">, L. </w:t>
      </w:r>
      <w:r w:rsidRPr="00E0079E">
        <w:rPr>
          <w:rFonts w:cs="Times New Roman"/>
          <w:i/>
          <w:iCs/>
        </w:rPr>
        <w:t>J. Mol. Struc. THEOCHEM</w:t>
      </w:r>
      <w:r w:rsidRPr="00E0079E">
        <w:rPr>
          <w:rFonts w:cs="Times New Roman"/>
        </w:rPr>
        <w:t xml:space="preserve"> </w:t>
      </w:r>
      <w:r w:rsidRPr="00E0079E">
        <w:rPr>
          <w:rFonts w:cs="Times New Roman"/>
          <w:b/>
          <w:bCs w:val="0"/>
        </w:rPr>
        <w:t>1991</w:t>
      </w:r>
      <w:r w:rsidRPr="00E0079E">
        <w:rPr>
          <w:rFonts w:cs="Times New Roman"/>
        </w:rPr>
        <w:t xml:space="preserve">, </w:t>
      </w:r>
      <w:r w:rsidRPr="00E0079E">
        <w:rPr>
          <w:rFonts w:cs="Times New Roman"/>
          <w:i/>
          <w:iCs/>
        </w:rPr>
        <w:t>227</w:t>
      </w:r>
      <w:r w:rsidRPr="00E0079E">
        <w:rPr>
          <w:rFonts w:cs="Times New Roman"/>
        </w:rPr>
        <w:t>, 43–65.</w:t>
      </w:r>
    </w:p>
    <w:p w14:paraId="1BA2A186" w14:textId="77777777" w:rsidR="00D833F5" w:rsidRDefault="00D833F5" w:rsidP="00E16D0B">
      <w:pPr>
        <w:pStyle w:val="Bibliography"/>
        <w:jc w:val="both"/>
        <w:rPr>
          <w:rFonts w:cs="Times New Roman"/>
        </w:rPr>
      </w:pPr>
    </w:p>
    <w:p w14:paraId="2E51828B" w14:textId="491B4B13" w:rsidR="009C627E" w:rsidRPr="00E16D0B" w:rsidRDefault="009C627E" w:rsidP="00E16D0B">
      <w:pPr>
        <w:pStyle w:val="Bibliography"/>
        <w:jc w:val="both"/>
        <w:rPr>
          <w:rFonts w:cs="Times New Roman"/>
        </w:rPr>
      </w:pPr>
      <w:r w:rsidRPr="0029348C">
        <w:br w:type="page"/>
      </w:r>
    </w:p>
    <w:p w14:paraId="0D954F27" w14:textId="77777777" w:rsidR="006C3A9C" w:rsidRDefault="006C3A9C" w:rsidP="008C5850">
      <w:pPr>
        <w:rPr>
          <w:b/>
          <w:bCs w:val="0"/>
        </w:rPr>
        <w:sectPr w:rsidR="006C3A9C" w:rsidSect="0057203C">
          <w:footerReference w:type="default" r:id="rId21"/>
          <w:pgSz w:w="12240" w:h="15840"/>
          <w:pgMar w:top="1440" w:right="1440" w:bottom="1440" w:left="1440" w:header="720" w:footer="720" w:gutter="0"/>
          <w:pgNumType w:start="1"/>
          <w:cols w:space="720"/>
          <w:docGrid w:linePitch="360"/>
        </w:sectPr>
      </w:pPr>
    </w:p>
    <w:p w14:paraId="52337A86" w14:textId="3260C8D5" w:rsidR="008C5850" w:rsidRPr="00C259EE" w:rsidRDefault="00E95695" w:rsidP="008C5850">
      <w:pPr>
        <w:rPr>
          <w:b/>
          <w:bCs w:val="0"/>
        </w:rPr>
      </w:pPr>
      <w:r>
        <w:rPr>
          <w:b/>
          <w:bCs w:val="0"/>
        </w:rPr>
        <w:lastRenderedPageBreak/>
        <w:t>Experience</w:t>
      </w:r>
      <w:r w:rsidR="00B50D4E" w:rsidRPr="008C5850">
        <w:rPr>
          <w:b/>
          <w:bCs w:val="0"/>
        </w:rPr>
        <w:t xml:space="preserve"> </w:t>
      </w:r>
      <w:r w:rsidR="001B7CF9">
        <w:rPr>
          <w:b/>
          <w:bCs w:val="0"/>
        </w:rPr>
        <w:t>6</w:t>
      </w:r>
      <w:r w:rsidR="00945686">
        <w:rPr>
          <w:b/>
          <w:bCs w:val="0"/>
        </w:rPr>
        <w:t xml:space="preserve">: </w:t>
      </w:r>
      <w:r w:rsidR="00D6700F" w:rsidRPr="00D6700F">
        <w:rPr>
          <w:b/>
          <w:bCs w:val="0"/>
        </w:rPr>
        <w:t>Review of Modern Basis Sets</w:t>
      </w:r>
      <w:r w:rsidR="008C5850" w:rsidRPr="008C5850">
        <w:rPr>
          <w:b/>
          <w:bCs w:val="0"/>
        </w:rPr>
        <w:t>.</w:t>
      </w:r>
    </w:p>
    <w:p w14:paraId="3B509F98" w14:textId="77777777" w:rsidR="00244203" w:rsidRDefault="00244203" w:rsidP="00244203">
      <w:pPr>
        <w:jc w:val="both"/>
      </w:pPr>
    </w:p>
    <w:tbl>
      <w:tblPr>
        <w:tblStyle w:val="TableGrid"/>
        <w:tblW w:w="0" w:type="auto"/>
        <w:jc w:val="center"/>
        <w:tblLook w:val="04A0" w:firstRow="1" w:lastRow="0" w:firstColumn="1" w:lastColumn="0" w:noHBand="0" w:noVBand="1"/>
      </w:tblPr>
      <w:tblGrid>
        <w:gridCol w:w="4135"/>
      </w:tblGrid>
      <w:tr w:rsidR="00244203" w14:paraId="772C60EC" w14:textId="77777777" w:rsidTr="00DB4BC0">
        <w:trPr>
          <w:jc w:val="center"/>
        </w:trPr>
        <w:tc>
          <w:tcPr>
            <w:tcW w:w="4135" w:type="dxa"/>
          </w:tcPr>
          <w:p w14:paraId="1F0753F3" w14:textId="77777777" w:rsidR="00244203" w:rsidRDefault="00244203" w:rsidP="00DB4BC0">
            <w:pPr>
              <w:jc w:val="center"/>
            </w:pPr>
            <w:r>
              <w:rPr>
                <w:noProof/>
              </w:rPr>
              <w:drawing>
                <wp:inline distT="0" distB="0" distL="0" distR="0" wp14:anchorId="648E1DA8" wp14:editId="3B14A6CD">
                  <wp:extent cx="2343774" cy="1165412"/>
                  <wp:effectExtent l="0" t="0" r="6350" b="3175"/>
                  <wp:docPr id="3" name="Picture 3" descr="A picture containing object, antenn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8-21 at 8.37.35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55893" cy="1171438"/>
                          </a:xfrm>
                          <a:prstGeom prst="rect">
                            <a:avLst/>
                          </a:prstGeom>
                        </pic:spPr>
                      </pic:pic>
                    </a:graphicData>
                  </a:graphic>
                </wp:inline>
              </w:drawing>
            </w:r>
          </w:p>
        </w:tc>
      </w:tr>
      <w:tr w:rsidR="00244203" w14:paraId="1EC38C73" w14:textId="77777777" w:rsidTr="00DB4BC0">
        <w:trPr>
          <w:jc w:val="center"/>
        </w:trPr>
        <w:tc>
          <w:tcPr>
            <w:tcW w:w="4135" w:type="dxa"/>
          </w:tcPr>
          <w:p w14:paraId="7C8F4128" w14:textId="460570D0" w:rsidR="00244203" w:rsidRPr="00D331D6" w:rsidRDefault="00244203" w:rsidP="00DB4BC0">
            <w:pPr>
              <w:jc w:val="center"/>
              <w:rPr>
                <w:sz w:val="20"/>
                <w:szCs w:val="20"/>
              </w:rPr>
            </w:pPr>
            <w:r w:rsidRPr="00D331D6">
              <w:rPr>
                <w:b/>
                <w:bCs w:val="0"/>
                <w:sz w:val="20"/>
                <w:szCs w:val="20"/>
              </w:rPr>
              <w:t>Scheme 2</w:t>
            </w:r>
            <w:r w:rsidRPr="00D331D6">
              <w:rPr>
                <w:sz w:val="20"/>
                <w:szCs w:val="20"/>
              </w:rPr>
              <w:t xml:space="preserve"> The reactions studied in </w:t>
            </w:r>
            <w:r w:rsidR="00E95695">
              <w:rPr>
                <w:sz w:val="20"/>
                <w:szCs w:val="20"/>
              </w:rPr>
              <w:t>Experience</w:t>
            </w:r>
            <w:r w:rsidR="00B50D4E" w:rsidRPr="00D331D6">
              <w:rPr>
                <w:sz w:val="20"/>
                <w:szCs w:val="20"/>
              </w:rPr>
              <w:t xml:space="preserve"> </w:t>
            </w:r>
            <w:r>
              <w:rPr>
                <w:sz w:val="20"/>
                <w:szCs w:val="20"/>
              </w:rPr>
              <w:t>6</w:t>
            </w:r>
            <w:r w:rsidRPr="00D331D6">
              <w:rPr>
                <w:sz w:val="20"/>
                <w:szCs w:val="20"/>
              </w:rPr>
              <w:t>.</w:t>
            </w:r>
          </w:p>
        </w:tc>
      </w:tr>
    </w:tbl>
    <w:p w14:paraId="34D71BC2" w14:textId="77777777" w:rsidR="00244203" w:rsidRDefault="00244203" w:rsidP="008C5850"/>
    <w:p w14:paraId="5092216F" w14:textId="1BAAC6A6" w:rsidR="00EA0C11" w:rsidRDefault="008C5850" w:rsidP="008C5850">
      <w:pPr>
        <w:jc w:val="both"/>
      </w:pPr>
      <w:r>
        <w:tab/>
        <w:t xml:space="preserve">Now that </w:t>
      </w:r>
      <w:r w:rsidR="00D6700F">
        <w:t>you</w:t>
      </w:r>
      <w:r>
        <w:t xml:space="preserve"> are familiar with what basis sets are, </w:t>
      </w:r>
      <w:r w:rsidR="00D6700F">
        <w:t>you</w:t>
      </w:r>
      <w:r>
        <w:t xml:space="preserve"> can apply </w:t>
      </w:r>
      <w:r w:rsidR="00D6700F">
        <w:t>this</w:t>
      </w:r>
      <w:r>
        <w:t xml:space="preserve"> knowledge to chemical reactions. In particular, </w:t>
      </w:r>
      <w:r w:rsidR="00701D32">
        <w:t>you</w:t>
      </w:r>
      <w:r>
        <w:t xml:space="preserve"> are going to analyze the effect of adding diffuse functions when studying the proton affinity of ammonia, the ionization potential </w:t>
      </w:r>
      <w:r w:rsidR="005E6573">
        <w:t>of acetylene a</w:t>
      </w:r>
      <w:r>
        <w:t xml:space="preserve">nd the electron affinity of </w:t>
      </w:r>
      <w:r w:rsidR="005E6573">
        <w:t>the CH</w:t>
      </w:r>
      <w:r w:rsidR="005E6573" w:rsidRPr="005E6573">
        <w:rPr>
          <w:vertAlign w:val="subscript"/>
        </w:rPr>
        <w:t>3</w:t>
      </w:r>
      <w:r w:rsidR="005E6573">
        <w:t xml:space="preserve"> radical</w:t>
      </w:r>
      <w:r>
        <w:t xml:space="preserve">. Despite </w:t>
      </w:r>
      <w:r w:rsidR="00F31903">
        <w:t xml:space="preserve">their small size, </w:t>
      </w:r>
      <w:r w:rsidR="00F13123">
        <w:t xml:space="preserve">these species </w:t>
      </w:r>
      <w:r w:rsidR="00EA0C11">
        <w:t>can still be used to demonstrate good computational practice</w:t>
      </w:r>
      <w:r w:rsidR="00701D32">
        <w:t>s</w:t>
      </w:r>
      <w:r w:rsidR="00EA0C11">
        <w:t xml:space="preserve"> </w:t>
      </w:r>
      <w:r w:rsidR="00701D32">
        <w:t>in the analysis of</w:t>
      </w:r>
      <w:r w:rsidR="00EA0C11">
        <w:t xml:space="preserve"> anions and cations. </w:t>
      </w:r>
      <w:r w:rsidR="005E6573">
        <w:t>T</w:t>
      </w:r>
      <w:r w:rsidR="00EA0C11">
        <w:t>he proton affinity of ammonia comes from the PA8</w:t>
      </w:r>
      <w:r w:rsidR="00C339D0" w:rsidRPr="00C339D0">
        <w:rPr>
          <w:rFonts w:cs="Times New Roman"/>
          <w:vertAlign w:val="superscript"/>
        </w:rPr>
        <w:t>15,109</w:t>
      </w:r>
      <w:r w:rsidR="0081279D">
        <w:t xml:space="preserve"> </w:t>
      </w:r>
      <w:r w:rsidR="00EA0C11">
        <w:t>subset</w:t>
      </w:r>
      <w:r w:rsidR="00CE6CEA">
        <w:t xml:space="preserve"> of the Minnesota 2015B</w:t>
      </w:r>
      <w:r w:rsidR="0081279D" w:rsidRPr="0081279D">
        <w:rPr>
          <w:rFonts w:cs="Times New Roman"/>
          <w:vertAlign w:val="superscript"/>
        </w:rPr>
        <w:t>9</w:t>
      </w:r>
      <w:r w:rsidR="00CE6CEA">
        <w:t xml:space="preserve"> database</w:t>
      </w:r>
      <w:r w:rsidR="00EA0C11">
        <w:t>, while the reaction</w:t>
      </w:r>
      <w:r w:rsidR="005E6573">
        <w:t xml:space="preserve"> of acetylene comes from the G21IP</w:t>
      </w:r>
      <w:r w:rsidR="00C339D0" w:rsidRPr="00C339D0">
        <w:rPr>
          <w:rFonts w:cs="Times New Roman"/>
          <w:vertAlign w:val="superscript"/>
        </w:rPr>
        <w:t>110</w:t>
      </w:r>
      <w:r w:rsidR="00E73D47">
        <w:t xml:space="preserve"> </w:t>
      </w:r>
      <w:r w:rsidR="005E6573">
        <w:t>subset and the electron affinity of the methyl radical come</w:t>
      </w:r>
      <w:r w:rsidR="005B6B22">
        <w:t>s</w:t>
      </w:r>
      <w:r w:rsidR="005E6573">
        <w:t xml:space="preserve"> from the G21EA</w:t>
      </w:r>
      <w:r w:rsidR="00C339D0" w:rsidRPr="00C339D0">
        <w:rPr>
          <w:rFonts w:cs="Times New Roman"/>
          <w:vertAlign w:val="superscript"/>
        </w:rPr>
        <w:t>110</w:t>
      </w:r>
      <w:r w:rsidR="005E6573">
        <w:t xml:space="preserve"> subset</w:t>
      </w:r>
      <w:r w:rsidR="00CE6CEA">
        <w:t xml:space="preserve"> of the GMTKN55</w:t>
      </w:r>
      <w:r w:rsidR="00F92602" w:rsidRPr="00F92602">
        <w:rPr>
          <w:rFonts w:cs="Times New Roman"/>
          <w:vertAlign w:val="superscript"/>
        </w:rPr>
        <w:t>5</w:t>
      </w:r>
      <w:r w:rsidR="00CE6CEA">
        <w:t xml:space="preserve"> database</w:t>
      </w:r>
      <w:r w:rsidR="00EA0C11">
        <w:t xml:space="preserve">. </w:t>
      </w:r>
      <w:r w:rsidR="00BE18C2">
        <w:t>The reference values are 211.90 kcal</w:t>
      </w:r>
      <w:r w:rsidR="00DF7512">
        <w:t xml:space="preserve"> mol</w:t>
      </w:r>
      <w:r w:rsidR="00DF7512" w:rsidRPr="00A4171E">
        <w:rPr>
          <w:vertAlign w:val="superscript"/>
        </w:rPr>
        <w:t>–1</w:t>
      </w:r>
      <w:r w:rsidR="00BE18C2">
        <w:t xml:space="preserve"> for the NH</w:t>
      </w:r>
      <w:r w:rsidR="00BE18C2" w:rsidRPr="00BE18C2">
        <w:rPr>
          <w:vertAlign w:val="subscript"/>
        </w:rPr>
        <w:t>3</w:t>
      </w:r>
      <w:r w:rsidR="00BE18C2">
        <w:t xml:space="preserve"> proton affinity, </w:t>
      </w:r>
      <w:r w:rsidR="002910B5">
        <w:t>264.60</w:t>
      </w:r>
      <w:r w:rsidR="00BE18C2">
        <w:t xml:space="preserve"> kcal</w:t>
      </w:r>
      <w:r w:rsidR="00DF7512">
        <w:t xml:space="preserve"> mol</w:t>
      </w:r>
      <w:r w:rsidR="00DF7512" w:rsidRPr="00A4171E">
        <w:rPr>
          <w:vertAlign w:val="superscript"/>
        </w:rPr>
        <w:t>–1</w:t>
      </w:r>
      <w:r w:rsidR="00BE18C2">
        <w:t xml:space="preserve"> for the </w:t>
      </w:r>
      <w:r w:rsidR="002910B5">
        <w:t xml:space="preserve">acetylene </w:t>
      </w:r>
      <w:r w:rsidR="00BE18C2">
        <w:t>ionization potentia</w:t>
      </w:r>
      <w:r w:rsidR="005E6573">
        <w:t>l,</w:t>
      </w:r>
      <w:r w:rsidR="00BE18C2">
        <w:t xml:space="preserve"> and </w:t>
      </w:r>
      <w:r w:rsidR="002910B5">
        <w:t>1.20</w:t>
      </w:r>
      <w:r w:rsidR="00087034">
        <w:t xml:space="preserve"> kcal</w:t>
      </w:r>
      <w:r w:rsidR="00DF7512">
        <w:t xml:space="preserve"> mol</w:t>
      </w:r>
      <w:r w:rsidR="00DF7512" w:rsidRPr="00A4171E">
        <w:rPr>
          <w:vertAlign w:val="superscript"/>
        </w:rPr>
        <w:t>–1</w:t>
      </w:r>
      <w:r w:rsidR="00087034">
        <w:t xml:space="preserve"> for the electron affinity</w:t>
      </w:r>
      <w:r w:rsidR="002910B5">
        <w:t xml:space="preserve"> of the methyl radical.</w:t>
      </w:r>
    </w:p>
    <w:p w14:paraId="608BCB21" w14:textId="4B079B98" w:rsidR="00D331D6" w:rsidRDefault="00CD7E61" w:rsidP="00244203">
      <w:pPr>
        <w:ind w:firstLine="720"/>
        <w:jc w:val="both"/>
      </w:pPr>
      <w:r>
        <w:t xml:space="preserve">The functionals that </w:t>
      </w:r>
      <w:r w:rsidR="00701D32">
        <w:t>you</w:t>
      </w:r>
      <w:r>
        <w:t xml:space="preserve"> will use are</w:t>
      </w:r>
      <w:r w:rsidR="00701D32">
        <w:t xml:space="preserve"> the usual:</w:t>
      </w:r>
      <w:r>
        <w:t xml:space="preserve"> </w:t>
      </w:r>
      <w:r w:rsidR="00554488">
        <w:t>SPW92</w:t>
      </w:r>
      <w:r w:rsidR="00554488" w:rsidRPr="00385D32">
        <w:rPr>
          <w:rFonts w:cs="Times New Roman"/>
          <w:vertAlign w:val="superscript"/>
        </w:rPr>
        <w:t>22–24</w:t>
      </w:r>
      <w:r w:rsidR="00554488">
        <w:t xml:space="preserve"> (or SVWN5</w:t>
      </w:r>
      <w:r w:rsidR="00554488" w:rsidRPr="00385D32">
        <w:rPr>
          <w:rFonts w:cs="Times New Roman"/>
          <w:vertAlign w:val="superscript"/>
        </w:rPr>
        <w:t>22,25</w:t>
      </w:r>
      <w:r w:rsidR="00554488">
        <w:t>), BP86,</w:t>
      </w:r>
      <w:r w:rsidR="00554488" w:rsidRPr="00385D32">
        <w:rPr>
          <w:rFonts w:cs="Times New Roman"/>
          <w:vertAlign w:val="superscript"/>
        </w:rPr>
        <w:t>26–28</w:t>
      </w:r>
      <w:r w:rsidR="00554488">
        <w:t xml:space="preserve"> B3LYP,</w:t>
      </w:r>
      <w:r w:rsidR="00554488" w:rsidRPr="00385D32">
        <w:rPr>
          <w:rFonts w:cs="Times New Roman"/>
          <w:vertAlign w:val="superscript"/>
        </w:rPr>
        <w:t>25,26,29–31</w:t>
      </w:r>
      <w:r w:rsidR="00554488">
        <w:t xml:space="preserve"> PBE,</w:t>
      </w:r>
      <w:r w:rsidR="00D5139A" w:rsidRPr="00D5139A">
        <w:rPr>
          <w:rFonts w:cs="Times New Roman"/>
          <w:vertAlign w:val="superscript"/>
        </w:rPr>
        <w:t>34</w:t>
      </w:r>
      <w:r w:rsidR="00554488">
        <w:t xml:space="preserve"> PBE0,</w:t>
      </w:r>
      <w:r w:rsidR="00D5139A" w:rsidRPr="00D5139A">
        <w:rPr>
          <w:rFonts w:cs="Times New Roman"/>
          <w:vertAlign w:val="superscript"/>
        </w:rPr>
        <w:t>35,36</w:t>
      </w:r>
      <w:r w:rsidR="00554488">
        <w:t xml:space="preserve"> M06-2X,</w:t>
      </w:r>
      <w:r w:rsidR="00D5139A" w:rsidRPr="00D5139A">
        <w:rPr>
          <w:rFonts w:cs="Times New Roman"/>
          <w:vertAlign w:val="superscript"/>
        </w:rPr>
        <w:t>37</w:t>
      </w:r>
      <w:r w:rsidR="00554488">
        <w:t xml:space="preserve"> SCAN</w:t>
      </w:r>
      <w:r w:rsidR="00D5139A" w:rsidRPr="00D5139A">
        <w:rPr>
          <w:rFonts w:cs="Times New Roman"/>
          <w:vertAlign w:val="superscript"/>
        </w:rPr>
        <w:t>39</w:t>
      </w:r>
      <w:r w:rsidR="00554488">
        <w:t xml:space="preserve"> (or TPSS)</w:t>
      </w:r>
      <w:r w:rsidR="00D5139A" w:rsidRPr="00D5139A">
        <w:rPr>
          <w:rFonts w:cs="Times New Roman"/>
          <w:vertAlign w:val="superscript"/>
        </w:rPr>
        <w:t>40</w:t>
      </w:r>
      <w:r w:rsidR="00554488">
        <w:t>, B97M-V</w:t>
      </w:r>
      <w:r w:rsidR="00D5139A" w:rsidRPr="00D5139A">
        <w:rPr>
          <w:rFonts w:cs="Times New Roman"/>
          <w:vertAlign w:val="superscript"/>
        </w:rPr>
        <w:t>41,42</w:t>
      </w:r>
      <w:r w:rsidR="00554488">
        <w:t xml:space="preserve"> (or MN15-L</w:t>
      </w:r>
      <w:r w:rsidR="00554488" w:rsidRPr="00602BC9">
        <w:rPr>
          <w:rFonts w:cs="Times New Roman"/>
          <w:vertAlign w:val="superscript"/>
        </w:rPr>
        <w:t>8</w:t>
      </w:r>
      <w:r w:rsidR="00554488">
        <w:t>), ωB97M-V</w:t>
      </w:r>
      <w:r w:rsidR="00D5139A" w:rsidRPr="00D5139A">
        <w:rPr>
          <w:rFonts w:cs="Times New Roman"/>
          <w:vertAlign w:val="superscript"/>
        </w:rPr>
        <w:t>42,43</w:t>
      </w:r>
      <w:r w:rsidR="00554488">
        <w:t xml:space="preserve"> (or ωB97X-D)</w:t>
      </w:r>
      <w:r w:rsidR="00D5139A" w:rsidRPr="00D5139A">
        <w:rPr>
          <w:rFonts w:cs="Times New Roman"/>
          <w:vertAlign w:val="superscript"/>
        </w:rPr>
        <w:t>44</w:t>
      </w:r>
      <w:r w:rsidR="00554488">
        <w:t xml:space="preserve"> and the Hartree-Fock (HF)</w:t>
      </w:r>
      <w:r w:rsidR="00063A78" w:rsidRPr="00063A78">
        <w:rPr>
          <w:rFonts w:cs="Times New Roman"/>
          <w:vertAlign w:val="superscript"/>
        </w:rPr>
        <w:t>45–48</w:t>
      </w:r>
      <w:r w:rsidR="00554488">
        <w:t xml:space="preserve"> </w:t>
      </w:r>
      <w:r w:rsidR="004E6692">
        <w:t>and MP2</w:t>
      </w:r>
      <w:r w:rsidR="00C339D0" w:rsidRPr="00C339D0">
        <w:rPr>
          <w:rFonts w:cs="Times New Roman"/>
          <w:vertAlign w:val="superscript"/>
        </w:rPr>
        <w:t>49</w:t>
      </w:r>
      <w:r w:rsidR="004E6692">
        <w:t xml:space="preserve"> </w:t>
      </w:r>
      <w:r w:rsidR="00554488">
        <w:t>method</w:t>
      </w:r>
      <w:r w:rsidR="004E6692">
        <w:t>s</w:t>
      </w:r>
      <w:r w:rsidR="00554488">
        <w:t xml:space="preserve">. </w:t>
      </w:r>
      <w:r w:rsidR="00715C84">
        <w:t xml:space="preserve">For this </w:t>
      </w:r>
      <w:r w:rsidR="00E95695">
        <w:t>experience</w:t>
      </w:r>
      <w:r w:rsidR="00715C84">
        <w:t xml:space="preserve">, </w:t>
      </w:r>
      <w:r w:rsidR="00701D32">
        <w:t>you</w:t>
      </w:r>
      <w:r w:rsidR="00715C84">
        <w:t xml:space="preserve"> are going to use the Ahlrichs</w:t>
      </w:r>
      <w:r w:rsidR="00BF5416">
        <w:t>’</w:t>
      </w:r>
      <w:r w:rsidR="00715C84">
        <w:t xml:space="preserve"> basis sets</w:t>
      </w:r>
      <w:r w:rsidR="00701D32">
        <w:t>,</w:t>
      </w:r>
      <w:r w:rsidR="00C339D0" w:rsidRPr="00C339D0">
        <w:rPr>
          <w:rFonts w:cs="Times New Roman"/>
          <w:vertAlign w:val="superscript"/>
        </w:rPr>
        <w:t>50</w:t>
      </w:r>
      <w:r w:rsidR="0081279D">
        <w:t xml:space="preserve"> </w:t>
      </w:r>
      <w:r w:rsidR="00A747AF">
        <w:t>or</w:t>
      </w:r>
      <w:r w:rsidR="00715C84">
        <w:t xml:space="preserve"> </w:t>
      </w:r>
      <w:r w:rsidR="00701D32">
        <w:t xml:space="preserve">alternatively </w:t>
      </w:r>
      <w:r w:rsidR="00715C84">
        <w:t xml:space="preserve">the Dunning’s </w:t>
      </w:r>
      <w:r w:rsidR="00701D32">
        <w:t>ones</w:t>
      </w:r>
      <w:r w:rsidR="0081279D">
        <w:t>.</w:t>
      </w:r>
      <w:r w:rsidR="00C339D0" w:rsidRPr="00C339D0">
        <w:rPr>
          <w:rFonts w:cs="Times New Roman"/>
          <w:vertAlign w:val="superscript"/>
        </w:rPr>
        <w:t>91–97</w:t>
      </w:r>
      <w:r w:rsidR="00BE18C2">
        <w:t xml:space="preserve"> </w:t>
      </w:r>
      <w:r w:rsidR="00701D32">
        <w:t>You</w:t>
      </w:r>
      <w:r w:rsidR="00BE18C2">
        <w:t xml:space="preserve"> should run calculations with the def2-SVP, def2-SVPD, def2-TZVP, def2-TZVPD, def2-QZVP, and def2-QZVPD</w:t>
      </w:r>
      <w:r w:rsidR="00C17C86">
        <w:t xml:space="preserve"> (</w:t>
      </w:r>
      <w:r w:rsidR="00BE18C2">
        <w:t>cc-</w:t>
      </w:r>
      <w:proofErr w:type="spellStart"/>
      <w:r w:rsidR="00BE18C2">
        <w:t>pVDZ</w:t>
      </w:r>
      <w:proofErr w:type="spellEnd"/>
      <w:r w:rsidR="00BE18C2">
        <w:t xml:space="preserve">, </w:t>
      </w:r>
      <w:proofErr w:type="spellStart"/>
      <w:r w:rsidR="00BE18C2">
        <w:t>aug</w:t>
      </w:r>
      <w:proofErr w:type="spellEnd"/>
      <w:r w:rsidR="00BE18C2">
        <w:t>-cc-</w:t>
      </w:r>
      <w:proofErr w:type="spellStart"/>
      <w:r w:rsidR="00BE18C2">
        <w:t>pVDZ</w:t>
      </w:r>
      <w:proofErr w:type="spellEnd"/>
      <w:r w:rsidR="00BE18C2">
        <w:t>, cc-</w:t>
      </w:r>
      <w:proofErr w:type="spellStart"/>
      <w:r w:rsidR="00BE18C2">
        <w:t>pVTZ</w:t>
      </w:r>
      <w:proofErr w:type="spellEnd"/>
      <w:r w:rsidR="00BE18C2">
        <w:t xml:space="preserve">, </w:t>
      </w:r>
      <w:proofErr w:type="spellStart"/>
      <w:r w:rsidR="00BE18C2">
        <w:t>aug</w:t>
      </w:r>
      <w:proofErr w:type="spellEnd"/>
      <w:r w:rsidR="00BE18C2">
        <w:t>-cc-</w:t>
      </w:r>
      <w:proofErr w:type="spellStart"/>
      <w:r w:rsidR="00BE18C2">
        <w:t>pVTZ</w:t>
      </w:r>
      <w:proofErr w:type="spellEnd"/>
      <w:r w:rsidR="00BE18C2">
        <w:t>, cc-</w:t>
      </w:r>
      <w:proofErr w:type="spellStart"/>
      <w:r w:rsidR="00BE18C2">
        <w:t>pVQZ</w:t>
      </w:r>
      <w:proofErr w:type="spellEnd"/>
      <w:r w:rsidR="00BE18C2">
        <w:t xml:space="preserve">, and </w:t>
      </w:r>
      <w:proofErr w:type="spellStart"/>
      <w:r w:rsidR="00BE18C2">
        <w:t>aug</w:t>
      </w:r>
      <w:proofErr w:type="spellEnd"/>
      <w:r w:rsidR="00BE18C2">
        <w:t>-cc-</w:t>
      </w:r>
      <w:proofErr w:type="spellStart"/>
      <w:r w:rsidR="00BE18C2">
        <w:t>pVQZ</w:t>
      </w:r>
      <w:proofErr w:type="spellEnd"/>
      <w:r w:rsidR="00C17C86">
        <w:t>)</w:t>
      </w:r>
      <w:r w:rsidR="00BE18C2">
        <w:t xml:space="preserve">. </w:t>
      </w:r>
      <w:r w:rsidR="002015B1">
        <w:t>As usual, collect all the results</w:t>
      </w:r>
      <w:r w:rsidR="003F19F8">
        <w:t>, i.e. unsigned errors,</w:t>
      </w:r>
      <w:r w:rsidR="002015B1">
        <w:t xml:space="preserve"> in </w:t>
      </w:r>
      <w:r w:rsidR="00C50C0D">
        <w:t>the</w:t>
      </w:r>
      <w:r w:rsidR="002015B1">
        <w:t xml:space="preserve"> tab</w:t>
      </w:r>
      <w:r w:rsidR="00CE6CEA">
        <w:t>le</w:t>
      </w:r>
      <w:r w:rsidR="00A54485">
        <w:t>s</w:t>
      </w:r>
      <w:r w:rsidR="00CE6CEA">
        <w:t xml:space="preserve"> below</w:t>
      </w:r>
      <w:r w:rsidR="003F19F8">
        <w:t>.</w:t>
      </w:r>
    </w:p>
    <w:p w14:paraId="23E2FAF7" w14:textId="4DBB18B8" w:rsidR="00C50C0D" w:rsidRDefault="00C50C0D"/>
    <w:tbl>
      <w:tblPr>
        <w:tblStyle w:val="TableGrid"/>
        <w:tblW w:w="10440" w:type="dxa"/>
        <w:tblInd w:w="-545" w:type="dxa"/>
        <w:tblLook w:val="04A0" w:firstRow="1" w:lastRow="0" w:firstColumn="1" w:lastColumn="0" w:noHBand="0" w:noVBand="1"/>
      </w:tblPr>
      <w:tblGrid>
        <w:gridCol w:w="1710"/>
        <w:gridCol w:w="1170"/>
        <w:gridCol w:w="1515"/>
        <w:gridCol w:w="1396"/>
        <w:gridCol w:w="1589"/>
        <w:gridCol w:w="1440"/>
        <w:gridCol w:w="1620"/>
      </w:tblGrid>
      <w:tr w:rsidR="00C50C0D" w14:paraId="66C71E67" w14:textId="604228AB" w:rsidTr="00701D32">
        <w:trPr>
          <w:trHeight w:val="540"/>
        </w:trPr>
        <w:tc>
          <w:tcPr>
            <w:tcW w:w="1710" w:type="dxa"/>
            <w:vAlign w:val="center"/>
          </w:tcPr>
          <w:p w14:paraId="63DE12BC" w14:textId="61BBBF8D" w:rsidR="00C50C0D" w:rsidRPr="00F23598" w:rsidRDefault="00C50C0D" w:rsidP="008E56BA">
            <w:pPr>
              <w:jc w:val="center"/>
              <w:rPr>
                <w:b/>
                <w:bCs w:val="0"/>
              </w:rPr>
            </w:pPr>
            <w:r w:rsidRPr="00F23598">
              <w:rPr>
                <w:b/>
                <w:bCs w:val="0"/>
              </w:rPr>
              <w:t>IP of HCCH</w:t>
            </w:r>
          </w:p>
        </w:tc>
        <w:tc>
          <w:tcPr>
            <w:tcW w:w="1170" w:type="dxa"/>
            <w:vAlign w:val="center"/>
          </w:tcPr>
          <w:p w14:paraId="5981A75D" w14:textId="761F7A47" w:rsidR="00C50C0D" w:rsidRPr="00F23598" w:rsidRDefault="00C50C0D" w:rsidP="008E56BA">
            <w:pPr>
              <w:jc w:val="center"/>
              <w:rPr>
                <w:b/>
                <w:bCs w:val="0"/>
              </w:rPr>
            </w:pPr>
            <w:r>
              <w:rPr>
                <w:b/>
                <w:bCs w:val="0"/>
              </w:rPr>
              <w:t>def2-SVP</w:t>
            </w:r>
          </w:p>
        </w:tc>
        <w:tc>
          <w:tcPr>
            <w:tcW w:w="1515" w:type="dxa"/>
            <w:vAlign w:val="center"/>
          </w:tcPr>
          <w:p w14:paraId="5DFE784B" w14:textId="0F32EE9D" w:rsidR="00C50C0D" w:rsidRPr="00F23598" w:rsidRDefault="00C50C0D" w:rsidP="008E56BA">
            <w:pPr>
              <w:jc w:val="center"/>
              <w:rPr>
                <w:b/>
                <w:bCs w:val="0"/>
              </w:rPr>
            </w:pPr>
            <w:r>
              <w:rPr>
                <w:b/>
                <w:bCs w:val="0"/>
              </w:rPr>
              <w:t>def2-SVPD</w:t>
            </w:r>
          </w:p>
        </w:tc>
        <w:tc>
          <w:tcPr>
            <w:tcW w:w="1396" w:type="dxa"/>
            <w:vAlign w:val="center"/>
          </w:tcPr>
          <w:p w14:paraId="0659C977" w14:textId="6B70E28B" w:rsidR="00C50C0D" w:rsidRPr="00F23598" w:rsidRDefault="00C50C0D" w:rsidP="008E56BA">
            <w:pPr>
              <w:jc w:val="center"/>
              <w:rPr>
                <w:b/>
                <w:bCs w:val="0"/>
              </w:rPr>
            </w:pPr>
            <w:r>
              <w:rPr>
                <w:b/>
                <w:bCs w:val="0"/>
              </w:rPr>
              <w:t>def2-TZVP</w:t>
            </w:r>
          </w:p>
        </w:tc>
        <w:tc>
          <w:tcPr>
            <w:tcW w:w="1589" w:type="dxa"/>
            <w:vAlign w:val="center"/>
          </w:tcPr>
          <w:p w14:paraId="3D928324" w14:textId="3173954D" w:rsidR="00C50C0D" w:rsidRPr="00F23598" w:rsidRDefault="00C50C0D" w:rsidP="008E56BA">
            <w:pPr>
              <w:jc w:val="center"/>
              <w:rPr>
                <w:b/>
                <w:bCs w:val="0"/>
              </w:rPr>
            </w:pPr>
            <w:r>
              <w:rPr>
                <w:b/>
                <w:bCs w:val="0"/>
              </w:rPr>
              <w:t>def2-TZVPD</w:t>
            </w:r>
          </w:p>
        </w:tc>
        <w:tc>
          <w:tcPr>
            <w:tcW w:w="1440" w:type="dxa"/>
            <w:vAlign w:val="center"/>
          </w:tcPr>
          <w:p w14:paraId="38BDDCA9" w14:textId="300961D8" w:rsidR="00C50C0D" w:rsidRPr="00F23598" w:rsidRDefault="00C50C0D" w:rsidP="008E56BA">
            <w:pPr>
              <w:jc w:val="center"/>
              <w:rPr>
                <w:b/>
                <w:bCs w:val="0"/>
              </w:rPr>
            </w:pPr>
            <w:r>
              <w:rPr>
                <w:b/>
                <w:bCs w:val="0"/>
              </w:rPr>
              <w:t>def2-QZVP</w:t>
            </w:r>
          </w:p>
        </w:tc>
        <w:tc>
          <w:tcPr>
            <w:tcW w:w="1620" w:type="dxa"/>
            <w:vAlign w:val="center"/>
          </w:tcPr>
          <w:p w14:paraId="651F1969" w14:textId="664EF5CB" w:rsidR="00C50C0D" w:rsidRDefault="00C50C0D" w:rsidP="00701D32">
            <w:pPr>
              <w:jc w:val="center"/>
              <w:rPr>
                <w:b/>
                <w:bCs w:val="0"/>
              </w:rPr>
            </w:pPr>
            <w:r>
              <w:rPr>
                <w:b/>
                <w:bCs w:val="0"/>
              </w:rPr>
              <w:t>def2-QZVPD</w:t>
            </w:r>
          </w:p>
        </w:tc>
      </w:tr>
      <w:tr w:rsidR="00C50C0D" w14:paraId="3B8A0DC3" w14:textId="751EC38F" w:rsidTr="00C50C0D">
        <w:trPr>
          <w:trHeight w:val="540"/>
        </w:trPr>
        <w:tc>
          <w:tcPr>
            <w:tcW w:w="1710" w:type="dxa"/>
            <w:vAlign w:val="center"/>
          </w:tcPr>
          <w:p w14:paraId="7FE63B8B" w14:textId="4B57DDBA" w:rsidR="00C50C0D" w:rsidRPr="00F23598" w:rsidRDefault="00C50C0D" w:rsidP="00C50C0D">
            <w:pPr>
              <w:rPr>
                <w:b/>
                <w:bCs w:val="0"/>
              </w:rPr>
            </w:pPr>
            <w:r w:rsidRPr="00F23598">
              <w:rPr>
                <w:b/>
                <w:bCs w:val="0"/>
              </w:rPr>
              <w:t>SPW92</w:t>
            </w:r>
            <w:r w:rsidRPr="00F23598">
              <w:rPr>
                <w:b/>
                <w:bCs w:val="0"/>
              </w:rPr>
              <w:br/>
              <w:t>(SVWN5)</w:t>
            </w:r>
          </w:p>
        </w:tc>
        <w:tc>
          <w:tcPr>
            <w:tcW w:w="1170" w:type="dxa"/>
            <w:vAlign w:val="center"/>
          </w:tcPr>
          <w:p w14:paraId="3E873370" w14:textId="77777777" w:rsidR="00C50C0D" w:rsidRDefault="00C50C0D" w:rsidP="008E56BA">
            <w:pPr>
              <w:jc w:val="center"/>
            </w:pPr>
          </w:p>
        </w:tc>
        <w:tc>
          <w:tcPr>
            <w:tcW w:w="1515" w:type="dxa"/>
            <w:vAlign w:val="center"/>
          </w:tcPr>
          <w:p w14:paraId="63CD37E9" w14:textId="77777777" w:rsidR="00C50C0D" w:rsidRDefault="00C50C0D" w:rsidP="008E56BA">
            <w:pPr>
              <w:jc w:val="center"/>
            </w:pPr>
          </w:p>
        </w:tc>
        <w:tc>
          <w:tcPr>
            <w:tcW w:w="1396" w:type="dxa"/>
            <w:vAlign w:val="center"/>
          </w:tcPr>
          <w:p w14:paraId="52E6D8E2" w14:textId="77777777" w:rsidR="00C50C0D" w:rsidRDefault="00C50C0D" w:rsidP="008E56BA">
            <w:pPr>
              <w:jc w:val="center"/>
            </w:pPr>
          </w:p>
        </w:tc>
        <w:tc>
          <w:tcPr>
            <w:tcW w:w="1589" w:type="dxa"/>
            <w:vAlign w:val="center"/>
          </w:tcPr>
          <w:p w14:paraId="7D1B3DE0" w14:textId="77777777" w:rsidR="00C50C0D" w:rsidRDefault="00C50C0D" w:rsidP="008E56BA">
            <w:pPr>
              <w:jc w:val="center"/>
            </w:pPr>
          </w:p>
        </w:tc>
        <w:tc>
          <w:tcPr>
            <w:tcW w:w="1440" w:type="dxa"/>
            <w:vAlign w:val="center"/>
          </w:tcPr>
          <w:p w14:paraId="1921AA2C" w14:textId="77777777" w:rsidR="00C50C0D" w:rsidRDefault="00C50C0D" w:rsidP="008E56BA">
            <w:pPr>
              <w:jc w:val="center"/>
            </w:pPr>
          </w:p>
        </w:tc>
        <w:tc>
          <w:tcPr>
            <w:tcW w:w="1620" w:type="dxa"/>
          </w:tcPr>
          <w:p w14:paraId="38412CCD" w14:textId="77777777" w:rsidR="00C50C0D" w:rsidRDefault="00C50C0D" w:rsidP="008E56BA">
            <w:pPr>
              <w:jc w:val="center"/>
            </w:pPr>
          </w:p>
        </w:tc>
      </w:tr>
      <w:tr w:rsidR="00C50C0D" w14:paraId="23A965C8" w14:textId="37608505" w:rsidTr="00C50C0D">
        <w:trPr>
          <w:trHeight w:val="540"/>
        </w:trPr>
        <w:tc>
          <w:tcPr>
            <w:tcW w:w="1710" w:type="dxa"/>
            <w:vAlign w:val="center"/>
          </w:tcPr>
          <w:p w14:paraId="3A3EB906" w14:textId="30C7C3B1" w:rsidR="00C50C0D" w:rsidRPr="00F23598" w:rsidRDefault="00C50C0D" w:rsidP="00C50C0D">
            <w:pPr>
              <w:rPr>
                <w:b/>
                <w:bCs w:val="0"/>
              </w:rPr>
            </w:pPr>
            <w:r w:rsidRPr="00F23598">
              <w:rPr>
                <w:b/>
                <w:bCs w:val="0"/>
              </w:rPr>
              <w:t>BP86</w:t>
            </w:r>
          </w:p>
        </w:tc>
        <w:tc>
          <w:tcPr>
            <w:tcW w:w="1170" w:type="dxa"/>
            <w:vAlign w:val="center"/>
          </w:tcPr>
          <w:p w14:paraId="134CE417" w14:textId="77777777" w:rsidR="00C50C0D" w:rsidRDefault="00C50C0D" w:rsidP="008E56BA">
            <w:pPr>
              <w:jc w:val="center"/>
            </w:pPr>
          </w:p>
        </w:tc>
        <w:tc>
          <w:tcPr>
            <w:tcW w:w="1515" w:type="dxa"/>
            <w:vAlign w:val="center"/>
          </w:tcPr>
          <w:p w14:paraId="07D6EFB8" w14:textId="77777777" w:rsidR="00C50C0D" w:rsidRDefault="00C50C0D" w:rsidP="008E56BA">
            <w:pPr>
              <w:jc w:val="center"/>
            </w:pPr>
          </w:p>
        </w:tc>
        <w:tc>
          <w:tcPr>
            <w:tcW w:w="1396" w:type="dxa"/>
            <w:vAlign w:val="center"/>
          </w:tcPr>
          <w:p w14:paraId="5BB72382" w14:textId="77777777" w:rsidR="00C50C0D" w:rsidRDefault="00C50C0D" w:rsidP="008E56BA">
            <w:pPr>
              <w:jc w:val="center"/>
            </w:pPr>
          </w:p>
        </w:tc>
        <w:tc>
          <w:tcPr>
            <w:tcW w:w="1589" w:type="dxa"/>
            <w:vAlign w:val="center"/>
          </w:tcPr>
          <w:p w14:paraId="1BDA1EE0" w14:textId="77777777" w:rsidR="00C50C0D" w:rsidRDefault="00C50C0D" w:rsidP="008E56BA">
            <w:pPr>
              <w:jc w:val="center"/>
            </w:pPr>
          </w:p>
        </w:tc>
        <w:tc>
          <w:tcPr>
            <w:tcW w:w="1440" w:type="dxa"/>
            <w:vAlign w:val="center"/>
          </w:tcPr>
          <w:p w14:paraId="19DF3964" w14:textId="77777777" w:rsidR="00C50C0D" w:rsidRDefault="00C50C0D" w:rsidP="008E56BA">
            <w:pPr>
              <w:jc w:val="center"/>
            </w:pPr>
          </w:p>
        </w:tc>
        <w:tc>
          <w:tcPr>
            <w:tcW w:w="1620" w:type="dxa"/>
          </w:tcPr>
          <w:p w14:paraId="0CDBF4C6" w14:textId="77777777" w:rsidR="00C50C0D" w:rsidRDefault="00C50C0D" w:rsidP="008E56BA">
            <w:pPr>
              <w:jc w:val="center"/>
            </w:pPr>
          </w:p>
        </w:tc>
      </w:tr>
      <w:tr w:rsidR="00C50C0D" w14:paraId="41BCCC4E" w14:textId="6D4A0F3E" w:rsidTr="00C50C0D">
        <w:trPr>
          <w:trHeight w:val="540"/>
        </w:trPr>
        <w:tc>
          <w:tcPr>
            <w:tcW w:w="1710" w:type="dxa"/>
            <w:vAlign w:val="center"/>
          </w:tcPr>
          <w:p w14:paraId="34B262D4" w14:textId="77D3E504" w:rsidR="00C50C0D" w:rsidRPr="00F23598" w:rsidRDefault="00C50C0D" w:rsidP="00C50C0D">
            <w:pPr>
              <w:rPr>
                <w:b/>
                <w:bCs w:val="0"/>
              </w:rPr>
            </w:pPr>
            <w:r w:rsidRPr="00F23598">
              <w:rPr>
                <w:b/>
                <w:bCs w:val="0"/>
              </w:rPr>
              <w:t>PBE</w:t>
            </w:r>
          </w:p>
        </w:tc>
        <w:tc>
          <w:tcPr>
            <w:tcW w:w="1170" w:type="dxa"/>
            <w:vAlign w:val="center"/>
          </w:tcPr>
          <w:p w14:paraId="3A862932" w14:textId="77777777" w:rsidR="00C50C0D" w:rsidRDefault="00C50C0D" w:rsidP="008E56BA">
            <w:pPr>
              <w:jc w:val="center"/>
            </w:pPr>
          </w:p>
        </w:tc>
        <w:tc>
          <w:tcPr>
            <w:tcW w:w="1515" w:type="dxa"/>
            <w:vAlign w:val="center"/>
          </w:tcPr>
          <w:p w14:paraId="47E73642" w14:textId="77777777" w:rsidR="00C50C0D" w:rsidRDefault="00C50C0D" w:rsidP="008E56BA">
            <w:pPr>
              <w:jc w:val="center"/>
            </w:pPr>
          </w:p>
        </w:tc>
        <w:tc>
          <w:tcPr>
            <w:tcW w:w="1396" w:type="dxa"/>
            <w:vAlign w:val="center"/>
          </w:tcPr>
          <w:p w14:paraId="0C196CAE" w14:textId="77777777" w:rsidR="00C50C0D" w:rsidRDefault="00C50C0D" w:rsidP="008E56BA">
            <w:pPr>
              <w:jc w:val="center"/>
            </w:pPr>
          </w:p>
        </w:tc>
        <w:tc>
          <w:tcPr>
            <w:tcW w:w="1589" w:type="dxa"/>
            <w:vAlign w:val="center"/>
          </w:tcPr>
          <w:p w14:paraId="466AF580" w14:textId="77777777" w:rsidR="00C50C0D" w:rsidRDefault="00C50C0D" w:rsidP="008E56BA">
            <w:pPr>
              <w:jc w:val="center"/>
            </w:pPr>
          </w:p>
        </w:tc>
        <w:tc>
          <w:tcPr>
            <w:tcW w:w="1440" w:type="dxa"/>
            <w:vAlign w:val="center"/>
          </w:tcPr>
          <w:p w14:paraId="10590260" w14:textId="77777777" w:rsidR="00C50C0D" w:rsidRDefault="00C50C0D" w:rsidP="008E56BA">
            <w:pPr>
              <w:jc w:val="center"/>
            </w:pPr>
          </w:p>
        </w:tc>
        <w:tc>
          <w:tcPr>
            <w:tcW w:w="1620" w:type="dxa"/>
          </w:tcPr>
          <w:p w14:paraId="4D37AA05" w14:textId="77777777" w:rsidR="00C50C0D" w:rsidRDefault="00C50C0D" w:rsidP="008E56BA">
            <w:pPr>
              <w:jc w:val="center"/>
            </w:pPr>
          </w:p>
        </w:tc>
      </w:tr>
      <w:tr w:rsidR="00C50C0D" w14:paraId="38EEBF31" w14:textId="6B825C41" w:rsidTr="00C50C0D">
        <w:trPr>
          <w:trHeight w:val="540"/>
        </w:trPr>
        <w:tc>
          <w:tcPr>
            <w:tcW w:w="1710" w:type="dxa"/>
            <w:vAlign w:val="center"/>
          </w:tcPr>
          <w:p w14:paraId="02F6A55B" w14:textId="3E318A42" w:rsidR="00C50C0D" w:rsidRPr="00F23598" w:rsidRDefault="00C50C0D" w:rsidP="00C50C0D">
            <w:pPr>
              <w:rPr>
                <w:b/>
                <w:bCs w:val="0"/>
              </w:rPr>
            </w:pPr>
            <w:r>
              <w:rPr>
                <w:b/>
                <w:bCs w:val="0"/>
              </w:rPr>
              <w:t>SCAN</w:t>
            </w:r>
          </w:p>
        </w:tc>
        <w:tc>
          <w:tcPr>
            <w:tcW w:w="1170" w:type="dxa"/>
            <w:vAlign w:val="center"/>
          </w:tcPr>
          <w:p w14:paraId="4B323F71" w14:textId="77777777" w:rsidR="00C50C0D" w:rsidRDefault="00C50C0D" w:rsidP="008E56BA">
            <w:pPr>
              <w:jc w:val="center"/>
            </w:pPr>
          </w:p>
        </w:tc>
        <w:tc>
          <w:tcPr>
            <w:tcW w:w="1515" w:type="dxa"/>
            <w:vAlign w:val="center"/>
          </w:tcPr>
          <w:p w14:paraId="61B8B269" w14:textId="77777777" w:rsidR="00C50C0D" w:rsidRDefault="00C50C0D" w:rsidP="008E56BA">
            <w:pPr>
              <w:jc w:val="center"/>
            </w:pPr>
          </w:p>
        </w:tc>
        <w:tc>
          <w:tcPr>
            <w:tcW w:w="1396" w:type="dxa"/>
            <w:vAlign w:val="center"/>
          </w:tcPr>
          <w:p w14:paraId="05A14741" w14:textId="77777777" w:rsidR="00C50C0D" w:rsidRDefault="00C50C0D" w:rsidP="008E56BA">
            <w:pPr>
              <w:jc w:val="center"/>
            </w:pPr>
          </w:p>
        </w:tc>
        <w:tc>
          <w:tcPr>
            <w:tcW w:w="1589" w:type="dxa"/>
            <w:vAlign w:val="center"/>
          </w:tcPr>
          <w:p w14:paraId="17374BAD" w14:textId="77777777" w:rsidR="00C50C0D" w:rsidRDefault="00C50C0D" w:rsidP="008E56BA">
            <w:pPr>
              <w:jc w:val="center"/>
            </w:pPr>
          </w:p>
        </w:tc>
        <w:tc>
          <w:tcPr>
            <w:tcW w:w="1440" w:type="dxa"/>
            <w:vAlign w:val="center"/>
          </w:tcPr>
          <w:p w14:paraId="3F5EF521" w14:textId="77777777" w:rsidR="00C50C0D" w:rsidRDefault="00C50C0D" w:rsidP="008E56BA">
            <w:pPr>
              <w:jc w:val="center"/>
            </w:pPr>
          </w:p>
        </w:tc>
        <w:tc>
          <w:tcPr>
            <w:tcW w:w="1620" w:type="dxa"/>
          </w:tcPr>
          <w:p w14:paraId="031A0CAC" w14:textId="77777777" w:rsidR="00C50C0D" w:rsidRDefault="00C50C0D" w:rsidP="008E56BA">
            <w:pPr>
              <w:jc w:val="center"/>
            </w:pPr>
          </w:p>
        </w:tc>
      </w:tr>
      <w:tr w:rsidR="00C50C0D" w14:paraId="25DDE0AF" w14:textId="1964DB0F" w:rsidTr="00C50C0D">
        <w:trPr>
          <w:trHeight w:val="540"/>
        </w:trPr>
        <w:tc>
          <w:tcPr>
            <w:tcW w:w="1710" w:type="dxa"/>
            <w:vAlign w:val="center"/>
          </w:tcPr>
          <w:p w14:paraId="3A298A3A" w14:textId="79C65913" w:rsidR="00C50C0D" w:rsidRPr="00F23598" w:rsidRDefault="00C50C0D" w:rsidP="00C50C0D">
            <w:pPr>
              <w:rPr>
                <w:b/>
                <w:bCs w:val="0"/>
              </w:rPr>
            </w:pPr>
            <w:r w:rsidRPr="00F23598">
              <w:rPr>
                <w:b/>
                <w:bCs w:val="0"/>
              </w:rPr>
              <w:t>B97M-V</w:t>
            </w:r>
            <w:r w:rsidRPr="00F23598">
              <w:rPr>
                <w:b/>
                <w:bCs w:val="0"/>
              </w:rPr>
              <w:br/>
              <w:t>(MN15-L)</w:t>
            </w:r>
          </w:p>
        </w:tc>
        <w:tc>
          <w:tcPr>
            <w:tcW w:w="1170" w:type="dxa"/>
            <w:vAlign w:val="center"/>
          </w:tcPr>
          <w:p w14:paraId="66A89B39" w14:textId="77777777" w:rsidR="00C50C0D" w:rsidRDefault="00C50C0D" w:rsidP="008E56BA">
            <w:pPr>
              <w:jc w:val="center"/>
            </w:pPr>
          </w:p>
        </w:tc>
        <w:tc>
          <w:tcPr>
            <w:tcW w:w="1515" w:type="dxa"/>
            <w:vAlign w:val="center"/>
          </w:tcPr>
          <w:p w14:paraId="6D57D6D6" w14:textId="77777777" w:rsidR="00C50C0D" w:rsidRDefault="00C50C0D" w:rsidP="008E56BA">
            <w:pPr>
              <w:jc w:val="center"/>
            </w:pPr>
          </w:p>
        </w:tc>
        <w:tc>
          <w:tcPr>
            <w:tcW w:w="1396" w:type="dxa"/>
            <w:vAlign w:val="center"/>
          </w:tcPr>
          <w:p w14:paraId="5DD9B69E" w14:textId="77777777" w:rsidR="00C50C0D" w:rsidRDefault="00C50C0D" w:rsidP="008E56BA">
            <w:pPr>
              <w:jc w:val="center"/>
            </w:pPr>
          </w:p>
        </w:tc>
        <w:tc>
          <w:tcPr>
            <w:tcW w:w="1589" w:type="dxa"/>
            <w:vAlign w:val="center"/>
          </w:tcPr>
          <w:p w14:paraId="043FB460" w14:textId="77777777" w:rsidR="00C50C0D" w:rsidRDefault="00C50C0D" w:rsidP="008E56BA">
            <w:pPr>
              <w:jc w:val="center"/>
            </w:pPr>
          </w:p>
        </w:tc>
        <w:tc>
          <w:tcPr>
            <w:tcW w:w="1440" w:type="dxa"/>
            <w:vAlign w:val="center"/>
          </w:tcPr>
          <w:p w14:paraId="1AF78CB6" w14:textId="77777777" w:rsidR="00C50C0D" w:rsidRDefault="00C50C0D" w:rsidP="008E56BA">
            <w:pPr>
              <w:jc w:val="center"/>
            </w:pPr>
          </w:p>
        </w:tc>
        <w:tc>
          <w:tcPr>
            <w:tcW w:w="1620" w:type="dxa"/>
          </w:tcPr>
          <w:p w14:paraId="4D34873F" w14:textId="77777777" w:rsidR="00C50C0D" w:rsidRDefault="00C50C0D" w:rsidP="008E56BA">
            <w:pPr>
              <w:jc w:val="center"/>
            </w:pPr>
          </w:p>
        </w:tc>
      </w:tr>
      <w:tr w:rsidR="00C50C0D" w14:paraId="6162FD88" w14:textId="73356096" w:rsidTr="00C50C0D">
        <w:trPr>
          <w:trHeight w:val="540"/>
        </w:trPr>
        <w:tc>
          <w:tcPr>
            <w:tcW w:w="1710" w:type="dxa"/>
            <w:vAlign w:val="center"/>
          </w:tcPr>
          <w:p w14:paraId="4C0166C0" w14:textId="0E001C5B" w:rsidR="00C50C0D" w:rsidRPr="00F23598" w:rsidRDefault="00C50C0D" w:rsidP="00C50C0D">
            <w:pPr>
              <w:rPr>
                <w:b/>
                <w:bCs w:val="0"/>
              </w:rPr>
            </w:pPr>
            <w:r>
              <w:rPr>
                <w:b/>
                <w:bCs w:val="0"/>
              </w:rPr>
              <w:t>PBE0</w:t>
            </w:r>
          </w:p>
        </w:tc>
        <w:tc>
          <w:tcPr>
            <w:tcW w:w="1170" w:type="dxa"/>
            <w:vAlign w:val="center"/>
          </w:tcPr>
          <w:p w14:paraId="6CCFB109" w14:textId="77777777" w:rsidR="00C50C0D" w:rsidRDefault="00C50C0D" w:rsidP="008E56BA">
            <w:pPr>
              <w:jc w:val="center"/>
            </w:pPr>
          </w:p>
        </w:tc>
        <w:tc>
          <w:tcPr>
            <w:tcW w:w="1515" w:type="dxa"/>
            <w:vAlign w:val="center"/>
          </w:tcPr>
          <w:p w14:paraId="76C78593" w14:textId="77777777" w:rsidR="00C50C0D" w:rsidRDefault="00C50C0D" w:rsidP="008E56BA">
            <w:pPr>
              <w:jc w:val="center"/>
            </w:pPr>
          </w:p>
        </w:tc>
        <w:tc>
          <w:tcPr>
            <w:tcW w:w="1396" w:type="dxa"/>
            <w:vAlign w:val="center"/>
          </w:tcPr>
          <w:p w14:paraId="5F5C5A67" w14:textId="77777777" w:rsidR="00C50C0D" w:rsidRDefault="00C50C0D" w:rsidP="008E56BA">
            <w:pPr>
              <w:jc w:val="center"/>
            </w:pPr>
          </w:p>
        </w:tc>
        <w:tc>
          <w:tcPr>
            <w:tcW w:w="1589" w:type="dxa"/>
            <w:vAlign w:val="center"/>
          </w:tcPr>
          <w:p w14:paraId="750500F3" w14:textId="77777777" w:rsidR="00C50C0D" w:rsidRDefault="00C50C0D" w:rsidP="008E56BA">
            <w:pPr>
              <w:jc w:val="center"/>
            </w:pPr>
          </w:p>
        </w:tc>
        <w:tc>
          <w:tcPr>
            <w:tcW w:w="1440" w:type="dxa"/>
            <w:vAlign w:val="center"/>
          </w:tcPr>
          <w:p w14:paraId="5C025AD1" w14:textId="77777777" w:rsidR="00C50C0D" w:rsidRDefault="00C50C0D" w:rsidP="008E56BA">
            <w:pPr>
              <w:jc w:val="center"/>
            </w:pPr>
          </w:p>
        </w:tc>
        <w:tc>
          <w:tcPr>
            <w:tcW w:w="1620" w:type="dxa"/>
          </w:tcPr>
          <w:p w14:paraId="61C75F7D" w14:textId="77777777" w:rsidR="00C50C0D" w:rsidRDefault="00C50C0D" w:rsidP="008E56BA">
            <w:pPr>
              <w:jc w:val="center"/>
            </w:pPr>
          </w:p>
        </w:tc>
      </w:tr>
      <w:tr w:rsidR="00C50C0D" w14:paraId="6D7428FA" w14:textId="57FD87F1" w:rsidTr="00C50C0D">
        <w:trPr>
          <w:trHeight w:val="540"/>
        </w:trPr>
        <w:tc>
          <w:tcPr>
            <w:tcW w:w="1710" w:type="dxa"/>
            <w:vAlign w:val="center"/>
          </w:tcPr>
          <w:p w14:paraId="475636F8" w14:textId="4E0ED016" w:rsidR="00C50C0D" w:rsidRPr="00F23598" w:rsidRDefault="00C50C0D" w:rsidP="00C50C0D">
            <w:pPr>
              <w:rPr>
                <w:b/>
                <w:bCs w:val="0"/>
              </w:rPr>
            </w:pPr>
            <w:r>
              <w:rPr>
                <w:b/>
                <w:bCs w:val="0"/>
              </w:rPr>
              <w:t>M06-2X</w:t>
            </w:r>
          </w:p>
        </w:tc>
        <w:tc>
          <w:tcPr>
            <w:tcW w:w="1170" w:type="dxa"/>
            <w:vAlign w:val="center"/>
          </w:tcPr>
          <w:p w14:paraId="5187A707" w14:textId="77777777" w:rsidR="00C50C0D" w:rsidRDefault="00C50C0D" w:rsidP="008E56BA">
            <w:pPr>
              <w:jc w:val="center"/>
            </w:pPr>
          </w:p>
        </w:tc>
        <w:tc>
          <w:tcPr>
            <w:tcW w:w="1515" w:type="dxa"/>
            <w:vAlign w:val="center"/>
          </w:tcPr>
          <w:p w14:paraId="5C1F96B3" w14:textId="77777777" w:rsidR="00C50C0D" w:rsidRDefault="00C50C0D" w:rsidP="008E56BA">
            <w:pPr>
              <w:jc w:val="center"/>
            </w:pPr>
          </w:p>
        </w:tc>
        <w:tc>
          <w:tcPr>
            <w:tcW w:w="1396" w:type="dxa"/>
            <w:vAlign w:val="center"/>
          </w:tcPr>
          <w:p w14:paraId="42E54517" w14:textId="77777777" w:rsidR="00C50C0D" w:rsidRDefault="00C50C0D" w:rsidP="008E56BA">
            <w:pPr>
              <w:jc w:val="center"/>
            </w:pPr>
          </w:p>
        </w:tc>
        <w:tc>
          <w:tcPr>
            <w:tcW w:w="1589" w:type="dxa"/>
            <w:vAlign w:val="center"/>
          </w:tcPr>
          <w:p w14:paraId="70986B0E" w14:textId="77777777" w:rsidR="00C50C0D" w:rsidRDefault="00C50C0D" w:rsidP="008E56BA">
            <w:pPr>
              <w:jc w:val="center"/>
            </w:pPr>
          </w:p>
        </w:tc>
        <w:tc>
          <w:tcPr>
            <w:tcW w:w="1440" w:type="dxa"/>
            <w:vAlign w:val="center"/>
          </w:tcPr>
          <w:p w14:paraId="224FE0EA" w14:textId="77777777" w:rsidR="00C50C0D" w:rsidRDefault="00C50C0D" w:rsidP="008E56BA">
            <w:pPr>
              <w:jc w:val="center"/>
            </w:pPr>
          </w:p>
        </w:tc>
        <w:tc>
          <w:tcPr>
            <w:tcW w:w="1620" w:type="dxa"/>
          </w:tcPr>
          <w:p w14:paraId="34551FEA" w14:textId="77777777" w:rsidR="00C50C0D" w:rsidRDefault="00C50C0D" w:rsidP="008E56BA">
            <w:pPr>
              <w:jc w:val="center"/>
            </w:pPr>
          </w:p>
        </w:tc>
      </w:tr>
      <w:tr w:rsidR="00C50C0D" w14:paraId="2CA37936" w14:textId="40B6150C" w:rsidTr="00C50C0D">
        <w:trPr>
          <w:trHeight w:val="540"/>
        </w:trPr>
        <w:tc>
          <w:tcPr>
            <w:tcW w:w="1710" w:type="dxa"/>
            <w:vAlign w:val="center"/>
          </w:tcPr>
          <w:p w14:paraId="1C54F2F6" w14:textId="5393341A" w:rsidR="00C50C0D" w:rsidRPr="00F23598" w:rsidRDefault="00C50C0D" w:rsidP="00C50C0D">
            <w:pPr>
              <w:rPr>
                <w:b/>
                <w:bCs w:val="0"/>
              </w:rPr>
            </w:pPr>
            <w:r>
              <w:rPr>
                <w:b/>
                <w:bCs w:val="0"/>
              </w:rPr>
              <w:t>B3LYP</w:t>
            </w:r>
          </w:p>
        </w:tc>
        <w:tc>
          <w:tcPr>
            <w:tcW w:w="1170" w:type="dxa"/>
            <w:vAlign w:val="center"/>
          </w:tcPr>
          <w:p w14:paraId="01F98FD4" w14:textId="77777777" w:rsidR="00C50C0D" w:rsidRDefault="00C50C0D" w:rsidP="008E56BA">
            <w:pPr>
              <w:jc w:val="center"/>
            </w:pPr>
          </w:p>
        </w:tc>
        <w:tc>
          <w:tcPr>
            <w:tcW w:w="1515" w:type="dxa"/>
            <w:vAlign w:val="center"/>
          </w:tcPr>
          <w:p w14:paraId="5E0F5DEE" w14:textId="77777777" w:rsidR="00C50C0D" w:rsidRDefault="00C50C0D" w:rsidP="008E56BA">
            <w:pPr>
              <w:jc w:val="center"/>
            </w:pPr>
          </w:p>
        </w:tc>
        <w:tc>
          <w:tcPr>
            <w:tcW w:w="1396" w:type="dxa"/>
            <w:vAlign w:val="center"/>
          </w:tcPr>
          <w:p w14:paraId="0E9349DC" w14:textId="77777777" w:rsidR="00C50C0D" w:rsidRDefault="00C50C0D" w:rsidP="008E56BA">
            <w:pPr>
              <w:jc w:val="center"/>
            </w:pPr>
          </w:p>
        </w:tc>
        <w:tc>
          <w:tcPr>
            <w:tcW w:w="1589" w:type="dxa"/>
            <w:vAlign w:val="center"/>
          </w:tcPr>
          <w:p w14:paraId="43853199" w14:textId="77777777" w:rsidR="00C50C0D" w:rsidRDefault="00C50C0D" w:rsidP="008E56BA">
            <w:pPr>
              <w:jc w:val="center"/>
            </w:pPr>
          </w:p>
        </w:tc>
        <w:tc>
          <w:tcPr>
            <w:tcW w:w="1440" w:type="dxa"/>
            <w:vAlign w:val="center"/>
          </w:tcPr>
          <w:p w14:paraId="67CC88A8" w14:textId="77777777" w:rsidR="00C50C0D" w:rsidRDefault="00C50C0D" w:rsidP="008E56BA">
            <w:pPr>
              <w:jc w:val="center"/>
            </w:pPr>
          </w:p>
        </w:tc>
        <w:tc>
          <w:tcPr>
            <w:tcW w:w="1620" w:type="dxa"/>
          </w:tcPr>
          <w:p w14:paraId="24523A50" w14:textId="77777777" w:rsidR="00C50C0D" w:rsidRDefault="00C50C0D" w:rsidP="008E56BA">
            <w:pPr>
              <w:jc w:val="center"/>
            </w:pPr>
          </w:p>
        </w:tc>
      </w:tr>
      <w:tr w:rsidR="00C50C0D" w14:paraId="113B8A47" w14:textId="0193D773" w:rsidTr="00C50C0D">
        <w:trPr>
          <w:trHeight w:val="540"/>
        </w:trPr>
        <w:tc>
          <w:tcPr>
            <w:tcW w:w="1710" w:type="dxa"/>
            <w:vAlign w:val="center"/>
          </w:tcPr>
          <w:p w14:paraId="6004B342" w14:textId="77777777" w:rsidR="00C50C0D" w:rsidRDefault="00C50C0D" w:rsidP="00C50C0D">
            <w:pPr>
              <w:rPr>
                <w:b/>
                <w:bCs w:val="0"/>
              </w:rPr>
            </w:pPr>
            <w:r w:rsidRPr="00F23598">
              <w:rPr>
                <w:b/>
                <w:bCs w:val="0"/>
              </w:rPr>
              <w:lastRenderedPageBreak/>
              <w:t>ωB97M-V</w:t>
            </w:r>
          </w:p>
          <w:p w14:paraId="166DE0D7" w14:textId="2F5DCA10" w:rsidR="00C50C0D" w:rsidRPr="00F23598" w:rsidRDefault="00C50C0D" w:rsidP="00C50C0D">
            <w:pPr>
              <w:rPr>
                <w:b/>
                <w:bCs w:val="0"/>
              </w:rPr>
            </w:pPr>
            <w:r w:rsidRPr="006331AB">
              <w:rPr>
                <w:b/>
                <w:bCs w:val="0"/>
              </w:rPr>
              <w:t>(ωB97X-D)</w:t>
            </w:r>
          </w:p>
        </w:tc>
        <w:tc>
          <w:tcPr>
            <w:tcW w:w="1170" w:type="dxa"/>
            <w:vAlign w:val="center"/>
          </w:tcPr>
          <w:p w14:paraId="105751E1" w14:textId="77777777" w:rsidR="00C50C0D" w:rsidRDefault="00C50C0D" w:rsidP="008E56BA">
            <w:pPr>
              <w:jc w:val="center"/>
            </w:pPr>
          </w:p>
        </w:tc>
        <w:tc>
          <w:tcPr>
            <w:tcW w:w="1515" w:type="dxa"/>
            <w:vAlign w:val="center"/>
          </w:tcPr>
          <w:p w14:paraId="00ECD9F1" w14:textId="77777777" w:rsidR="00C50C0D" w:rsidRDefault="00C50C0D" w:rsidP="008E56BA">
            <w:pPr>
              <w:jc w:val="center"/>
            </w:pPr>
          </w:p>
        </w:tc>
        <w:tc>
          <w:tcPr>
            <w:tcW w:w="1396" w:type="dxa"/>
            <w:vAlign w:val="center"/>
          </w:tcPr>
          <w:p w14:paraId="1971A4AE" w14:textId="77777777" w:rsidR="00C50C0D" w:rsidRDefault="00C50C0D" w:rsidP="008E56BA">
            <w:pPr>
              <w:jc w:val="center"/>
            </w:pPr>
          </w:p>
        </w:tc>
        <w:tc>
          <w:tcPr>
            <w:tcW w:w="1589" w:type="dxa"/>
            <w:vAlign w:val="center"/>
          </w:tcPr>
          <w:p w14:paraId="37C76E8B" w14:textId="77777777" w:rsidR="00C50C0D" w:rsidRDefault="00C50C0D" w:rsidP="008E56BA">
            <w:pPr>
              <w:jc w:val="center"/>
            </w:pPr>
          </w:p>
        </w:tc>
        <w:tc>
          <w:tcPr>
            <w:tcW w:w="1440" w:type="dxa"/>
            <w:vAlign w:val="center"/>
          </w:tcPr>
          <w:p w14:paraId="78E8ACD6" w14:textId="77777777" w:rsidR="00C50C0D" w:rsidRDefault="00C50C0D" w:rsidP="008E56BA">
            <w:pPr>
              <w:jc w:val="center"/>
            </w:pPr>
          </w:p>
        </w:tc>
        <w:tc>
          <w:tcPr>
            <w:tcW w:w="1620" w:type="dxa"/>
          </w:tcPr>
          <w:p w14:paraId="1FBCF5BA" w14:textId="77777777" w:rsidR="00C50C0D" w:rsidRDefault="00C50C0D" w:rsidP="008E56BA">
            <w:pPr>
              <w:jc w:val="center"/>
            </w:pPr>
          </w:p>
        </w:tc>
      </w:tr>
      <w:tr w:rsidR="00C50C0D" w14:paraId="77C9E755" w14:textId="2F2B94B9" w:rsidTr="00C50C0D">
        <w:trPr>
          <w:trHeight w:val="540"/>
        </w:trPr>
        <w:tc>
          <w:tcPr>
            <w:tcW w:w="1710" w:type="dxa"/>
            <w:vAlign w:val="center"/>
          </w:tcPr>
          <w:p w14:paraId="34347513" w14:textId="54F25651" w:rsidR="00C50C0D" w:rsidRPr="00F23598" w:rsidRDefault="00C50C0D" w:rsidP="00C50C0D">
            <w:pPr>
              <w:rPr>
                <w:b/>
                <w:bCs w:val="0"/>
              </w:rPr>
            </w:pPr>
            <w:r>
              <w:rPr>
                <w:b/>
                <w:bCs w:val="0"/>
              </w:rPr>
              <w:t>HF</w:t>
            </w:r>
          </w:p>
        </w:tc>
        <w:tc>
          <w:tcPr>
            <w:tcW w:w="1170" w:type="dxa"/>
            <w:vAlign w:val="center"/>
          </w:tcPr>
          <w:p w14:paraId="5B7C24FB" w14:textId="77777777" w:rsidR="00C50C0D" w:rsidRDefault="00C50C0D" w:rsidP="008E56BA">
            <w:pPr>
              <w:jc w:val="center"/>
            </w:pPr>
          </w:p>
        </w:tc>
        <w:tc>
          <w:tcPr>
            <w:tcW w:w="1515" w:type="dxa"/>
            <w:vAlign w:val="center"/>
          </w:tcPr>
          <w:p w14:paraId="44A38B2C" w14:textId="77777777" w:rsidR="00C50C0D" w:rsidRDefault="00C50C0D" w:rsidP="008E56BA">
            <w:pPr>
              <w:jc w:val="center"/>
            </w:pPr>
          </w:p>
        </w:tc>
        <w:tc>
          <w:tcPr>
            <w:tcW w:w="1396" w:type="dxa"/>
            <w:vAlign w:val="center"/>
          </w:tcPr>
          <w:p w14:paraId="511EF698" w14:textId="77777777" w:rsidR="00C50C0D" w:rsidRDefault="00C50C0D" w:rsidP="008E56BA">
            <w:pPr>
              <w:jc w:val="center"/>
            </w:pPr>
          </w:p>
        </w:tc>
        <w:tc>
          <w:tcPr>
            <w:tcW w:w="1589" w:type="dxa"/>
            <w:vAlign w:val="center"/>
          </w:tcPr>
          <w:p w14:paraId="2BE6F65E" w14:textId="77777777" w:rsidR="00C50C0D" w:rsidRDefault="00C50C0D" w:rsidP="008E56BA">
            <w:pPr>
              <w:jc w:val="center"/>
            </w:pPr>
          </w:p>
        </w:tc>
        <w:tc>
          <w:tcPr>
            <w:tcW w:w="1440" w:type="dxa"/>
            <w:vAlign w:val="center"/>
          </w:tcPr>
          <w:p w14:paraId="5686431F" w14:textId="77777777" w:rsidR="00C50C0D" w:rsidRDefault="00C50C0D" w:rsidP="008E56BA">
            <w:pPr>
              <w:jc w:val="center"/>
            </w:pPr>
          </w:p>
        </w:tc>
        <w:tc>
          <w:tcPr>
            <w:tcW w:w="1620" w:type="dxa"/>
          </w:tcPr>
          <w:p w14:paraId="35F54C5F" w14:textId="77777777" w:rsidR="00C50C0D" w:rsidRDefault="00C50C0D" w:rsidP="008E56BA">
            <w:pPr>
              <w:jc w:val="center"/>
            </w:pPr>
          </w:p>
        </w:tc>
      </w:tr>
    </w:tbl>
    <w:p w14:paraId="5653F11D" w14:textId="6F9EBBB8" w:rsidR="002015B1" w:rsidRDefault="002015B1" w:rsidP="00D331D6"/>
    <w:tbl>
      <w:tblPr>
        <w:tblStyle w:val="TableGrid"/>
        <w:tblW w:w="10440" w:type="dxa"/>
        <w:tblInd w:w="-545" w:type="dxa"/>
        <w:tblLook w:val="04A0" w:firstRow="1" w:lastRow="0" w:firstColumn="1" w:lastColumn="0" w:noHBand="0" w:noVBand="1"/>
      </w:tblPr>
      <w:tblGrid>
        <w:gridCol w:w="1710"/>
        <w:gridCol w:w="1170"/>
        <w:gridCol w:w="1515"/>
        <w:gridCol w:w="1396"/>
        <w:gridCol w:w="1589"/>
        <w:gridCol w:w="1440"/>
        <w:gridCol w:w="1620"/>
      </w:tblGrid>
      <w:tr w:rsidR="00C50C0D" w14:paraId="56528C43" w14:textId="77777777" w:rsidTr="00701D32">
        <w:trPr>
          <w:trHeight w:val="540"/>
        </w:trPr>
        <w:tc>
          <w:tcPr>
            <w:tcW w:w="1710" w:type="dxa"/>
            <w:vAlign w:val="center"/>
          </w:tcPr>
          <w:p w14:paraId="5073DC89" w14:textId="0F3AC2E5" w:rsidR="00C50C0D" w:rsidRPr="00F23598" w:rsidRDefault="00C50C0D" w:rsidP="00BC379F">
            <w:pPr>
              <w:jc w:val="center"/>
              <w:rPr>
                <w:b/>
                <w:bCs w:val="0"/>
              </w:rPr>
            </w:pPr>
            <w:r>
              <w:rPr>
                <w:b/>
                <w:bCs w:val="0"/>
              </w:rPr>
              <w:t>EA</w:t>
            </w:r>
            <w:r w:rsidRPr="00F23598">
              <w:rPr>
                <w:b/>
                <w:bCs w:val="0"/>
              </w:rPr>
              <w:t xml:space="preserve"> of CH</w:t>
            </w:r>
            <w:r w:rsidRPr="00F23598">
              <w:rPr>
                <w:b/>
                <w:bCs w:val="0"/>
                <w:vertAlign w:val="subscript"/>
              </w:rPr>
              <w:t>3</w:t>
            </w:r>
            <w:r w:rsidRPr="00F23598">
              <w:rPr>
                <w:b/>
                <w:bCs w:val="0"/>
                <w:sz w:val="32"/>
                <w:szCs w:val="28"/>
                <w:vertAlign w:val="superscript"/>
              </w:rPr>
              <w:t>.</w:t>
            </w:r>
          </w:p>
        </w:tc>
        <w:tc>
          <w:tcPr>
            <w:tcW w:w="1170" w:type="dxa"/>
            <w:vAlign w:val="center"/>
          </w:tcPr>
          <w:p w14:paraId="07E045BF" w14:textId="77777777" w:rsidR="00C50C0D" w:rsidRPr="00F23598" w:rsidRDefault="00C50C0D" w:rsidP="00BC379F">
            <w:pPr>
              <w:jc w:val="center"/>
              <w:rPr>
                <w:b/>
                <w:bCs w:val="0"/>
              </w:rPr>
            </w:pPr>
            <w:r>
              <w:rPr>
                <w:b/>
                <w:bCs w:val="0"/>
              </w:rPr>
              <w:t>def2-SVP</w:t>
            </w:r>
          </w:p>
        </w:tc>
        <w:tc>
          <w:tcPr>
            <w:tcW w:w="1515" w:type="dxa"/>
            <w:vAlign w:val="center"/>
          </w:tcPr>
          <w:p w14:paraId="41E058EC" w14:textId="77777777" w:rsidR="00C50C0D" w:rsidRPr="00F23598" w:rsidRDefault="00C50C0D" w:rsidP="00BC379F">
            <w:pPr>
              <w:jc w:val="center"/>
              <w:rPr>
                <w:b/>
                <w:bCs w:val="0"/>
              </w:rPr>
            </w:pPr>
            <w:r>
              <w:rPr>
                <w:b/>
                <w:bCs w:val="0"/>
              </w:rPr>
              <w:t>def2-SVPD</w:t>
            </w:r>
          </w:p>
        </w:tc>
        <w:tc>
          <w:tcPr>
            <w:tcW w:w="1396" w:type="dxa"/>
            <w:vAlign w:val="center"/>
          </w:tcPr>
          <w:p w14:paraId="56C039D6" w14:textId="77777777" w:rsidR="00C50C0D" w:rsidRPr="00F23598" w:rsidRDefault="00C50C0D" w:rsidP="00BC379F">
            <w:pPr>
              <w:jc w:val="center"/>
              <w:rPr>
                <w:b/>
                <w:bCs w:val="0"/>
              </w:rPr>
            </w:pPr>
            <w:r>
              <w:rPr>
                <w:b/>
                <w:bCs w:val="0"/>
              </w:rPr>
              <w:t>def2-TZVP</w:t>
            </w:r>
          </w:p>
        </w:tc>
        <w:tc>
          <w:tcPr>
            <w:tcW w:w="1589" w:type="dxa"/>
            <w:vAlign w:val="center"/>
          </w:tcPr>
          <w:p w14:paraId="2777BA5C" w14:textId="77777777" w:rsidR="00C50C0D" w:rsidRPr="00F23598" w:rsidRDefault="00C50C0D" w:rsidP="00BC379F">
            <w:pPr>
              <w:jc w:val="center"/>
              <w:rPr>
                <w:b/>
                <w:bCs w:val="0"/>
              </w:rPr>
            </w:pPr>
            <w:r>
              <w:rPr>
                <w:b/>
                <w:bCs w:val="0"/>
              </w:rPr>
              <w:t>def2-TZVPD</w:t>
            </w:r>
          </w:p>
        </w:tc>
        <w:tc>
          <w:tcPr>
            <w:tcW w:w="1440" w:type="dxa"/>
            <w:vAlign w:val="center"/>
          </w:tcPr>
          <w:p w14:paraId="37351950" w14:textId="77777777" w:rsidR="00C50C0D" w:rsidRPr="00F23598" w:rsidRDefault="00C50C0D" w:rsidP="00BC379F">
            <w:pPr>
              <w:jc w:val="center"/>
              <w:rPr>
                <w:b/>
                <w:bCs w:val="0"/>
              </w:rPr>
            </w:pPr>
            <w:r>
              <w:rPr>
                <w:b/>
                <w:bCs w:val="0"/>
              </w:rPr>
              <w:t>def2-QZVP</w:t>
            </w:r>
          </w:p>
        </w:tc>
        <w:tc>
          <w:tcPr>
            <w:tcW w:w="1620" w:type="dxa"/>
            <w:vAlign w:val="center"/>
          </w:tcPr>
          <w:p w14:paraId="0B18ED41" w14:textId="77777777" w:rsidR="00C50C0D" w:rsidRDefault="00C50C0D" w:rsidP="00701D32">
            <w:pPr>
              <w:jc w:val="center"/>
              <w:rPr>
                <w:b/>
                <w:bCs w:val="0"/>
              </w:rPr>
            </w:pPr>
            <w:r>
              <w:rPr>
                <w:b/>
                <w:bCs w:val="0"/>
              </w:rPr>
              <w:t>def2-QZVPD</w:t>
            </w:r>
          </w:p>
        </w:tc>
      </w:tr>
      <w:tr w:rsidR="00C50C0D" w14:paraId="69FC0D06" w14:textId="77777777" w:rsidTr="00BC379F">
        <w:trPr>
          <w:trHeight w:val="540"/>
        </w:trPr>
        <w:tc>
          <w:tcPr>
            <w:tcW w:w="1710" w:type="dxa"/>
            <w:vAlign w:val="center"/>
          </w:tcPr>
          <w:p w14:paraId="37DBC247" w14:textId="77777777" w:rsidR="00C50C0D" w:rsidRPr="00F23598" w:rsidRDefault="00C50C0D" w:rsidP="00BC379F">
            <w:pPr>
              <w:rPr>
                <w:b/>
                <w:bCs w:val="0"/>
              </w:rPr>
            </w:pPr>
            <w:r w:rsidRPr="00F23598">
              <w:rPr>
                <w:b/>
                <w:bCs w:val="0"/>
              </w:rPr>
              <w:t>SPW92</w:t>
            </w:r>
            <w:r w:rsidRPr="00F23598">
              <w:rPr>
                <w:b/>
                <w:bCs w:val="0"/>
              </w:rPr>
              <w:br/>
              <w:t>(SVWN5)</w:t>
            </w:r>
          </w:p>
        </w:tc>
        <w:tc>
          <w:tcPr>
            <w:tcW w:w="1170" w:type="dxa"/>
            <w:vAlign w:val="center"/>
          </w:tcPr>
          <w:p w14:paraId="04B8F2C4" w14:textId="77777777" w:rsidR="00C50C0D" w:rsidRDefault="00C50C0D" w:rsidP="00BC379F">
            <w:pPr>
              <w:jc w:val="center"/>
            </w:pPr>
          </w:p>
        </w:tc>
        <w:tc>
          <w:tcPr>
            <w:tcW w:w="1515" w:type="dxa"/>
            <w:vAlign w:val="center"/>
          </w:tcPr>
          <w:p w14:paraId="4645FBEE" w14:textId="77777777" w:rsidR="00C50C0D" w:rsidRDefault="00C50C0D" w:rsidP="00BC379F">
            <w:pPr>
              <w:jc w:val="center"/>
            </w:pPr>
          </w:p>
        </w:tc>
        <w:tc>
          <w:tcPr>
            <w:tcW w:w="1396" w:type="dxa"/>
            <w:vAlign w:val="center"/>
          </w:tcPr>
          <w:p w14:paraId="05DEB22E" w14:textId="77777777" w:rsidR="00C50C0D" w:rsidRDefault="00C50C0D" w:rsidP="00BC379F">
            <w:pPr>
              <w:jc w:val="center"/>
            </w:pPr>
          </w:p>
        </w:tc>
        <w:tc>
          <w:tcPr>
            <w:tcW w:w="1589" w:type="dxa"/>
            <w:vAlign w:val="center"/>
          </w:tcPr>
          <w:p w14:paraId="4B664496" w14:textId="77777777" w:rsidR="00C50C0D" w:rsidRDefault="00C50C0D" w:rsidP="00BC379F">
            <w:pPr>
              <w:jc w:val="center"/>
            </w:pPr>
          </w:p>
        </w:tc>
        <w:tc>
          <w:tcPr>
            <w:tcW w:w="1440" w:type="dxa"/>
            <w:vAlign w:val="center"/>
          </w:tcPr>
          <w:p w14:paraId="2D61F8F9" w14:textId="77777777" w:rsidR="00C50C0D" w:rsidRDefault="00C50C0D" w:rsidP="00BC379F">
            <w:pPr>
              <w:jc w:val="center"/>
            </w:pPr>
          </w:p>
        </w:tc>
        <w:tc>
          <w:tcPr>
            <w:tcW w:w="1620" w:type="dxa"/>
          </w:tcPr>
          <w:p w14:paraId="22993111" w14:textId="77777777" w:rsidR="00C50C0D" w:rsidRDefault="00C50C0D" w:rsidP="00BC379F">
            <w:pPr>
              <w:jc w:val="center"/>
            </w:pPr>
          </w:p>
        </w:tc>
      </w:tr>
      <w:tr w:rsidR="00C50C0D" w14:paraId="5FBED5AE" w14:textId="77777777" w:rsidTr="00BC379F">
        <w:trPr>
          <w:trHeight w:val="540"/>
        </w:trPr>
        <w:tc>
          <w:tcPr>
            <w:tcW w:w="1710" w:type="dxa"/>
            <w:vAlign w:val="center"/>
          </w:tcPr>
          <w:p w14:paraId="058C93B2" w14:textId="77777777" w:rsidR="00C50C0D" w:rsidRPr="00F23598" w:rsidRDefault="00C50C0D" w:rsidP="00BC379F">
            <w:pPr>
              <w:rPr>
                <w:b/>
                <w:bCs w:val="0"/>
              </w:rPr>
            </w:pPr>
            <w:r w:rsidRPr="00F23598">
              <w:rPr>
                <w:b/>
                <w:bCs w:val="0"/>
              </w:rPr>
              <w:t>BP86</w:t>
            </w:r>
          </w:p>
        </w:tc>
        <w:tc>
          <w:tcPr>
            <w:tcW w:w="1170" w:type="dxa"/>
            <w:vAlign w:val="center"/>
          </w:tcPr>
          <w:p w14:paraId="7D0AD872" w14:textId="77777777" w:rsidR="00C50C0D" w:rsidRDefault="00C50C0D" w:rsidP="00BC379F">
            <w:pPr>
              <w:jc w:val="center"/>
            </w:pPr>
          </w:p>
        </w:tc>
        <w:tc>
          <w:tcPr>
            <w:tcW w:w="1515" w:type="dxa"/>
            <w:vAlign w:val="center"/>
          </w:tcPr>
          <w:p w14:paraId="241E83E1" w14:textId="77777777" w:rsidR="00C50C0D" w:rsidRDefault="00C50C0D" w:rsidP="00BC379F">
            <w:pPr>
              <w:jc w:val="center"/>
            </w:pPr>
          </w:p>
        </w:tc>
        <w:tc>
          <w:tcPr>
            <w:tcW w:w="1396" w:type="dxa"/>
            <w:vAlign w:val="center"/>
          </w:tcPr>
          <w:p w14:paraId="41B608F5" w14:textId="77777777" w:rsidR="00C50C0D" w:rsidRDefault="00C50C0D" w:rsidP="00BC379F">
            <w:pPr>
              <w:jc w:val="center"/>
            </w:pPr>
          </w:p>
        </w:tc>
        <w:tc>
          <w:tcPr>
            <w:tcW w:w="1589" w:type="dxa"/>
            <w:vAlign w:val="center"/>
          </w:tcPr>
          <w:p w14:paraId="7F827E02" w14:textId="77777777" w:rsidR="00C50C0D" w:rsidRDefault="00C50C0D" w:rsidP="00BC379F">
            <w:pPr>
              <w:jc w:val="center"/>
            </w:pPr>
          </w:p>
        </w:tc>
        <w:tc>
          <w:tcPr>
            <w:tcW w:w="1440" w:type="dxa"/>
            <w:vAlign w:val="center"/>
          </w:tcPr>
          <w:p w14:paraId="4C291F37" w14:textId="77777777" w:rsidR="00C50C0D" w:rsidRDefault="00C50C0D" w:rsidP="00BC379F">
            <w:pPr>
              <w:jc w:val="center"/>
            </w:pPr>
          </w:p>
        </w:tc>
        <w:tc>
          <w:tcPr>
            <w:tcW w:w="1620" w:type="dxa"/>
          </w:tcPr>
          <w:p w14:paraId="609F70FF" w14:textId="77777777" w:rsidR="00C50C0D" w:rsidRDefault="00C50C0D" w:rsidP="00BC379F">
            <w:pPr>
              <w:jc w:val="center"/>
            </w:pPr>
          </w:p>
        </w:tc>
      </w:tr>
      <w:tr w:rsidR="00C50C0D" w14:paraId="3684C9F0" w14:textId="77777777" w:rsidTr="00BC379F">
        <w:trPr>
          <w:trHeight w:val="540"/>
        </w:trPr>
        <w:tc>
          <w:tcPr>
            <w:tcW w:w="1710" w:type="dxa"/>
            <w:vAlign w:val="center"/>
          </w:tcPr>
          <w:p w14:paraId="37185565" w14:textId="77777777" w:rsidR="00C50C0D" w:rsidRPr="00F23598" w:rsidRDefault="00C50C0D" w:rsidP="00BC379F">
            <w:pPr>
              <w:rPr>
                <w:b/>
                <w:bCs w:val="0"/>
              </w:rPr>
            </w:pPr>
            <w:r w:rsidRPr="00F23598">
              <w:rPr>
                <w:b/>
                <w:bCs w:val="0"/>
              </w:rPr>
              <w:t>PBE</w:t>
            </w:r>
          </w:p>
        </w:tc>
        <w:tc>
          <w:tcPr>
            <w:tcW w:w="1170" w:type="dxa"/>
            <w:vAlign w:val="center"/>
          </w:tcPr>
          <w:p w14:paraId="3B90CDB9" w14:textId="77777777" w:rsidR="00C50C0D" w:rsidRDefault="00C50C0D" w:rsidP="00BC379F">
            <w:pPr>
              <w:jc w:val="center"/>
            </w:pPr>
          </w:p>
        </w:tc>
        <w:tc>
          <w:tcPr>
            <w:tcW w:w="1515" w:type="dxa"/>
            <w:vAlign w:val="center"/>
          </w:tcPr>
          <w:p w14:paraId="3D30F75E" w14:textId="77777777" w:rsidR="00C50C0D" w:rsidRDefault="00C50C0D" w:rsidP="00BC379F">
            <w:pPr>
              <w:jc w:val="center"/>
            </w:pPr>
          </w:p>
        </w:tc>
        <w:tc>
          <w:tcPr>
            <w:tcW w:w="1396" w:type="dxa"/>
            <w:vAlign w:val="center"/>
          </w:tcPr>
          <w:p w14:paraId="1A8E9DBA" w14:textId="77777777" w:rsidR="00C50C0D" w:rsidRDefault="00C50C0D" w:rsidP="00BC379F">
            <w:pPr>
              <w:jc w:val="center"/>
            </w:pPr>
          </w:p>
        </w:tc>
        <w:tc>
          <w:tcPr>
            <w:tcW w:w="1589" w:type="dxa"/>
            <w:vAlign w:val="center"/>
          </w:tcPr>
          <w:p w14:paraId="6C45B478" w14:textId="77777777" w:rsidR="00C50C0D" w:rsidRDefault="00C50C0D" w:rsidP="00BC379F">
            <w:pPr>
              <w:jc w:val="center"/>
            </w:pPr>
          </w:p>
        </w:tc>
        <w:tc>
          <w:tcPr>
            <w:tcW w:w="1440" w:type="dxa"/>
            <w:vAlign w:val="center"/>
          </w:tcPr>
          <w:p w14:paraId="49295FDF" w14:textId="77777777" w:rsidR="00C50C0D" w:rsidRDefault="00C50C0D" w:rsidP="00BC379F">
            <w:pPr>
              <w:jc w:val="center"/>
            </w:pPr>
          </w:p>
        </w:tc>
        <w:tc>
          <w:tcPr>
            <w:tcW w:w="1620" w:type="dxa"/>
          </w:tcPr>
          <w:p w14:paraId="534FC6A7" w14:textId="77777777" w:rsidR="00C50C0D" w:rsidRDefault="00C50C0D" w:rsidP="00BC379F">
            <w:pPr>
              <w:jc w:val="center"/>
            </w:pPr>
          </w:p>
        </w:tc>
      </w:tr>
      <w:tr w:rsidR="00C50C0D" w14:paraId="00DD9298" w14:textId="77777777" w:rsidTr="00BC379F">
        <w:trPr>
          <w:trHeight w:val="540"/>
        </w:trPr>
        <w:tc>
          <w:tcPr>
            <w:tcW w:w="1710" w:type="dxa"/>
            <w:vAlign w:val="center"/>
          </w:tcPr>
          <w:p w14:paraId="1F43CACA" w14:textId="77777777" w:rsidR="00C50C0D" w:rsidRPr="00F23598" w:rsidRDefault="00C50C0D" w:rsidP="00BC379F">
            <w:pPr>
              <w:rPr>
                <w:b/>
                <w:bCs w:val="0"/>
              </w:rPr>
            </w:pPr>
            <w:r>
              <w:rPr>
                <w:b/>
                <w:bCs w:val="0"/>
              </w:rPr>
              <w:t>SCAN</w:t>
            </w:r>
          </w:p>
        </w:tc>
        <w:tc>
          <w:tcPr>
            <w:tcW w:w="1170" w:type="dxa"/>
            <w:vAlign w:val="center"/>
          </w:tcPr>
          <w:p w14:paraId="06C76F9E" w14:textId="77777777" w:rsidR="00C50C0D" w:rsidRDefault="00C50C0D" w:rsidP="00BC379F">
            <w:pPr>
              <w:jc w:val="center"/>
            </w:pPr>
          </w:p>
        </w:tc>
        <w:tc>
          <w:tcPr>
            <w:tcW w:w="1515" w:type="dxa"/>
            <w:vAlign w:val="center"/>
          </w:tcPr>
          <w:p w14:paraId="2C11B7C6" w14:textId="77777777" w:rsidR="00C50C0D" w:rsidRDefault="00C50C0D" w:rsidP="00BC379F">
            <w:pPr>
              <w:jc w:val="center"/>
            </w:pPr>
          </w:p>
        </w:tc>
        <w:tc>
          <w:tcPr>
            <w:tcW w:w="1396" w:type="dxa"/>
            <w:vAlign w:val="center"/>
          </w:tcPr>
          <w:p w14:paraId="3EC3E353" w14:textId="77777777" w:rsidR="00C50C0D" w:rsidRDefault="00C50C0D" w:rsidP="00BC379F">
            <w:pPr>
              <w:jc w:val="center"/>
            </w:pPr>
          </w:p>
        </w:tc>
        <w:tc>
          <w:tcPr>
            <w:tcW w:w="1589" w:type="dxa"/>
            <w:vAlign w:val="center"/>
          </w:tcPr>
          <w:p w14:paraId="7BF4AA0F" w14:textId="77777777" w:rsidR="00C50C0D" w:rsidRDefault="00C50C0D" w:rsidP="00BC379F">
            <w:pPr>
              <w:jc w:val="center"/>
            </w:pPr>
          </w:p>
        </w:tc>
        <w:tc>
          <w:tcPr>
            <w:tcW w:w="1440" w:type="dxa"/>
            <w:vAlign w:val="center"/>
          </w:tcPr>
          <w:p w14:paraId="742D0984" w14:textId="77777777" w:rsidR="00C50C0D" w:rsidRDefault="00C50C0D" w:rsidP="00BC379F">
            <w:pPr>
              <w:jc w:val="center"/>
            </w:pPr>
          </w:p>
        </w:tc>
        <w:tc>
          <w:tcPr>
            <w:tcW w:w="1620" w:type="dxa"/>
          </w:tcPr>
          <w:p w14:paraId="7ED307C2" w14:textId="77777777" w:rsidR="00C50C0D" w:rsidRDefault="00C50C0D" w:rsidP="00BC379F">
            <w:pPr>
              <w:jc w:val="center"/>
            </w:pPr>
          </w:p>
        </w:tc>
      </w:tr>
      <w:tr w:rsidR="00C50C0D" w14:paraId="61AE3D1F" w14:textId="77777777" w:rsidTr="00BC379F">
        <w:trPr>
          <w:trHeight w:val="540"/>
        </w:trPr>
        <w:tc>
          <w:tcPr>
            <w:tcW w:w="1710" w:type="dxa"/>
            <w:vAlign w:val="center"/>
          </w:tcPr>
          <w:p w14:paraId="4F4D8119" w14:textId="77777777" w:rsidR="00C50C0D" w:rsidRPr="00F23598" w:rsidRDefault="00C50C0D" w:rsidP="00BC379F">
            <w:pPr>
              <w:rPr>
                <w:b/>
                <w:bCs w:val="0"/>
              </w:rPr>
            </w:pPr>
            <w:r w:rsidRPr="00F23598">
              <w:rPr>
                <w:b/>
                <w:bCs w:val="0"/>
              </w:rPr>
              <w:t>B97M-V</w:t>
            </w:r>
            <w:r w:rsidRPr="00F23598">
              <w:rPr>
                <w:b/>
                <w:bCs w:val="0"/>
              </w:rPr>
              <w:br/>
              <w:t>(MN15-L)</w:t>
            </w:r>
          </w:p>
        </w:tc>
        <w:tc>
          <w:tcPr>
            <w:tcW w:w="1170" w:type="dxa"/>
            <w:vAlign w:val="center"/>
          </w:tcPr>
          <w:p w14:paraId="6B5E788B" w14:textId="77777777" w:rsidR="00C50C0D" w:rsidRDefault="00C50C0D" w:rsidP="00BC379F">
            <w:pPr>
              <w:jc w:val="center"/>
            </w:pPr>
          </w:p>
        </w:tc>
        <w:tc>
          <w:tcPr>
            <w:tcW w:w="1515" w:type="dxa"/>
            <w:vAlign w:val="center"/>
          </w:tcPr>
          <w:p w14:paraId="22435759" w14:textId="77777777" w:rsidR="00C50C0D" w:rsidRDefault="00C50C0D" w:rsidP="00BC379F">
            <w:pPr>
              <w:jc w:val="center"/>
            </w:pPr>
          </w:p>
        </w:tc>
        <w:tc>
          <w:tcPr>
            <w:tcW w:w="1396" w:type="dxa"/>
            <w:vAlign w:val="center"/>
          </w:tcPr>
          <w:p w14:paraId="0C7AA5B6" w14:textId="77777777" w:rsidR="00C50C0D" w:rsidRDefault="00C50C0D" w:rsidP="00BC379F">
            <w:pPr>
              <w:jc w:val="center"/>
            </w:pPr>
          </w:p>
        </w:tc>
        <w:tc>
          <w:tcPr>
            <w:tcW w:w="1589" w:type="dxa"/>
            <w:vAlign w:val="center"/>
          </w:tcPr>
          <w:p w14:paraId="5833E951" w14:textId="77777777" w:rsidR="00C50C0D" w:rsidRDefault="00C50C0D" w:rsidP="00BC379F">
            <w:pPr>
              <w:jc w:val="center"/>
            </w:pPr>
          </w:p>
        </w:tc>
        <w:tc>
          <w:tcPr>
            <w:tcW w:w="1440" w:type="dxa"/>
            <w:vAlign w:val="center"/>
          </w:tcPr>
          <w:p w14:paraId="5A8ABD16" w14:textId="77777777" w:rsidR="00C50C0D" w:rsidRDefault="00C50C0D" w:rsidP="00BC379F">
            <w:pPr>
              <w:jc w:val="center"/>
            </w:pPr>
          </w:p>
        </w:tc>
        <w:tc>
          <w:tcPr>
            <w:tcW w:w="1620" w:type="dxa"/>
          </w:tcPr>
          <w:p w14:paraId="1784EE14" w14:textId="77777777" w:rsidR="00C50C0D" w:rsidRDefault="00C50C0D" w:rsidP="00BC379F">
            <w:pPr>
              <w:jc w:val="center"/>
            </w:pPr>
          </w:p>
        </w:tc>
      </w:tr>
      <w:tr w:rsidR="00C50C0D" w14:paraId="2620DF93" w14:textId="77777777" w:rsidTr="00BC379F">
        <w:trPr>
          <w:trHeight w:val="540"/>
        </w:trPr>
        <w:tc>
          <w:tcPr>
            <w:tcW w:w="1710" w:type="dxa"/>
            <w:vAlign w:val="center"/>
          </w:tcPr>
          <w:p w14:paraId="746BAF84" w14:textId="77777777" w:rsidR="00C50C0D" w:rsidRPr="00F23598" w:rsidRDefault="00C50C0D" w:rsidP="00BC379F">
            <w:pPr>
              <w:rPr>
                <w:b/>
                <w:bCs w:val="0"/>
              </w:rPr>
            </w:pPr>
            <w:r>
              <w:rPr>
                <w:b/>
                <w:bCs w:val="0"/>
              </w:rPr>
              <w:t>PBE0</w:t>
            </w:r>
          </w:p>
        </w:tc>
        <w:tc>
          <w:tcPr>
            <w:tcW w:w="1170" w:type="dxa"/>
            <w:vAlign w:val="center"/>
          </w:tcPr>
          <w:p w14:paraId="62395250" w14:textId="77777777" w:rsidR="00C50C0D" w:rsidRDefault="00C50C0D" w:rsidP="00BC379F">
            <w:pPr>
              <w:jc w:val="center"/>
            </w:pPr>
          </w:p>
        </w:tc>
        <w:tc>
          <w:tcPr>
            <w:tcW w:w="1515" w:type="dxa"/>
            <w:vAlign w:val="center"/>
          </w:tcPr>
          <w:p w14:paraId="4C17AE8A" w14:textId="77777777" w:rsidR="00C50C0D" w:rsidRDefault="00C50C0D" w:rsidP="00BC379F">
            <w:pPr>
              <w:jc w:val="center"/>
            </w:pPr>
          </w:p>
        </w:tc>
        <w:tc>
          <w:tcPr>
            <w:tcW w:w="1396" w:type="dxa"/>
            <w:vAlign w:val="center"/>
          </w:tcPr>
          <w:p w14:paraId="438FB80D" w14:textId="77777777" w:rsidR="00C50C0D" w:rsidRDefault="00C50C0D" w:rsidP="00BC379F">
            <w:pPr>
              <w:jc w:val="center"/>
            </w:pPr>
          </w:p>
        </w:tc>
        <w:tc>
          <w:tcPr>
            <w:tcW w:w="1589" w:type="dxa"/>
            <w:vAlign w:val="center"/>
          </w:tcPr>
          <w:p w14:paraId="7B94B558" w14:textId="77777777" w:rsidR="00C50C0D" w:rsidRDefault="00C50C0D" w:rsidP="00BC379F">
            <w:pPr>
              <w:jc w:val="center"/>
            </w:pPr>
          </w:p>
        </w:tc>
        <w:tc>
          <w:tcPr>
            <w:tcW w:w="1440" w:type="dxa"/>
            <w:vAlign w:val="center"/>
          </w:tcPr>
          <w:p w14:paraId="12FDDD05" w14:textId="77777777" w:rsidR="00C50C0D" w:rsidRDefault="00C50C0D" w:rsidP="00BC379F">
            <w:pPr>
              <w:jc w:val="center"/>
            </w:pPr>
          </w:p>
        </w:tc>
        <w:tc>
          <w:tcPr>
            <w:tcW w:w="1620" w:type="dxa"/>
          </w:tcPr>
          <w:p w14:paraId="3014B999" w14:textId="77777777" w:rsidR="00C50C0D" w:rsidRDefault="00C50C0D" w:rsidP="00BC379F">
            <w:pPr>
              <w:jc w:val="center"/>
            </w:pPr>
          </w:p>
        </w:tc>
      </w:tr>
      <w:tr w:rsidR="00C50C0D" w14:paraId="3440091B" w14:textId="77777777" w:rsidTr="00BC379F">
        <w:trPr>
          <w:trHeight w:val="540"/>
        </w:trPr>
        <w:tc>
          <w:tcPr>
            <w:tcW w:w="1710" w:type="dxa"/>
            <w:vAlign w:val="center"/>
          </w:tcPr>
          <w:p w14:paraId="562DDEB2" w14:textId="77777777" w:rsidR="00C50C0D" w:rsidRPr="00F23598" w:rsidRDefault="00C50C0D" w:rsidP="00BC379F">
            <w:pPr>
              <w:rPr>
                <w:b/>
                <w:bCs w:val="0"/>
              </w:rPr>
            </w:pPr>
            <w:r>
              <w:rPr>
                <w:b/>
                <w:bCs w:val="0"/>
              </w:rPr>
              <w:t>M06-2X</w:t>
            </w:r>
          </w:p>
        </w:tc>
        <w:tc>
          <w:tcPr>
            <w:tcW w:w="1170" w:type="dxa"/>
            <w:vAlign w:val="center"/>
          </w:tcPr>
          <w:p w14:paraId="38C539C4" w14:textId="77777777" w:rsidR="00C50C0D" w:rsidRDefault="00C50C0D" w:rsidP="00BC379F">
            <w:pPr>
              <w:jc w:val="center"/>
            </w:pPr>
          </w:p>
        </w:tc>
        <w:tc>
          <w:tcPr>
            <w:tcW w:w="1515" w:type="dxa"/>
            <w:vAlign w:val="center"/>
          </w:tcPr>
          <w:p w14:paraId="0145EBA6" w14:textId="77777777" w:rsidR="00C50C0D" w:rsidRDefault="00C50C0D" w:rsidP="00BC379F">
            <w:pPr>
              <w:jc w:val="center"/>
            </w:pPr>
          </w:p>
        </w:tc>
        <w:tc>
          <w:tcPr>
            <w:tcW w:w="1396" w:type="dxa"/>
            <w:vAlign w:val="center"/>
          </w:tcPr>
          <w:p w14:paraId="726DF1CE" w14:textId="77777777" w:rsidR="00C50C0D" w:rsidRDefault="00C50C0D" w:rsidP="00BC379F">
            <w:pPr>
              <w:jc w:val="center"/>
            </w:pPr>
          </w:p>
        </w:tc>
        <w:tc>
          <w:tcPr>
            <w:tcW w:w="1589" w:type="dxa"/>
            <w:vAlign w:val="center"/>
          </w:tcPr>
          <w:p w14:paraId="7EE25602" w14:textId="77777777" w:rsidR="00C50C0D" w:rsidRDefault="00C50C0D" w:rsidP="00BC379F">
            <w:pPr>
              <w:jc w:val="center"/>
            </w:pPr>
          </w:p>
        </w:tc>
        <w:tc>
          <w:tcPr>
            <w:tcW w:w="1440" w:type="dxa"/>
            <w:vAlign w:val="center"/>
          </w:tcPr>
          <w:p w14:paraId="4C0A7EF1" w14:textId="77777777" w:rsidR="00C50C0D" w:rsidRDefault="00C50C0D" w:rsidP="00BC379F">
            <w:pPr>
              <w:jc w:val="center"/>
            </w:pPr>
          </w:p>
        </w:tc>
        <w:tc>
          <w:tcPr>
            <w:tcW w:w="1620" w:type="dxa"/>
          </w:tcPr>
          <w:p w14:paraId="49B4B2E6" w14:textId="77777777" w:rsidR="00C50C0D" w:rsidRDefault="00C50C0D" w:rsidP="00BC379F">
            <w:pPr>
              <w:jc w:val="center"/>
            </w:pPr>
          </w:p>
        </w:tc>
      </w:tr>
      <w:tr w:rsidR="00C50C0D" w14:paraId="588E132F" w14:textId="77777777" w:rsidTr="00BC379F">
        <w:trPr>
          <w:trHeight w:val="540"/>
        </w:trPr>
        <w:tc>
          <w:tcPr>
            <w:tcW w:w="1710" w:type="dxa"/>
            <w:vAlign w:val="center"/>
          </w:tcPr>
          <w:p w14:paraId="17AA2BB3" w14:textId="77777777" w:rsidR="00C50C0D" w:rsidRPr="00F23598" w:rsidRDefault="00C50C0D" w:rsidP="00BC379F">
            <w:pPr>
              <w:rPr>
                <w:b/>
                <w:bCs w:val="0"/>
              </w:rPr>
            </w:pPr>
            <w:r>
              <w:rPr>
                <w:b/>
                <w:bCs w:val="0"/>
              </w:rPr>
              <w:t>B3LYP</w:t>
            </w:r>
          </w:p>
        </w:tc>
        <w:tc>
          <w:tcPr>
            <w:tcW w:w="1170" w:type="dxa"/>
            <w:vAlign w:val="center"/>
          </w:tcPr>
          <w:p w14:paraId="765B322A" w14:textId="77777777" w:rsidR="00C50C0D" w:rsidRDefault="00C50C0D" w:rsidP="00BC379F">
            <w:pPr>
              <w:jc w:val="center"/>
            </w:pPr>
          </w:p>
        </w:tc>
        <w:tc>
          <w:tcPr>
            <w:tcW w:w="1515" w:type="dxa"/>
            <w:vAlign w:val="center"/>
          </w:tcPr>
          <w:p w14:paraId="23A061AE" w14:textId="77777777" w:rsidR="00C50C0D" w:rsidRDefault="00C50C0D" w:rsidP="00BC379F">
            <w:pPr>
              <w:jc w:val="center"/>
            </w:pPr>
          </w:p>
        </w:tc>
        <w:tc>
          <w:tcPr>
            <w:tcW w:w="1396" w:type="dxa"/>
            <w:vAlign w:val="center"/>
          </w:tcPr>
          <w:p w14:paraId="5AD023C1" w14:textId="77777777" w:rsidR="00C50C0D" w:rsidRDefault="00C50C0D" w:rsidP="00BC379F">
            <w:pPr>
              <w:jc w:val="center"/>
            </w:pPr>
          </w:p>
        </w:tc>
        <w:tc>
          <w:tcPr>
            <w:tcW w:w="1589" w:type="dxa"/>
            <w:vAlign w:val="center"/>
          </w:tcPr>
          <w:p w14:paraId="7DF89141" w14:textId="77777777" w:rsidR="00C50C0D" w:rsidRDefault="00C50C0D" w:rsidP="00BC379F">
            <w:pPr>
              <w:jc w:val="center"/>
            </w:pPr>
          </w:p>
        </w:tc>
        <w:tc>
          <w:tcPr>
            <w:tcW w:w="1440" w:type="dxa"/>
            <w:vAlign w:val="center"/>
          </w:tcPr>
          <w:p w14:paraId="43E96B44" w14:textId="77777777" w:rsidR="00C50C0D" w:rsidRDefault="00C50C0D" w:rsidP="00BC379F">
            <w:pPr>
              <w:jc w:val="center"/>
            </w:pPr>
          </w:p>
        </w:tc>
        <w:tc>
          <w:tcPr>
            <w:tcW w:w="1620" w:type="dxa"/>
          </w:tcPr>
          <w:p w14:paraId="6CC4E4E5" w14:textId="77777777" w:rsidR="00C50C0D" w:rsidRDefault="00C50C0D" w:rsidP="00BC379F">
            <w:pPr>
              <w:jc w:val="center"/>
            </w:pPr>
          </w:p>
        </w:tc>
      </w:tr>
      <w:tr w:rsidR="00C50C0D" w14:paraId="65A10A8B" w14:textId="77777777" w:rsidTr="00BC379F">
        <w:trPr>
          <w:trHeight w:val="540"/>
        </w:trPr>
        <w:tc>
          <w:tcPr>
            <w:tcW w:w="1710" w:type="dxa"/>
            <w:vAlign w:val="center"/>
          </w:tcPr>
          <w:p w14:paraId="5D82E4CA" w14:textId="77777777" w:rsidR="00C50C0D" w:rsidRDefault="00C50C0D" w:rsidP="00BC379F">
            <w:pPr>
              <w:rPr>
                <w:b/>
                <w:bCs w:val="0"/>
              </w:rPr>
            </w:pPr>
            <w:r w:rsidRPr="00F23598">
              <w:rPr>
                <w:b/>
                <w:bCs w:val="0"/>
              </w:rPr>
              <w:t>ωB97M-V</w:t>
            </w:r>
          </w:p>
          <w:p w14:paraId="018FF6BF" w14:textId="77777777" w:rsidR="00C50C0D" w:rsidRPr="00F23598" w:rsidRDefault="00C50C0D" w:rsidP="00BC379F">
            <w:pPr>
              <w:rPr>
                <w:b/>
                <w:bCs w:val="0"/>
              </w:rPr>
            </w:pPr>
            <w:r w:rsidRPr="006331AB">
              <w:rPr>
                <w:b/>
                <w:bCs w:val="0"/>
              </w:rPr>
              <w:t>(ωB97X-D)</w:t>
            </w:r>
          </w:p>
        </w:tc>
        <w:tc>
          <w:tcPr>
            <w:tcW w:w="1170" w:type="dxa"/>
            <w:vAlign w:val="center"/>
          </w:tcPr>
          <w:p w14:paraId="0AF9BD4E" w14:textId="77777777" w:rsidR="00C50C0D" w:rsidRDefault="00C50C0D" w:rsidP="00BC379F">
            <w:pPr>
              <w:jc w:val="center"/>
            </w:pPr>
          </w:p>
        </w:tc>
        <w:tc>
          <w:tcPr>
            <w:tcW w:w="1515" w:type="dxa"/>
            <w:vAlign w:val="center"/>
          </w:tcPr>
          <w:p w14:paraId="29E00A7E" w14:textId="77777777" w:rsidR="00C50C0D" w:rsidRDefault="00C50C0D" w:rsidP="00BC379F">
            <w:pPr>
              <w:jc w:val="center"/>
            </w:pPr>
          </w:p>
        </w:tc>
        <w:tc>
          <w:tcPr>
            <w:tcW w:w="1396" w:type="dxa"/>
            <w:vAlign w:val="center"/>
          </w:tcPr>
          <w:p w14:paraId="12FF48BF" w14:textId="77777777" w:rsidR="00C50C0D" w:rsidRDefault="00C50C0D" w:rsidP="00BC379F">
            <w:pPr>
              <w:jc w:val="center"/>
            </w:pPr>
          </w:p>
        </w:tc>
        <w:tc>
          <w:tcPr>
            <w:tcW w:w="1589" w:type="dxa"/>
            <w:vAlign w:val="center"/>
          </w:tcPr>
          <w:p w14:paraId="669695B9" w14:textId="77777777" w:rsidR="00C50C0D" w:rsidRDefault="00C50C0D" w:rsidP="00BC379F">
            <w:pPr>
              <w:jc w:val="center"/>
            </w:pPr>
          </w:p>
        </w:tc>
        <w:tc>
          <w:tcPr>
            <w:tcW w:w="1440" w:type="dxa"/>
            <w:vAlign w:val="center"/>
          </w:tcPr>
          <w:p w14:paraId="39FAC398" w14:textId="77777777" w:rsidR="00C50C0D" w:rsidRDefault="00C50C0D" w:rsidP="00BC379F">
            <w:pPr>
              <w:jc w:val="center"/>
            </w:pPr>
          </w:p>
        </w:tc>
        <w:tc>
          <w:tcPr>
            <w:tcW w:w="1620" w:type="dxa"/>
          </w:tcPr>
          <w:p w14:paraId="642E773B" w14:textId="77777777" w:rsidR="00C50C0D" w:rsidRDefault="00C50C0D" w:rsidP="00BC379F">
            <w:pPr>
              <w:jc w:val="center"/>
            </w:pPr>
          </w:p>
        </w:tc>
      </w:tr>
      <w:tr w:rsidR="00C50C0D" w14:paraId="78F155AC" w14:textId="77777777" w:rsidTr="00BC379F">
        <w:trPr>
          <w:trHeight w:val="540"/>
        </w:trPr>
        <w:tc>
          <w:tcPr>
            <w:tcW w:w="1710" w:type="dxa"/>
            <w:vAlign w:val="center"/>
          </w:tcPr>
          <w:p w14:paraId="6E1E56DA" w14:textId="77777777" w:rsidR="00C50C0D" w:rsidRPr="00F23598" w:rsidRDefault="00C50C0D" w:rsidP="00BC379F">
            <w:pPr>
              <w:rPr>
                <w:b/>
                <w:bCs w:val="0"/>
              </w:rPr>
            </w:pPr>
            <w:r>
              <w:rPr>
                <w:b/>
                <w:bCs w:val="0"/>
              </w:rPr>
              <w:t>HF</w:t>
            </w:r>
          </w:p>
        </w:tc>
        <w:tc>
          <w:tcPr>
            <w:tcW w:w="1170" w:type="dxa"/>
            <w:vAlign w:val="center"/>
          </w:tcPr>
          <w:p w14:paraId="1CF6D9AA" w14:textId="77777777" w:rsidR="00C50C0D" w:rsidRDefault="00C50C0D" w:rsidP="00BC379F">
            <w:pPr>
              <w:jc w:val="center"/>
            </w:pPr>
          </w:p>
        </w:tc>
        <w:tc>
          <w:tcPr>
            <w:tcW w:w="1515" w:type="dxa"/>
            <w:vAlign w:val="center"/>
          </w:tcPr>
          <w:p w14:paraId="45091AF6" w14:textId="77777777" w:rsidR="00C50C0D" w:rsidRDefault="00C50C0D" w:rsidP="00BC379F">
            <w:pPr>
              <w:jc w:val="center"/>
            </w:pPr>
          </w:p>
        </w:tc>
        <w:tc>
          <w:tcPr>
            <w:tcW w:w="1396" w:type="dxa"/>
            <w:vAlign w:val="center"/>
          </w:tcPr>
          <w:p w14:paraId="095C1ECB" w14:textId="77777777" w:rsidR="00C50C0D" w:rsidRDefault="00C50C0D" w:rsidP="00BC379F">
            <w:pPr>
              <w:jc w:val="center"/>
            </w:pPr>
          </w:p>
        </w:tc>
        <w:tc>
          <w:tcPr>
            <w:tcW w:w="1589" w:type="dxa"/>
            <w:vAlign w:val="center"/>
          </w:tcPr>
          <w:p w14:paraId="2E1619E7" w14:textId="77777777" w:rsidR="00C50C0D" w:rsidRDefault="00C50C0D" w:rsidP="00BC379F">
            <w:pPr>
              <w:jc w:val="center"/>
            </w:pPr>
          </w:p>
        </w:tc>
        <w:tc>
          <w:tcPr>
            <w:tcW w:w="1440" w:type="dxa"/>
            <w:vAlign w:val="center"/>
          </w:tcPr>
          <w:p w14:paraId="20EC89B0" w14:textId="77777777" w:rsidR="00C50C0D" w:rsidRDefault="00C50C0D" w:rsidP="00BC379F">
            <w:pPr>
              <w:jc w:val="center"/>
            </w:pPr>
          </w:p>
        </w:tc>
        <w:tc>
          <w:tcPr>
            <w:tcW w:w="1620" w:type="dxa"/>
          </w:tcPr>
          <w:p w14:paraId="2D6AE574" w14:textId="77777777" w:rsidR="00C50C0D" w:rsidRDefault="00C50C0D" w:rsidP="00BC379F">
            <w:pPr>
              <w:jc w:val="center"/>
            </w:pPr>
          </w:p>
        </w:tc>
      </w:tr>
    </w:tbl>
    <w:p w14:paraId="379464D3" w14:textId="52ECCA8B" w:rsidR="00C50C0D" w:rsidRDefault="00C50C0D" w:rsidP="00D331D6"/>
    <w:tbl>
      <w:tblPr>
        <w:tblStyle w:val="TableGrid"/>
        <w:tblW w:w="10440" w:type="dxa"/>
        <w:tblInd w:w="-545" w:type="dxa"/>
        <w:tblLook w:val="04A0" w:firstRow="1" w:lastRow="0" w:firstColumn="1" w:lastColumn="0" w:noHBand="0" w:noVBand="1"/>
      </w:tblPr>
      <w:tblGrid>
        <w:gridCol w:w="1710"/>
        <w:gridCol w:w="1170"/>
        <w:gridCol w:w="1515"/>
        <w:gridCol w:w="1396"/>
        <w:gridCol w:w="1589"/>
        <w:gridCol w:w="1440"/>
        <w:gridCol w:w="1620"/>
      </w:tblGrid>
      <w:tr w:rsidR="00C50C0D" w14:paraId="2BA30939" w14:textId="77777777" w:rsidTr="00701D32">
        <w:trPr>
          <w:trHeight w:val="540"/>
        </w:trPr>
        <w:tc>
          <w:tcPr>
            <w:tcW w:w="1710" w:type="dxa"/>
            <w:vAlign w:val="center"/>
          </w:tcPr>
          <w:p w14:paraId="21E71C24" w14:textId="595CAAD7" w:rsidR="00C50C0D" w:rsidRPr="00F23598" w:rsidRDefault="00C50C0D" w:rsidP="00BC379F">
            <w:pPr>
              <w:jc w:val="center"/>
              <w:rPr>
                <w:b/>
                <w:bCs w:val="0"/>
              </w:rPr>
            </w:pPr>
            <w:r w:rsidRPr="00F23598">
              <w:rPr>
                <w:b/>
                <w:bCs w:val="0"/>
              </w:rPr>
              <w:t>PA of NH</w:t>
            </w:r>
            <w:r w:rsidRPr="00F23598">
              <w:rPr>
                <w:b/>
                <w:bCs w:val="0"/>
                <w:vertAlign w:val="subscript"/>
              </w:rPr>
              <w:t>3</w:t>
            </w:r>
          </w:p>
        </w:tc>
        <w:tc>
          <w:tcPr>
            <w:tcW w:w="1170" w:type="dxa"/>
            <w:vAlign w:val="center"/>
          </w:tcPr>
          <w:p w14:paraId="3A2F5B68" w14:textId="77777777" w:rsidR="00C50C0D" w:rsidRPr="00F23598" w:rsidRDefault="00C50C0D" w:rsidP="00BC379F">
            <w:pPr>
              <w:jc w:val="center"/>
              <w:rPr>
                <w:b/>
                <w:bCs w:val="0"/>
              </w:rPr>
            </w:pPr>
            <w:r>
              <w:rPr>
                <w:b/>
                <w:bCs w:val="0"/>
              </w:rPr>
              <w:t>def2-SVP</w:t>
            </w:r>
          </w:p>
        </w:tc>
        <w:tc>
          <w:tcPr>
            <w:tcW w:w="1515" w:type="dxa"/>
            <w:vAlign w:val="center"/>
          </w:tcPr>
          <w:p w14:paraId="45D285D0" w14:textId="77777777" w:rsidR="00C50C0D" w:rsidRPr="00F23598" w:rsidRDefault="00C50C0D" w:rsidP="00BC379F">
            <w:pPr>
              <w:jc w:val="center"/>
              <w:rPr>
                <w:b/>
                <w:bCs w:val="0"/>
              </w:rPr>
            </w:pPr>
            <w:r>
              <w:rPr>
                <w:b/>
                <w:bCs w:val="0"/>
              </w:rPr>
              <w:t>def2-SVPD</w:t>
            </w:r>
          </w:p>
        </w:tc>
        <w:tc>
          <w:tcPr>
            <w:tcW w:w="1396" w:type="dxa"/>
            <w:vAlign w:val="center"/>
          </w:tcPr>
          <w:p w14:paraId="38645F05" w14:textId="77777777" w:rsidR="00C50C0D" w:rsidRPr="00F23598" w:rsidRDefault="00C50C0D" w:rsidP="00BC379F">
            <w:pPr>
              <w:jc w:val="center"/>
              <w:rPr>
                <w:b/>
                <w:bCs w:val="0"/>
              </w:rPr>
            </w:pPr>
            <w:r>
              <w:rPr>
                <w:b/>
                <w:bCs w:val="0"/>
              </w:rPr>
              <w:t>def2-TZVP</w:t>
            </w:r>
          </w:p>
        </w:tc>
        <w:tc>
          <w:tcPr>
            <w:tcW w:w="1589" w:type="dxa"/>
            <w:vAlign w:val="center"/>
          </w:tcPr>
          <w:p w14:paraId="7D9E1037" w14:textId="77777777" w:rsidR="00C50C0D" w:rsidRPr="00F23598" w:rsidRDefault="00C50C0D" w:rsidP="00BC379F">
            <w:pPr>
              <w:jc w:val="center"/>
              <w:rPr>
                <w:b/>
                <w:bCs w:val="0"/>
              </w:rPr>
            </w:pPr>
            <w:r>
              <w:rPr>
                <w:b/>
                <w:bCs w:val="0"/>
              </w:rPr>
              <w:t>def2-TZVPD</w:t>
            </w:r>
          </w:p>
        </w:tc>
        <w:tc>
          <w:tcPr>
            <w:tcW w:w="1440" w:type="dxa"/>
            <w:vAlign w:val="center"/>
          </w:tcPr>
          <w:p w14:paraId="33E1002C" w14:textId="77777777" w:rsidR="00C50C0D" w:rsidRPr="00F23598" w:rsidRDefault="00C50C0D" w:rsidP="00BC379F">
            <w:pPr>
              <w:jc w:val="center"/>
              <w:rPr>
                <w:b/>
                <w:bCs w:val="0"/>
              </w:rPr>
            </w:pPr>
            <w:r>
              <w:rPr>
                <w:b/>
                <w:bCs w:val="0"/>
              </w:rPr>
              <w:t>def2-QZVP</w:t>
            </w:r>
          </w:p>
        </w:tc>
        <w:tc>
          <w:tcPr>
            <w:tcW w:w="1620" w:type="dxa"/>
            <w:vAlign w:val="center"/>
          </w:tcPr>
          <w:p w14:paraId="59D06AEE" w14:textId="77777777" w:rsidR="00C50C0D" w:rsidRDefault="00C50C0D" w:rsidP="00701D32">
            <w:pPr>
              <w:jc w:val="center"/>
              <w:rPr>
                <w:b/>
                <w:bCs w:val="0"/>
              </w:rPr>
            </w:pPr>
            <w:r>
              <w:rPr>
                <w:b/>
                <w:bCs w:val="0"/>
              </w:rPr>
              <w:t>def2-QZVPD</w:t>
            </w:r>
          </w:p>
        </w:tc>
      </w:tr>
      <w:tr w:rsidR="00C50C0D" w14:paraId="30E204A2" w14:textId="77777777" w:rsidTr="00BC379F">
        <w:trPr>
          <w:trHeight w:val="540"/>
        </w:trPr>
        <w:tc>
          <w:tcPr>
            <w:tcW w:w="1710" w:type="dxa"/>
            <w:vAlign w:val="center"/>
          </w:tcPr>
          <w:p w14:paraId="28A5A49A" w14:textId="77777777" w:rsidR="00C50C0D" w:rsidRPr="00F23598" w:rsidRDefault="00C50C0D" w:rsidP="00BC379F">
            <w:pPr>
              <w:rPr>
                <w:b/>
                <w:bCs w:val="0"/>
              </w:rPr>
            </w:pPr>
            <w:r w:rsidRPr="00F23598">
              <w:rPr>
                <w:b/>
                <w:bCs w:val="0"/>
              </w:rPr>
              <w:t>SPW92</w:t>
            </w:r>
            <w:r w:rsidRPr="00F23598">
              <w:rPr>
                <w:b/>
                <w:bCs w:val="0"/>
              </w:rPr>
              <w:br/>
              <w:t>(SVWN5)</w:t>
            </w:r>
          </w:p>
        </w:tc>
        <w:tc>
          <w:tcPr>
            <w:tcW w:w="1170" w:type="dxa"/>
            <w:vAlign w:val="center"/>
          </w:tcPr>
          <w:p w14:paraId="75A87A10" w14:textId="77777777" w:rsidR="00C50C0D" w:rsidRDefault="00C50C0D" w:rsidP="00BC379F">
            <w:pPr>
              <w:jc w:val="center"/>
            </w:pPr>
          </w:p>
        </w:tc>
        <w:tc>
          <w:tcPr>
            <w:tcW w:w="1515" w:type="dxa"/>
            <w:vAlign w:val="center"/>
          </w:tcPr>
          <w:p w14:paraId="5B5FBB03" w14:textId="77777777" w:rsidR="00C50C0D" w:rsidRDefault="00C50C0D" w:rsidP="00BC379F">
            <w:pPr>
              <w:jc w:val="center"/>
            </w:pPr>
          </w:p>
        </w:tc>
        <w:tc>
          <w:tcPr>
            <w:tcW w:w="1396" w:type="dxa"/>
            <w:vAlign w:val="center"/>
          </w:tcPr>
          <w:p w14:paraId="02963E08" w14:textId="77777777" w:rsidR="00C50C0D" w:rsidRDefault="00C50C0D" w:rsidP="00BC379F">
            <w:pPr>
              <w:jc w:val="center"/>
            </w:pPr>
          </w:p>
        </w:tc>
        <w:tc>
          <w:tcPr>
            <w:tcW w:w="1589" w:type="dxa"/>
            <w:vAlign w:val="center"/>
          </w:tcPr>
          <w:p w14:paraId="58D66783" w14:textId="77777777" w:rsidR="00C50C0D" w:rsidRDefault="00C50C0D" w:rsidP="00BC379F">
            <w:pPr>
              <w:jc w:val="center"/>
            </w:pPr>
          </w:p>
        </w:tc>
        <w:tc>
          <w:tcPr>
            <w:tcW w:w="1440" w:type="dxa"/>
            <w:vAlign w:val="center"/>
          </w:tcPr>
          <w:p w14:paraId="344DE5AF" w14:textId="77777777" w:rsidR="00C50C0D" w:rsidRDefault="00C50C0D" w:rsidP="00BC379F">
            <w:pPr>
              <w:jc w:val="center"/>
            </w:pPr>
          </w:p>
        </w:tc>
        <w:tc>
          <w:tcPr>
            <w:tcW w:w="1620" w:type="dxa"/>
          </w:tcPr>
          <w:p w14:paraId="2B7133EE" w14:textId="77777777" w:rsidR="00C50C0D" w:rsidRDefault="00C50C0D" w:rsidP="00BC379F">
            <w:pPr>
              <w:jc w:val="center"/>
            </w:pPr>
          </w:p>
        </w:tc>
      </w:tr>
      <w:tr w:rsidR="00C50C0D" w14:paraId="1C7C5DBD" w14:textId="77777777" w:rsidTr="00BC379F">
        <w:trPr>
          <w:trHeight w:val="540"/>
        </w:trPr>
        <w:tc>
          <w:tcPr>
            <w:tcW w:w="1710" w:type="dxa"/>
            <w:vAlign w:val="center"/>
          </w:tcPr>
          <w:p w14:paraId="69D88627" w14:textId="77777777" w:rsidR="00C50C0D" w:rsidRPr="00F23598" w:rsidRDefault="00C50C0D" w:rsidP="00BC379F">
            <w:pPr>
              <w:rPr>
                <w:b/>
                <w:bCs w:val="0"/>
              </w:rPr>
            </w:pPr>
            <w:r w:rsidRPr="00F23598">
              <w:rPr>
                <w:b/>
                <w:bCs w:val="0"/>
              </w:rPr>
              <w:t>BP86</w:t>
            </w:r>
          </w:p>
        </w:tc>
        <w:tc>
          <w:tcPr>
            <w:tcW w:w="1170" w:type="dxa"/>
            <w:vAlign w:val="center"/>
          </w:tcPr>
          <w:p w14:paraId="329F7510" w14:textId="77777777" w:rsidR="00C50C0D" w:rsidRDefault="00C50C0D" w:rsidP="00BC379F">
            <w:pPr>
              <w:jc w:val="center"/>
            </w:pPr>
          </w:p>
        </w:tc>
        <w:tc>
          <w:tcPr>
            <w:tcW w:w="1515" w:type="dxa"/>
            <w:vAlign w:val="center"/>
          </w:tcPr>
          <w:p w14:paraId="2A5ABA0F" w14:textId="77777777" w:rsidR="00C50C0D" w:rsidRDefault="00C50C0D" w:rsidP="00BC379F">
            <w:pPr>
              <w:jc w:val="center"/>
            </w:pPr>
          </w:p>
        </w:tc>
        <w:tc>
          <w:tcPr>
            <w:tcW w:w="1396" w:type="dxa"/>
            <w:vAlign w:val="center"/>
          </w:tcPr>
          <w:p w14:paraId="75A0A3B8" w14:textId="77777777" w:rsidR="00C50C0D" w:rsidRDefault="00C50C0D" w:rsidP="00BC379F">
            <w:pPr>
              <w:jc w:val="center"/>
            </w:pPr>
          </w:p>
        </w:tc>
        <w:tc>
          <w:tcPr>
            <w:tcW w:w="1589" w:type="dxa"/>
            <w:vAlign w:val="center"/>
          </w:tcPr>
          <w:p w14:paraId="2EB5B49E" w14:textId="77777777" w:rsidR="00C50C0D" w:rsidRDefault="00C50C0D" w:rsidP="00BC379F">
            <w:pPr>
              <w:jc w:val="center"/>
            </w:pPr>
          </w:p>
        </w:tc>
        <w:tc>
          <w:tcPr>
            <w:tcW w:w="1440" w:type="dxa"/>
            <w:vAlign w:val="center"/>
          </w:tcPr>
          <w:p w14:paraId="0BDEE519" w14:textId="77777777" w:rsidR="00C50C0D" w:rsidRDefault="00C50C0D" w:rsidP="00BC379F">
            <w:pPr>
              <w:jc w:val="center"/>
            </w:pPr>
          </w:p>
        </w:tc>
        <w:tc>
          <w:tcPr>
            <w:tcW w:w="1620" w:type="dxa"/>
          </w:tcPr>
          <w:p w14:paraId="01079F71" w14:textId="77777777" w:rsidR="00C50C0D" w:rsidRDefault="00C50C0D" w:rsidP="00BC379F">
            <w:pPr>
              <w:jc w:val="center"/>
            </w:pPr>
          </w:p>
        </w:tc>
      </w:tr>
      <w:tr w:rsidR="00C50C0D" w14:paraId="5AD3584B" w14:textId="77777777" w:rsidTr="00BC379F">
        <w:trPr>
          <w:trHeight w:val="540"/>
        </w:trPr>
        <w:tc>
          <w:tcPr>
            <w:tcW w:w="1710" w:type="dxa"/>
            <w:vAlign w:val="center"/>
          </w:tcPr>
          <w:p w14:paraId="6A24CB2A" w14:textId="77777777" w:rsidR="00C50C0D" w:rsidRPr="00F23598" w:rsidRDefault="00C50C0D" w:rsidP="00BC379F">
            <w:pPr>
              <w:rPr>
                <w:b/>
                <w:bCs w:val="0"/>
              </w:rPr>
            </w:pPr>
            <w:r w:rsidRPr="00F23598">
              <w:rPr>
                <w:b/>
                <w:bCs w:val="0"/>
              </w:rPr>
              <w:t>PBE</w:t>
            </w:r>
          </w:p>
        </w:tc>
        <w:tc>
          <w:tcPr>
            <w:tcW w:w="1170" w:type="dxa"/>
            <w:vAlign w:val="center"/>
          </w:tcPr>
          <w:p w14:paraId="2092F5BF" w14:textId="77777777" w:rsidR="00C50C0D" w:rsidRDefault="00C50C0D" w:rsidP="00BC379F">
            <w:pPr>
              <w:jc w:val="center"/>
            </w:pPr>
          </w:p>
        </w:tc>
        <w:tc>
          <w:tcPr>
            <w:tcW w:w="1515" w:type="dxa"/>
            <w:vAlign w:val="center"/>
          </w:tcPr>
          <w:p w14:paraId="40EA5656" w14:textId="77777777" w:rsidR="00C50C0D" w:rsidRDefault="00C50C0D" w:rsidP="00BC379F">
            <w:pPr>
              <w:jc w:val="center"/>
            </w:pPr>
          </w:p>
        </w:tc>
        <w:tc>
          <w:tcPr>
            <w:tcW w:w="1396" w:type="dxa"/>
            <w:vAlign w:val="center"/>
          </w:tcPr>
          <w:p w14:paraId="78FEF2B0" w14:textId="77777777" w:rsidR="00C50C0D" w:rsidRDefault="00C50C0D" w:rsidP="00BC379F">
            <w:pPr>
              <w:jc w:val="center"/>
            </w:pPr>
          </w:p>
        </w:tc>
        <w:tc>
          <w:tcPr>
            <w:tcW w:w="1589" w:type="dxa"/>
            <w:vAlign w:val="center"/>
          </w:tcPr>
          <w:p w14:paraId="67B134C8" w14:textId="77777777" w:rsidR="00C50C0D" w:rsidRDefault="00C50C0D" w:rsidP="00BC379F">
            <w:pPr>
              <w:jc w:val="center"/>
            </w:pPr>
          </w:p>
        </w:tc>
        <w:tc>
          <w:tcPr>
            <w:tcW w:w="1440" w:type="dxa"/>
            <w:vAlign w:val="center"/>
          </w:tcPr>
          <w:p w14:paraId="1442DDC3" w14:textId="77777777" w:rsidR="00C50C0D" w:rsidRDefault="00C50C0D" w:rsidP="00BC379F">
            <w:pPr>
              <w:jc w:val="center"/>
            </w:pPr>
          </w:p>
        </w:tc>
        <w:tc>
          <w:tcPr>
            <w:tcW w:w="1620" w:type="dxa"/>
          </w:tcPr>
          <w:p w14:paraId="6442340A" w14:textId="77777777" w:rsidR="00C50C0D" w:rsidRDefault="00C50C0D" w:rsidP="00BC379F">
            <w:pPr>
              <w:jc w:val="center"/>
            </w:pPr>
          </w:p>
        </w:tc>
      </w:tr>
      <w:tr w:rsidR="00C50C0D" w14:paraId="2923240E" w14:textId="77777777" w:rsidTr="00BC379F">
        <w:trPr>
          <w:trHeight w:val="540"/>
        </w:trPr>
        <w:tc>
          <w:tcPr>
            <w:tcW w:w="1710" w:type="dxa"/>
            <w:vAlign w:val="center"/>
          </w:tcPr>
          <w:p w14:paraId="78EF2E54" w14:textId="77777777" w:rsidR="00C50C0D" w:rsidRPr="00F23598" w:rsidRDefault="00C50C0D" w:rsidP="00BC379F">
            <w:pPr>
              <w:rPr>
                <w:b/>
                <w:bCs w:val="0"/>
              </w:rPr>
            </w:pPr>
            <w:r>
              <w:rPr>
                <w:b/>
                <w:bCs w:val="0"/>
              </w:rPr>
              <w:t>SCAN</w:t>
            </w:r>
          </w:p>
        </w:tc>
        <w:tc>
          <w:tcPr>
            <w:tcW w:w="1170" w:type="dxa"/>
            <w:vAlign w:val="center"/>
          </w:tcPr>
          <w:p w14:paraId="0AD13ABD" w14:textId="77777777" w:rsidR="00C50C0D" w:rsidRDefault="00C50C0D" w:rsidP="00BC379F">
            <w:pPr>
              <w:jc w:val="center"/>
            </w:pPr>
          </w:p>
        </w:tc>
        <w:tc>
          <w:tcPr>
            <w:tcW w:w="1515" w:type="dxa"/>
            <w:vAlign w:val="center"/>
          </w:tcPr>
          <w:p w14:paraId="17C71FA2" w14:textId="77777777" w:rsidR="00C50C0D" w:rsidRDefault="00C50C0D" w:rsidP="00BC379F">
            <w:pPr>
              <w:jc w:val="center"/>
            </w:pPr>
          </w:p>
        </w:tc>
        <w:tc>
          <w:tcPr>
            <w:tcW w:w="1396" w:type="dxa"/>
            <w:vAlign w:val="center"/>
          </w:tcPr>
          <w:p w14:paraId="4D153B74" w14:textId="77777777" w:rsidR="00C50C0D" w:rsidRDefault="00C50C0D" w:rsidP="00BC379F">
            <w:pPr>
              <w:jc w:val="center"/>
            </w:pPr>
          </w:p>
        </w:tc>
        <w:tc>
          <w:tcPr>
            <w:tcW w:w="1589" w:type="dxa"/>
            <w:vAlign w:val="center"/>
          </w:tcPr>
          <w:p w14:paraId="4296B46C" w14:textId="77777777" w:rsidR="00C50C0D" w:rsidRDefault="00C50C0D" w:rsidP="00BC379F">
            <w:pPr>
              <w:jc w:val="center"/>
            </w:pPr>
          </w:p>
        </w:tc>
        <w:tc>
          <w:tcPr>
            <w:tcW w:w="1440" w:type="dxa"/>
            <w:vAlign w:val="center"/>
          </w:tcPr>
          <w:p w14:paraId="2A946090" w14:textId="77777777" w:rsidR="00C50C0D" w:rsidRDefault="00C50C0D" w:rsidP="00BC379F">
            <w:pPr>
              <w:jc w:val="center"/>
            </w:pPr>
          </w:p>
        </w:tc>
        <w:tc>
          <w:tcPr>
            <w:tcW w:w="1620" w:type="dxa"/>
          </w:tcPr>
          <w:p w14:paraId="1949392D" w14:textId="77777777" w:rsidR="00C50C0D" w:rsidRDefault="00C50C0D" w:rsidP="00BC379F">
            <w:pPr>
              <w:jc w:val="center"/>
            </w:pPr>
          </w:p>
        </w:tc>
      </w:tr>
      <w:tr w:rsidR="00C50C0D" w14:paraId="6B1C6A7E" w14:textId="77777777" w:rsidTr="00BC379F">
        <w:trPr>
          <w:trHeight w:val="540"/>
        </w:trPr>
        <w:tc>
          <w:tcPr>
            <w:tcW w:w="1710" w:type="dxa"/>
            <w:vAlign w:val="center"/>
          </w:tcPr>
          <w:p w14:paraId="442AE31C" w14:textId="77777777" w:rsidR="00C50C0D" w:rsidRPr="00F23598" w:rsidRDefault="00C50C0D" w:rsidP="00BC379F">
            <w:pPr>
              <w:rPr>
                <w:b/>
                <w:bCs w:val="0"/>
              </w:rPr>
            </w:pPr>
            <w:r w:rsidRPr="00F23598">
              <w:rPr>
                <w:b/>
                <w:bCs w:val="0"/>
              </w:rPr>
              <w:t>B97M-V</w:t>
            </w:r>
            <w:r w:rsidRPr="00F23598">
              <w:rPr>
                <w:b/>
                <w:bCs w:val="0"/>
              </w:rPr>
              <w:br/>
              <w:t>(MN15-L)</w:t>
            </w:r>
          </w:p>
        </w:tc>
        <w:tc>
          <w:tcPr>
            <w:tcW w:w="1170" w:type="dxa"/>
            <w:vAlign w:val="center"/>
          </w:tcPr>
          <w:p w14:paraId="3C578196" w14:textId="77777777" w:rsidR="00C50C0D" w:rsidRDefault="00C50C0D" w:rsidP="00BC379F">
            <w:pPr>
              <w:jc w:val="center"/>
            </w:pPr>
          </w:p>
        </w:tc>
        <w:tc>
          <w:tcPr>
            <w:tcW w:w="1515" w:type="dxa"/>
            <w:vAlign w:val="center"/>
          </w:tcPr>
          <w:p w14:paraId="04133E39" w14:textId="77777777" w:rsidR="00C50C0D" w:rsidRDefault="00C50C0D" w:rsidP="00BC379F">
            <w:pPr>
              <w:jc w:val="center"/>
            </w:pPr>
          </w:p>
        </w:tc>
        <w:tc>
          <w:tcPr>
            <w:tcW w:w="1396" w:type="dxa"/>
            <w:vAlign w:val="center"/>
          </w:tcPr>
          <w:p w14:paraId="7146C54E" w14:textId="77777777" w:rsidR="00C50C0D" w:rsidRDefault="00C50C0D" w:rsidP="00BC379F">
            <w:pPr>
              <w:jc w:val="center"/>
            </w:pPr>
          </w:p>
        </w:tc>
        <w:tc>
          <w:tcPr>
            <w:tcW w:w="1589" w:type="dxa"/>
            <w:vAlign w:val="center"/>
          </w:tcPr>
          <w:p w14:paraId="430C2ECE" w14:textId="77777777" w:rsidR="00C50C0D" w:rsidRDefault="00C50C0D" w:rsidP="00BC379F">
            <w:pPr>
              <w:jc w:val="center"/>
            </w:pPr>
          </w:p>
        </w:tc>
        <w:tc>
          <w:tcPr>
            <w:tcW w:w="1440" w:type="dxa"/>
            <w:vAlign w:val="center"/>
          </w:tcPr>
          <w:p w14:paraId="456C7D36" w14:textId="77777777" w:rsidR="00C50C0D" w:rsidRDefault="00C50C0D" w:rsidP="00BC379F">
            <w:pPr>
              <w:jc w:val="center"/>
            </w:pPr>
          </w:p>
        </w:tc>
        <w:tc>
          <w:tcPr>
            <w:tcW w:w="1620" w:type="dxa"/>
          </w:tcPr>
          <w:p w14:paraId="6E0C5B6E" w14:textId="77777777" w:rsidR="00C50C0D" w:rsidRDefault="00C50C0D" w:rsidP="00BC379F">
            <w:pPr>
              <w:jc w:val="center"/>
            </w:pPr>
          </w:p>
        </w:tc>
      </w:tr>
      <w:tr w:rsidR="00C50C0D" w14:paraId="1FF3A6F0" w14:textId="77777777" w:rsidTr="00BC379F">
        <w:trPr>
          <w:trHeight w:val="540"/>
        </w:trPr>
        <w:tc>
          <w:tcPr>
            <w:tcW w:w="1710" w:type="dxa"/>
            <w:vAlign w:val="center"/>
          </w:tcPr>
          <w:p w14:paraId="3C2E5464" w14:textId="77777777" w:rsidR="00C50C0D" w:rsidRPr="00F23598" w:rsidRDefault="00C50C0D" w:rsidP="00BC379F">
            <w:pPr>
              <w:rPr>
                <w:b/>
                <w:bCs w:val="0"/>
              </w:rPr>
            </w:pPr>
            <w:r>
              <w:rPr>
                <w:b/>
                <w:bCs w:val="0"/>
              </w:rPr>
              <w:t>PBE0</w:t>
            </w:r>
          </w:p>
        </w:tc>
        <w:tc>
          <w:tcPr>
            <w:tcW w:w="1170" w:type="dxa"/>
            <w:vAlign w:val="center"/>
          </w:tcPr>
          <w:p w14:paraId="58685A77" w14:textId="77777777" w:rsidR="00C50C0D" w:rsidRDefault="00C50C0D" w:rsidP="00BC379F">
            <w:pPr>
              <w:jc w:val="center"/>
            </w:pPr>
          </w:p>
        </w:tc>
        <w:tc>
          <w:tcPr>
            <w:tcW w:w="1515" w:type="dxa"/>
            <w:vAlign w:val="center"/>
          </w:tcPr>
          <w:p w14:paraId="366374C7" w14:textId="77777777" w:rsidR="00C50C0D" w:rsidRDefault="00C50C0D" w:rsidP="00BC379F">
            <w:pPr>
              <w:jc w:val="center"/>
            </w:pPr>
          </w:p>
        </w:tc>
        <w:tc>
          <w:tcPr>
            <w:tcW w:w="1396" w:type="dxa"/>
            <w:vAlign w:val="center"/>
          </w:tcPr>
          <w:p w14:paraId="2083BF33" w14:textId="77777777" w:rsidR="00C50C0D" w:rsidRDefault="00C50C0D" w:rsidP="00BC379F">
            <w:pPr>
              <w:jc w:val="center"/>
            </w:pPr>
          </w:p>
        </w:tc>
        <w:tc>
          <w:tcPr>
            <w:tcW w:w="1589" w:type="dxa"/>
            <w:vAlign w:val="center"/>
          </w:tcPr>
          <w:p w14:paraId="794AD73F" w14:textId="77777777" w:rsidR="00C50C0D" w:rsidRDefault="00C50C0D" w:rsidP="00BC379F">
            <w:pPr>
              <w:jc w:val="center"/>
            </w:pPr>
          </w:p>
        </w:tc>
        <w:tc>
          <w:tcPr>
            <w:tcW w:w="1440" w:type="dxa"/>
            <w:vAlign w:val="center"/>
          </w:tcPr>
          <w:p w14:paraId="47309647" w14:textId="77777777" w:rsidR="00C50C0D" w:rsidRDefault="00C50C0D" w:rsidP="00BC379F">
            <w:pPr>
              <w:jc w:val="center"/>
            </w:pPr>
          </w:p>
        </w:tc>
        <w:tc>
          <w:tcPr>
            <w:tcW w:w="1620" w:type="dxa"/>
          </w:tcPr>
          <w:p w14:paraId="2E020E84" w14:textId="77777777" w:rsidR="00C50C0D" w:rsidRDefault="00C50C0D" w:rsidP="00BC379F">
            <w:pPr>
              <w:jc w:val="center"/>
            </w:pPr>
          </w:p>
        </w:tc>
      </w:tr>
      <w:tr w:rsidR="00C50C0D" w14:paraId="40EA4AFD" w14:textId="77777777" w:rsidTr="00BC379F">
        <w:trPr>
          <w:trHeight w:val="540"/>
        </w:trPr>
        <w:tc>
          <w:tcPr>
            <w:tcW w:w="1710" w:type="dxa"/>
            <w:vAlign w:val="center"/>
          </w:tcPr>
          <w:p w14:paraId="6157F584" w14:textId="77777777" w:rsidR="00C50C0D" w:rsidRPr="00F23598" w:rsidRDefault="00C50C0D" w:rsidP="00BC379F">
            <w:pPr>
              <w:rPr>
                <w:b/>
                <w:bCs w:val="0"/>
              </w:rPr>
            </w:pPr>
            <w:r>
              <w:rPr>
                <w:b/>
                <w:bCs w:val="0"/>
              </w:rPr>
              <w:t>M06-2X</w:t>
            </w:r>
          </w:p>
        </w:tc>
        <w:tc>
          <w:tcPr>
            <w:tcW w:w="1170" w:type="dxa"/>
            <w:vAlign w:val="center"/>
          </w:tcPr>
          <w:p w14:paraId="0672A8DD" w14:textId="77777777" w:rsidR="00C50C0D" w:rsidRDefault="00C50C0D" w:rsidP="00BC379F">
            <w:pPr>
              <w:jc w:val="center"/>
            </w:pPr>
          </w:p>
        </w:tc>
        <w:tc>
          <w:tcPr>
            <w:tcW w:w="1515" w:type="dxa"/>
            <w:vAlign w:val="center"/>
          </w:tcPr>
          <w:p w14:paraId="77C4ECF1" w14:textId="77777777" w:rsidR="00C50C0D" w:rsidRDefault="00C50C0D" w:rsidP="00BC379F">
            <w:pPr>
              <w:jc w:val="center"/>
            </w:pPr>
          </w:p>
        </w:tc>
        <w:tc>
          <w:tcPr>
            <w:tcW w:w="1396" w:type="dxa"/>
            <w:vAlign w:val="center"/>
          </w:tcPr>
          <w:p w14:paraId="58C2BE67" w14:textId="77777777" w:rsidR="00C50C0D" w:rsidRDefault="00C50C0D" w:rsidP="00BC379F">
            <w:pPr>
              <w:jc w:val="center"/>
            </w:pPr>
          </w:p>
        </w:tc>
        <w:tc>
          <w:tcPr>
            <w:tcW w:w="1589" w:type="dxa"/>
            <w:vAlign w:val="center"/>
          </w:tcPr>
          <w:p w14:paraId="420F6224" w14:textId="77777777" w:rsidR="00C50C0D" w:rsidRDefault="00C50C0D" w:rsidP="00BC379F">
            <w:pPr>
              <w:jc w:val="center"/>
            </w:pPr>
          </w:p>
        </w:tc>
        <w:tc>
          <w:tcPr>
            <w:tcW w:w="1440" w:type="dxa"/>
            <w:vAlign w:val="center"/>
          </w:tcPr>
          <w:p w14:paraId="6334C80E" w14:textId="77777777" w:rsidR="00C50C0D" w:rsidRDefault="00C50C0D" w:rsidP="00BC379F">
            <w:pPr>
              <w:jc w:val="center"/>
            </w:pPr>
          </w:p>
        </w:tc>
        <w:tc>
          <w:tcPr>
            <w:tcW w:w="1620" w:type="dxa"/>
          </w:tcPr>
          <w:p w14:paraId="7AEBBE23" w14:textId="77777777" w:rsidR="00C50C0D" w:rsidRDefault="00C50C0D" w:rsidP="00BC379F">
            <w:pPr>
              <w:jc w:val="center"/>
            </w:pPr>
          </w:p>
        </w:tc>
      </w:tr>
      <w:tr w:rsidR="00C50C0D" w14:paraId="23034010" w14:textId="77777777" w:rsidTr="00BC379F">
        <w:trPr>
          <w:trHeight w:val="540"/>
        </w:trPr>
        <w:tc>
          <w:tcPr>
            <w:tcW w:w="1710" w:type="dxa"/>
            <w:vAlign w:val="center"/>
          </w:tcPr>
          <w:p w14:paraId="774B9291" w14:textId="77777777" w:rsidR="00C50C0D" w:rsidRPr="00F23598" w:rsidRDefault="00C50C0D" w:rsidP="00BC379F">
            <w:pPr>
              <w:rPr>
                <w:b/>
                <w:bCs w:val="0"/>
              </w:rPr>
            </w:pPr>
            <w:r>
              <w:rPr>
                <w:b/>
                <w:bCs w:val="0"/>
              </w:rPr>
              <w:t>B3LYP</w:t>
            </w:r>
          </w:p>
        </w:tc>
        <w:tc>
          <w:tcPr>
            <w:tcW w:w="1170" w:type="dxa"/>
            <w:vAlign w:val="center"/>
          </w:tcPr>
          <w:p w14:paraId="2942A988" w14:textId="77777777" w:rsidR="00C50C0D" w:rsidRDefault="00C50C0D" w:rsidP="00BC379F">
            <w:pPr>
              <w:jc w:val="center"/>
            </w:pPr>
          </w:p>
        </w:tc>
        <w:tc>
          <w:tcPr>
            <w:tcW w:w="1515" w:type="dxa"/>
            <w:vAlign w:val="center"/>
          </w:tcPr>
          <w:p w14:paraId="7D6E8CC3" w14:textId="77777777" w:rsidR="00C50C0D" w:rsidRDefault="00C50C0D" w:rsidP="00BC379F">
            <w:pPr>
              <w:jc w:val="center"/>
            </w:pPr>
          </w:p>
        </w:tc>
        <w:tc>
          <w:tcPr>
            <w:tcW w:w="1396" w:type="dxa"/>
            <w:vAlign w:val="center"/>
          </w:tcPr>
          <w:p w14:paraId="151B0430" w14:textId="77777777" w:rsidR="00C50C0D" w:rsidRDefault="00C50C0D" w:rsidP="00BC379F">
            <w:pPr>
              <w:jc w:val="center"/>
            </w:pPr>
          </w:p>
        </w:tc>
        <w:tc>
          <w:tcPr>
            <w:tcW w:w="1589" w:type="dxa"/>
            <w:vAlign w:val="center"/>
          </w:tcPr>
          <w:p w14:paraId="487C55EA" w14:textId="77777777" w:rsidR="00C50C0D" w:rsidRDefault="00C50C0D" w:rsidP="00BC379F">
            <w:pPr>
              <w:jc w:val="center"/>
            </w:pPr>
          </w:p>
        </w:tc>
        <w:tc>
          <w:tcPr>
            <w:tcW w:w="1440" w:type="dxa"/>
            <w:vAlign w:val="center"/>
          </w:tcPr>
          <w:p w14:paraId="64F8DFDA" w14:textId="77777777" w:rsidR="00C50C0D" w:rsidRDefault="00C50C0D" w:rsidP="00BC379F">
            <w:pPr>
              <w:jc w:val="center"/>
            </w:pPr>
          </w:p>
        </w:tc>
        <w:tc>
          <w:tcPr>
            <w:tcW w:w="1620" w:type="dxa"/>
          </w:tcPr>
          <w:p w14:paraId="3AB092F9" w14:textId="77777777" w:rsidR="00C50C0D" w:rsidRDefault="00C50C0D" w:rsidP="00BC379F">
            <w:pPr>
              <w:jc w:val="center"/>
            </w:pPr>
          </w:p>
        </w:tc>
      </w:tr>
      <w:tr w:rsidR="00C50C0D" w14:paraId="0FCC646E" w14:textId="77777777" w:rsidTr="00BC379F">
        <w:trPr>
          <w:trHeight w:val="540"/>
        </w:trPr>
        <w:tc>
          <w:tcPr>
            <w:tcW w:w="1710" w:type="dxa"/>
            <w:vAlign w:val="center"/>
          </w:tcPr>
          <w:p w14:paraId="4EBD64FA" w14:textId="77777777" w:rsidR="00C50C0D" w:rsidRDefault="00C50C0D" w:rsidP="00BC379F">
            <w:pPr>
              <w:rPr>
                <w:b/>
                <w:bCs w:val="0"/>
              </w:rPr>
            </w:pPr>
            <w:r w:rsidRPr="00F23598">
              <w:rPr>
                <w:b/>
                <w:bCs w:val="0"/>
              </w:rPr>
              <w:lastRenderedPageBreak/>
              <w:t>ωB97M-V</w:t>
            </w:r>
          </w:p>
          <w:p w14:paraId="52D7A961" w14:textId="77777777" w:rsidR="00C50C0D" w:rsidRPr="00F23598" w:rsidRDefault="00C50C0D" w:rsidP="00BC379F">
            <w:pPr>
              <w:rPr>
                <w:b/>
                <w:bCs w:val="0"/>
              </w:rPr>
            </w:pPr>
            <w:r w:rsidRPr="006331AB">
              <w:rPr>
                <w:b/>
                <w:bCs w:val="0"/>
              </w:rPr>
              <w:t>(ωB97X-D)</w:t>
            </w:r>
          </w:p>
        </w:tc>
        <w:tc>
          <w:tcPr>
            <w:tcW w:w="1170" w:type="dxa"/>
            <w:vAlign w:val="center"/>
          </w:tcPr>
          <w:p w14:paraId="3689D0EB" w14:textId="77777777" w:rsidR="00C50C0D" w:rsidRDefault="00C50C0D" w:rsidP="00BC379F">
            <w:pPr>
              <w:jc w:val="center"/>
            </w:pPr>
          </w:p>
        </w:tc>
        <w:tc>
          <w:tcPr>
            <w:tcW w:w="1515" w:type="dxa"/>
            <w:vAlign w:val="center"/>
          </w:tcPr>
          <w:p w14:paraId="6020A9AD" w14:textId="77777777" w:rsidR="00C50C0D" w:rsidRDefault="00C50C0D" w:rsidP="00BC379F">
            <w:pPr>
              <w:jc w:val="center"/>
            </w:pPr>
          </w:p>
        </w:tc>
        <w:tc>
          <w:tcPr>
            <w:tcW w:w="1396" w:type="dxa"/>
            <w:vAlign w:val="center"/>
          </w:tcPr>
          <w:p w14:paraId="601A37AC" w14:textId="77777777" w:rsidR="00C50C0D" w:rsidRDefault="00C50C0D" w:rsidP="00BC379F">
            <w:pPr>
              <w:jc w:val="center"/>
            </w:pPr>
          </w:p>
        </w:tc>
        <w:tc>
          <w:tcPr>
            <w:tcW w:w="1589" w:type="dxa"/>
            <w:vAlign w:val="center"/>
          </w:tcPr>
          <w:p w14:paraId="68D6BBEA" w14:textId="77777777" w:rsidR="00C50C0D" w:rsidRDefault="00C50C0D" w:rsidP="00BC379F">
            <w:pPr>
              <w:jc w:val="center"/>
            </w:pPr>
          </w:p>
        </w:tc>
        <w:tc>
          <w:tcPr>
            <w:tcW w:w="1440" w:type="dxa"/>
            <w:vAlign w:val="center"/>
          </w:tcPr>
          <w:p w14:paraId="10F3F892" w14:textId="77777777" w:rsidR="00C50C0D" w:rsidRDefault="00C50C0D" w:rsidP="00BC379F">
            <w:pPr>
              <w:jc w:val="center"/>
            </w:pPr>
          </w:p>
        </w:tc>
        <w:tc>
          <w:tcPr>
            <w:tcW w:w="1620" w:type="dxa"/>
          </w:tcPr>
          <w:p w14:paraId="7A93B67A" w14:textId="77777777" w:rsidR="00C50C0D" w:rsidRDefault="00C50C0D" w:rsidP="00BC379F">
            <w:pPr>
              <w:jc w:val="center"/>
            </w:pPr>
          </w:p>
        </w:tc>
      </w:tr>
      <w:tr w:rsidR="00C50C0D" w14:paraId="5394D948" w14:textId="77777777" w:rsidTr="00BC379F">
        <w:trPr>
          <w:trHeight w:val="540"/>
        </w:trPr>
        <w:tc>
          <w:tcPr>
            <w:tcW w:w="1710" w:type="dxa"/>
            <w:vAlign w:val="center"/>
          </w:tcPr>
          <w:p w14:paraId="2F35780D" w14:textId="77777777" w:rsidR="00C50C0D" w:rsidRPr="00F23598" w:rsidRDefault="00C50C0D" w:rsidP="00BC379F">
            <w:pPr>
              <w:rPr>
                <w:b/>
                <w:bCs w:val="0"/>
              </w:rPr>
            </w:pPr>
            <w:r>
              <w:rPr>
                <w:b/>
                <w:bCs w:val="0"/>
              </w:rPr>
              <w:t>HF</w:t>
            </w:r>
          </w:p>
        </w:tc>
        <w:tc>
          <w:tcPr>
            <w:tcW w:w="1170" w:type="dxa"/>
            <w:vAlign w:val="center"/>
          </w:tcPr>
          <w:p w14:paraId="314B4505" w14:textId="77777777" w:rsidR="00C50C0D" w:rsidRDefault="00C50C0D" w:rsidP="00BC379F">
            <w:pPr>
              <w:jc w:val="center"/>
            </w:pPr>
          </w:p>
        </w:tc>
        <w:tc>
          <w:tcPr>
            <w:tcW w:w="1515" w:type="dxa"/>
            <w:vAlign w:val="center"/>
          </w:tcPr>
          <w:p w14:paraId="2FA3906F" w14:textId="77777777" w:rsidR="00C50C0D" w:rsidRDefault="00C50C0D" w:rsidP="00BC379F">
            <w:pPr>
              <w:jc w:val="center"/>
            </w:pPr>
          </w:p>
        </w:tc>
        <w:tc>
          <w:tcPr>
            <w:tcW w:w="1396" w:type="dxa"/>
            <w:vAlign w:val="center"/>
          </w:tcPr>
          <w:p w14:paraId="30E8ADF8" w14:textId="77777777" w:rsidR="00C50C0D" w:rsidRDefault="00C50C0D" w:rsidP="00BC379F">
            <w:pPr>
              <w:jc w:val="center"/>
            </w:pPr>
          </w:p>
        </w:tc>
        <w:tc>
          <w:tcPr>
            <w:tcW w:w="1589" w:type="dxa"/>
            <w:vAlign w:val="center"/>
          </w:tcPr>
          <w:p w14:paraId="6966CD0C" w14:textId="77777777" w:rsidR="00C50C0D" w:rsidRDefault="00C50C0D" w:rsidP="00BC379F">
            <w:pPr>
              <w:jc w:val="center"/>
            </w:pPr>
          </w:p>
        </w:tc>
        <w:tc>
          <w:tcPr>
            <w:tcW w:w="1440" w:type="dxa"/>
            <w:vAlign w:val="center"/>
          </w:tcPr>
          <w:p w14:paraId="27D529EA" w14:textId="77777777" w:rsidR="00C50C0D" w:rsidRDefault="00C50C0D" w:rsidP="00BC379F">
            <w:pPr>
              <w:jc w:val="center"/>
            </w:pPr>
          </w:p>
        </w:tc>
        <w:tc>
          <w:tcPr>
            <w:tcW w:w="1620" w:type="dxa"/>
          </w:tcPr>
          <w:p w14:paraId="37B5C6B5" w14:textId="77777777" w:rsidR="00C50C0D" w:rsidRDefault="00C50C0D" w:rsidP="00BC379F">
            <w:pPr>
              <w:jc w:val="center"/>
            </w:pPr>
          </w:p>
        </w:tc>
      </w:tr>
    </w:tbl>
    <w:p w14:paraId="612312CE" w14:textId="199560A6" w:rsidR="00C50C0D" w:rsidRDefault="00C50C0D" w:rsidP="00D331D6"/>
    <w:p w14:paraId="7DEDC1C3" w14:textId="77777777" w:rsidR="00D4640D" w:rsidRDefault="00D4640D" w:rsidP="00D331D6"/>
    <w:p w14:paraId="1BB4AE0F" w14:textId="6285A295" w:rsidR="00104E94" w:rsidRPr="00675CB2" w:rsidRDefault="002015B1" w:rsidP="00701D32">
      <w:pPr>
        <w:jc w:val="both"/>
        <w:rPr>
          <w:u w:val="single"/>
        </w:rPr>
      </w:pPr>
      <w:r w:rsidRPr="0061374E">
        <w:rPr>
          <w:u w:val="single"/>
        </w:rPr>
        <w:t>Problems:</w:t>
      </w:r>
    </w:p>
    <w:p w14:paraId="3A48621C" w14:textId="7FF53FF7" w:rsidR="00CB1753" w:rsidRDefault="00CB1753" w:rsidP="00662DDF">
      <w:pPr>
        <w:pStyle w:val="ListParagraph"/>
        <w:numPr>
          <w:ilvl w:val="0"/>
          <w:numId w:val="7"/>
        </w:numPr>
        <w:jc w:val="both"/>
        <w:rPr>
          <w:rFonts w:ascii="Garamond" w:hAnsi="Garamond"/>
        </w:rPr>
      </w:pPr>
      <w:r>
        <w:rPr>
          <w:rFonts w:ascii="Garamond" w:hAnsi="Garamond"/>
        </w:rPr>
        <w:t>Which functional is the best choice with the def2-</w:t>
      </w:r>
      <w:r w:rsidR="00701D32">
        <w:rPr>
          <w:rFonts w:ascii="Garamond" w:hAnsi="Garamond"/>
        </w:rPr>
        <w:t>nZVP family of</w:t>
      </w:r>
      <w:r>
        <w:rPr>
          <w:rFonts w:ascii="Garamond" w:hAnsi="Garamond"/>
        </w:rPr>
        <w:t xml:space="preserve"> basis set?</w:t>
      </w:r>
    </w:p>
    <w:p w14:paraId="08322B4D" w14:textId="6BF5CC69" w:rsidR="0006794D" w:rsidRDefault="00D039FD" w:rsidP="00662DDF">
      <w:pPr>
        <w:pStyle w:val="ListParagraph"/>
        <w:numPr>
          <w:ilvl w:val="0"/>
          <w:numId w:val="8"/>
        </w:numPr>
        <w:jc w:val="both"/>
        <w:rPr>
          <w:rFonts w:ascii="Garamond" w:hAnsi="Garamond"/>
        </w:rPr>
      </w:pPr>
      <w:r>
        <w:rPr>
          <w:rFonts w:ascii="Garamond" w:hAnsi="Garamond"/>
        </w:rPr>
        <w:t>Ionization potential of acetylene</w:t>
      </w:r>
      <w:r w:rsidR="0006794D">
        <w:rPr>
          <w:rFonts w:ascii="Garamond" w:hAnsi="Garamond"/>
        </w:rPr>
        <w:t>:</w:t>
      </w:r>
      <w:r>
        <w:rPr>
          <w:rFonts w:ascii="Garamond" w:hAnsi="Garamond"/>
        </w:rPr>
        <w:t xml:space="preserve"> _____________________________________</w:t>
      </w:r>
    </w:p>
    <w:p w14:paraId="07B3D290" w14:textId="50FF4602" w:rsidR="0006794D" w:rsidRDefault="00D039FD" w:rsidP="00662DDF">
      <w:pPr>
        <w:pStyle w:val="ListParagraph"/>
        <w:numPr>
          <w:ilvl w:val="0"/>
          <w:numId w:val="8"/>
        </w:numPr>
        <w:jc w:val="both"/>
        <w:rPr>
          <w:rFonts w:ascii="Garamond" w:hAnsi="Garamond"/>
        </w:rPr>
      </w:pPr>
      <w:r>
        <w:rPr>
          <w:rFonts w:ascii="Garamond" w:hAnsi="Garamond"/>
        </w:rPr>
        <w:t>Electron affinity of CH</w:t>
      </w:r>
      <w:r w:rsidRPr="00D039FD">
        <w:rPr>
          <w:rFonts w:ascii="Garamond" w:hAnsi="Garamond"/>
          <w:vertAlign w:val="subscript"/>
        </w:rPr>
        <w:t>3</w:t>
      </w:r>
      <w:r w:rsidR="0006794D">
        <w:rPr>
          <w:rFonts w:ascii="Garamond" w:hAnsi="Garamond"/>
        </w:rPr>
        <w:t>: ______________________________________</w:t>
      </w:r>
      <w:r>
        <w:rPr>
          <w:rFonts w:ascii="Garamond" w:hAnsi="Garamond"/>
        </w:rPr>
        <w:t>_____</w:t>
      </w:r>
    </w:p>
    <w:p w14:paraId="5FCE2BB3" w14:textId="7DBA38CA" w:rsidR="00D331D6" w:rsidRPr="0006794D" w:rsidRDefault="00D039FD" w:rsidP="00662DDF">
      <w:pPr>
        <w:pStyle w:val="ListParagraph"/>
        <w:numPr>
          <w:ilvl w:val="0"/>
          <w:numId w:val="8"/>
        </w:numPr>
        <w:jc w:val="both"/>
        <w:rPr>
          <w:rFonts w:ascii="Garamond" w:hAnsi="Garamond"/>
        </w:rPr>
      </w:pPr>
      <w:r>
        <w:rPr>
          <w:rFonts w:ascii="Garamond" w:hAnsi="Garamond"/>
        </w:rPr>
        <w:t>Proton affinity of ammonia</w:t>
      </w:r>
      <w:r w:rsidR="0006794D">
        <w:rPr>
          <w:rFonts w:ascii="Garamond" w:hAnsi="Garamond"/>
        </w:rPr>
        <w:t>: _______________________________________</w:t>
      </w:r>
      <w:r>
        <w:rPr>
          <w:rFonts w:ascii="Garamond" w:hAnsi="Garamond"/>
        </w:rPr>
        <w:t>__</w:t>
      </w:r>
    </w:p>
    <w:p w14:paraId="34B45654" w14:textId="6C2DA80B" w:rsidR="00675CB2" w:rsidRPr="002723F3" w:rsidRDefault="003F19F8" w:rsidP="00701D32">
      <w:pPr>
        <w:jc w:val="both"/>
      </w:pPr>
      <w:r w:rsidRPr="0006794D">
        <w:tab/>
      </w:r>
    </w:p>
    <w:p w14:paraId="05EB2DED" w14:textId="30A152B4" w:rsidR="003F19F8" w:rsidRDefault="003F19F8" w:rsidP="00662DDF">
      <w:pPr>
        <w:pStyle w:val="ListParagraph"/>
        <w:numPr>
          <w:ilvl w:val="0"/>
          <w:numId w:val="7"/>
        </w:numPr>
        <w:jc w:val="both"/>
        <w:rPr>
          <w:rFonts w:ascii="Garamond" w:hAnsi="Garamond"/>
        </w:rPr>
      </w:pPr>
      <w:r>
        <w:rPr>
          <w:rFonts w:ascii="Garamond" w:hAnsi="Garamond"/>
        </w:rPr>
        <w:t xml:space="preserve">Compare the </w:t>
      </w:r>
      <w:r w:rsidR="00701D32">
        <w:rPr>
          <w:rFonts w:ascii="Garamond" w:hAnsi="Garamond"/>
        </w:rPr>
        <w:t>results reported above with those obtained with the</w:t>
      </w:r>
      <w:r>
        <w:rPr>
          <w:rFonts w:ascii="Garamond" w:hAnsi="Garamond"/>
        </w:rPr>
        <w:t xml:space="preserve"> def2-n</w:t>
      </w:r>
      <w:r w:rsidR="00701D32">
        <w:rPr>
          <w:rFonts w:ascii="Garamond" w:hAnsi="Garamond"/>
        </w:rPr>
        <w:t>Z</w:t>
      </w:r>
      <w:r>
        <w:rPr>
          <w:rFonts w:ascii="Garamond" w:hAnsi="Garamond"/>
        </w:rPr>
        <w:t xml:space="preserve">VPD basis sets. Do the results get better or worse, on average? </w:t>
      </w:r>
    </w:p>
    <w:p w14:paraId="1AFA528A" w14:textId="77777777" w:rsidR="00D039FD" w:rsidRDefault="00D039FD" w:rsidP="00662DDF">
      <w:pPr>
        <w:pStyle w:val="ListParagraph"/>
        <w:numPr>
          <w:ilvl w:val="0"/>
          <w:numId w:val="8"/>
        </w:numPr>
        <w:jc w:val="both"/>
        <w:rPr>
          <w:rFonts w:ascii="Garamond" w:hAnsi="Garamond"/>
        </w:rPr>
      </w:pPr>
      <w:r>
        <w:rPr>
          <w:rFonts w:ascii="Garamond" w:hAnsi="Garamond"/>
        </w:rPr>
        <w:t>Ionization potential of acetylene: _____________________________________</w:t>
      </w:r>
    </w:p>
    <w:p w14:paraId="15D01092" w14:textId="77777777" w:rsidR="00D039FD" w:rsidRDefault="00D039FD" w:rsidP="00662DDF">
      <w:pPr>
        <w:pStyle w:val="ListParagraph"/>
        <w:numPr>
          <w:ilvl w:val="0"/>
          <w:numId w:val="8"/>
        </w:numPr>
        <w:jc w:val="both"/>
        <w:rPr>
          <w:rFonts w:ascii="Garamond" w:hAnsi="Garamond"/>
        </w:rPr>
      </w:pPr>
      <w:r>
        <w:rPr>
          <w:rFonts w:ascii="Garamond" w:hAnsi="Garamond"/>
        </w:rPr>
        <w:t>Electron affinity of CH</w:t>
      </w:r>
      <w:r w:rsidRPr="00D039FD">
        <w:rPr>
          <w:rFonts w:ascii="Garamond" w:hAnsi="Garamond"/>
          <w:vertAlign w:val="subscript"/>
        </w:rPr>
        <w:t>3</w:t>
      </w:r>
      <w:r>
        <w:rPr>
          <w:rFonts w:ascii="Garamond" w:hAnsi="Garamond"/>
        </w:rPr>
        <w:t>: ___________________________________________</w:t>
      </w:r>
    </w:p>
    <w:p w14:paraId="33C16CD3" w14:textId="2A5163CE" w:rsidR="003F19F8" w:rsidRDefault="0006794D" w:rsidP="00662DDF">
      <w:pPr>
        <w:pStyle w:val="ListParagraph"/>
        <w:numPr>
          <w:ilvl w:val="0"/>
          <w:numId w:val="8"/>
        </w:numPr>
        <w:jc w:val="both"/>
        <w:rPr>
          <w:rFonts w:ascii="Garamond" w:hAnsi="Garamond"/>
        </w:rPr>
      </w:pPr>
      <w:r>
        <w:rPr>
          <w:rFonts w:ascii="Garamond" w:hAnsi="Garamond"/>
        </w:rPr>
        <w:t>Proton affinity of ammonia: ____________________________________</w:t>
      </w:r>
      <w:r w:rsidR="00D039FD">
        <w:rPr>
          <w:rFonts w:ascii="Garamond" w:hAnsi="Garamond"/>
        </w:rPr>
        <w:t>_</w:t>
      </w:r>
      <w:r>
        <w:rPr>
          <w:rFonts w:ascii="Garamond" w:hAnsi="Garamond"/>
        </w:rPr>
        <w:t>____</w:t>
      </w:r>
    </w:p>
    <w:p w14:paraId="0F6EA929" w14:textId="77777777" w:rsidR="00C50C0D" w:rsidRPr="00D039FD" w:rsidRDefault="00C50C0D" w:rsidP="00701D32">
      <w:pPr>
        <w:pStyle w:val="ListParagraph"/>
        <w:ind w:left="1800"/>
        <w:jc w:val="both"/>
        <w:rPr>
          <w:rFonts w:ascii="Garamond" w:hAnsi="Garamond"/>
        </w:rPr>
      </w:pPr>
    </w:p>
    <w:p w14:paraId="32EBE4DC" w14:textId="08E2116F" w:rsidR="003F19F8" w:rsidRDefault="003F19F8" w:rsidP="00662DDF">
      <w:pPr>
        <w:pStyle w:val="ListParagraph"/>
        <w:numPr>
          <w:ilvl w:val="0"/>
          <w:numId w:val="7"/>
        </w:numPr>
        <w:jc w:val="both"/>
        <w:rPr>
          <w:rFonts w:ascii="Garamond" w:hAnsi="Garamond"/>
        </w:rPr>
      </w:pPr>
      <w:r>
        <w:rPr>
          <w:rFonts w:ascii="Garamond" w:hAnsi="Garamond"/>
        </w:rPr>
        <w:t xml:space="preserve">Based on the results that you collected above, do you think we need diffuse functions when studying cations? </w:t>
      </w:r>
      <w:r w:rsidR="00701D32">
        <w:rPr>
          <w:rFonts w:ascii="Garamond" w:hAnsi="Garamond"/>
        </w:rPr>
        <w:t>What about</w:t>
      </w:r>
      <w:r>
        <w:rPr>
          <w:rFonts w:ascii="Garamond" w:hAnsi="Garamond"/>
        </w:rPr>
        <w:t xml:space="preserve"> </w:t>
      </w:r>
      <w:r w:rsidR="00701D32">
        <w:rPr>
          <w:rFonts w:ascii="Garamond" w:hAnsi="Garamond"/>
        </w:rPr>
        <w:t>for</w:t>
      </w:r>
      <w:r>
        <w:rPr>
          <w:rFonts w:ascii="Garamond" w:hAnsi="Garamond"/>
        </w:rPr>
        <w:t xml:space="preserve"> anions?</w:t>
      </w:r>
      <w:r w:rsidR="006770F4">
        <w:rPr>
          <w:rFonts w:ascii="Garamond" w:hAnsi="Garamond"/>
        </w:rPr>
        <w:t xml:space="preserve"> </w:t>
      </w:r>
    </w:p>
    <w:p w14:paraId="19FF9407" w14:textId="3E5FD7D4" w:rsidR="006770F4" w:rsidRDefault="006770F4" w:rsidP="00701D32">
      <w:pPr>
        <w:jc w:val="both"/>
      </w:pPr>
    </w:p>
    <w:p w14:paraId="3BCC6F82" w14:textId="77777777" w:rsidR="0006794D" w:rsidRDefault="0006794D" w:rsidP="00701D32">
      <w:pPr>
        <w:jc w:val="both"/>
      </w:pPr>
      <w:r>
        <w:t>______________________________________________________________________________</w:t>
      </w:r>
    </w:p>
    <w:p w14:paraId="0A9F8CDB" w14:textId="77777777" w:rsidR="0006794D" w:rsidRDefault="0006794D" w:rsidP="00701D32">
      <w:pPr>
        <w:jc w:val="both"/>
      </w:pPr>
    </w:p>
    <w:p w14:paraId="2CDEB4A8" w14:textId="76C5501E" w:rsidR="0006794D" w:rsidRDefault="0006794D" w:rsidP="00701D32">
      <w:pPr>
        <w:jc w:val="both"/>
      </w:pPr>
      <w:r>
        <w:t>______________________________________________________________________________</w:t>
      </w:r>
    </w:p>
    <w:p w14:paraId="7DE7AC5D" w14:textId="77777777" w:rsidR="0006794D" w:rsidRPr="0006794D" w:rsidRDefault="0006794D" w:rsidP="00701D32">
      <w:pPr>
        <w:jc w:val="both"/>
      </w:pPr>
    </w:p>
    <w:p w14:paraId="76793D3E" w14:textId="6755D1E0" w:rsidR="006770F4" w:rsidRPr="003F19F8" w:rsidRDefault="006770F4" w:rsidP="00662DDF">
      <w:pPr>
        <w:pStyle w:val="ListParagraph"/>
        <w:numPr>
          <w:ilvl w:val="0"/>
          <w:numId w:val="7"/>
        </w:numPr>
        <w:jc w:val="both"/>
        <w:rPr>
          <w:rFonts w:ascii="Garamond" w:hAnsi="Garamond"/>
        </w:rPr>
      </w:pPr>
      <w:r>
        <w:rPr>
          <w:rFonts w:ascii="Garamond" w:hAnsi="Garamond"/>
        </w:rPr>
        <w:t xml:space="preserve">Go back to </w:t>
      </w:r>
      <w:r w:rsidR="00E95695">
        <w:rPr>
          <w:rFonts w:ascii="Garamond" w:hAnsi="Garamond"/>
        </w:rPr>
        <w:t>Experience</w:t>
      </w:r>
      <w:r w:rsidR="006A37BE">
        <w:rPr>
          <w:rFonts w:ascii="Garamond" w:hAnsi="Garamond"/>
        </w:rPr>
        <w:t xml:space="preserve"> </w:t>
      </w:r>
      <w:r w:rsidR="00272867">
        <w:rPr>
          <w:rFonts w:ascii="Garamond" w:hAnsi="Garamond"/>
        </w:rPr>
        <w:t>4b,</w:t>
      </w:r>
      <w:r>
        <w:rPr>
          <w:rFonts w:ascii="Garamond" w:hAnsi="Garamond"/>
        </w:rPr>
        <w:t xml:space="preserve"> question 3. What answer did you give</w:t>
      </w:r>
      <w:r w:rsidR="00701D32">
        <w:rPr>
          <w:rFonts w:ascii="Garamond" w:hAnsi="Garamond"/>
        </w:rPr>
        <w:t xml:space="preserve"> there</w:t>
      </w:r>
      <w:r>
        <w:rPr>
          <w:rFonts w:ascii="Garamond" w:hAnsi="Garamond"/>
        </w:rPr>
        <w:t xml:space="preserve">? </w:t>
      </w:r>
    </w:p>
    <w:p w14:paraId="74500A07" w14:textId="25EB6E13" w:rsidR="008C5850" w:rsidRDefault="008C5850" w:rsidP="00701D32">
      <w:pPr>
        <w:jc w:val="both"/>
      </w:pPr>
    </w:p>
    <w:p w14:paraId="68DA5AEA" w14:textId="77777777" w:rsidR="0006794D" w:rsidRDefault="0006794D" w:rsidP="00701D32">
      <w:pPr>
        <w:jc w:val="both"/>
      </w:pPr>
      <w:r>
        <w:t>______________________________________________________________________________</w:t>
      </w:r>
    </w:p>
    <w:p w14:paraId="53EA9170" w14:textId="39CAD20F" w:rsidR="0006794D" w:rsidRDefault="0006794D" w:rsidP="00701D32">
      <w:pPr>
        <w:jc w:val="both"/>
      </w:pPr>
    </w:p>
    <w:p w14:paraId="7892DF8D" w14:textId="77777777" w:rsidR="00C72A15" w:rsidRPr="0006794D" w:rsidRDefault="00C72A15" w:rsidP="00701D32">
      <w:pPr>
        <w:jc w:val="both"/>
      </w:pPr>
    </w:p>
    <w:p w14:paraId="024BFC20" w14:textId="07C600B3" w:rsidR="00C72A15" w:rsidRPr="00C72A15" w:rsidRDefault="00C72A15" w:rsidP="00662DDF">
      <w:pPr>
        <w:pStyle w:val="ListParagraph"/>
        <w:numPr>
          <w:ilvl w:val="0"/>
          <w:numId w:val="7"/>
        </w:numPr>
        <w:jc w:val="both"/>
      </w:pPr>
      <w:r>
        <w:rPr>
          <w:rFonts w:ascii="Garamond" w:hAnsi="Garamond"/>
        </w:rPr>
        <w:t>The results obtained with small basis sets</w:t>
      </w:r>
      <w:r w:rsidR="003E0266">
        <w:rPr>
          <w:rFonts w:ascii="Garamond" w:hAnsi="Garamond"/>
        </w:rPr>
        <w:t xml:space="preserve"> for cations</w:t>
      </w:r>
      <w:r>
        <w:rPr>
          <w:rFonts w:ascii="Garamond" w:hAnsi="Garamond"/>
        </w:rPr>
        <w:t xml:space="preserve"> benefit from the addition of diffuse functions. This seems to be in contradiction with the previous points/</w:t>
      </w:r>
      <w:r w:rsidR="00E95695">
        <w:rPr>
          <w:rFonts w:ascii="Garamond" w:hAnsi="Garamond"/>
        </w:rPr>
        <w:t>experience</w:t>
      </w:r>
      <w:r w:rsidR="006A37BE">
        <w:rPr>
          <w:rFonts w:ascii="Garamond" w:hAnsi="Garamond"/>
        </w:rPr>
        <w:t>s</w:t>
      </w:r>
      <w:r>
        <w:rPr>
          <w:rFonts w:ascii="Garamond" w:hAnsi="Garamond"/>
        </w:rPr>
        <w:t xml:space="preserve">. Where do you think this reduction in errors come from? </w:t>
      </w:r>
    </w:p>
    <w:p w14:paraId="76913F33" w14:textId="77777777" w:rsidR="00C72A15" w:rsidRDefault="00C72A15" w:rsidP="00701D32">
      <w:pPr>
        <w:pStyle w:val="ListParagraph"/>
        <w:ind w:left="1080"/>
        <w:jc w:val="both"/>
      </w:pPr>
    </w:p>
    <w:p w14:paraId="381403FC" w14:textId="77777777" w:rsidR="00C72A15" w:rsidRDefault="00C72A15" w:rsidP="00C72A15">
      <w:r>
        <w:t>______________________________________________________________________________</w:t>
      </w:r>
    </w:p>
    <w:p w14:paraId="34E9634A" w14:textId="77777777" w:rsidR="00C72A15" w:rsidRDefault="00C72A15" w:rsidP="008C5850"/>
    <w:p w14:paraId="4DE3D0A4" w14:textId="62C6E958" w:rsidR="00C72A15" w:rsidRDefault="00C72A15" w:rsidP="008C5850">
      <w:r>
        <w:t>______________________________________________________________________________</w:t>
      </w:r>
    </w:p>
    <w:p w14:paraId="03F2D2C7" w14:textId="63B0A097" w:rsidR="00244203" w:rsidRDefault="00244203" w:rsidP="008C5850"/>
    <w:p w14:paraId="4C0D759F" w14:textId="77777777" w:rsidR="00244203" w:rsidRDefault="00244203" w:rsidP="00244203">
      <w:r>
        <w:t>______________________________________________________________________________</w:t>
      </w:r>
    </w:p>
    <w:p w14:paraId="0A0DBCB7" w14:textId="3B6636FE" w:rsidR="00244203" w:rsidRDefault="00244203" w:rsidP="008C5850"/>
    <w:p w14:paraId="6F2B298A" w14:textId="77777777" w:rsidR="00244203" w:rsidRDefault="00244203" w:rsidP="00244203">
      <w:r>
        <w:t>______________________________________________________________________________</w:t>
      </w:r>
    </w:p>
    <w:p w14:paraId="5B588D22" w14:textId="65E58B51" w:rsidR="00244203" w:rsidRDefault="00244203" w:rsidP="008C5850"/>
    <w:p w14:paraId="58977718" w14:textId="77777777" w:rsidR="00244203" w:rsidRDefault="00244203" w:rsidP="00244203">
      <w:r>
        <w:t>______________________________________________________________________________</w:t>
      </w:r>
    </w:p>
    <w:p w14:paraId="321E89C1" w14:textId="77777777" w:rsidR="00244203" w:rsidRDefault="00244203" w:rsidP="008C5850"/>
    <w:tbl>
      <w:tblPr>
        <w:tblStyle w:val="TableGrid"/>
        <w:tblW w:w="0" w:type="auto"/>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8986"/>
      </w:tblGrid>
      <w:tr w:rsidR="00E546E0" w14:paraId="2470E6DA" w14:textId="77777777" w:rsidTr="001B3A23">
        <w:trPr>
          <w:trHeight w:val="2362"/>
          <w:jc w:val="center"/>
        </w:trPr>
        <w:tc>
          <w:tcPr>
            <w:tcW w:w="8986" w:type="dxa"/>
            <w:vAlign w:val="center"/>
          </w:tcPr>
          <w:p w14:paraId="63A0A1ED" w14:textId="57D6D04D" w:rsidR="00E546E0" w:rsidRDefault="00E546E0" w:rsidP="00D03FE6">
            <w:pPr>
              <w:jc w:val="both"/>
            </w:pPr>
            <w:r>
              <w:rPr>
                <w:u w:val="single"/>
              </w:rPr>
              <w:lastRenderedPageBreak/>
              <w:t>T</w:t>
            </w:r>
            <w:r w:rsidRPr="006770F4">
              <w:rPr>
                <w:u w:val="single"/>
              </w:rPr>
              <w:t>ip:</w:t>
            </w:r>
            <w:r>
              <w:t xml:space="preserve"> The take-home message of the</w:t>
            </w:r>
            <w:r w:rsidR="00701D32">
              <w:t>se</w:t>
            </w:r>
            <w:r>
              <w:t xml:space="preserve"> first </w:t>
            </w:r>
            <w:r w:rsidR="00701D32">
              <w:t>six</w:t>
            </w:r>
            <w:r>
              <w:t xml:space="preserve"> </w:t>
            </w:r>
            <w:r w:rsidR="00E95695">
              <w:t>experience</w:t>
            </w:r>
            <w:r w:rsidR="0062374E">
              <w:t xml:space="preserve">s </w:t>
            </w:r>
            <w:r>
              <w:t xml:space="preserve">is that </w:t>
            </w:r>
            <w:r w:rsidR="00701D32">
              <w:t>you</w:t>
            </w:r>
            <w:r>
              <w:t xml:space="preserve"> should rely on the literature </w:t>
            </w:r>
            <w:r w:rsidR="003D567B">
              <w:t>to</w:t>
            </w:r>
            <w:r>
              <w:t xml:space="preserve"> </w:t>
            </w:r>
            <w:r w:rsidR="003D567B">
              <w:t>stay</w:t>
            </w:r>
            <w:r>
              <w:t xml:space="preserve"> up to date </w:t>
            </w:r>
            <w:r w:rsidR="003D567B">
              <w:t>with the recent</w:t>
            </w:r>
            <w:r w:rsidR="00701D32">
              <w:t xml:space="preserve"> </w:t>
            </w:r>
            <w:r w:rsidR="003D567B">
              <w:t>method development in DFT</w:t>
            </w:r>
            <w:r>
              <w:t xml:space="preserve">. Modern functionals like those optimized by </w:t>
            </w:r>
            <w:proofErr w:type="spellStart"/>
            <w:r>
              <w:t>Mardirossian</w:t>
            </w:r>
            <w:proofErr w:type="spellEnd"/>
            <w:r>
              <w:t xml:space="preserve"> and Head-Gordon</w:t>
            </w:r>
            <w:r w:rsidR="00D5139A" w:rsidRPr="00D5139A">
              <w:rPr>
                <w:rFonts w:cs="Times New Roman"/>
                <w:vertAlign w:val="superscript"/>
              </w:rPr>
              <w:t>41–43</w:t>
            </w:r>
            <w:r>
              <w:t xml:space="preserve"> or the latest Minnesota functionals like MN15</w:t>
            </w:r>
            <w:r w:rsidR="000B39CA" w:rsidRPr="000B39CA">
              <w:rPr>
                <w:rFonts w:cs="Times New Roman"/>
                <w:vertAlign w:val="superscript"/>
              </w:rPr>
              <w:t>9</w:t>
            </w:r>
            <w:r>
              <w:t xml:space="preserve"> are guaranteed to be robust and highly transferable, and their results can be trusted over a broad spectrum of chemical properties. When coupled with a large basis set, or a small basis set and the CP correction, they deliver good results</w:t>
            </w:r>
            <w:r w:rsidR="003D567B">
              <w:t xml:space="preserve"> for several systems</w:t>
            </w:r>
            <w:r>
              <w:t xml:space="preserve">. The choice of a basis set should not be underestimated either. </w:t>
            </w:r>
            <w:r w:rsidR="00D03FE6">
              <w:t>From our experience, w</w:t>
            </w:r>
            <w:r>
              <w:t xml:space="preserve">e </w:t>
            </w:r>
            <w:r w:rsidR="003A2BDA">
              <w:t xml:space="preserve">recommend </w:t>
            </w:r>
            <w:r>
              <w:t xml:space="preserve">basis sets </w:t>
            </w:r>
            <w:r w:rsidR="003D567B">
              <w:t xml:space="preserve">that are designed for DFT calculations, </w:t>
            </w:r>
            <w:r>
              <w:t xml:space="preserve">like those introduced </w:t>
            </w:r>
            <w:r w:rsidR="003A2BDA">
              <w:t xml:space="preserve">by </w:t>
            </w:r>
            <w:r>
              <w:t>Ahlrichs</w:t>
            </w:r>
            <w:r w:rsidR="00C339D0" w:rsidRPr="00C339D0">
              <w:rPr>
                <w:rFonts w:cs="Times New Roman"/>
                <w:vertAlign w:val="superscript"/>
              </w:rPr>
              <w:t>50</w:t>
            </w:r>
            <w:r>
              <w:t xml:space="preserve"> or Jensen</w:t>
            </w:r>
            <w:r w:rsidR="003D567B">
              <w:t>,</w:t>
            </w:r>
            <w:r w:rsidR="00C339D0" w:rsidRPr="00C339D0">
              <w:rPr>
                <w:rFonts w:cs="Times New Roman"/>
                <w:vertAlign w:val="superscript"/>
              </w:rPr>
              <w:t>111–115</w:t>
            </w:r>
            <w:r w:rsidR="00B0364D">
              <w:t xml:space="preserve"> </w:t>
            </w:r>
            <w:r>
              <w:t xml:space="preserve">over the </w:t>
            </w:r>
            <w:r w:rsidR="00324463">
              <w:t>Dunning</w:t>
            </w:r>
            <w:r w:rsidR="00C339D0" w:rsidRPr="00C339D0">
              <w:rPr>
                <w:rFonts w:cs="Times New Roman"/>
                <w:vertAlign w:val="superscript"/>
              </w:rPr>
              <w:t>91–97</w:t>
            </w:r>
            <w:r w:rsidR="00324463">
              <w:t xml:space="preserve"> or </w:t>
            </w:r>
            <w:r>
              <w:t>Pople</w:t>
            </w:r>
            <w:r w:rsidR="00C339D0" w:rsidRPr="00C339D0">
              <w:rPr>
                <w:rFonts w:cs="Times New Roman"/>
                <w:vertAlign w:val="superscript"/>
              </w:rPr>
              <w:t>116–124</w:t>
            </w:r>
            <w:r w:rsidR="00F134D5">
              <w:t xml:space="preserve"> </w:t>
            </w:r>
            <w:r w:rsidR="00091DC7">
              <w:t>b</w:t>
            </w:r>
            <w:r>
              <w:t>asis sets.</w:t>
            </w:r>
            <w:r w:rsidR="00324463">
              <w:t xml:space="preserve"> </w:t>
            </w:r>
            <w:r>
              <w:t>The Ahlrichs</w:t>
            </w:r>
            <w:r w:rsidR="003D567B">
              <w:t>’</w:t>
            </w:r>
            <w:r>
              <w:t xml:space="preserve"> basis sets </w:t>
            </w:r>
            <w:r w:rsidR="00D03FE6">
              <w:t>usually avoid problems arising when mixing basis sets of different families or size</w:t>
            </w:r>
            <w:r w:rsidR="00EE487E">
              <w:t xml:space="preserve"> when treating heavier elements</w:t>
            </w:r>
            <w:r w:rsidR="00D03FE6">
              <w:t>,</w:t>
            </w:r>
            <w:r w:rsidR="00C339D0" w:rsidRPr="00C339D0">
              <w:rPr>
                <w:rFonts w:cs="Times New Roman"/>
                <w:vertAlign w:val="superscript"/>
              </w:rPr>
              <w:t>125</w:t>
            </w:r>
            <w:r w:rsidR="00D03FE6">
              <w:t xml:space="preserve"> as they have </w:t>
            </w:r>
            <w:r w:rsidR="003D567B">
              <w:t>the additional advantage of being</w:t>
            </w:r>
            <w:r>
              <w:t xml:space="preserve"> defined for most of the periodic table</w:t>
            </w:r>
            <w:r w:rsidR="003D567B">
              <w:t xml:space="preserve"> </w:t>
            </w:r>
            <w:r>
              <w:t>(all elements up to Rn).</w:t>
            </w:r>
          </w:p>
        </w:tc>
      </w:tr>
    </w:tbl>
    <w:p w14:paraId="6E8C68D0" w14:textId="3D32E0A8" w:rsidR="001D521B" w:rsidRDefault="001D521B" w:rsidP="008C5850"/>
    <w:tbl>
      <w:tblPr>
        <w:tblStyle w:val="TableGrid"/>
        <w:tblW w:w="0" w:type="auto"/>
        <w:jc w:val="center"/>
        <w:tblLook w:val="04A0" w:firstRow="1" w:lastRow="0" w:firstColumn="1" w:lastColumn="0" w:noHBand="0" w:noVBand="1"/>
      </w:tblPr>
      <w:tblGrid>
        <w:gridCol w:w="8995"/>
      </w:tblGrid>
      <w:tr w:rsidR="001B3A23" w14:paraId="143B20A7" w14:textId="77777777" w:rsidTr="001B3A23">
        <w:trPr>
          <w:jc w:val="center"/>
        </w:trPr>
        <w:tc>
          <w:tcPr>
            <w:tcW w:w="8995" w:type="dxa"/>
          </w:tcPr>
          <w:p w14:paraId="6DE6F680" w14:textId="0D988946" w:rsidR="001B3A23" w:rsidRDefault="001B3A23" w:rsidP="004F1D67">
            <w:pPr>
              <w:jc w:val="both"/>
            </w:pPr>
            <w:r w:rsidRPr="001B3A23">
              <w:rPr>
                <w:u w:val="single"/>
              </w:rPr>
              <w:t>Advanced comment</w:t>
            </w:r>
            <w:r>
              <w:t xml:space="preserve">: </w:t>
            </w:r>
            <w:r w:rsidR="008F38A2">
              <w:t>We limited ourselves to basis sets that are defined as keyword in the majority of software packages</w:t>
            </w:r>
            <w:r w:rsidR="0090591B">
              <w:t>. M</w:t>
            </w:r>
            <w:r w:rsidR="008F38A2">
              <w:t xml:space="preserve">ore advanced practitioners usually refer to </w:t>
            </w:r>
            <w:r>
              <w:t>the Basis Set Exchange website</w:t>
            </w:r>
            <w:r w:rsidR="00C339D0" w:rsidRPr="00C339D0">
              <w:rPr>
                <w:rFonts w:cs="Times New Roman"/>
                <w:vertAlign w:val="superscript"/>
              </w:rPr>
              <w:t>126–129</w:t>
            </w:r>
            <w:r w:rsidR="008F38A2">
              <w:t xml:space="preserve"> if </w:t>
            </w:r>
            <w:r w:rsidR="00262445">
              <w:t>they need</w:t>
            </w:r>
            <w:r w:rsidR="008F38A2">
              <w:t xml:space="preserve"> </w:t>
            </w:r>
            <w:r w:rsidR="00262445">
              <w:t xml:space="preserve">other </w:t>
            </w:r>
            <w:r w:rsidR="008F38A2">
              <w:t xml:space="preserve">basis sets. You have already realized that if you increase the size of a basis set, the computational time needed for the calculation increases as well. Augmented basis sets are larger (and more expensive) than non-augmented ones. </w:t>
            </w:r>
            <w:r w:rsidR="004F1D67">
              <w:t>In choosing a basis set you should account for feasibility, reliability, performance and accuracy of the results.</w:t>
            </w:r>
          </w:p>
          <w:p w14:paraId="6F61C122" w14:textId="6CF54CD8" w:rsidR="001B3A23" w:rsidRDefault="00AC4414" w:rsidP="00AC4414">
            <w:pPr>
              <w:jc w:val="both"/>
            </w:pPr>
            <w:r>
              <w:t xml:space="preserve">In order to maximize the </w:t>
            </w:r>
            <w:r w:rsidR="00CE3F1B">
              <w:t xml:space="preserve">computational </w:t>
            </w:r>
            <w:r>
              <w:t>performance, Truhlar and co-workers have proposed a “minimal augmentation” for the Ahlrichs basis sets — called “minimally augmented” basis sets</w:t>
            </w:r>
            <w:r w:rsidR="00C339D0" w:rsidRPr="00C339D0">
              <w:rPr>
                <w:rFonts w:cs="Times New Roman"/>
                <w:vertAlign w:val="superscript"/>
              </w:rPr>
              <w:t>130</w:t>
            </w:r>
            <w:r>
              <w:t xml:space="preserve">— and different “levels” of augmentation for the Dunning’s basis sets —which they called may-, </w:t>
            </w:r>
            <w:proofErr w:type="spellStart"/>
            <w:r>
              <w:t>jun</w:t>
            </w:r>
            <w:proofErr w:type="spellEnd"/>
            <w:r>
              <w:t xml:space="preserve">- and </w:t>
            </w:r>
            <w:proofErr w:type="spellStart"/>
            <w:r>
              <w:t>jul</w:t>
            </w:r>
            <w:proofErr w:type="spellEnd"/>
            <w:r>
              <w:t>-cc-p(</w:t>
            </w:r>
            <w:proofErr w:type="spellStart"/>
            <w:r>
              <w:t>n+d</w:t>
            </w:r>
            <w:proofErr w:type="spellEnd"/>
            <w:r>
              <w:t>)Z.</w:t>
            </w:r>
            <w:r w:rsidR="00C339D0" w:rsidRPr="00C339D0">
              <w:rPr>
                <w:rFonts w:cs="Times New Roman"/>
                <w:vertAlign w:val="superscript"/>
              </w:rPr>
              <w:t>131</w:t>
            </w:r>
            <w:r w:rsidR="00B75417">
              <w:t xml:space="preserve"> </w:t>
            </w:r>
            <w:r>
              <w:t xml:space="preserve"> </w:t>
            </w:r>
          </w:p>
        </w:tc>
      </w:tr>
    </w:tbl>
    <w:p w14:paraId="33073AF5" w14:textId="77777777" w:rsidR="009C627E" w:rsidRDefault="009C627E" w:rsidP="001B7CF9"/>
    <w:p w14:paraId="011BEC07" w14:textId="30DF79B9" w:rsidR="009C627E" w:rsidRPr="00E546E0" w:rsidRDefault="00E546E0">
      <w:pPr>
        <w:rPr>
          <w:u w:val="single"/>
        </w:rPr>
      </w:pPr>
      <w:r w:rsidRPr="00E546E0">
        <w:rPr>
          <w:u w:val="single"/>
        </w:rPr>
        <w:t>References:</w:t>
      </w:r>
    </w:p>
    <w:p w14:paraId="084D82A8" w14:textId="371BF6FD" w:rsidR="00E546E0" w:rsidRDefault="00E546E0"/>
    <w:p w14:paraId="45E76265" w14:textId="77777777" w:rsidR="00D833F5" w:rsidRPr="00E0079E" w:rsidRDefault="00D833F5" w:rsidP="00D833F5">
      <w:pPr>
        <w:pStyle w:val="Bibliography"/>
        <w:rPr>
          <w:rFonts w:cs="Times New Roman"/>
        </w:rPr>
      </w:pPr>
      <w:r w:rsidRPr="00E0079E">
        <w:rPr>
          <w:rFonts w:cs="Times New Roman"/>
        </w:rPr>
        <w:t xml:space="preserve">5) </w:t>
      </w:r>
      <w:r w:rsidRPr="00E0079E">
        <w:rPr>
          <w:rFonts w:cs="Times New Roman"/>
        </w:rPr>
        <w:tab/>
      </w:r>
      <w:proofErr w:type="spellStart"/>
      <w:r w:rsidRPr="00E0079E">
        <w:rPr>
          <w:rFonts w:cs="Times New Roman"/>
        </w:rPr>
        <w:t>Goerigk</w:t>
      </w:r>
      <w:proofErr w:type="spellEnd"/>
      <w:r w:rsidRPr="00E0079E">
        <w:rPr>
          <w:rFonts w:cs="Times New Roman"/>
        </w:rPr>
        <w:t xml:space="preserve">, L.; Hansen, A.; Bauer, C.; Ehrlich, S.; </w:t>
      </w:r>
      <w:proofErr w:type="spellStart"/>
      <w:r w:rsidRPr="00E0079E">
        <w:rPr>
          <w:rFonts w:cs="Times New Roman"/>
        </w:rPr>
        <w:t>Najibi</w:t>
      </w:r>
      <w:proofErr w:type="spellEnd"/>
      <w:r w:rsidRPr="00E0079E">
        <w:rPr>
          <w:rFonts w:cs="Times New Roman"/>
        </w:rPr>
        <w:t xml:space="preserve">, A.; </w:t>
      </w:r>
      <w:proofErr w:type="spellStart"/>
      <w:r w:rsidRPr="00E0079E">
        <w:rPr>
          <w:rFonts w:cs="Times New Roman"/>
        </w:rPr>
        <w:t>Grimme</w:t>
      </w:r>
      <w:proofErr w:type="spellEnd"/>
      <w:r w:rsidRPr="00E0079E">
        <w:rPr>
          <w:rFonts w:cs="Times New Roman"/>
        </w:rPr>
        <w:t xml:space="preserve">, S. </w:t>
      </w:r>
      <w:r w:rsidRPr="00E0079E">
        <w:rPr>
          <w:rFonts w:cs="Times New Roman"/>
          <w:i/>
          <w:iCs/>
        </w:rPr>
        <w:t>Phys. Chem. Chem. Phys.</w:t>
      </w:r>
      <w:r w:rsidRPr="00E0079E">
        <w:rPr>
          <w:rFonts w:cs="Times New Roman"/>
        </w:rPr>
        <w:t xml:space="preserve"> </w:t>
      </w:r>
      <w:r w:rsidRPr="00E0079E">
        <w:rPr>
          <w:rFonts w:cs="Times New Roman"/>
          <w:b/>
          <w:bCs w:val="0"/>
        </w:rPr>
        <w:t>2017</w:t>
      </w:r>
      <w:r w:rsidRPr="00E0079E">
        <w:rPr>
          <w:rFonts w:cs="Times New Roman"/>
        </w:rPr>
        <w:t xml:space="preserve">, </w:t>
      </w:r>
      <w:r w:rsidRPr="00E0079E">
        <w:rPr>
          <w:rFonts w:cs="Times New Roman"/>
          <w:i/>
          <w:iCs/>
        </w:rPr>
        <w:t>19</w:t>
      </w:r>
      <w:r w:rsidRPr="00E0079E">
        <w:rPr>
          <w:rFonts w:cs="Times New Roman"/>
        </w:rPr>
        <w:t xml:space="preserve"> (48), 32184–32215.</w:t>
      </w:r>
    </w:p>
    <w:p w14:paraId="0694A2A9" w14:textId="77777777" w:rsidR="00D833F5" w:rsidRPr="00E0079E" w:rsidRDefault="00D833F5" w:rsidP="00D833F5">
      <w:pPr>
        <w:pStyle w:val="Bibliography"/>
        <w:rPr>
          <w:rFonts w:cs="Times New Roman"/>
        </w:rPr>
      </w:pPr>
      <w:r w:rsidRPr="00E0079E">
        <w:rPr>
          <w:rFonts w:cs="Times New Roman"/>
        </w:rPr>
        <w:t xml:space="preserve">9) </w:t>
      </w:r>
      <w:r>
        <w:rPr>
          <w:rFonts w:cs="Times New Roman"/>
        </w:rPr>
        <w:tab/>
      </w:r>
      <w:r w:rsidRPr="00E0079E">
        <w:rPr>
          <w:rFonts w:cs="Times New Roman"/>
        </w:rPr>
        <w:t xml:space="preserve">Yu, H. S.; He, X.; Li, S. L.; Truhlar, D. G. </w:t>
      </w:r>
      <w:r w:rsidRPr="00E0079E">
        <w:rPr>
          <w:rFonts w:cs="Times New Roman"/>
          <w:i/>
          <w:iCs/>
        </w:rPr>
        <w:t>Chem. Sci.</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7</w:t>
      </w:r>
      <w:r w:rsidRPr="00E0079E">
        <w:rPr>
          <w:rFonts w:cs="Times New Roman"/>
        </w:rPr>
        <w:t xml:space="preserve"> (8), 5032–5051. </w:t>
      </w:r>
    </w:p>
    <w:p w14:paraId="3A9DA504" w14:textId="77777777" w:rsidR="00D833F5" w:rsidRPr="002A446C" w:rsidRDefault="00D833F5" w:rsidP="00D833F5">
      <w:pPr>
        <w:pStyle w:val="Bibliography"/>
        <w:jc w:val="both"/>
        <w:rPr>
          <w:rFonts w:cs="Times New Roman"/>
        </w:rPr>
      </w:pPr>
      <w:r w:rsidRPr="00E0079E">
        <w:rPr>
          <w:rFonts w:cs="Times New Roman"/>
        </w:rPr>
        <w:t xml:space="preserve">15) </w:t>
      </w:r>
      <w:r w:rsidRPr="00E0079E">
        <w:rPr>
          <w:rFonts w:cs="Times New Roman"/>
        </w:rPr>
        <w:tab/>
      </w:r>
      <w:r w:rsidRPr="00063A78">
        <w:rPr>
          <w:rFonts w:cs="Times New Roman"/>
        </w:rPr>
        <w:t xml:space="preserve">Peverati, R.; Truhlar, D. G. </w:t>
      </w:r>
      <w:r w:rsidRPr="00063A78">
        <w:rPr>
          <w:rFonts w:cs="Times New Roman"/>
          <w:i/>
          <w:iCs/>
        </w:rPr>
        <w:t xml:space="preserve">Philos. Trans. </w:t>
      </w:r>
      <w:r w:rsidRPr="002A446C">
        <w:rPr>
          <w:rFonts w:cs="Times New Roman"/>
          <w:i/>
          <w:iCs/>
        </w:rPr>
        <w:t>R. Soc. A</w:t>
      </w:r>
      <w:r w:rsidRPr="002A446C">
        <w:rPr>
          <w:rFonts w:cs="Times New Roman"/>
        </w:rPr>
        <w:t xml:space="preserve"> </w:t>
      </w:r>
      <w:r w:rsidRPr="002A446C">
        <w:rPr>
          <w:rFonts w:cs="Times New Roman"/>
          <w:b/>
          <w:bCs w:val="0"/>
        </w:rPr>
        <w:t>2014</w:t>
      </w:r>
      <w:r w:rsidRPr="002A446C">
        <w:rPr>
          <w:rFonts w:cs="Times New Roman"/>
        </w:rPr>
        <w:t xml:space="preserve">, </w:t>
      </w:r>
      <w:r w:rsidRPr="002A446C">
        <w:rPr>
          <w:rFonts w:cs="Times New Roman"/>
          <w:i/>
          <w:iCs/>
        </w:rPr>
        <w:t>372</w:t>
      </w:r>
      <w:r w:rsidRPr="002A446C">
        <w:rPr>
          <w:rFonts w:cs="Times New Roman"/>
        </w:rPr>
        <w:t>, 20120476.</w:t>
      </w:r>
    </w:p>
    <w:p w14:paraId="672CFFAD" w14:textId="77777777" w:rsidR="00D833F5" w:rsidRPr="00E0079E" w:rsidRDefault="00D833F5" w:rsidP="00D833F5">
      <w:pPr>
        <w:pStyle w:val="Bibliography"/>
        <w:rPr>
          <w:rFonts w:cs="Times New Roman"/>
        </w:rPr>
      </w:pPr>
      <w:r w:rsidRPr="00E0079E">
        <w:rPr>
          <w:rFonts w:cs="Times New Roman"/>
        </w:rPr>
        <w:t xml:space="preserve">22) </w:t>
      </w:r>
      <w:r w:rsidRPr="00E0079E">
        <w:rPr>
          <w:rFonts w:cs="Times New Roman"/>
        </w:rPr>
        <w:tab/>
        <w:t xml:space="preserve">Slater, J. C. </w:t>
      </w:r>
      <w:r w:rsidRPr="00E0079E">
        <w:rPr>
          <w:rFonts w:cs="Times New Roman"/>
          <w:i/>
          <w:iCs/>
        </w:rPr>
        <w:t>Phys. Rev.</w:t>
      </w:r>
      <w:r w:rsidRPr="00E0079E">
        <w:rPr>
          <w:rFonts w:cs="Times New Roman"/>
        </w:rPr>
        <w:t xml:space="preserve"> </w:t>
      </w:r>
      <w:r w:rsidRPr="00E0079E">
        <w:rPr>
          <w:rFonts w:cs="Times New Roman"/>
          <w:b/>
          <w:bCs w:val="0"/>
        </w:rPr>
        <w:t>1951</w:t>
      </w:r>
      <w:r w:rsidRPr="00E0079E">
        <w:rPr>
          <w:rFonts w:cs="Times New Roman"/>
        </w:rPr>
        <w:t xml:space="preserve">, </w:t>
      </w:r>
      <w:r w:rsidRPr="00E0079E">
        <w:rPr>
          <w:rFonts w:cs="Times New Roman"/>
          <w:i/>
          <w:iCs/>
        </w:rPr>
        <w:t>81</w:t>
      </w:r>
      <w:r w:rsidRPr="00E0079E">
        <w:rPr>
          <w:rFonts w:cs="Times New Roman"/>
        </w:rPr>
        <w:t xml:space="preserve"> (3), 385–390. </w:t>
      </w:r>
    </w:p>
    <w:p w14:paraId="44597E5E" w14:textId="77777777" w:rsidR="00D833F5" w:rsidRPr="00D54E1A" w:rsidRDefault="00D833F5" w:rsidP="00D833F5">
      <w:pPr>
        <w:pStyle w:val="Bibliography"/>
        <w:rPr>
          <w:rFonts w:cs="Times New Roman"/>
        </w:rPr>
      </w:pPr>
      <w:r w:rsidRPr="00E0079E">
        <w:rPr>
          <w:rFonts w:cs="Times New Roman"/>
        </w:rPr>
        <w:t xml:space="preserve">23) </w:t>
      </w:r>
      <w:r w:rsidRPr="00E0079E">
        <w:rPr>
          <w:rFonts w:cs="Times New Roman"/>
        </w:rPr>
        <w:tab/>
      </w:r>
      <w:proofErr w:type="spellStart"/>
      <w:r w:rsidRPr="00E0079E">
        <w:rPr>
          <w:rFonts w:cs="Times New Roman"/>
        </w:rPr>
        <w:t>Perdew</w:t>
      </w:r>
      <w:proofErr w:type="spellEnd"/>
      <w:r w:rsidRPr="00E0079E">
        <w:rPr>
          <w:rFonts w:cs="Times New Roman"/>
        </w:rPr>
        <w:t xml:space="preserve">, J. P.; Wang, Y. </w:t>
      </w:r>
      <w:r w:rsidRPr="00E0079E">
        <w:rPr>
          <w:rFonts w:cs="Times New Roman"/>
          <w:i/>
          <w:iCs/>
        </w:rPr>
        <w:t>Phys. Rev. B</w:t>
      </w:r>
      <w:r w:rsidRPr="00E0079E">
        <w:rPr>
          <w:rFonts w:cs="Times New Roman"/>
        </w:rPr>
        <w:t xml:space="preserve"> </w:t>
      </w:r>
      <w:r w:rsidRPr="00E0079E">
        <w:rPr>
          <w:rFonts w:cs="Times New Roman"/>
          <w:b/>
          <w:bCs w:val="0"/>
        </w:rPr>
        <w:t>1992</w:t>
      </w:r>
      <w:r w:rsidRPr="00E0079E">
        <w:rPr>
          <w:rFonts w:cs="Times New Roman"/>
        </w:rPr>
        <w:t xml:space="preserve">, </w:t>
      </w:r>
      <w:r w:rsidRPr="00E0079E">
        <w:rPr>
          <w:rFonts w:cs="Times New Roman"/>
          <w:i/>
          <w:iCs/>
        </w:rPr>
        <w:t>45</w:t>
      </w:r>
      <w:r w:rsidRPr="00E0079E">
        <w:rPr>
          <w:rFonts w:cs="Times New Roman"/>
        </w:rPr>
        <w:t xml:space="preserve"> (23), 13244–13249.</w:t>
      </w:r>
    </w:p>
    <w:p w14:paraId="3851B2EB" w14:textId="77777777" w:rsidR="00D833F5" w:rsidRPr="00D54E1A" w:rsidRDefault="00D833F5" w:rsidP="00D833F5">
      <w:pPr>
        <w:pStyle w:val="Bibliography"/>
        <w:rPr>
          <w:rFonts w:cs="Times New Roman"/>
        </w:rPr>
      </w:pPr>
      <w:r w:rsidRPr="00E0079E">
        <w:rPr>
          <w:rFonts w:cs="Times New Roman"/>
        </w:rPr>
        <w:t xml:space="preserve">24) </w:t>
      </w:r>
      <w:r w:rsidRPr="00E0079E">
        <w:rPr>
          <w:rFonts w:cs="Times New Roman"/>
        </w:rPr>
        <w:tab/>
      </w:r>
      <w:proofErr w:type="spellStart"/>
      <w:r w:rsidRPr="00E0079E">
        <w:rPr>
          <w:rFonts w:cs="Times New Roman"/>
        </w:rPr>
        <w:t>Perdew</w:t>
      </w:r>
      <w:proofErr w:type="spellEnd"/>
      <w:r w:rsidRPr="00E0079E">
        <w:rPr>
          <w:rFonts w:cs="Times New Roman"/>
        </w:rPr>
        <w:t xml:space="preserve">, J. P.; Wang, Y. </w:t>
      </w:r>
      <w:r w:rsidRPr="00E0079E">
        <w:rPr>
          <w:rFonts w:cs="Times New Roman"/>
          <w:i/>
          <w:iCs/>
        </w:rPr>
        <w:t>Phys. Rev. B</w:t>
      </w:r>
      <w:r w:rsidRPr="00E0079E">
        <w:rPr>
          <w:rFonts w:cs="Times New Roman"/>
        </w:rPr>
        <w:t xml:space="preserve"> </w:t>
      </w:r>
      <w:r w:rsidRPr="00E0079E">
        <w:rPr>
          <w:rFonts w:cs="Times New Roman"/>
          <w:b/>
          <w:bCs w:val="0"/>
        </w:rPr>
        <w:t>2018</w:t>
      </w:r>
      <w:r w:rsidRPr="00E0079E">
        <w:rPr>
          <w:rFonts w:cs="Times New Roman"/>
        </w:rPr>
        <w:t xml:space="preserve">, </w:t>
      </w:r>
      <w:r w:rsidRPr="00E0079E">
        <w:rPr>
          <w:rFonts w:cs="Times New Roman"/>
          <w:i/>
          <w:iCs/>
        </w:rPr>
        <w:t>98</w:t>
      </w:r>
      <w:r w:rsidRPr="00E0079E">
        <w:rPr>
          <w:rFonts w:cs="Times New Roman"/>
        </w:rPr>
        <w:t xml:space="preserve"> (7), 079904. </w:t>
      </w:r>
      <w:r>
        <w:rPr>
          <w:rFonts w:cs="Times New Roman"/>
        </w:rPr>
        <w:t>(Erratum)</w:t>
      </w:r>
    </w:p>
    <w:p w14:paraId="3149A1E3" w14:textId="77777777" w:rsidR="00D833F5" w:rsidRPr="00E0079E" w:rsidRDefault="00D833F5" w:rsidP="00D833F5">
      <w:pPr>
        <w:pStyle w:val="Bibliography"/>
        <w:rPr>
          <w:rFonts w:cs="Times New Roman"/>
        </w:rPr>
      </w:pPr>
      <w:r w:rsidRPr="00E0079E">
        <w:rPr>
          <w:rFonts w:cs="Times New Roman"/>
        </w:rPr>
        <w:t xml:space="preserve">25) </w:t>
      </w:r>
      <w:r w:rsidRPr="00E0079E">
        <w:rPr>
          <w:rFonts w:cs="Times New Roman"/>
        </w:rPr>
        <w:tab/>
      </w:r>
      <w:proofErr w:type="spellStart"/>
      <w:r w:rsidRPr="00E0079E">
        <w:rPr>
          <w:rFonts w:cs="Times New Roman"/>
        </w:rPr>
        <w:t>Vosko</w:t>
      </w:r>
      <w:proofErr w:type="spellEnd"/>
      <w:r w:rsidRPr="00E0079E">
        <w:rPr>
          <w:rFonts w:cs="Times New Roman"/>
        </w:rPr>
        <w:t xml:space="preserve">, S. H.; Wilk, L.; </w:t>
      </w:r>
      <w:proofErr w:type="spellStart"/>
      <w:r w:rsidRPr="00E0079E">
        <w:rPr>
          <w:rFonts w:cs="Times New Roman"/>
        </w:rPr>
        <w:t>Nusair</w:t>
      </w:r>
      <w:proofErr w:type="spellEnd"/>
      <w:r w:rsidRPr="00E0079E">
        <w:rPr>
          <w:rFonts w:cs="Times New Roman"/>
        </w:rPr>
        <w:t xml:space="preserve">, M. </w:t>
      </w:r>
      <w:r w:rsidRPr="00E0079E">
        <w:rPr>
          <w:rFonts w:cs="Times New Roman"/>
          <w:i/>
          <w:iCs/>
        </w:rPr>
        <w:t>Can. J. Phys.</w:t>
      </w:r>
      <w:r w:rsidRPr="00E0079E">
        <w:rPr>
          <w:rFonts w:cs="Times New Roman"/>
        </w:rPr>
        <w:t xml:space="preserve"> </w:t>
      </w:r>
      <w:r w:rsidRPr="00E0079E">
        <w:rPr>
          <w:rFonts w:cs="Times New Roman"/>
          <w:b/>
          <w:bCs w:val="0"/>
        </w:rPr>
        <w:t>1980</w:t>
      </w:r>
      <w:r w:rsidRPr="00E0079E">
        <w:rPr>
          <w:rFonts w:cs="Times New Roman"/>
        </w:rPr>
        <w:t xml:space="preserve">, </w:t>
      </w:r>
      <w:r w:rsidRPr="00E0079E">
        <w:rPr>
          <w:rFonts w:cs="Times New Roman"/>
          <w:i/>
          <w:iCs/>
        </w:rPr>
        <w:t>58</w:t>
      </w:r>
      <w:r w:rsidRPr="00E0079E">
        <w:rPr>
          <w:rFonts w:cs="Times New Roman"/>
        </w:rPr>
        <w:t xml:space="preserve"> (8), 1200–1211. </w:t>
      </w:r>
    </w:p>
    <w:p w14:paraId="70D44400" w14:textId="77777777" w:rsidR="00D833F5" w:rsidRPr="00E0079E" w:rsidRDefault="00D833F5" w:rsidP="00D833F5">
      <w:pPr>
        <w:pStyle w:val="Bibliography"/>
        <w:rPr>
          <w:rFonts w:cs="Times New Roman"/>
        </w:rPr>
      </w:pPr>
      <w:r w:rsidRPr="00E0079E">
        <w:rPr>
          <w:rFonts w:cs="Times New Roman"/>
        </w:rPr>
        <w:t xml:space="preserve">26) </w:t>
      </w:r>
      <w:r w:rsidRPr="00E0079E">
        <w:rPr>
          <w:rFonts w:cs="Times New Roman"/>
        </w:rPr>
        <w:tab/>
      </w:r>
      <w:proofErr w:type="spellStart"/>
      <w:r w:rsidRPr="00E0079E">
        <w:rPr>
          <w:rFonts w:cs="Times New Roman"/>
        </w:rPr>
        <w:t>Becke</w:t>
      </w:r>
      <w:proofErr w:type="spellEnd"/>
      <w:r w:rsidRPr="00E0079E">
        <w:rPr>
          <w:rFonts w:cs="Times New Roman"/>
        </w:rPr>
        <w:t xml:space="preserve">, A. D. </w:t>
      </w:r>
      <w:r w:rsidRPr="00E0079E">
        <w:rPr>
          <w:rFonts w:cs="Times New Roman"/>
          <w:i/>
          <w:iCs/>
        </w:rPr>
        <w:t>Phys. Rev. A</w:t>
      </w:r>
      <w:r w:rsidRPr="00E0079E">
        <w:rPr>
          <w:rFonts w:cs="Times New Roman"/>
        </w:rPr>
        <w:t xml:space="preserve"> </w:t>
      </w:r>
      <w:r w:rsidRPr="00E0079E">
        <w:rPr>
          <w:rFonts w:cs="Times New Roman"/>
          <w:b/>
          <w:bCs w:val="0"/>
        </w:rPr>
        <w:t>1988</w:t>
      </w:r>
      <w:r w:rsidRPr="00E0079E">
        <w:rPr>
          <w:rFonts w:cs="Times New Roman"/>
        </w:rPr>
        <w:t xml:space="preserve">, </w:t>
      </w:r>
      <w:r w:rsidRPr="00E0079E">
        <w:rPr>
          <w:rFonts w:cs="Times New Roman"/>
          <w:i/>
          <w:iCs/>
        </w:rPr>
        <w:t>38</w:t>
      </w:r>
      <w:r w:rsidRPr="00E0079E">
        <w:rPr>
          <w:rFonts w:cs="Times New Roman"/>
        </w:rPr>
        <w:t xml:space="preserve"> (6), 3098–3100. </w:t>
      </w:r>
    </w:p>
    <w:p w14:paraId="1A41993B" w14:textId="77777777" w:rsidR="00D833F5" w:rsidRPr="00D54E1A" w:rsidRDefault="00D833F5" w:rsidP="00D833F5">
      <w:pPr>
        <w:pStyle w:val="Bibliography"/>
        <w:rPr>
          <w:rFonts w:cs="Times New Roman"/>
        </w:rPr>
      </w:pPr>
      <w:r w:rsidRPr="00E0079E">
        <w:rPr>
          <w:rFonts w:cs="Times New Roman"/>
        </w:rPr>
        <w:t xml:space="preserve">27) </w:t>
      </w:r>
      <w:r w:rsidRPr="00E0079E">
        <w:rPr>
          <w:rFonts w:cs="Times New Roman"/>
        </w:rPr>
        <w:tab/>
      </w:r>
      <w:proofErr w:type="spellStart"/>
      <w:r w:rsidRPr="00E0079E">
        <w:rPr>
          <w:rFonts w:cs="Times New Roman"/>
        </w:rPr>
        <w:t>Perdew</w:t>
      </w:r>
      <w:proofErr w:type="spellEnd"/>
      <w:r w:rsidRPr="00E0079E">
        <w:rPr>
          <w:rFonts w:cs="Times New Roman"/>
        </w:rPr>
        <w:t xml:space="preserve">, J. P. </w:t>
      </w:r>
      <w:r w:rsidRPr="00E0079E">
        <w:rPr>
          <w:rFonts w:cs="Times New Roman"/>
          <w:i/>
          <w:iCs/>
        </w:rPr>
        <w:t>Phys. Rev. B</w:t>
      </w:r>
      <w:r w:rsidRPr="00E0079E">
        <w:rPr>
          <w:rFonts w:cs="Times New Roman"/>
        </w:rPr>
        <w:t xml:space="preserve"> </w:t>
      </w:r>
      <w:r w:rsidRPr="00E0079E">
        <w:rPr>
          <w:rFonts w:cs="Times New Roman"/>
          <w:b/>
          <w:bCs w:val="0"/>
        </w:rPr>
        <w:t>1986</w:t>
      </w:r>
      <w:r w:rsidRPr="00E0079E">
        <w:rPr>
          <w:rFonts w:cs="Times New Roman"/>
        </w:rPr>
        <w:t xml:space="preserve">, </w:t>
      </w:r>
      <w:r w:rsidRPr="00E0079E">
        <w:rPr>
          <w:rFonts w:cs="Times New Roman"/>
          <w:i/>
          <w:iCs/>
        </w:rPr>
        <w:t>33</w:t>
      </w:r>
      <w:r w:rsidRPr="00E0079E">
        <w:rPr>
          <w:rFonts w:cs="Times New Roman"/>
        </w:rPr>
        <w:t xml:space="preserve"> (12), 8822–8824. </w:t>
      </w:r>
    </w:p>
    <w:p w14:paraId="61A02F31" w14:textId="77777777" w:rsidR="00D833F5" w:rsidRPr="0055627B" w:rsidRDefault="00D833F5" w:rsidP="00D833F5">
      <w:pPr>
        <w:pStyle w:val="Bibliography"/>
        <w:rPr>
          <w:rFonts w:cs="Times New Roman"/>
        </w:rPr>
      </w:pPr>
      <w:r w:rsidRPr="00E0079E">
        <w:rPr>
          <w:rFonts w:cs="Times New Roman"/>
        </w:rPr>
        <w:t xml:space="preserve">28) </w:t>
      </w:r>
      <w:r w:rsidRPr="00E0079E">
        <w:rPr>
          <w:rFonts w:cs="Times New Roman"/>
        </w:rPr>
        <w:tab/>
      </w:r>
      <w:proofErr w:type="spellStart"/>
      <w:r w:rsidRPr="00E0079E">
        <w:rPr>
          <w:rFonts w:cs="Times New Roman"/>
        </w:rPr>
        <w:t>Perdew</w:t>
      </w:r>
      <w:proofErr w:type="spellEnd"/>
      <w:r w:rsidRPr="00E0079E">
        <w:rPr>
          <w:rFonts w:cs="Times New Roman"/>
        </w:rPr>
        <w:t xml:space="preserve">, J. P. </w:t>
      </w:r>
      <w:r w:rsidRPr="00E0079E">
        <w:rPr>
          <w:rFonts w:cs="Times New Roman"/>
          <w:i/>
          <w:iCs/>
        </w:rPr>
        <w:t>Phys. Rev. B</w:t>
      </w:r>
      <w:r w:rsidRPr="00E0079E">
        <w:rPr>
          <w:rFonts w:cs="Times New Roman"/>
        </w:rPr>
        <w:t xml:space="preserve"> </w:t>
      </w:r>
      <w:r w:rsidRPr="00E0079E">
        <w:rPr>
          <w:rFonts w:cs="Times New Roman"/>
          <w:b/>
          <w:bCs w:val="0"/>
        </w:rPr>
        <w:t>1986</w:t>
      </w:r>
      <w:r w:rsidRPr="00E0079E">
        <w:rPr>
          <w:rFonts w:cs="Times New Roman"/>
        </w:rPr>
        <w:t xml:space="preserve">, </w:t>
      </w:r>
      <w:r w:rsidRPr="00E0079E">
        <w:rPr>
          <w:rFonts w:cs="Times New Roman"/>
          <w:i/>
          <w:iCs/>
        </w:rPr>
        <w:t>34</w:t>
      </w:r>
      <w:r w:rsidRPr="00E0079E">
        <w:rPr>
          <w:rFonts w:cs="Times New Roman"/>
        </w:rPr>
        <w:t xml:space="preserve"> (10), 7406–7406. </w:t>
      </w:r>
      <w:r>
        <w:rPr>
          <w:rFonts w:cs="Times New Roman"/>
        </w:rPr>
        <w:t>(Erratum)</w:t>
      </w:r>
    </w:p>
    <w:p w14:paraId="593F64EF" w14:textId="77777777" w:rsidR="00D833F5" w:rsidRPr="00E0079E" w:rsidRDefault="00D833F5" w:rsidP="00D833F5">
      <w:pPr>
        <w:pStyle w:val="Bibliography"/>
        <w:rPr>
          <w:rFonts w:cs="Times New Roman"/>
        </w:rPr>
      </w:pPr>
      <w:r w:rsidRPr="00E0079E">
        <w:rPr>
          <w:rFonts w:cs="Times New Roman"/>
        </w:rPr>
        <w:t xml:space="preserve">29) </w:t>
      </w:r>
      <w:r w:rsidRPr="00E0079E">
        <w:rPr>
          <w:rFonts w:cs="Times New Roman"/>
        </w:rPr>
        <w:tab/>
        <w:t xml:space="preserve">Lee, C.; Yang, W.; Parr, R. G. </w:t>
      </w:r>
      <w:r w:rsidRPr="00E0079E">
        <w:rPr>
          <w:rFonts w:cs="Times New Roman"/>
          <w:i/>
          <w:iCs/>
        </w:rPr>
        <w:t>Phys. Rev. B</w:t>
      </w:r>
      <w:r w:rsidRPr="00E0079E">
        <w:rPr>
          <w:rFonts w:cs="Times New Roman"/>
        </w:rPr>
        <w:t xml:space="preserve"> </w:t>
      </w:r>
      <w:r w:rsidRPr="00E0079E">
        <w:rPr>
          <w:rFonts w:cs="Times New Roman"/>
          <w:b/>
          <w:bCs w:val="0"/>
        </w:rPr>
        <w:t>1988</w:t>
      </w:r>
      <w:r w:rsidRPr="00E0079E">
        <w:rPr>
          <w:rFonts w:cs="Times New Roman"/>
        </w:rPr>
        <w:t xml:space="preserve">, </w:t>
      </w:r>
      <w:r w:rsidRPr="00E0079E">
        <w:rPr>
          <w:rFonts w:cs="Times New Roman"/>
          <w:i/>
          <w:iCs/>
        </w:rPr>
        <w:t>37</w:t>
      </w:r>
      <w:r w:rsidRPr="00E0079E">
        <w:rPr>
          <w:rFonts w:cs="Times New Roman"/>
        </w:rPr>
        <w:t>, 785–789.</w:t>
      </w:r>
    </w:p>
    <w:p w14:paraId="70100182" w14:textId="77777777" w:rsidR="00D833F5" w:rsidRPr="00E0079E" w:rsidRDefault="00D833F5" w:rsidP="00D833F5">
      <w:pPr>
        <w:pStyle w:val="Bibliography"/>
        <w:rPr>
          <w:rFonts w:cs="Times New Roman"/>
        </w:rPr>
      </w:pPr>
      <w:r w:rsidRPr="00E0079E">
        <w:rPr>
          <w:rFonts w:cs="Times New Roman"/>
        </w:rPr>
        <w:t xml:space="preserve">30) </w:t>
      </w:r>
      <w:r w:rsidRPr="00E0079E">
        <w:rPr>
          <w:rFonts w:cs="Times New Roman"/>
        </w:rPr>
        <w:tab/>
      </w:r>
      <w:proofErr w:type="spellStart"/>
      <w:r w:rsidRPr="00E0079E">
        <w:rPr>
          <w:rFonts w:cs="Times New Roman"/>
        </w:rPr>
        <w:t>Becke</w:t>
      </w:r>
      <w:proofErr w:type="spellEnd"/>
      <w:r w:rsidRPr="00E0079E">
        <w:rPr>
          <w:rFonts w:cs="Times New Roman"/>
        </w:rPr>
        <w:t xml:space="preserve">, A. D. </w:t>
      </w:r>
      <w:r w:rsidRPr="00E0079E">
        <w:rPr>
          <w:rFonts w:cs="Times New Roman"/>
          <w:i/>
          <w:iCs/>
        </w:rPr>
        <w:t>J. Chem. Phys.</w:t>
      </w:r>
      <w:r w:rsidRPr="00E0079E">
        <w:rPr>
          <w:rFonts w:cs="Times New Roman"/>
        </w:rPr>
        <w:t xml:space="preserve"> </w:t>
      </w:r>
      <w:r w:rsidRPr="00E0079E">
        <w:rPr>
          <w:rFonts w:cs="Times New Roman"/>
          <w:b/>
          <w:bCs w:val="0"/>
        </w:rPr>
        <w:t>1993</w:t>
      </w:r>
      <w:r w:rsidRPr="00E0079E">
        <w:rPr>
          <w:rFonts w:cs="Times New Roman"/>
        </w:rPr>
        <w:t xml:space="preserve">, </w:t>
      </w:r>
      <w:r w:rsidRPr="00E0079E">
        <w:rPr>
          <w:rFonts w:cs="Times New Roman"/>
          <w:i/>
          <w:iCs/>
        </w:rPr>
        <w:t>98</w:t>
      </w:r>
      <w:r w:rsidRPr="00E0079E">
        <w:rPr>
          <w:rFonts w:cs="Times New Roman"/>
        </w:rPr>
        <w:t xml:space="preserve"> (7), 5648–5652.</w:t>
      </w:r>
    </w:p>
    <w:p w14:paraId="3116CC84" w14:textId="77777777" w:rsidR="00D833F5" w:rsidRPr="00E0079E" w:rsidRDefault="00D833F5" w:rsidP="00D833F5">
      <w:pPr>
        <w:pStyle w:val="Bibliography"/>
        <w:rPr>
          <w:rFonts w:cs="Times New Roman"/>
        </w:rPr>
      </w:pPr>
      <w:r w:rsidRPr="00E0079E">
        <w:rPr>
          <w:rFonts w:cs="Times New Roman"/>
        </w:rPr>
        <w:t xml:space="preserve">31) </w:t>
      </w:r>
      <w:r w:rsidRPr="00E0079E">
        <w:rPr>
          <w:rFonts w:cs="Times New Roman"/>
        </w:rPr>
        <w:tab/>
        <w:t xml:space="preserve">Stephens, P. J.; Devlin, F. J.; </w:t>
      </w:r>
      <w:proofErr w:type="spellStart"/>
      <w:r w:rsidRPr="00E0079E">
        <w:rPr>
          <w:rFonts w:cs="Times New Roman"/>
        </w:rPr>
        <w:t>Chabalowski</w:t>
      </w:r>
      <w:proofErr w:type="spellEnd"/>
      <w:r w:rsidRPr="00E0079E">
        <w:rPr>
          <w:rFonts w:cs="Times New Roman"/>
        </w:rPr>
        <w:t xml:space="preserve">, C. F.; Frisch, M. J. </w:t>
      </w:r>
      <w:r w:rsidRPr="00E0079E">
        <w:rPr>
          <w:rFonts w:cs="Times New Roman"/>
          <w:i/>
          <w:iCs/>
        </w:rPr>
        <w:t>J. Phys. Chem.</w:t>
      </w:r>
      <w:r w:rsidRPr="00E0079E">
        <w:rPr>
          <w:rFonts w:cs="Times New Roman"/>
        </w:rPr>
        <w:t xml:space="preserve"> </w:t>
      </w:r>
      <w:r w:rsidRPr="00E0079E">
        <w:rPr>
          <w:rFonts w:cs="Times New Roman"/>
          <w:b/>
          <w:bCs w:val="0"/>
        </w:rPr>
        <w:t>1994</w:t>
      </w:r>
      <w:r w:rsidRPr="00E0079E">
        <w:rPr>
          <w:rFonts w:cs="Times New Roman"/>
        </w:rPr>
        <w:t xml:space="preserve">, </w:t>
      </w:r>
      <w:r w:rsidRPr="00E0079E">
        <w:rPr>
          <w:rFonts w:cs="Times New Roman"/>
          <w:i/>
          <w:iCs/>
        </w:rPr>
        <w:t>98</w:t>
      </w:r>
      <w:r w:rsidRPr="00E0079E">
        <w:rPr>
          <w:rFonts w:cs="Times New Roman"/>
        </w:rPr>
        <w:t xml:space="preserve"> (45), 11623–11627</w:t>
      </w:r>
      <w:r>
        <w:rPr>
          <w:rFonts w:cs="Times New Roman"/>
        </w:rPr>
        <w:t>.</w:t>
      </w:r>
    </w:p>
    <w:p w14:paraId="22F99583" w14:textId="77777777" w:rsidR="00D833F5" w:rsidRPr="00E0079E" w:rsidRDefault="00D833F5" w:rsidP="00D833F5">
      <w:pPr>
        <w:pStyle w:val="Bibliography"/>
        <w:rPr>
          <w:rFonts w:cs="Times New Roman"/>
        </w:rPr>
      </w:pPr>
      <w:r w:rsidRPr="00E0079E">
        <w:rPr>
          <w:rFonts w:cs="Times New Roman"/>
        </w:rPr>
        <w:t xml:space="preserve">34) </w:t>
      </w:r>
      <w:r w:rsidRPr="00E0079E">
        <w:rPr>
          <w:rFonts w:cs="Times New Roman"/>
        </w:rPr>
        <w:tab/>
      </w:r>
      <w:proofErr w:type="spellStart"/>
      <w:r w:rsidRPr="00E0079E">
        <w:rPr>
          <w:rFonts w:cs="Times New Roman"/>
        </w:rPr>
        <w:t>Perdew</w:t>
      </w:r>
      <w:proofErr w:type="spellEnd"/>
      <w:r w:rsidRPr="00E0079E">
        <w:rPr>
          <w:rFonts w:cs="Times New Roman"/>
        </w:rPr>
        <w:t xml:space="preserve">, J. P.; Burke, K.; </w:t>
      </w:r>
      <w:proofErr w:type="spellStart"/>
      <w:r w:rsidRPr="00E0079E">
        <w:rPr>
          <w:rFonts w:cs="Times New Roman"/>
        </w:rPr>
        <w:t>Ernzerhof</w:t>
      </w:r>
      <w:proofErr w:type="spellEnd"/>
      <w:r w:rsidRPr="00E0079E">
        <w:rPr>
          <w:rFonts w:cs="Times New Roman"/>
        </w:rPr>
        <w:t xml:space="preserve">, M. </w:t>
      </w:r>
      <w:r w:rsidRPr="00E0079E">
        <w:rPr>
          <w:rFonts w:cs="Times New Roman"/>
          <w:i/>
          <w:iCs/>
        </w:rPr>
        <w:t>Phys. Rev. Lett.</w:t>
      </w:r>
      <w:r w:rsidRPr="00E0079E">
        <w:rPr>
          <w:rFonts w:cs="Times New Roman"/>
        </w:rPr>
        <w:t xml:space="preserve"> </w:t>
      </w:r>
      <w:r w:rsidRPr="00E0079E">
        <w:rPr>
          <w:rFonts w:cs="Times New Roman"/>
          <w:b/>
          <w:bCs w:val="0"/>
        </w:rPr>
        <w:t>1996</w:t>
      </w:r>
      <w:r w:rsidRPr="00E0079E">
        <w:rPr>
          <w:rFonts w:cs="Times New Roman"/>
        </w:rPr>
        <w:t xml:space="preserve">, </w:t>
      </w:r>
      <w:r w:rsidRPr="00E0079E">
        <w:rPr>
          <w:rFonts w:cs="Times New Roman"/>
          <w:i/>
          <w:iCs/>
        </w:rPr>
        <w:t>77</w:t>
      </w:r>
      <w:r w:rsidRPr="00E0079E">
        <w:rPr>
          <w:rFonts w:cs="Times New Roman"/>
        </w:rPr>
        <w:t xml:space="preserve">, 3865–3868. </w:t>
      </w:r>
    </w:p>
    <w:p w14:paraId="5BE97ED5" w14:textId="77777777" w:rsidR="00D833F5" w:rsidRPr="00E0079E" w:rsidRDefault="00D833F5" w:rsidP="00D833F5">
      <w:pPr>
        <w:pStyle w:val="Bibliography"/>
        <w:rPr>
          <w:rFonts w:cs="Times New Roman"/>
        </w:rPr>
      </w:pPr>
      <w:r w:rsidRPr="00E0079E">
        <w:rPr>
          <w:rFonts w:cs="Times New Roman"/>
        </w:rPr>
        <w:t xml:space="preserve">35) </w:t>
      </w:r>
      <w:r w:rsidRPr="00E0079E">
        <w:rPr>
          <w:rFonts w:cs="Times New Roman"/>
        </w:rPr>
        <w:tab/>
        <w:t xml:space="preserve">Adamo, C.; Barone, V. </w:t>
      </w:r>
      <w:r w:rsidRPr="00E0079E">
        <w:rPr>
          <w:rFonts w:cs="Times New Roman"/>
          <w:i/>
          <w:iCs/>
        </w:rPr>
        <w:t>J. Chem. Phys.</w:t>
      </w:r>
      <w:r w:rsidRPr="00E0079E">
        <w:rPr>
          <w:rFonts w:cs="Times New Roman"/>
        </w:rPr>
        <w:t xml:space="preserve"> </w:t>
      </w:r>
      <w:r w:rsidRPr="00E0079E">
        <w:rPr>
          <w:rFonts w:cs="Times New Roman"/>
          <w:b/>
          <w:bCs w:val="0"/>
        </w:rPr>
        <w:t>1999</w:t>
      </w:r>
      <w:r w:rsidRPr="00E0079E">
        <w:rPr>
          <w:rFonts w:cs="Times New Roman"/>
        </w:rPr>
        <w:t xml:space="preserve">, </w:t>
      </w:r>
      <w:r w:rsidRPr="00E0079E">
        <w:rPr>
          <w:rFonts w:cs="Times New Roman"/>
          <w:i/>
          <w:iCs/>
        </w:rPr>
        <w:t>110</w:t>
      </w:r>
      <w:r w:rsidRPr="00E0079E">
        <w:rPr>
          <w:rFonts w:cs="Times New Roman"/>
        </w:rPr>
        <w:t xml:space="preserve"> (13), 6158–6170.</w:t>
      </w:r>
    </w:p>
    <w:p w14:paraId="27B38CB8" w14:textId="77777777" w:rsidR="00D833F5" w:rsidRPr="00E0079E" w:rsidRDefault="00D833F5" w:rsidP="00D833F5">
      <w:pPr>
        <w:pStyle w:val="Bibliography"/>
        <w:rPr>
          <w:rFonts w:cs="Times New Roman"/>
        </w:rPr>
      </w:pPr>
      <w:r w:rsidRPr="00E0079E">
        <w:rPr>
          <w:rFonts w:cs="Times New Roman"/>
        </w:rPr>
        <w:t xml:space="preserve">36) </w:t>
      </w:r>
      <w:r w:rsidRPr="00E0079E">
        <w:rPr>
          <w:rFonts w:cs="Times New Roman"/>
        </w:rPr>
        <w:tab/>
      </w:r>
      <w:proofErr w:type="spellStart"/>
      <w:r w:rsidRPr="00E0079E">
        <w:rPr>
          <w:rFonts w:cs="Times New Roman"/>
        </w:rPr>
        <w:t>Ernzerhof</w:t>
      </w:r>
      <w:proofErr w:type="spellEnd"/>
      <w:r w:rsidRPr="00E0079E">
        <w:rPr>
          <w:rFonts w:cs="Times New Roman"/>
        </w:rPr>
        <w:t xml:space="preserve">, M.; </w:t>
      </w:r>
      <w:proofErr w:type="spellStart"/>
      <w:r w:rsidRPr="00E0079E">
        <w:rPr>
          <w:rFonts w:cs="Times New Roman"/>
        </w:rPr>
        <w:t>Scuseria</w:t>
      </w:r>
      <w:proofErr w:type="spellEnd"/>
      <w:r w:rsidRPr="00E0079E">
        <w:rPr>
          <w:rFonts w:cs="Times New Roman"/>
        </w:rPr>
        <w:t xml:space="preserve">, G. E. </w:t>
      </w:r>
      <w:r w:rsidRPr="00E0079E">
        <w:rPr>
          <w:rFonts w:cs="Times New Roman"/>
          <w:i/>
          <w:iCs/>
        </w:rPr>
        <w:t>J. Chem. Phys.</w:t>
      </w:r>
      <w:r w:rsidRPr="00E0079E">
        <w:rPr>
          <w:rFonts w:cs="Times New Roman"/>
        </w:rPr>
        <w:t xml:space="preserve"> </w:t>
      </w:r>
      <w:r w:rsidRPr="00E0079E">
        <w:rPr>
          <w:rFonts w:cs="Times New Roman"/>
          <w:b/>
          <w:bCs w:val="0"/>
        </w:rPr>
        <w:t>1999</w:t>
      </w:r>
      <w:r w:rsidRPr="00E0079E">
        <w:rPr>
          <w:rFonts w:cs="Times New Roman"/>
        </w:rPr>
        <w:t xml:space="preserve">, </w:t>
      </w:r>
      <w:r w:rsidRPr="00E0079E">
        <w:rPr>
          <w:rFonts w:cs="Times New Roman"/>
          <w:i/>
          <w:iCs/>
        </w:rPr>
        <w:t>110</w:t>
      </w:r>
      <w:r w:rsidRPr="00E0079E">
        <w:rPr>
          <w:rFonts w:cs="Times New Roman"/>
        </w:rPr>
        <w:t xml:space="preserve"> (11), 5029–5036. </w:t>
      </w:r>
    </w:p>
    <w:p w14:paraId="2E2A326E" w14:textId="77777777" w:rsidR="00D833F5" w:rsidRPr="00E0079E" w:rsidRDefault="00D833F5" w:rsidP="00D833F5">
      <w:pPr>
        <w:pStyle w:val="Bibliography"/>
        <w:rPr>
          <w:rFonts w:cs="Times New Roman"/>
        </w:rPr>
      </w:pPr>
      <w:r w:rsidRPr="00E0079E">
        <w:rPr>
          <w:rFonts w:cs="Times New Roman"/>
        </w:rPr>
        <w:t xml:space="preserve">37) </w:t>
      </w:r>
      <w:r w:rsidRPr="00E0079E">
        <w:rPr>
          <w:rFonts w:cs="Times New Roman"/>
        </w:rPr>
        <w:tab/>
        <w:t xml:space="preserve">Zhao, Y.; Truhlar, D. G. </w:t>
      </w:r>
      <w:proofErr w:type="spellStart"/>
      <w:r w:rsidRPr="00E0079E">
        <w:rPr>
          <w:rFonts w:cs="Times New Roman"/>
          <w:i/>
          <w:iCs/>
        </w:rPr>
        <w:t>Theor</w:t>
      </w:r>
      <w:proofErr w:type="spellEnd"/>
      <w:r w:rsidRPr="00E0079E">
        <w:rPr>
          <w:rFonts w:cs="Times New Roman"/>
          <w:i/>
          <w:iCs/>
        </w:rPr>
        <w:t>. Chem. Acc.</w:t>
      </w:r>
      <w:r w:rsidRPr="00E0079E">
        <w:rPr>
          <w:rFonts w:cs="Times New Roman"/>
        </w:rPr>
        <w:t xml:space="preserve"> </w:t>
      </w:r>
      <w:r w:rsidRPr="00E0079E">
        <w:rPr>
          <w:rFonts w:cs="Times New Roman"/>
          <w:b/>
          <w:bCs w:val="0"/>
        </w:rPr>
        <w:t>2008</w:t>
      </w:r>
      <w:r w:rsidRPr="00E0079E">
        <w:rPr>
          <w:rFonts w:cs="Times New Roman"/>
        </w:rPr>
        <w:t xml:space="preserve">, </w:t>
      </w:r>
      <w:r w:rsidRPr="00E0079E">
        <w:rPr>
          <w:rFonts w:cs="Times New Roman"/>
          <w:i/>
          <w:iCs/>
        </w:rPr>
        <w:t>120</w:t>
      </w:r>
      <w:r w:rsidRPr="00E0079E">
        <w:rPr>
          <w:rFonts w:cs="Times New Roman"/>
        </w:rPr>
        <w:t xml:space="preserve"> (1), 215–241.</w:t>
      </w:r>
    </w:p>
    <w:p w14:paraId="0290F7C1" w14:textId="77777777" w:rsidR="00D833F5" w:rsidRPr="00E0079E" w:rsidRDefault="00D833F5" w:rsidP="00D833F5">
      <w:pPr>
        <w:pStyle w:val="Bibliography"/>
        <w:rPr>
          <w:rFonts w:cs="Times New Roman"/>
        </w:rPr>
      </w:pPr>
      <w:r w:rsidRPr="00E0079E">
        <w:rPr>
          <w:rFonts w:cs="Times New Roman"/>
        </w:rPr>
        <w:t xml:space="preserve">39) </w:t>
      </w:r>
      <w:r w:rsidRPr="00E0079E">
        <w:rPr>
          <w:rFonts w:cs="Times New Roman"/>
        </w:rPr>
        <w:tab/>
        <w:t xml:space="preserve">Sun, J.; </w:t>
      </w:r>
      <w:proofErr w:type="spellStart"/>
      <w:r w:rsidRPr="00E0079E">
        <w:rPr>
          <w:rFonts w:cs="Times New Roman"/>
        </w:rPr>
        <w:t>Ruzsinszky</w:t>
      </w:r>
      <w:proofErr w:type="spellEnd"/>
      <w:r w:rsidRPr="00E0079E">
        <w:rPr>
          <w:rFonts w:cs="Times New Roman"/>
        </w:rPr>
        <w:t xml:space="preserve">, A.; </w:t>
      </w:r>
      <w:proofErr w:type="spellStart"/>
      <w:r w:rsidRPr="00E0079E">
        <w:rPr>
          <w:rFonts w:cs="Times New Roman"/>
        </w:rPr>
        <w:t>Perdew</w:t>
      </w:r>
      <w:proofErr w:type="spellEnd"/>
      <w:r w:rsidRPr="00E0079E">
        <w:rPr>
          <w:rFonts w:cs="Times New Roman"/>
        </w:rPr>
        <w:t xml:space="preserve">, J. P. </w:t>
      </w:r>
      <w:r w:rsidRPr="00E0079E">
        <w:rPr>
          <w:rFonts w:cs="Times New Roman"/>
          <w:i/>
          <w:iCs/>
        </w:rPr>
        <w:t>Phys. Rev. Lett.</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115</w:t>
      </w:r>
      <w:r w:rsidRPr="00E0079E">
        <w:rPr>
          <w:rFonts w:cs="Times New Roman"/>
        </w:rPr>
        <w:t xml:space="preserve"> (3), 036402.</w:t>
      </w:r>
    </w:p>
    <w:p w14:paraId="0E7D52CD" w14:textId="77777777" w:rsidR="00D833F5" w:rsidRPr="00E0079E" w:rsidRDefault="00D833F5" w:rsidP="00D833F5">
      <w:pPr>
        <w:pStyle w:val="Bibliography"/>
        <w:rPr>
          <w:rFonts w:cs="Times New Roman"/>
        </w:rPr>
      </w:pPr>
      <w:r w:rsidRPr="00E0079E">
        <w:rPr>
          <w:rFonts w:cs="Times New Roman"/>
        </w:rPr>
        <w:lastRenderedPageBreak/>
        <w:t xml:space="preserve">40) </w:t>
      </w:r>
      <w:r w:rsidRPr="00E0079E">
        <w:rPr>
          <w:rFonts w:cs="Times New Roman"/>
        </w:rPr>
        <w:tab/>
        <w:t xml:space="preserve">Tao, J.; </w:t>
      </w:r>
      <w:proofErr w:type="spellStart"/>
      <w:r w:rsidRPr="00E0079E">
        <w:rPr>
          <w:rFonts w:cs="Times New Roman"/>
        </w:rPr>
        <w:t>Perdew</w:t>
      </w:r>
      <w:proofErr w:type="spellEnd"/>
      <w:r w:rsidRPr="00E0079E">
        <w:rPr>
          <w:rFonts w:cs="Times New Roman"/>
        </w:rPr>
        <w:t xml:space="preserve">, J. P.; </w:t>
      </w:r>
      <w:proofErr w:type="spellStart"/>
      <w:r w:rsidRPr="00E0079E">
        <w:rPr>
          <w:rFonts w:cs="Times New Roman"/>
        </w:rPr>
        <w:t>Staroverov</w:t>
      </w:r>
      <w:proofErr w:type="spellEnd"/>
      <w:r w:rsidRPr="00E0079E">
        <w:rPr>
          <w:rFonts w:cs="Times New Roman"/>
        </w:rPr>
        <w:t xml:space="preserve">, V. N.; </w:t>
      </w:r>
      <w:proofErr w:type="spellStart"/>
      <w:r w:rsidRPr="00E0079E">
        <w:rPr>
          <w:rFonts w:cs="Times New Roman"/>
        </w:rPr>
        <w:t>Scuseria</w:t>
      </w:r>
      <w:proofErr w:type="spellEnd"/>
      <w:r w:rsidRPr="00E0079E">
        <w:rPr>
          <w:rFonts w:cs="Times New Roman"/>
        </w:rPr>
        <w:t xml:space="preserve">, G. E. </w:t>
      </w:r>
      <w:r w:rsidRPr="00E0079E">
        <w:rPr>
          <w:rFonts w:cs="Times New Roman"/>
          <w:i/>
          <w:iCs/>
        </w:rPr>
        <w:t>Phys. Rev. Lett.</w:t>
      </w:r>
      <w:r w:rsidRPr="00E0079E">
        <w:rPr>
          <w:rFonts w:cs="Times New Roman"/>
        </w:rPr>
        <w:t xml:space="preserve"> </w:t>
      </w:r>
      <w:r w:rsidRPr="00E0079E">
        <w:rPr>
          <w:rFonts w:cs="Times New Roman"/>
          <w:b/>
          <w:bCs w:val="0"/>
        </w:rPr>
        <w:t>2003</w:t>
      </w:r>
      <w:r w:rsidRPr="00E0079E">
        <w:rPr>
          <w:rFonts w:cs="Times New Roman"/>
        </w:rPr>
        <w:t xml:space="preserve">, </w:t>
      </w:r>
      <w:r w:rsidRPr="00E0079E">
        <w:rPr>
          <w:rFonts w:cs="Times New Roman"/>
          <w:i/>
          <w:iCs/>
        </w:rPr>
        <w:t>91</w:t>
      </w:r>
      <w:r w:rsidRPr="00E0079E">
        <w:rPr>
          <w:rFonts w:cs="Times New Roman"/>
        </w:rPr>
        <w:t xml:space="preserve"> (14), 146401.</w:t>
      </w:r>
    </w:p>
    <w:p w14:paraId="78DE31FA" w14:textId="77777777" w:rsidR="00D833F5" w:rsidRPr="00E0079E" w:rsidRDefault="00D833F5" w:rsidP="00D833F5">
      <w:pPr>
        <w:pStyle w:val="Bibliography"/>
        <w:rPr>
          <w:rFonts w:cs="Times New Roman"/>
        </w:rPr>
      </w:pPr>
      <w:r w:rsidRPr="00E0079E">
        <w:rPr>
          <w:rFonts w:cs="Times New Roman"/>
        </w:rPr>
        <w:t xml:space="preserve">41)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J. Chem. Phys.</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142</w:t>
      </w:r>
      <w:r w:rsidRPr="00E0079E">
        <w:rPr>
          <w:rFonts w:cs="Times New Roman"/>
        </w:rPr>
        <w:t xml:space="preserve"> (7), 074111–32. </w:t>
      </w:r>
    </w:p>
    <w:p w14:paraId="7F303ACE" w14:textId="77777777" w:rsidR="00D833F5" w:rsidRPr="00E0079E" w:rsidRDefault="00D833F5" w:rsidP="00D833F5">
      <w:pPr>
        <w:pStyle w:val="Bibliography"/>
        <w:rPr>
          <w:rFonts w:cs="Times New Roman"/>
        </w:rPr>
      </w:pPr>
      <w:r w:rsidRPr="00E0079E">
        <w:rPr>
          <w:rFonts w:cs="Times New Roman"/>
        </w:rPr>
        <w:t xml:space="preserve">42) </w:t>
      </w:r>
      <w:r w:rsidRPr="00E0079E">
        <w:rPr>
          <w:rFonts w:cs="Times New Roman"/>
        </w:rPr>
        <w:tab/>
      </w:r>
      <w:proofErr w:type="spellStart"/>
      <w:r w:rsidRPr="00E0079E">
        <w:rPr>
          <w:rFonts w:cs="Times New Roman"/>
        </w:rPr>
        <w:t>Vydrov</w:t>
      </w:r>
      <w:proofErr w:type="spellEnd"/>
      <w:r w:rsidRPr="00E0079E">
        <w:rPr>
          <w:rFonts w:cs="Times New Roman"/>
        </w:rPr>
        <w:t xml:space="preserve">, O. A.; van </w:t>
      </w:r>
      <w:proofErr w:type="spellStart"/>
      <w:r w:rsidRPr="00E0079E">
        <w:rPr>
          <w:rFonts w:cs="Times New Roman"/>
        </w:rPr>
        <w:t>Voorhis</w:t>
      </w:r>
      <w:proofErr w:type="spellEnd"/>
      <w:r w:rsidRPr="00E0079E">
        <w:rPr>
          <w:rFonts w:cs="Times New Roman"/>
        </w:rPr>
        <w:t xml:space="preserve">, T. </w:t>
      </w:r>
      <w:r w:rsidRPr="00E0079E">
        <w:rPr>
          <w:rFonts w:cs="Times New Roman"/>
          <w:i/>
          <w:iCs/>
        </w:rPr>
        <w:t>J. Chem. Phys.</w:t>
      </w:r>
      <w:r w:rsidRPr="00E0079E">
        <w:rPr>
          <w:rFonts w:cs="Times New Roman"/>
        </w:rPr>
        <w:t xml:space="preserve"> </w:t>
      </w:r>
      <w:r w:rsidRPr="00E0079E">
        <w:rPr>
          <w:rFonts w:cs="Times New Roman"/>
          <w:b/>
          <w:bCs w:val="0"/>
        </w:rPr>
        <w:t>2010</w:t>
      </w:r>
      <w:r w:rsidRPr="00E0079E">
        <w:rPr>
          <w:rFonts w:cs="Times New Roman"/>
        </w:rPr>
        <w:t xml:space="preserve">, </w:t>
      </w:r>
      <w:r w:rsidRPr="00E0079E">
        <w:rPr>
          <w:rFonts w:cs="Times New Roman"/>
          <w:i/>
          <w:iCs/>
        </w:rPr>
        <w:t>133</w:t>
      </w:r>
      <w:r w:rsidRPr="00E0079E">
        <w:rPr>
          <w:rFonts w:cs="Times New Roman"/>
        </w:rPr>
        <w:t xml:space="preserve"> (24), 244103.</w:t>
      </w:r>
    </w:p>
    <w:p w14:paraId="784CDBC1" w14:textId="77777777" w:rsidR="00D833F5" w:rsidRPr="00E0079E" w:rsidRDefault="00D833F5" w:rsidP="00D833F5">
      <w:pPr>
        <w:pStyle w:val="Bibliography"/>
        <w:rPr>
          <w:rFonts w:cs="Times New Roman"/>
        </w:rPr>
      </w:pPr>
      <w:r w:rsidRPr="00E0079E">
        <w:rPr>
          <w:rFonts w:cs="Times New Roman"/>
        </w:rPr>
        <w:t xml:space="preserve">43)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J. Chem. Phys.</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144</w:t>
      </w:r>
      <w:r w:rsidRPr="00E0079E">
        <w:rPr>
          <w:rFonts w:cs="Times New Roman"/>
        </w:rPr>
        <w:t xml:space="preserve"> (21), 214110. </w:t>
      </w:r>
    </w:p>
    <w:p w14:paraId="3797831C" w14:textId="77777777" w:rsidR="00D833F5" w:rsidRPr="00E0079E" w:rsidRDefault="00D833F5" w:rsidP="00D833F5">
      <w:pPr>
        <w:pStyle w:val="Bibliography"/>
        <w:rPr>
          <w:rFonts w:cs="Times New Roman"/>
        </w:rPr>
      </w:pPr>
      <w:r w:rsidRPr="00E0079E">
        <w:rPr>
          <w:rFonts w:cs="Times New Roman"/>
        </w:rPr>
        <w:t xml:space="preserve">44) </w:t>
      </w:r>
      <w:r w:rsidRPr="00E0079E">
        <w:rPr>
          <w:rFonts w:cs="Times New Roman"/>
        </w:rPr>
        <w:tab/>
        <w:t xml:space="preserve">Chai, J.-D.; Head-Gordon, M. </w:t>
      </w:r>
      <w:r w:rsidRPr="00E0079E">
        <w:rPr>
          <w:rFonts w:cs="Times New Roman"/>
          <w:b/>
          <w:bCs w:val="0"/>
        </w:rPr>
        <w:t>2008</w:t>
      </w:r>
      <w:r w:rsidRPr="00E0079E">
        <w:rPr>
          <w:rFonts w:cs="Times New Roman"/>
        </w:rPr>
        <w:t xml:space="preserve">, </w:t>
      </w:r>
      <w:r w:rsidRPr="00E0079E">
        <w:rPr>
          <w:rFonts w:cs="Times New Roman"/>
          <w:i/>
          <w:iCs/>
        </w:rPr>
        <w:t>10</w:t>
      </w:r>
      <w:r w:rsidRPr="00E0079E">
        <w:rPr>
          <w:rFonts w:cs="Times New Roman"/>
        </w:rPr>
        <w:t xml:space="preserve"> (44), 6615–6620. </w:t>
      </w:r>
    </w:p>
    <w:p w14:paraId="4A8D96B9" w14:textId="77777777" w:rsidR="00D833F5" w:rsidRPr="00063A78" w:rsidRDefault="00D833F5" w:rsidP="00D833F5">
      <w:pPr>
        <w:pStyle w:val="Bibliography"/>
        <w:jc w:val="both"/>
        <w:rPr>
          <w:rFonts w:cs="Times New Roman"/>
        </w:rPr>
      </w:pPr>
      <w:r w:rsidRPr="00E0079E">
        <w:rPr>
          <w:rFonts w:cs="Times New Roman"/>
        </w:rPr>
        <w:t xml:space="preserve">45) </w:t>
      </w:r>
      <w:r w:rsidRPr="00E0079E">
        <w:rPr>
          <w:rFonts w:cs="Times New Roman"/>
        </w:rPr>
        <w:tab/>
        <w:t xml:space="preserve">Hartree, D. R. </w:t>
      </w:r>
      <w:r w:rsidRPr="00E0079E">
        <w:rPr>
          <w:rFonts w:cs="Times New Roman"/>
          <w:i/>
          <w:iCs/>
        </w:rPr>
        <w:t xml:space="preserve">Math. Proc. </w:t>
      </w:r>
      <w:proofErr w:type="spellStart"/>
      <w:r w:rsidRPr="00E0079E">
        <w:rPr>
          <w:rFonts w:cs="Times New Roman"/>
          <w:i/>
          <w:iCs/>
        </w:rPr>
        <w:t>Camb</w:t>
      </w:r>
      <w:proofErr w:type="spellEnd"/>
      <w:r w:rsidRPr="00E0079E">
        <w:rPr>
          <w:rFonts w:cs="Times New Roman"/>
          <w:i/>
          <w:iCs/>
        </w:rPr>
        <w:t>. Philos. Soc.</w:t>
      </w:r>
      <w:r w:rsidRPr="00E0079E">
        <w:rPr>
          <w:rFonts w:cs="Times New Roman"/>
        </w:rPr>
        <w:t xml:space="preserve"> </w:t>
      </w:r>
      <w:r w:rsidRPr="00E0079E">
        <w:rPr>
          <w:rFonts w:cs="Times New Roman"/>
          <w:b/>
          <w:bCs w:val="0"/>
        </w:rPr>
        <w:t>1928</w:t>
      </w:r>
      <w:r w:rsidRPr="00E0079E">
        <w:rPr>
          <w:rFonts w:cs="Times New Roman"/>
        </w:rPr>
        <w:t xml:space="preserve">, </w:t>
      </w:r>
      <w:r w:rsidRPr="00E0079E">
        <w:rPr>
          <w:rFonts w:cs="Times New Roman"/>
          <w:i/>
          <w:iCs/>
        </w:rPr>
        <w:t>24</w:t>
      </w:r>
      <w:r w:rsidRPr="00E0079E">
        <w:rPr>
          <w:rFonts w:cs="Times New Roman"/>
        </w:rPr>
        <w:t xml:space="preserve"> (1), 89–110. </w:t>
      </w:r>
    </w:p>
    <w:p w14:paraId="34DC10F9" w14:textId="77777777" w:rsidR="00D833F5" w:rsidRPr="00E0079E" w:rsidRDefault="00D833F5" w:rsidP="00D833F5">
      <w:pPr>
        <w:pStyle w:val="Bibliography"/>
        <w:rPr>
          <w:rFonts w:cs="Times New Roman"/>
        </w:rPr>
      </w:pPr>
      <w:r w:rsidRPr="00E0079E">
        <w:rPr>
          <w:rFonts w:cs="Times New Roman"/>
        </w:rPr>
        <w:t xml:space="preserve">46) </w:t>
      </w:r>
      <w:r w:rsidRPr="00E0079E">
        <w:rPr>
          <w:rFonts w:cs="Times New Roman"/>
        </w:rPr>
        <w:tab/>
        <w:t xml:space="preserve">Hartree, D. R. </w:t>
      </w:r>
      <w:r w:rsidRPr="00E0079E">
        <w:rPr>
          <w:rFonts w:cs="Times New Roman"/>
          <w:i/>
          <w:iCs/>
        </w:rPr>
        <w:t xml:space="preserve">Math. Proc. </w:t>
      </w:r>
      <w:proofErr w:type="spellStart"/>
      <w:r w:rsidRPr="00E0079E">
        <w:rPr>
          <w:rFonts w:cs="Times New Roman"/>
          <w:i/>
          <w:iCs/>
        </w:rPr>
        <w:t>Camb</w:t>
      </w:r>
      <w:proofErr w:type="spellEnd"/>
      <w:r w:rsidRPr="00E0079E">
        <w:rPr>
          <w:rFonts w:cs="Times New Roman"/>
          <w:i/>
          <w:iCs/>
        </w:rPr>
        <w:t>. Philos. Soc.</w:t>
      </w:r>
      <w:r w:rsidRPr="00E0079E">
        <w:rPr>
          <w:rFonts w:cs="Times New Roman"/>
        </w:rPr>
        <w:t xml:space="preserve"> </w:t>
      </w:r>
      <w:r w:rsidRPr="00E0079E">
        <w:rPr>
          <w:rFonts w:cs="Times New Roman"/>
          <w:b/>
          <w:bCs w:val="0"/>
        </w:rPr>
        <w:t>1928</w:t>
      </w:r>
      <w:r w:rsidRPr="00E0079E">
        <w:rPr>
          <w:rFonts w:cs="Times New Roman"/>
        </w:rPr>
        <w:t xml:space="preserve">, </w:t>
      </w:r>
      <w:r w:rsidRPr="00E0079E">
        <w:rPr>
          <w:rFonts w:cs="Times New Roman"/>
          <w:i/>
          <w:iCs/>
        </w:rPr>
        <w:t>24</w:t>
      </w:r>
      <w:r w:rsidRPr="00E0079E">
        <w:rPr>
          <w:rFonts w:cs="Times New Roman"/>
        </w:rPr>
        <w:t xml:space="preserve"> (1), 111–132.</w:t>
      </w:r>
    </w:p>
    <w:p w14:paraId="7983EB28" w14:textId="77777777" w:rsidR="00D833F5" w:rsidRPr="00E0079E" w:rsidRDefault="00D833F5" w:rsidP="00D833F5">
      <w:pPr>
        <w:pStyle w:val="Bibliography"/>
        <w:rPr>
          <w:rFonts w:cs="Times New Roman"/>
        </w:rPr>
      </w:pPr>
      <w:r w:rsidRPr="00E0079E">
        <w:rPr>
          <w:rFonts w:cs="Times New Roman"/>
        </w:rPr>
        <w:t xml:space="preserve">47) </w:t>
      </w:r>
      <w:r w:rsidRPr="00E0079E">
        <w:rPr>
          <w:rFonts w:cs="Times New Roman"/>
        </w:rPr>
        <w:tab/>
        <w:t xml:space="preserve">Fock, V. </w:t>
      </w:r>
      <w:r w:rsidRPr="00E0079E">
        <w:rPr>
          <w:rFonts w:cs="Times New Roman"/>
          <w:i/>
          <w:iCs/>
        </w:rPr>
        <w:t xml:space="preserve">Z. </w:t>
      </w:r>
      <w:proofErr w:type="spellStart"/>
      <w:r w:rsidRPr="00E0079E">
        <w:rPr>
          <w:rFonts w:cs="Times New Roman"/>
          <w:i/>
          <w:iCs/>
        </w:rPr>
        <w:t>Für</w:t>
      </w:r>
      <w:proofErr w:type="spellEnd"/>
      <w:r w:rsidRPr="00E0079E">
        <w:rPr>
          <w:rFonts w:cs="Times New Roman"/>
          <w:i/>
          <w:iCs/>
        </w:rPr>
        <w:t xml:space="preserve"> Phys.</w:t>
      </w:r>
      <w:r w:rsidRPr="00E0079E">
        <w:rPr>
          <w:rFonts w:cs="Times New Roman"/>
        </w:rPr>
        <w:t xml:space="preserve"> </w:t>
      </w:r>
      <w:r w:rsidRPr="00E0079E">
        <w:rPr>
          <w:rFonts w:cs="Times New Roman"/>
          <w:b/>
          <w:bCs w:val="0"/>
        </w:rPr>
        <w:t>1930</w:t>
      </w:r>
      <w:r w:rsidRPr="00E0079E">
        <w:rPr>
          <w:rFonts w:cs="Times New Roman"/>
        </w:rPr>
        <w:t xml:space="preserve">, </w:t>
      </w:r>
      <w:r w:rsidRPr="00E0079E">
        <w:rPr>
          <w:rFonts w:cs="Times New Roman"/>
          <w:i/>
          <w:iCs/>
        </w:rPr>
        <w:t>61</w:t>
      </w:r>
      <w:r w:rsidRPr="00E0079E">
        <w:rPr>
          <w:rFonts w:cs="Times New Roman"/>
        </w:rPr>
        <w:t xml:space="preserve"> (1–2), 126–148</w:t>
      </w:r>
      <w:r>
        <w:rPr>
          <w:rFonts w:cs="Times New Roman"/>
        </w:rPr>
        <w:t>.</w:t>
      </w:r>
    </w:p>
    <w:p w14:paraId="54E16167" w14:textId="77777777" w:rsidR="00D833F5" w:rsidRPr="00E0079E" w:rsidRDefault="00D833F5" w:rsidP="00D833F5">
      <w:pPr>
        <w:pStyle w:val="Bibliography"/>
        <w:rPr>
          <w:rFonts w:cs="Times New Roman"/>
        </w:rPr>
      </w:pPr>
      <w:r w:rsidRPr="00E0079E">
        <w:rPr>
          <w:rFonts w:cs="Times New Roman"/>
        </w:rPr>
        <w:t xml:space="preserve">48) </w:t>
      </w:r>
      <w:r w:rsidRPr="00E0079E">
        <w:rPr>
          <w:rFonts w:cs="Times New Roman"/>
        </w:rPr>
        <w:tab/>
        <w:t xml:space="preserve">Slater, J. C. </w:t>
      </w:r>
      <w:r w:rsidRPr="00E0079E">
        <w:rPr>
          <w:rFonts w:cs="Times New Roman"/>
          <w:i/>
          <w:iCs/>
        </w:rPr>
        <w:t>Phys. Rev.</w:t>
      </w:r>
      <w:r w:rsidRPr="00E0079E">
        <w:rPr>
          <w:rFonts w:cs="Times New Roman"/>
        </w:rPr>
        <w:t xml:space="preserve"> </w:t>
      </w:r>
      <w:r w:rsidRPr="00E0079E">
        <w:rPr>
          <w:rFonts w:cs="Times New Roman"/>
          <w:b/>
          <w:bCs w:val="0"/>
        </w:rPr>
        <w:t>1930</w:t>
      </w:r>
      <w:r w:rsidRPr="00E0079E">
        <w:rPr>
          <w:rFonts w:cs="Times New Roman"/>
        </w:rPr>
        <w:t xml:space="preserve">, </w:t>
      </w:r>
      <w:r w:rsidRPr="00E0079E">
        <w:rPr>
          <w:rFonts w:cs="Times New Roman"/>
          <w:i/>
          <w:iCs/>
        </w:rPr>
        <w:t>35</w:t>
      </w:r>
      <w:r w:rsidRPr="00E0079E">
        <w:rPr>
          <w:rFonts w:cs="Times New Roman"/>
        </w:rPr>
        <w:t xml:space="preserve"> (2), 210–211.</w:t>
      </w:r>
    </w:p>
    <w:p w14:paraId="6562A0A1" w14:textId="77777777" w:rsidR="00D833F5" w:rsidRDefault="00D833F5" w:rsidP="00D833F5">
      <w:pPr>
        <w:pStyle w:val="Bibliography"/>
        <w:rPr>
          <w:rFonts w:cs="Times New Roman"/>
        </w:rPr>
      </w:pPr>
      <w:r w:rsidRPr="00E0079E">
        <w:rPr>
          <w:rFonts w:cs="Times New Roman"/>
        </w:rPr>
        <w:t xml:space="preserve">49) </w:t>
      </w:r>
      <w:r w:rsidRPr="00E0079E">
        <w:rPr>
          <w:rFonts w:cs="Times New Roman"/>
        </w:rPr>
        <w:tab/>
      </w:r>
      <w:proofErr w:type="spellStart"/>
      <w:r w:rsidRPr="00E0079E">
        <w:rPr>
          <w:rFonts w:cs="Times New Roman"/>
        </w:rPr>
        <w:t>Møller</w:t>
      </w:r>
      <w:proofErr w:type="spellEnd"/>
      <w:r w:rsidRPr="00E0079E">
        <w:rPr>
          <w:rFonts w:cs="Times New Roman"/>
        </w:rPr>
        <w:t xml:space="preserve">, C.; </w:t>
      </w:r>
      <w:proofErr w:type="spellStart"/>
      <w:r w:rsidRPr="00E0079E">
        <w:rPr>
          <w:rFonts w:cs="Times New Roman"/>
        </w:rPr>
        <w:t>Plesset</w:t>
      </w:r>
      <w:proofErr w:type="spellEnd"/>
      <w:r w:rsidRPr="00E0079E">
        <w:rPr>
          <w:rFonts w:cs="Times New Roman"/>
        </w:rPr>
        <w:t xml:space="preserve">, M. S. </w:t>
      </w:r>
      <w:r w:rsidRPr="00E0079E">
        <w:rPr>
          <w:rFonts w:cs="Times New Roman"/>
          <w:i/>
          <w:iCs/>
        </w:rPr>
        <w:t>Phys. Rev.</w:t>
      </w:r>
      <w:r w:rsidRPr="00E0079E">
        <w:rPr>
          <w:rFonts w:cs="Times New Roman"/>
        </w:rPr>
        <w:t xml:space="preserve"> </w:t>
      </w:r>
      <w:r w:rsidRPr="00E0079E">
        <w:rPr>
          <w:rFonts w:cs="Times New Roman"/>
          <w:b/>
          <w:bCs w:val="0"/>
        </w:rPr>
        <w:t>1934</w:t>
      </w:r>
      <w:r w:rsidRPr="00E0079E">
        <w:rPr>
          <w:rFonts w:cs="Times New Roman"/>
        </w:rPr>
        <w:t xml:space="preserve">, </w:t>
      </w:r>
      <w:r w:rsidRPr="00E0079E">
        <w:rPr>
          <w:rFonts w:cs="Times New Roman"/>
          <w:i/>
          <w:iCs/>
        </w:rPr>
        <w:t>46</w:t>
      </w:r>
      <w:r w:rsidRPr="00E0079E">
        <w:rPr>
          <w:rFonts w:cs="Times New Roman"/>
        </w:rPr>
        <w:t xml:space="preserve"> (7), 618–622.</w:t>
      </w:r>
    </w:p>
    <w:p w14:paraId="13B93621" w14:textId="77777777" w:rsidR="00D833F5" w:rsidRPr="00E0079E" w:rsidRDefault="00D833F5" w:rsidP="00D833F5">
      <w:pPr>
        <w:pStyle w:val="Bibliography"/>
        <w:rPr>
          <w:rFonts w:cs="Times New Roman"/>
        </w:rPr>
      </w:pPr>
      <w:r w:rsidRPr="00E0079E">
        <w:rPr>
          <w:rFonts w:cs="Times New Roman"/>
        </w:rPr>
        <w:t xml:space="preserve">50) </w:t>
      </w:r>
      <w:r w:rsidRPr="00E0079E">
        <w:rPr>
          <w:rFonts w:cs="Times New Roman"/>
        </w:rPr>
        <w:tab/>
      </w:r>
      <w:proofErr w:type="spellStart"/>
      <w:r w:rsidRPr="00E0079E">
        <w:rPr>
          <w:rFonts w:cs="Times New Roman"/>
        </w:rPr>
        <w:t>Weigend</w:t>
      </w:r>
      <w:proofErr w:type="spellEnd"/>
      <w:r w:rsidRPr="00E0079E">
        <w:rPr>
          <w:rFonts w:cs="Times New Roman"/>
        </w:rPr>
        <w:t xml:space="preserve">, F.; Ahlrichs, R. </w:t>
      </w:r>
      <w:r w:rsidRPr="00E0079E">
        <w:rPr>
          <w:rFonts w:cs="Times New Roman"/>
          <w:i/>
          <w:iCs/>
        </w:rPr>
        <w:t>Phys. Chem. Chem. Phys.</w:t>
      </w:r>
      <w:r w:rsidRPr="00E0079E">
        <w:rPr>
          <w:rFonts w:cs="Times New Roman"/>
        </w:rPr>
        <w:t xml:space="preserve"> </w:t>
      </w:r>
      <w:r w:rsidRPr="00E0079E">
        <w:rPr>
          <w:rFonts w:cs="Times New Roman"/>
          <w:b/>
          <w:bCs w:val="0"/>
        </w:rPr>
        <w:t>2005</w:t>
      </w:r>
      <w:r w:rsidRPr="00E0079E">
        <w:rPr>
          <w:rFonts w:cs="Times New Roman"/>
        </w:rPr>
        <w:t xml:space="preserve">, </w:t>
      </w:r>
      <w:r w:rsidRPr="00E0079E">
        <w:rPr>
          <w:rFonts w:cs="Times New Roman"/>
          <w:i/>
          <w:iCs/>
        </w:rPr>
        <w:t>7</w:t>
      </w:r>
      <w:r w:rsidRPr="00E0079E">
        <w:rPr>
          <w:rFonts w:cs="Times New Roman"/>
        </w:rPr>
        <w:t xml:space="preserve"> (18), 3297–3305.</w:t>
      </w:r>
    </w:p>
    <w:p w14:paraId="0D211595" w14:textId="77777777" w:rsidR="00D833F5" w:rsidRPr="00E0079E" w:rsidRDefault="00D833F5" w:rsidP="00D833F5">
      <w:pPr>
        <w:pStyle w:val="Bibliography"/>
        <w:rPr>
          <w:rFonts w:cs="Times New Roman"/>
        </w:rPr>
      </w:pPr>
      <w:r w:rsidRPr="00E0079E">
        <w:rPr>
          <w:rFonts w:cs="Times New Roman"/>
        </w:rPr>
        <w:t xml:space="preserve">91) </w:t>
      </w:r>
      <w:r w:rsidRPr="00E0079E">
        <w:rPr>
          <w:rFonts w:cs="Times New Roman"/>
        </w:rPr>
        <w:tab/>
        <w:t xml:space="preserve">Dunning, T. H. </w:t>
      </w:r>
      <w:r w:rsidRPr="00E0079E">
        <w:rPr>
          <w:rFonts w:cs="Times New Roman"/>
          <w:i/>
          <w:iCs/>
        </w:rPr>
        <w:t>J. Chem. Phys.</w:t>
      </w:r>
      <w:r w:rsidRPr="00E0079E">
        <w:rPr>
          <w:rFonts w:cs="Times New Roman"/>
        </w:rPr>
        <w:t xml:space="preserve"> </w:t>
      </w:r>
      <w:r w:rsidRPr="00E0079E">
        <w:rPr>
          <w:rFonts w:cs="Times New Roman"/>
          <w:b/>
          <w:bCs w:val="0"/>
        </w:rPr>
        <w:t>1989</w:t>
      </w:r>
      <w:r w:rsidRPr="00E0079E">
        <w:rPr>
          <w:rFonts w:cs="Times New Roman"/>
        </w:rPr>
        <w:t xml:space="preserve">, </w:t>
      </w:r>
      <w:r w:rsidRPr="00E0079E">
        <w:rPr>
          <w:rFonts w:cs="Times New Roman"/>
          <w:i/>
          <w:iCs/>
        </w:rPr>
        <w:t>90</w:t>
      </w:r>
      <w:r w:rsidRPr="00E0079E">
        <w:rPr>
          <w:rFonts w:cs="Times New Roman"/>
        </w:rPr>
        <w:t>, 1007–1023.</w:t>
      </w:r>
    </w:p>
    <w:p w14:paraId="49459A4B" w14:textId="77777777" w:rsidR="00D833F5" w:rsidRPr="00E0079E" w:rsidRDefault="00D833F5" w:rsidP="00D833F5">
      <w:pPr>
        <w:pStyle w:val="Bibliography"/>
        <w:rPr>
          <w:rFonts w:cs="Times New Roman"/>
        </w:rPr>
      </w:pPr>
      <w:r w:rsidRPr="00E0079E">
        <w:rPr>
          <w:rFonts w:cs="Times New Roman"/>
        </w:rPr>
        <w:t xml:space="preserve">92) </w:t>
      </w:r>
      <w:r w:rsidRPr="00E0079E">
        <w:rPr>
          <w:rFonts w:cs="Times New Roman"/>
        </w:rPr>
        <w:tab/>
      </w:r>
      <w:proofErr w:type="spellStart"/>
      <w:r w:rsidRPr="00E0079E">
        <w:rPr>
          <w:rFonts w:cs="Times New Roman"/>
        </w:rPr>
        <w:t>Woon</w:t>
      </w:r>
      <w:proofErr w:type="spellEnd"/>
      <w:r w:rsidRPr="00E0079E">
        <w:rPr>
          <w:rFonts w:cs="Times New Roman"/>
        </w:rPr>
        <w:t xml:space="preserve">, D. E.; Dunning Jr., T. H. </w:t>
      </w:r>
      <w:r w:rsidRPr="00E0079E">
        <w:rPr>
          <w:rFonts w:cs="Times New Roman"/>
          <w:i/>
          <w:iCs/>
        </w:rPr>
        <w:t>J. Chem. Phys.</w:t>
      </w:r>
      <w:r w:rsidRPr="00E0079E">
        <w:rPr>
          <w:rFonts w:cs="Times New Roman"/>
        </w:rPr>
        <w:t xml:space="preserve"> </w:t>
      </w:r>
      <w:r w:rsidRPr="00E0079E">
        <w:rPr>
          <w:rFonts w:cs="Times New Roman"/>
          <w:b/>
          <w:bCs w:val="0"/>
        </w:rPr>
        <w:t>1993</w:t>
      </w:r>
      <w:r w:rsidRPr="00E0079E">
        <w:rPr>
          <w:rFonts w:cs="Times New Roman"/>
        </w:rPr>
        <w:t xml:space="preserve">, </w:t>
      </w:r>
      <w:r w:rsidRPr="00E0079E">
        <w:rPr>
          <w:rFonts w:cs="Times New Roman"/>
          <w:i/>
          <w:iCs/>
        </w:rPr>
        <w:t>98</w:t>
      </w:r>
      <w:r w:rsidRPr="00E0079E">
        <w:rPr>
          <w:rFonts w:cs="Times New Roman"/>
        </w:rPr>
        <w:t xml:space="preserve"> (2), 1358–1371. </w:t>
      </w:r>
    </w:p>
    <w:p w14:paraId="0E3D0CAF" w14:textId="77777777" w:rsidR="00D833F5" w:rsidRPr="00E0079E" w:rsidRDefault="00D833F5" w:rsidP="00D833F5">
      <w:pPr>
        <w:pStyle w:val="Bibliography"/>
        <w:rPr>
          <w:rFonts w:cs="Times New Roman"/>
        </w:rPr>
      </w:pPr>
      <w:r w:rsidRPr="00E0079E">
        <w:rPr>
          <w:rFonts w:cs="Times New Roman"/>
        </w:rPr>
        <w:t xml:space="preserve">93) </w:t>
      </w:r>
      <w:r w:rsidRPr="00E0079E">
        <w:rPr>
          <w:rFonts w:cs="Times New Roman"/>
        </w:rPr>
        <w:tab/>
      </w:r>
      <w:proofErr w:type="spellStart"/>
      <w:r w:rsidRPr="00E0079E">
        <w:rPr>
          <w:rFonts w:cs="Times New Roman"/>
        </w:rPr>
        <w:t>Woon</w:t>
      </w:r>
      <w:proofErr w:type="spellEnd"/>
      <w:r w:rsidRPr="00E0079E">
        <w:rPr>
          <w:rFonts w:cs="Times New Roman"/>
        </w:rPr>
        <w:t xml:space="preserve">, D. E.; Dunning, T. H. </w:t>
      </w:r>
      <w:r w:rsidRPr="00E0079E">
        <w:rPr>
          <w:rFonts w:cs="Times New Roman"/>
          <w:i/>
          <w:iCs/>
        </w:rPr>
        <w:t>J. Chem. Phys.</w:t>
      </w:r>
      <w:r w:rsidRPr="00E0079E">
        <w:rPr>
          <w:rFonts w:cs="Times New Roman"/>
        </w:rPr>
        <w:t xml:space="preserve"> </w:t>
      </w:r>
      <w:r w:rsidRPr="00E0079E">
        <w:rPr>
          <w:rFonts w:cs="Times New Roman"/>
          <w:b/>
          <w:bCs w:val="0"/>
        </w:rPr>
        <w:t>1994</w:t>
      </w:r>
      <w:r w:rsidRPr="00E0079E">
        <w:rPr>
          <w:rFonts w:cs="Times New Roman"/>
        </w:rPr>
        <w:t xml:space="preserve">, </w:t>
      </w:r>
      <w:r w:rsidRPr="00E0079E">
        <w:rPr>
          <w:rFonts w:cs="Times New Roman"/>
          <w:i/>
          <w:iCs/>
        </w:rPr>
        <w:t>100</w:t>
      </w:r>
      <w:r w:rsidRPr="00E0079E">
        <w:rPr>
          <w:rFonts w:cs="Times New Roman"/>
        </w:rPr>
        <w:t xml:space="preserve"> (4), 2975–2988.</w:t>
      </w:r>
    </w:p>
    <w:p w14:paraId="571C5C75" w14:textId="77777777" w:rsidR="00D833F5" w:rsidRPr="00E0079E" w:rsidRDefault="00D833F5" w:rsidP="00D833F5">
      <w:pPr>
        <w:pStyle w:val="Bibliography"/>
        <w:rPr>
          <w:rFonts w:cs="Times New Roman"/>
        </w:rPr>
      </w:pPr>
      <w:r w:rsidRPr="00E0079E">
        <w:rPr>
          <w:rFonts w:cs="Times New Roman"/>
        </w:rPr>
        <w:t xml:space="preserve">94) </w:t>
      </w:r>
      <w:r w:rsidRPr="00E0079E">
        <w:rPr>
          <w:rFonts w:cs="Times New Roman"/>
        </w:rPr>
        <w:tab/>
        <w:t xml:space="preserve">Wilson, A. K.; </w:t>
      </w:r>
      <w:proofErr w:type="spellStart"/>
      <w:r w:rsidRPr="00E0079E">
        <w:rPr>
          <w:rFonts w:cs="Times New Roman"/>
        </w:rPr>
        <w:t>Woon</w:t>
      </w:r>
      <w:proofErr w:type="spellEnd"/>
      <w:r w:rsidRPr="00E0079E">
        <w:rPr>
          <w:rFonts w:cs="Times New Roman"/>
        </w:rPr>
        <w:t xml:space="preserve">, D. E.; Peterson, K. A.; Dunning, T. H. </w:t>
      </w:r>
      <w:r w:rsidRPr="00E0079E">
        <w:rPr>
          <w:rFonts w:cs="Times New Roman"/>
          <w:i/>
          <w:iCs/>
        </w:rPr>
        <w:t>J. Chem. Phys.</w:t>
      </w:r>
      <w:r w:rsidRPr="00E0079E">
        <w:rPr>
          <w:rFonts w:cs="Times New Roman"/>
        </w:rPr>
        <w:t xml:space="preserve"> </w:t>
      </w:r>
      <w:r w:rsidRPr="00E0079E">
        <w:rPr>
          <w:rFonts w:cs="Times New Roman"/>
          <w:b/>
          <w:bCs w:val="0"/>
        </w:rPr>
        <w:t>1999</w:t>
      </w:r>
      <w:r w:rsidRPr="00E0079E">
        <w:rPr>
          <w:rFonts w:cs="Times New Roman"/>
        </w:rPr>
        <w:t xml:space="preserve">, </w:t>
      </w:r>
      <w:r w:rsidRPr="00E0079E">
        <w:rPr>
          <w:rFonts w:cs="Times New Roman"/>
          <w:i/>
          <w:iCs/>
        </w:rPr>
        <w:t>110</w:t>
      </w:r>
      <w:r w:rsidRPr="00E0079E">
        <w:rPr>
          <w:rFonts w:cs="Times New Roman"/>
        </w:rPr>
        <w:t xml:space="preserve"> (16), 7667–7676. </w:t>
      </w:r>
    </w:p>
    <w:p w14:paraId="7613C7E5" w14:textId="77777777" w:rsidR="00D833F5" w:rsidRPr="00E0079E" w:rsidRDefault="00D833F5" w:rsidP="00D833F5">
      <w:pPr>
        <w:pStyle w:val="Bibliography"/>
        <w:rPr>
          <w:rFonts w:cs="Times New Roman"/>
        </w:rPr>
      </w:pPr>
      <w:r w:rsidRPr="00E0079E">
        <w:rPr>
          <w:rFonts w:cs="Times New Roman"/>
        </w:rPr>
        <w:t xml:space="preserve">95) </w:t>
      </w:r>
      <w:r w:rsidRPr="00E0079E">
        <w:rPr>
          <w:rFonts w:cs="Times New Roman"/>
        </w:rPr>
        <w:tab/>
      </w:r>
      <w:proofErr w:type="spellStart"/>
      <w:r w:rsidRPr="00E0079E">
        <w:rPr>
          <w:rFonts w:cs="Times New Roman"/>
        </w:rPr>
        <w:t>Koput</w:t>
      </w:r>
      <w:proofErr w:type="spellEnd"/>
      <w:r w:rsidRPr="00E0079E">
        <w:rPr>
          <w:rFonts w:cs="Times New Roman"/>
        </w:rPr>
        <w:t xml:space="preserve">, J.; Peterson, K. A. </w:t>
      </w:r>
      <w:r w:rsidRPr="00E0079E">
        <w:rPr>
          <w:rFonts w:cs="Times New Roman"/>
          <w:i/>
          <w:iCs/>
        </w:rPr>
        <w:t>J. Phys. Chem. A</w:t>
      </w:r>
      <w:r w:rsidRPr="00E0079E">
        <w:rPr>
          <w:rFonts w:cs="Times New Roman"/>
        </w:rPr>
        <w:t xml:space="preserve"> </w:t>
      </w:r>
      <w:r w:rsidRPr="00E0079E">
        <w:rPr>
          <w:rFonts w:cs="Times New Roman"/>
          <w:b/>
          <w:bCs w:val="0"/>
        </w:rPr>
        <w:t>2002</w:t>
      </w:r>
      <w:r w:rsidRPr="00E0079E">
        <w:rPr>
          <w:rFonts w:cs="Times New Roman"/>
        </w:rPr>
        <w:t xml:space="preserve">, </w:t>
      </w:r>
      <w:r w:rsidRPr="00E0079E">
        <w:rPr>
          <w:rFonts w:cs="Times New Roman"/>
          <w:i/>
          <w:iCs/>
        </w:rPr>
        <w:t>106</w:t>
      </w:r>
      <w:r w:rsidRPr="00E0079E">
        <w:rPr>
          <w:rFonts w:cs="Times New Roman"/>
        </w:rPr>
        <w:t xml:space="preserve"> (41), 9595–9599.</w:t>
      </w:r>
    </w:p>
    <w:p w14:paraId="6FE8A2C3" w14:textId="77777777" w:rsidR="00D833F5" w:rsidRPr="00E0079E" w:rsidRDefault="00D833F5" w:rsidP="00D833F5">
      <w:pPr>
        <w:pStyle w:val="Bibliography"/>
        <w:rPr>
          <w:rFonts w:cs="Times New Roman"/>
        </w:rPr>
      </w:pPr>
      <w:r w:rsidRPr="00E0079E">
        <w:rPr>
          <w:rFonts w:cs="Times New Roman"/>
        </w:rPr>
        <w:t xml:space="preserve">96) </w:t>
      </w:r>
      <w:r w:rsidRPr="00E0079E">
        <w:rPr>
          <w:rFonts w:cs="Times New Roman"/>
        </w:rPr>
        <w:tab/>
      </w:r>
      <w:proofErr w:type="spellStart"/>
      <w:r w:rsidRPr="00E0079E">
        <w:rPr>
          <w:rFonts w:cs="Times New Roman"/>
        </w:rPr>
        <w:t>Balabanov</w:t>
      </w:r>
      <w:proofErr w:type="spellEnd"/>
      <w:r w:rsidRPr="00E0079E">
        <w:rPr>
          <w:rFonts w:cs="Times New Roman"/>
        </w:rPr>
        <w:t xml:space="preserve">, N. B.; Peterson, K. A. </w:t>
      </w:r>
      <w:r w:rsidRPr="00E0079E">
        <w:rPr>
          <w:rFonts w:cs="Times New Roman"/>
          <w:i/>
          <w:iCs/>
        </w:rPr>
        <w:t>J. Chem. Phys.</w:t>
      </w:r>
      <w:r w:rsidRPr="00E0079E">
        <w:rPr>
          <w:rFonts w:cs="Times New Roman"/>
        </w:rPr>
        <w:t xml:space="preserve"> </w:t>
      </w:r>
      <w:r w:rsidRPr="00E0079E">
        <w:rPr>
          <w:rFonts w:cs="Times New Roman"/>
          <w:b/>
          <w:bCs w:val="0"/>
        </w:rPr>
        <w:t>2005</w:t>
      </w:r>
      <w:r w:rsidRPr="00E0079E">
        <w:rPr>
          <w:rFonts w:cs="Times New Roman"/>
        </w:rPr>
        <w:t xml:space="preserve">, </w:t>
      </w:r>
      <w:r w:rsidRPr="00E0079E">
        <w:rPr>
          <w:rFonts w:cs="Times New Roman"/>
          <w:i/>
          <w:iCs/>
        </w:rPr>
        <w:t>123</w:t>
      </w:r>
      <w:r w:rsidRPr="00E0079E">
        <w:rPr>
          <w:rFonts w:cs="Times New Roman"/>
        </w:rPr>
        <w:t xml:space="preserve"> (6), 064107. </w:t>
      </w:r>
    </w:p>
    <w:p w14:paraId="4AB8F55F" w14:textId="77777777" w:rsidR="00D833F5" w:rsidRPr="00E0079E" w:rsidRDefault="00D833F5" w:rsidP="00D833F5">
      <w:pPr>
        <w:pStyle w:val="Bibliography"/>
        <w:rPr>
          <w:rFonts w:cs="Times New Roman"/>
        </w:rPr>
      </w:pPr>
      <w:r w:rsidRPr="00E0079E">
        <w:rPr>
          <w:rFonts w:cs="Times New Roman"/>
        </w:rPr>
        <w:t xml:space="preserve">97) </w:t>
      </w:r>
      <w:r w:rsidRPr="00E0079E">
        <w:rPr>
          <w:rFonts w:cs="Times New Roman"/>
        </w:rPr>
        <w:tab/>
      </w:r>
      <w:proofErr w:type="spellStart"/>
      <w:r w:rsidRPr="00E0079E">
        <w:rPr>
          <w:rFonts w:cs="Times New Roman"/>
        </w:rPr>
        <w:t>Prascher</w:t>
      </w:r>
      <w:proofErr w:type="spellEnd"/>
      <w:r w:rsidRPr="00E0079E">
        <w:rPr>
          <w:rFonts w:cs="Times New Roman"/>
        </w:rPr>
        <w:t xml:space="preserve">, B. P.; </w:t>
      </w:r>
      <w:proofErr w:type="spellStart"/>
      <w:r w:rsidRPr="00E0079E">
        <w:rPr>
          <w:rFonts w:cs="Times New Roman"/>
        </w:rPr>
        <w:t>Woon</w:t>
      </w:r>
      <w:proofErr w:type="spellEnd"/>
      <w:r w:rsidRPr="00E0079E">
        <w:rPr>
          <w:rFonts w:cs="Times New Roman"/>
        </w:rPr>
        <w:t xml:space="preserve">, D. E.; Peterson, K. A.; Dunning, T. H.; Wilson, A. K. </w:t>
      </w:r>
      <w:proofErr w:type="spellStart"/>
      <w:r w:rsidRPr="00E0079E">
        <w:rPr>
          <w:rFonts w:cs="Times New Roman"/>
          <w:i/>
          <w:iCs/>
        </w:rPr>
        <w:t>Theor</w:t>
      </w:r>
      <w:proofErr w:type="spellEnd"/>
      <w:r w:rsidRPr="00E0079E">
        <w:rPr>
          <w:rFonts w:cs="Times New Roman"/>
          <w:i/>
          <w:iCs/>
        </w:rPr>
        <w:t>. Chem. Acc.</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128</w:t>
      </w:r>
      <w:r w:rsidRPr="00E0079E">
        <w:rPr>
          <w:rFonts w:cs="Times New Roman"/>
        </w:rPr>
        <w:t xml:space="preserve"> (1), 69–82.</w:t>
      </w:r>
    </w:p>
    <w:p w14:paraId="7805F53C" w14:textId="77777777" w:rsidR="00D833F5" w:rsidRPr="00E0079E" w:rsidRDefault="00D833F5" w:rsidP="00D833F5">
      <w:pPr>
        <w:pStyle w:val="Bibliography"/>
        <w:rPr>
          <w:rFonts w:cs="Times New Roman"/>
        </w:rPr>
      </w:pPr>
      <w:r w:rsidRPr="00E0079E">
        <w:rPr>
          <w:rFonts w:cs="Times New Roman"/>
        </w:rPr>
        <w:t xml:space="preserve">109) </w:t>
      </w:r>
      <w:r w:rsidRPr="00E0079E">
        <w:rPr>
          <w:rFonts w:cs="Times New Roman"/>
        </w:rPr>
        <w:tab/>
        <w:t xml:space="preserve">Zhao, Y.; Truhlar, D. G. </w:t>
      </w:r>
      <w:r w:rsidRPr="00E0079E">
        <w:rPr>
          <w:rFonts w:cs="Times New Roman"/>
          <w:i/>
          <w:iCs/>
        </w:rPr>
        <w:t>J. Phys. Chem. A</w:t>
      </w:r>
      <w:r w:rsidRPr="00E0079E">
        <w:rPr>
          <w:rFonts w:cs="Times New Roman"/>
        </w:rPr>
        <w:t xml:space="preserve"> </w:t>
      </w:r>
      <w:r w:rsidRPr="00E0079E">
        <w:rPr>
          <w:rFonts w:cs="Times New Roman"/>
          <w:b/>
          <w:bCs w:val="0"/>
        </w:rPr>
        <w:t>2006</w:t>
      </w:r>
      <w:r w:rsidRPr="00E0079E">
        <w:rPr>
          <w:rFonts w:cs="Times New Roman"/>
        </w:rPr>
        <w:t xml:space="preserve">, </w:t>
      </w:r>
      <w:r w:rsidRPr="00E0079E">
        <w:rPr>
          <w:rFonts w:cs="Times New Roman"/>
          <w:i/>
          <w:iCs/>
        </w:rPr>
        <w:t>110</w:t>
      </w:r>
      <w:r w:rsidRPr="00E0079E">
        <w:rPr>
          <w:rFonts w:cs="Times New Roman"/>
        </w:rPr>
        <w:t xml:space="preserve"> (35), 10478–10486.</w:t>
      </w:r>
    </w:p>
    <w:p w14:paraId="179DE993" w14:textId="77777777" w:rsidR="00D833F5" w:rsidRDefault="00D833F5" w:rsidP="00D833F5">
      <w:pPr>
        <w:pStyle w:val="Bibliography"/>
        <w:rPr>
          <w:rFonts w:cs="Times New Roman"/>
        </w:rPr>
      </w:pPr>
      <w:r w:rsidRPr="00E0079E">
        <w:rPr>
          <w:rFonts w:cs="Times New Roman"/>
        </w:rPr>
        <w:t xml:space="preserve">110) </w:t>
      </w:r>
      <w:r w:rsidRPr="00E0079E">
        <w:rPr>
          <w:rFonts w:cs="Times New Roman"/>
        </w:rPr>
        <w:tab/>
        <w:t xml:space="preserve">Curtiss, L. A.; </w:t>
      </w:r>
      <w:proofErr w:type="spellStart"/>
      <w:r w:rsidRPr="00E0079E">
        <w:rPr>
          <w:rFonts w:cs="Times New Roman"/>
        </w:rPr>
        <w:t>Raghavachari</w:t>
      </w:r>
      <w:proofErr w:type="spellEnd"/>
      <w:r w:rsidRPr="00E0079E">
        <w:rPr>
          <w:rFonts w:cs="Times New Roman"/>
        </w:rPr>
        <w:t xml:space="preserve">, K.; Trucks, G. W.; Pople, J. A. </w:t>
      </w:r>
      <w:r w:rsidRPr="00E0079E">
        <w:rPr>
          <w:rFonts w:cs="Times New Roman"/>
          <w:i/>
          <w:iCs/>
        </w:rPr>
        <w:t>J. Chem. Phys.</w:t>
      </w:r>
      <w:r w:rsidRPr="00E0079E">
        <w:rPr>
          <w:rFonts w:cs="Times New Roman"/>
        </w:rPr>
        <w:t xml:space="preserve"> </w:t>
      </w:r>
      <w:r w:rsidRPr="00E0079E">
        <w:rPr>
          <w:rFonts w:cs="Times New Roman"/>
          <w:b/>
          <w:bCs w:val="0"/>
        </w:rPr>
        <w:t>1998</w:t>
      </w:r>
      <w:r w:rsidRPr="00E0079E">
        <w:rPr>
          <w:rFonts w:cs="Times New Roman"/>
        </w:rPr>
        <w:t xml:space="preserve">, </w:t>
      </w:r>
      <w:r w:rsidRPr="00E0079E">
        <w:rPr>
          <w:rFonts w:cs="Times New Roman"/>
          <w:i/>
          <w:iCs/>
        </w:rPr>
        <w:t>94</w:t>
      </w:r>
      <w:r w:rsidRPr="00E0079E">
        <w:rPr>
          <w:rFonts w:cs="Times New Roman"/>
        </w:rPr>
        <w:t xml:space="preserve"> (11), 7221–7230.</w:t>
      </w:r>
    </w:p>
    <w:p w14:paraId="201659BC" w14:textId="77777777" w:rsidR="00D833F5" w:rsidRPr="00E0079E" w:rsidRDefault="00D833F5" w:rsidP="00D833F5">
      <w:pPr>
        <w:pStyle w:val="Bibliography"/>
        <w:rPr>
          <w:rFonts w:cs="Times New Roman"/>
        </w:rPr>
      </w:pPr>
      <w:r w:rsidRPr="00E0079E">
        <w:rPr>
          <w:rFonts w:cs="Times New Roman"/>
        </w:rPr>
        <w:t xml:space="preserve">111) </w:t>
      </w:r>
      <w:r w:rsidRPr="00E0079E">
        <w:rPr>
          <w:rFonts w:cs="Times New Roman"/>
        </w:rPr>
        <w:tab/>
        <w:t xml:space="preserve">Jensen, F. </w:t>
      </w:r>
      <w:r w:rsidRPr="00E0079E">
        <w:rPr>
          <w:rFonts w:cs="Times New Roman"/>
          <w:i/>
          <w:iCs/>
        </w:rPr>
        <w:t>J. Phys. Chem. A</w:t>
      </w:r>
      <w:r w:rsidRPr="00E0079E">
        <w:rPr>
          <w:rFonts w:cs="Times New Roman"/>
        </w:rPr>
        <w:t xml:space="preserve"> </w:t>
      </w:r>
      <w:r w:rsidRPr="00E0079E">
        <w:rPr>
          <w:rFonts w:cs="Times New Roman"/>
          <w:b/>
          <w:bCs w:val="0"/>
        </w:rPr>
        <w:t>2007</w:t>
      </w:r>
      <w:r w:rsidRPr="00E0079E">
        <w:rPr>
          <w:rFonts w:cs="Times New Roman"/>
        </w:rPr>
        <w:t xml:space="preserve">, </w:t>
      </w:r>
      <w:r w:rsidRPr="00E0079E">
        <w:rPr>
          <w:rFonts w:cs="Times New Roman"/>
          <w:i/>
          <w:iCs/>
        </w:rPr>
        <w:t>111</w:t>
      </w:r>
      <w:r w:rsidRPr="00E0079E">
        <w:rPr>
          <w:rFonts w:cs="Times New Roman"/>
        </w:rPr>
        <w:t xml:space="preserve"> (44), 11198–11204. </w:t>
      </w:r>
    </w:p>
    <w:p w14:paraId="147D5705" w14:textId="77777777" w:rsidR="00D833F5" w:rsidRPr="00E0079E" w:rsidRDefault="00D833F5" w:rsidP="00D833F5">
      <w:pPr>
        <w:pStyle w:val="Bibliography"/>
        <w:rPr>
          <w:rFonts w:cs="Times New Roman"/>
        </w:rPr>
      </w:pPr>
      <w:r w:rsidRPr="00E0079E">
        <w:rPr>
          <w:rFonts w:cs="Times New Roman"/>
        </w:rPr>
        <w:t xml:space="preserve">112) </w:t>
      </w:r>
      <w:r w:rsidRPr="00E0079E">
        <w:rPr>
          <w:rFonts w:cs="Times New Roman"/>
        </w:rPr>
        <w:tab/>
        <w:t xml:space="preserve">Jensen, F. </w:t>
      </w:r>
      <w:r w:rsidRPr="00E0079E">
        <w:rPr>
          <w:rFonts w:cs="Times New Roman"/>
          <w:i/>
          <w:iCs/>
        </w:rPr>
        <w:t>J. Chem. Phys.</w:t>
      </w:r>
      <w:r w:rsidRPr="00E0079E">
        <w:rPr>
          <w:rFonts w:cs="Times New Roman"/>
        </w:rPr>
        <w:t xml:space="preserve"> </w:t>
      </w:r>
      <w:r w:rsidRPr="00E0079E">
        <w:rPr>
          <w:rFonts w:cs="Times New Roman"/>
          <w:b/>
          <w:bCs w:val="0"/>
        </w:rPr>
        <w:t>2001</w:t>
      </w:r>
      <w:r w:rsidRPr="00E0079E">
        <w:rPr>
          <w:rFonts w:cs="Times New Roman"/>
        </w:rPr>
        <w:t xml:space="preserve">, </w:t>
      </w:r>
      <w:r w:rsidRPr="00E0079E">
        <w:rPr>
          <w:rFonts w:cs="Times New Roman"/>
          <w:i/>
          <w:iCs/>
        </w:rPr>
        <w:t>115</w:t>
      </w:r>
      <w:r w:rsidRPr="00E0079E">
        <w:rPr>
          <w:rFonts w:cs="Times New Roman"/>
        </w:rPr>
        <w:t xml:space="preserve"> (20), 9113–9125.</w:t>
      </w:r>
    </w:p>
    <w:p w14:paraId="27800680" w14:textId="77777777" w:rsidR="00D833F5" w:rsidRPr="00E0079E" w:rsidRDefault="00D833F5" w:rsidP="00D833F5">
      <w:pPr>
        <w:pStyle w:val="Bibliography"/>
        <w:rPr>
          <w:rFonts w:cs="Times New Roman"/>
        </w:rPr>
      </w:pPr>
      <w:r w:rsidRPr="00E0079E">
        <w:rPr>
          <w:rFonts w:cs="Times New Roman"/>
        </w:rPr>
        <w:t xml:space="preserve">113) </w:t>
      </w:r>
      <w:r w:rsidRPr="00E0079E">
        <w:rPr>
          <w:rFonts w:cs="Times New Roman"/>
        </w:rPr>
        <w:tab/>
        <w:t xml:space="preserve">Jensen, F. </w:t>
      </w:r>
      <w:r w:rsidRPr="00E0079E">
        <w:rPr>
          <w:rFonts w:cs="Times New Roman"/>
          <w:i/>
          <w:iCs/>
        </w:rPr>
        <w:t>J. Chem. Phys.</w:t>
      </w:r>
      <w:r w:rsidRPr="00E0079E">
        <w:rPr>
          <w:rFonts w:cs="Times New Roman"/>
        </w:rPr>
        <w:t xml:space="preserve"> </w:t>
      </w:r>
      <w:r w:rsidRPr="00E0079E">
        <w:rPr>
          <w:rFonts w:cs="Times New Roman"/>
          <w:b/>
          <w:bCs w:val="0"/>
        </w:rPr>
        <w:t>2002</w:t>
      </w:r>
      <w:r w:rsidRPr="00E0079E">
        <w:rPr>
          <w:rFonts w:cs="Times New Roman"/>
        </w:rPr>
        <w:t xml:space="preserve">, </w:t>
      </w:r>
      <w:r w:rsidRPr="00E0079E">
        <w:rPr>
          <w:rFonts w:cs="Times New Roman"/>
          <w:i/>
          <w:iCs/>
        </w:rPr>
        <w:t>116</w:t>
      </w:r>
      <w:r w:rsidRPr="00E0079E">
        <w:rPr>
          <w:rFonts w:cs="Times New Roman"/>
        </w:rPr>
        <w:t xml:space="preserve"> (8), 3502–3502. </w:t>
      </w:r>
      <w:r>
        <w:rPr>
          <w:rFonts w:cs="Times New Roman"/>
        </w:rPr>
        <w:t>(Erratum)</w:t>
      </w:r>
    </w:p>
    <w:p w14:paraId="7586325D" w14:textId="77777777" w:rsidR="00D833F5" w:rsidRPr="00E0079E" w:rsidRDefault="00D833F5" w:rsidP="00D833F5">
      <w:pPr>
        <w:pStyle w:val="Bibliography"/>
        <w:rPr>
          <w:rFonts w:cs="Times New Roman"/>
        </w:rPr>
      </w:pPr>
      <w:r w:rsidRPr="00E0079E">
        <w:rPr>
          <w:rFonts w:cs="Times New Roman"/>
        </w:rPr>
        <w:t xml:space="preserve">114) </w:t>
      </w:r>
      <w:r w:rsidRPr="00E0079E">
        <w:rPr>
          <w:rFonts w:cs="Times New Roman"/>
        </w:rPr>
        <w:tab/>
        <w:t xml:space="preserve">Jensen, F.; </w:t>
      </w:r>
      <w:proofErr w:type="spellStart"/>
      <w:r w:rsidRPr="00E0079E">
        <w:rPr>
          <w:rFonts w:cs="Times New Roman"/>
        </w:rPr>
        <w:t>Helgaker</w:t>
      </w:r>
      <w:proofErr w:type="spellEnd"/>
      <w:r w:rsidRPr="00E0079E">
        <w:rPr>
          <w:rFonts w:cs="Times New Roman"/>
        </w:rPr>
        <w:t xml:space="preserve">, T. </w:t>
      </w:r>
      <w:r w:rsidRPr="00E0079E">
        <w:rPr>
          <w:rFonts w:cs="Times New Roman"/>
          <w:i/>
          <w:iCs/>
        </w:rPr>
        <w:t>J. Chem. Phys.</w:t>
      </w:r>
      <w:r w:rsidRPr="00E0079E">
        <w:rPr>
          <w:rFonts w:cs="Times New Roman"/>
        </w:rPr>
        <w:t xml:space="preserve"> </w:t>
      </w:r>
      <w:r w:rsidRPr="00E0079E">
        <w:rPr>
          <w:rFonts w:cs="Times New Roman"/>
          <w:b/>
          <w:bCs w:val="0"/>
        </w:rPr>
        <w:t>2004</w:t>
      </w:r>
      <w:r w:rsidRPr="00E0079E">
        <w:rPr>
          <w:rFonts w:cs="Times New Roman"/>
        </w:rPr>
        <w:t xml:space="preserve">, </w:t>
      </w:r>
      <w:r w:rsidRPr="00E0079E">
        <w:rPr>
          <w:rFonts w:cs="Times New Roman"/>
          <w:i/>
          <w:iCs/>
        </w:rPr>
        <w:t>121</w:t>
      </w:r>
      <w:r w:rsidRPr="00E0079E">
        <w:rPr>
          <w:rFonts w:cs="Times New Roman"/>
        </w:rPr>
        <w:t xml:space="preserve"> (8), 3463–3470. </w:t>
      </w:r>
    </w:p>
    <w:p w14:paraId="38472022" w14:textId="77777777" w:rsidR="00D833F5" w:rsidRPr="00E0079E" w:rsidRDefault="00D833F5" w:rsidP="00D833F5">
      <w:pPr>
        <w:pStyle w:val="Bibliography"/>
        <w:rPr>
          <w:rFonts w:cs="Times New Roman"/>
        </w:rPr>
      </w:pPr>
      <w:r w:rsidRPr="00E0079E">
        <w:rPr>
          <w:rFonts w:cs="Times New Roman"/>
        </w:rPr>
        <w:t xml:space="preserve">115) </w:t>
      </w:r>
      <w:r w:rsidRPr="00E0079E">
        <w:rPr>
          <w:rFonts w:cs="Times New Roman"/>
        </w:rPr>
        <w:tab/>
        <w:t xml:space="preserve">Jensen, F. </w:t>
      </w:r>
      <w:r w:rsidRPr="00E0079E">
        <w:rPr>
          <w:rFonts w:cs="Times New Roman"/>
          <w:i/>
          <w:iCs/>
        </w:rPr>
        <w:t>J. Chem. Phys.</w:t>
      </w:r>
      <w:r w:rsidRPr="00E0079E">
        <w:rPr>
          <w:rFonts w:cs="Times New Roman"/>
        </w:rPr>
        <w:t xml:space="preserve"> </w:t>
      </w:r>
      <w:r w:rsidRPr="00E0079E">
        <w:rPr>
          <w:rFonts w:cs="Times New Roman"/>
          <w:b/>
          <w:bCs w:val="0"/>
        </w:rPr>
        <w:t>2012</w:t>
      </w:r>
      <w:r w:rsidRPr="00E0079E">
        <w:rPr>
          <w:rFonts w:cs="Times New Roman"/>
        </w:rPr>
        <w:t xml:space="preserve">, </w:t>
      </w:r>
      <w:r w:rsidRPr="00E0079E">
        <w:rPr>
          <w:rFonts w:cs="Times New Roman"/>
          <w:i/>
          <w:iCs/>
        </w:rPr>
        <w:t>136</w:t>
      </w:r>
      <w:r w:rsidRPr="00E0079E">
        <w:rPr>
          <w:rFonts w:cs="Times New Roman"/>
        </w:rPr>
        <w:t xml:space="preserve"> (11), 114107.</w:t>
      </w:r>
    </w:p>
    <w:p w14:paraId="1BA8860E" w14:textId="77777777" w:rsidR="00D833F5" w:rsidRPr="00E0079E" w:rsidRDefault="00D833F5" w:rsidP="00D833F5">
      <w:pPr>
        <w:pStyle w:val="Bibliography"/>
        <w:rPr>
          <w:rFonts w:cs="Times New Roman"/>
        </w:rPr>
      </w:pPr>
      <w:r w:rsidRPr="00E0079E">
        <w:rPr>
          <w:rFonts w:cs="Times New Roman"/>
        </w:rPr>
        <w:t xml:space="preserve">116) </w:t>
      </w:r>
      <w:r w:rsidRPr="00E0079E">
        <w:rPr>
          <w:rFonts w:cs="Times New Roman"/>
        </w:rPr>
        <w:tab/>
      </w:r>
      <w:proofErr w:type="spellStart"/>
      <w:r w:rsidRPr="00E0079E">
        <w:rPr>
          <w:rFonts w:cs="Times New Roman"/>
        </w:rPr>
        <w:t>Ditchfield</w:t>
      </w:r>
      <w:proofErr w:type="spellEnd"/>
      <w:r w:rsidRPr="00E0079E">
        <w:rPr>
          <w:rFonts w:cs="Times New Roman"/>
        </w:rPr>
        <w:t xml:space="preserve">, R.; </w:t>
      </w:r>
      <w:proofErr w:type="spellStart"/>
      <w:r w:rsidRPr="00E0079E">
        <w:rPr>
          <w:rFonts w:cs="Times New Roman"/>
        </w:rPr>
        <w:t>Hehre</w:t>
      </w:r>
      <w:proofErr w:type="spellEnd"/>
      <w:r w:rsidRPr="00E0079E">
        <w:rPr>
          <w:rFonts w:cs="Times New Roman"/>
        </w:rPr>
        <w:t xml:space="preserve">, W. J.; Pople, J. A. </w:t>
      </w:r>
      <w:r w:rsidRPr="00E0079E">
        <w:rPr>
          <w:rFonts w:cs="Times New Roman"/>
          <w:i/>
          <w:iCs/>
        </w:rPr>
        <w:t>J. Chem. Phys.</w:t>
      </w:r>
      <w:r w:rsidRPr="00E0079E">
        <w:rPr>
          <w:rFonts w:cs="Times New Roman"/>
        </w:rPr>
        <w:t xml:space="preserve"> </w:t>
      </w:r>
      <w:r w:rsidRPr="00E0079E">
        <w:rPr>
          <w:rFonts w:cs="Times New Roman"/>
          <w:b/>
          <w:bCs w:val="0"/>
        </w:rPr>
        <w:t>1971</w:t>
      </w:r>
      <w:r w:rsidRPr="00E0079E">
        <w:rPr>
          <w:rFonts w:cs="Times New Roman"/>
        </w:rPr>
        <w:t xml:space="preserve">, </w:t>
      </w:r>
      <w:r w:rsidRPr="00E0079E">
        <w:rPr>
          <w:rFonts w:cs="Times New Roman"/>
          <w:i/>
          <w:iCs/>
        </w:rPr>
        <w:t>54</w:t>
      </w:r>
      <w:r w:rsidRPr="00E0079E">
        <w:rPr>
          <w:rFonts w:cs="Times New Roman"/>
        </w:rPr>
        <w:t xml:space="preserve"> (2), 724–728. </w:t>
      </w:r>
    </w:p>
    <w:p w14:paraId="2B2B886D" w14:textId="77777777" w:rsidR="00D833F5" w:rsidRPr="00E0079E" w:rsidRDefault="00D833F5" w:rsidP="00D833F5">
      <w:pPr>
        <w:pStyle w:val="Bibliography"/>
        <w:rPr>
          <w:rFonts w:cs="Times New Roman"/>
        </w:rPr>
      </w:pPr>
      <w:r w:rsidRPr="00E0079E">
        <w:rPr>
          <w:rFonts w:cs="Times New Roman"/>
        </w:rPr>
        <w:t xml:space="preserve">117) </w:t>
      </w:r>
      <w:r w:rsidRPr="00E0079E">
        <w:rPr>
          <w:rFonts w:cs="Times New Roman"/>
        </w:rPr>
        <w:tab/>
      </w:r>
      <w:proofErr w:type="spellStart"/>
      <w:r w:rsidRPr="00E0079E">
        <w:rPr>
          <w:rFonts w:cs="Times New Roman"/>
        </w:rPr>
        <w:t>Hehre</w:t>
      </w:r>
      <w:proofErr w:type="spellEnd"/>
      <w:r w:rsidRPr="00E0079E">
        <w:rPr>
          <w:rFonts w:cs="Times New Roman"/>
        </w:rPr>
        <w:t xml:space="preserve">, W. J.; </w:t>
      </w:r>
      <w:proofErr w:type="spellStart"/>
      <w:r w:rsidRPr="00E0079E">
        <w:rPr>
          <w:rFonts w:cs="Times New Roman"/>
        </w:rPr>
        <w:t>Ditchfield</w:t>
      </w:r>
      <w:proofErr w:type="spellEnd"/>
      <w:r w:rsidRPr="00E0079E">
        <w:rPr>
          <w:rFonts w:cs="Times New Roman"/>
        </w:rPr>
        <w:t xml:space="preserve">, R.; Pople, J. A. </w:t>
      </w:r>
      <w:r w:rsidRPr="00E0079E">
        <w:rPr>
          <w:rFonts w:cs="Times New Roman"/>
          <w:i/>
          <w:iCs/>
        </w:rPr>
        <w:t>J. Chem. Phys.</w:t>
      </w:r>
      <w:r w:rsidRPr="00E0079E">
        <w:rPr>
          <w:rFonts w:cs="Times New Roman"/>
        </w:rPr>
        <w:t xml:space="preserve"> </w:t>
      </w:r>
      <w:r w:rsidRPr="00E0079E">
        <w:rPr>
          <w:rFonts w:cs="Times New Roman"/>
          <w:b/>
          <w:bCs w:val="0"/>
        </w:rPr>
        <w:t>1972</w:t>
      </w:r>
      <w:r w:rsidRPr="00E0079E">
        <w:rPr>
          <w:rFonts w:cs="Times New Roman"/>
        </w:rPr>
        <w:t xml:space="preserve">, </w:t>
      </w:r>
      <w:r w:rsidRPr="00E0079E">
        <w:rPr>
          <w:rFonts w:cs="Times New Roman"/>
          <w:i/>
          <w:iCs/>
        </w:rPr>
        <w:t>56</w:t>
      </w:r>
      <w:r w:rsidRPr="00E0079E">
        <w:rPr>
          <w:rFonts w:cs="Times New Roman"/>
        </w:rPr>
        <w:t xml:space="preserve"> (5), 2257–2261. </w:t>
      </w:r>
    </w:p>
    <w:p w14:paraId="401D800F" w14:textId="77777777" w:rsidR="00D833F5" w:rsidRPr="00E0079E" w:rsidRDefault="00D833F5" w:rsidP="00D833F5">
      <w:pPr>
        <w:pStyle w:val="Bibliography"/>
        <w:rPr>
          <w:rFonts w:cs="Times New Roman"/>
        </w:rPr>
      </w:pPr>
      <w:r w:rsidRPr="00E0079E">
        <w:rPr>
          <w:rFonts w:cs="Times New Roman"/>
        </w:rPr>
        <w:t xml:space="preserve">118) </w:t>
      </w:r>
      <w:r w:rsidRPr="00E0079E">
        <w:rPr>
          <w:rFonts w:cs="Times New Roman"/>
        </w:rPr>
        <w:tab/>
        <w:t xml:space="preserve">Hariharan, P. C.; Pople, J. A. </w:t>
      </w:r>
      <w:proofErr w:type="spellStart"/>
      <w:r w:rsidRPr="00E0079E">
        <w:rPr>
          <w:rFonts w:cs="Times New Roman"/>
          <w:i/>
          <w:iCs/>
        </w:rPr>
        <w:t>Theor</w:t>
      </w:r>
      <w:proofErr w:type="spellEnd"/>
      <w:r w:rsidRPr="00E0079E">
        <w:rPr>
          <w:rFonts w:cs="Times New Roman"/>
          <w:i/>
          <w:iCs/>
        </w:rPr>
        <w:t xml:space="preserve">. </w:t>
      </w:r>
      <w:proofErr w:type="spellStart"/>
      <w:r w:rsidRPr="00E0079E">
        <w:rPr>
          <w:rFonts w:cs="Times New Roman"/>
          <w:i/>
          <w:iCs/>
        </w:rPr>
        <w:t>Chim</w:t>
      </w:r>
      <w:proofErr w:type="spellEnd"/>
      <w:r w:rsidRPr="00E0079E">
        <w:rPr>
          <w:rFonts w:cs="Times New Roman"/>
          <w:i/>
          <w:iCs/>
        </w:rPr>
        <w:t>. Acta</w:t>
      </w:r>
      <w:r w:rsidRPr="00E0079E">
        <w:rPr>
          <w:rFonts w:cs="Times New Roman"/>
        </w:rPr>
        <w:t xml:space="preserve"> </w:t>
      </w:r>
      <w:r w:rsidRPr="00E0079E">
        <w:rPr>
          <w:rFonts w:cs="Times New Roman"/>
          <w:b/>
          <w:bCs w:val="0"/>
        </w:rPr>
        <w:t>1973</w:t>
      </w:r>
      <w:r w:rsidRPr="00E0079E">
        <w:rPr>
          <w:rFonts w:cs="Times New Roman"/>
        </w:rPr>
        <w:t xml:space="preserve">, </w:t>
      </w:r>
      <w:r w:rsidRPr="00E0079E">
        <w:rPr>
          <w:rFonts w:cs="Times New Roman"/>
          <w:i/>
          <w:iCs/>
        </w:rPr>
        <w:t>28</w:t>
      </w:r>
      <w:r w:rsidRPr="00E0079E">
        <w:rPr>
          <w:rFonts w:cs="Times New Roman"/>
        </w:rPr>
        <w:t xml:space="preserve"> (3), 213–222. </w:t>
      </w:r>
    </w:p>
    <w:p w14:paraId="46C69DB5" w14:textId="77777777" w:rsidR="00D833F5" w:rsidRPr="00E0079E" w:rsidRDefault="00D833F5" w:rsidP="00D833F5">
      <w:pPr>
        <w:pStyle w:val="Bibliography"/>
        <w:rPr>
          <w:rFonts w:cs="Times New Roman"/>
        </w:rPr>
      </w:pPr>
      <w:r w:rsidRPr="00E0079E">
        <w:rPr>
          <w:rFonts w:cs="Times New Roman"/>
        </w:rPr>
        <w:t xml:space="preserve">119) </w:t>
      </w:r>
      <w:r w:rsidRPr="00E0079E">
        <w:rPr>
          <w:rFonts w:cs="Times New Roman"/>
        </w:rPr>
        <w:tab/>
        <w:t xml:space="preserve">Dill, J. D.; Pople, J. A. </w:t>
      </w:r>
      <w:r w:rsidRPr="00E0079E">
        <w:rPr>
          <w:rFonts w:cs="Times New Roman"/>
          <w:i/>
          <w:iCs/>
        </w:rPr>
        <w:t>J. Chem. Phys.</w:t>
      </w:r>
      <w:r w:rsidRPr="00E0079E">
        <w:rPr>
          <w:rFonts w:cs="Times New Roman"/>
        </w:rPr>
        <w:t xml:space="preserve"> </w:t>
      </w:r>
      <w:r w:rsidRPr="00E0079E">
        <w:rPr>
          <w:rFonts w:cs="Times New Roman"/>
          <w:b/>
          <w:bCs w:val="0"/>
        </w:rPr>
        <w:t>1975</w:t>
      </w:r>
      <w:r w:rsidRPr="00E0079E">
        <w:rPr>
          <w:rFonts w:cs="Times New Roman"/>
        </w:rPr>
        <w:t xml:space="preserve">, </w:t>
      </w:r>
      <w:r w:rsidRPr="00E0079E">
        <w:rPr>
          <w:rFonts w:cs="Times New Roman"/>
          <w:i/>
          <w:iCs/>
        </w:rPr>
        <w:t>62</w:t>
      </w:r>
      <w:r w:rsidRPr="00E0079E">
        <w:rPr>
          <w:rFonts w:cs="Times New Roman"/>
        </w:rPr>
        <w:t xml:space="preserve"> (7), 2921–2923. </w:t>
      </w:r>
    </w:p>
    <w:p w14:paraId="4C9D15ED" w14:textId="77777777" w:rsidR="00D833F5" w:rsidRPr="00E0079E" w:rsidRDefault="00D833F5" w:rsidP="00D833F5">
      <w:pPr>
        <w:pStyle w:val="Bibliography"/>
        <w:rPr>
          <w:rFonts w:cs="Times New Roman"/>
        </w:rPr>
      </w:pPr>
      <w:r w:rsidRPr="00E0079E">
        <w:rPr>
          <w:rFonts w:cs="Times New Roman"/>
        </w:rPr>
        <w:t xml:space="preserve">120) </w:t>
      </w:r>
      <w:r w:rsidRPr="00E0079E">
        <w:rPr>
          <w:rFonts w:cs="Times New Roman"/>
        </w:rPr>
        <w:tab/>
        <w:t xml:space="preserve">Binkley, J. S.; Pople, J. A. </w:t>
      </w:r>
      <w:r w:rsidRPr="00E0079E">
        <w:rPr>
          <w:rFonts w:cs="Times New Roman"/>
          <w:i/>
          <w:iCs/>
        </w:rPr>
        <w:t>J. Chem. Phys.</w:t>
      </w:r>
      <w:r w:rsidRPr="00E0079E">
        <w:rPr>
          <w:rFonts w:cs="Times New Roman"/>
        </w:rPr>
        <w:t xml:space="preserve"> </w:t>
      </w:r>
      <w:r w:rsidRPr="00E0079E">
        <w:rPr>
          <w:rFonts w:cs="Times New Roman"/>
          <w:b/>
          <w:bCs w:val="0"/>
        </w:rPr>
        <w:t>1977</w:t>
      </w:r>
      <w:r w:rsidRPr="00E0079E">
        <w:rPr>
          <w:rFonts w:cs="Times New Roman"/>
        </w:rPr>
        <w:t xml:space="preserve">, </w:t>
      </w:r>
      <w:r w:rsidRPr="00E0079E">
        <w:rPr>
          <w:rFonts w:cs="Times New Roman"/>
          <w:i/>
          <w:iCs/>
        </w:rPr>
        <w:t>66</w:t>
      </w:r>
      <w:r w:rsidRPr="00E0079E">
        <w:rPr>
          <w:rFonts w:cs="Times New Roman"/>
        </w:rPr>
        <w:t xml:space="preserve"> (2), 879–880. </w:t>
      </w:r>
    </w:p>
    <w:p w14:paraId="415EF186" w14:textId="77777777" w:rsidR="00D833F5" w:rsidRPr="00E0079E" w:rsidRDefault="00D833F5" w:rsidP="00D833F5">
      <w:pPr>
        <w:pStyle w:val="Bibliography"/>
        <w:rPr>
          <w:rFonts w:cs="Times New Roman"/>
        </w:rPr>
      </w:pPr>
      <w:r w:rsidRPr="00E0079E">
        <w:rPr>
          <w:rFonts w:cs="Times New Roman"/>
        </w:rPr>
        <w:t xml:space="preserve">121) </w:t>
      </w:r>
      <w:r w:rsidRPr="00E0079E">
        <w:rPr>
          <w:rFonts w:cs="Times New Roman"/>
        </w:rPr>
        <w:tab/>
      </w:r>
      <w:proofErr w:type="spellStart"/>
      <w:r w:rsidRPr="00E0079E">
        <w:rPr>
          <w:rFonts w:cs="Times New Roman"/>
        </w:rPr>
        <w:t>Francl</w:t>
      </w:r>
      <w:proofErr w:type="spellEnd"/>
      <w:r w:rsidRPr="00E0079E">
        <w:rPr>
          <w:rFonts w:cs="Times New Roman"/>
        </w:rPr>
        <w:t xml:space="preserve">, M. M.; Pietro, W. J.; </w:t>
      </w:r>
      <w:proofErr w:type="spellStart"/>
      <w:r w:rsidRPr="00E0079E">
        <w:rPr>
          <w:rFonts w:cs="Times New Roman"/>
        </w:rPr>
        <w:t>Hehre</w:t>
      </w:r>
      <w:proofErr w:type="spellEnd"/>
      <w:r w:rsidRPr="00E0079E">
        <w:rPr>
          <w:rFonts w:cs="Times New Roman"/>
        </w:rPr>
        <w:t xml:space="preserve">, W. J.; Binkley, J. S.; Gordon, M. S.; </w:t>
      </w:r>
      <w:proofErr w:type="spellStart"/>
      <w:r w:rsidRPr="00E0079E">
        <w:rPr>
          <w:rFonts w:cs="Times New Roman"/>
        </w:rPr>
        <w:t>DeFrees</w:t>
      </w:r>
      <w:proofErr w:type="spellEnd"/>
      <w:r w:rsidRPr="00E0079E">
        <w:rPr>
          <w:rFonts w:cs="Times New Roman"/>
        </w:rPr>
        <w:t xml:space="preserve">, D. J.; Pople, J. A. </w:t>
      </w:r>
      <w:r w:rsidRPr="00E0079E">
        <w:rPr>
          <w:rFonts w:cs="Times New Roman"/>
          <w:i/>
          <w:iCs/>
        </w:rPr>
        <w:t>J. Chem. Phys.</w:t>
      </w:r>
      <w:r w:rsidRPr="00E0079E">
        <w:rPr>
          <w:rFonts w:cs="Times New Roman"/>
        </w:rPr>
        <w:t xml:space="preserve"> </w:t>
      </w:r>
      <w:r w:rsidRPr="00E0079E">
        <w:rPr>
          <w:rFonts w:cs="Times New Roman"/>
          <w:b/>
          <w:bCs w:val="0"/>
        </w:rPr>
        <w:t>1982</w:t>
      </w:r>
      <w:r w:rsidRPr="00E0079E">
        <w:rPr>
          <w:rFonts w:cs="Times New Roman"/>
        </w:rPr>
        <w:t xml:space="preserve">, </w:t>
      </w:r>
      <w:r w:rsidRPr="00E0079E">
        <w:rPr>
          <w:rFonts w:cs="Times New Roman"/>
          <w:i/>
          <w:iCs/>
        </w:rPr>
        <w:t>77</w:t>
      </w:r>
      <w:r w:rsidRPr="00E0079E">
        <w:rPr>
          <w:rFonts w:cs="Times New Roman"/>
        </w:rPr>
        <w:t xml:space="preserve"> (7), 3654–3665. </w:t>
      </w:r>
    </w:p>
    <w:p w14:paraId="72648602" w14:textId="77777777" w:rsidR="00D833F5" w:rsidRPr="00E0079E" w:rsidRDefault="00D833F5" w:rsidP="00D833F5">
      <w:pPr>
        <w:pStyle w:val="Bibliography"/>
        <w:rPr>
          <w:rFonts w:cs="Times New Roman"/>
        </w:rPr>
      </w:pPr>
      <w:r w:rsidRPr="00E0079E">
        <w:rPr>
          <w:rFonts w:cs="Times New Roman"/>
        </w:rPr>
        <w:t xml:space="preserve">122) </w:t>
      </w:r>
      <w:r w:rsidRPr="00E0079E">
        <w:rPr>
          <w:rFonts w:cs="Times New Roman"/>
        </w:rPr>
        <w:tab/>
        <w:t xml:space="preserve">Gordon, M. S.; Binkley, J. S.; Pople, J. A.; Pietro, W. J.; </w:t>
      </w:r>
      <w:proofErr w:type="spellStart"/>
      <w:r w:rsidRPr="00E0079E">
        <w:rPr>
          <w:rFonts w:cs="Times New Roman"/>
        </w:rPr>
        <w:t>Hehre</w:t>
      </w:r>
      <w:proofErr w:type="spellEnd"/>
      <w:r w:rsidRPr="00E0079E">
        <w:rPr>
          <w:rFonts w:cs="Times New Roman"/>
        </w:rPr>
        <w:t xml:space="preserve">, W. J. </w:t>
      </w:r>
      <w:r w:rsidRPr="00E0079E">
        <w:rPr>
          <w:rFonts w:cs="Times New Roman"/>
          <w:i/>
          <w:iCs/>
        </w:rPr>
        <w:t>J. Am. Chem. Soc.</w:t>
      </w:r>
      <w:r w:rsidRPr="00E0079E">
        <w:rPr>
          <w:rFonts w:cs="Times New Roman"/>
        </w:rPr>
        <w:t xml:space="preserve"> </w:t>
      </w:r>
      <w:r w:rsidRPr="00E0079E">
        <w:rPr>
          <w:rFonts w:cs="Times New Roman"/>
          <w:b/>
          <w:bCs w:val="0"/>
        </w:rPr>
        <w:t>1982</w:t>
      </w:r>
      <w:r w:rsidRPr="00E0079E">
        <w:rPr>
          <w:rFonts w:cs="Times New Roman"/>
        </w:rPr>
        <w:t xml:space="preserve">, </w:t>
      </w:r>
      <w:r w:rsidRPr="00E0079E">
        <w:rPr>
          <w:rFonts w:cs="Times New Roman"/>
          <w:i/>
          <w:iCs/>
        </w:rPr>
        <w:t>104</w:t>
      </w:r>
      <w:r w:rsidRPr="00E0079E">
        <w:rPr>
          <w:rFonts w:cs="Times New Roman"/>
        </w:rPr>
        <w:t xml:space="preserve"> (10), 2797–2803. </w:t>
      </w:r>
    </w:p>
    <w:p w14:paraId="1575DCE3" w14:textId="77777777" w:rsidR="00D833F5" w:rsidRDefault="00D833F5" w:rsidP="00D833F5">
      <w:pPr>
        <w:pStyle w:val="Bibliography"/>
        <w:rPr>
          <w:rFonts w:cs="Times New Roman"/>
        </w:rPr>
      </w:pPr>
      <w:r w:rsidRPr="00E0079E">
        <w:rPr>
          <w:rFonts w:cs="Times New Roman"/>
        </w:rPr>
        <w:t xml:space="preserve">123) </w:t>
      </w:r>
      <w:r w:rsidRPr="00E0079E">
        <w:rPr>
          <w:rFonts w:cs="Times New Roman"/>
        </w:rPr>
        <w:tab/>
      </w:r>
      <w:proofErr w:type="spellStart"/>
      <w:r w:rsidRPr="00E0079E">
        <w:rPr>
          <w:rFonts w:cs="Times New Roman"/>
        </w:rPr>
        <w:t>Rassolov</w:t>
      </w:r>
      <w:proofErr w:type="spellEnd"/>
      <w:r w:rsidRPr="00E0079E">
        <w:rPr>
          <w:rFonts w:cs="Times New Roman"/>
        </w:rPr>
        <w:t xml:space="preserve">, V. A.; Pople, J. A.; Ratner, M. A.; </w:t>
      </w:r>
      <w:proofErr w:type="spellStart"/>
      <w:r w:rsidRPr="00E0079E">
        <w:rPr>
          <w:rFonts w:cs="Times New Roman"/>
        </w:rPr>
        <w:t>Windus</w:t>
      </w:r>
      <w:proofErr w:type="spellEnd"/>
      <w:r w:rsidRPr="00E0079E">
        <w:rPr>
          <w:rFonts w:cs="Times New Roman"/>
        </w:rPr>
        <w:t xml:space="preserve">, T. L. </w:t>
      </w:r>
      <w:r w:rsidRPr="00E0079E">
        <w:rPr>
          <w:rFonts w:cs="Times New Roman"/>
          <w:i/>
          <w:iCs/>
        </w:rPr>
        <w:t>J. Chem. Phys.</w:t>
      </w:r>
      <w:r w:rsidRPr="00E0079E">
        <w:rPr>
          <w:rFonts w:cs="Times New Roman"/>
        </w:rPr>
        <w:t xml:space="preserve"> </w:t>
      </w:r>
      <w:r w:rsidRPr="00E0079E">
        <w:rPr>
          <w:rFonts w:cs="Times New Roman"/>
          <w:b/>
          <w:bCs w:val="0"/>
        </w:rPr>
        <w:t>1998</w:t>
      </w:r>
      <w:r w:rsidRPr="00E0079E">
        <w:rPr>
          <w:rFonts w:cs="Times New Roman"/>
        </w:rPr>
        <w:t xml:space="preserve">, </w:t>
      </w:r>
      <w:r w:rsidRPr="00E0079E">
        <w:rPr>
          <w:rFonts w:cs="Times New Roman"/>
          <w:i/>
          <w:iCs/>
        </w:rPr>
        <w:t>109</w:t>
      </w:r>
      <w:r w:rsidRPr="00E0079E">
        <w:rPr>
          <w:rFonts w:cs="Times New Roman"/>
        </w:rPr>
        <w:t xml:space="preserve"> (4), 1223–1229. </w:t>
      </w:r>
    </w:p>
    <w:p w14:paraId="65A7A224" w14:textId="77777777" w:rsidR="00D833F5" w:rsidRPr="00E0079E" w:rsidRDefault="00D833F5" w:rsidP="00D833F5">
      <w:pPr>
        <w:pStyle w:val="Bibliography"/>
        <w:rPr>
          <w:rFonts w:cs="Times New Roman"/>
        </w:rPr>
      </w:pPr>
      <w:r w:rsidRPr="00E0079E">
        <w:rPr>
          <w:rFonts w:cs="Times New Roman"/>
        </w:rPr>
        <w:t xml:space="preserve">124) </w:t>
      </w:r>
      <w:r w:rsidRPr="00E0079E">
        <w:rPr>
          <w:rFonts w:cs="Times New Roman"/>
        </w:rPr>
        <w:tab/>
      </w:r>
      <w:proofErr w:type="spellStart"/>
      <w:r w:rsidRPr="00E0079E">
        <w:rPr>
          <w:rFonts w:cs="Times New Roman"/>
        </w:rPr>
        <w:t>Rassolov</w:t>
      </w:r>
      <w:proofErr w:type="spellEnd"/>
      <w:r w:rsidRPr="00E0079E">
        <w:rPr>
          <w:rFonts w:cs="Times New Roman"/>
        </w:rPr>
        <w:t xml:space="preserve">, V. A.; Ratner, M. A.; Pople, J. A.; Redfern, P. C.; Curtiss, L. A. </w:t>
      </w:r>
      <w:r w:rsidRPr="00E0079E">
        <w:rPr>
          <w:rFonts w:cs="Times New Roman"/>
          <w:i/>
          <w:iCs/>
        </w:rPr>
        <w:t xml:space="preserve">J. </w:t>
      </w:r>
      <w:proofErr w:type="spellStart"/>
      <w:r w:rsidRPr="00E0079E">
        <w:rPr>
          <w:rFonts w:cs="Times New Roman"/>
          <w:i/>
          <w:iCs/>
        </w:rPr>
        <w:t>Comput</w:t>
      </w:r>
      <w:proofErr w:type="spellEnd"/>
      <w:r w:rsidRPr="00E0079E">
        <w:rPr>
          <w:rFonts w:cs="Times New Roman"/>
          <w:i/>
          <w:iCs/>
        </w:rPr>
        <w:t>. Chem.</w:t>
      </w:r>
      <w:r w:rsidRPr="00E0079E">
        <w:rPr>
          <w:rFonts w:cs="Times New Roman"/>
        </w:rPr>
        <w:t xml:space="preserve"> </w:t>
      </w:r>
      <w:r w:rsidRPr="00E0079E">
        <w:rPr>
          <w:rFonts w:cs="Times New Roman"/>
          <w:b/>
          <w:bCs w:val="0"/>
        </w:rPr>
        <w:t>2001</w:t>
      </w:r>
      <w:r w:rsidRPr="00E0079E">
        <w:rPr>
          <w:rFonts w:cs="Times New Roman"/>
        </w:rPr>
        <w:t xml:space="preserve">, </w:t>
      </w:r>
      <w:r w:rsidRPr="00E0079E">
        <w:rPr>
          <w:rFonts w:cs="Times New Roman"/>
          <w:i/>
          <w:iCs/>
        </w:rPr>
        <w:t>22</w:t>
      </w:r>
      <w:r w:rsidRPr="00E0079E">
        <w:rPr>
          <w:rFonts w:cs="Times New Roman"/>
        </w:rPr>
        <w:t xml:space="preserve"> (9), 976–984. </w:t>
      </w:r>
    </w:p>
    <w:p w14:paraId="6B042953" w14:textId="77777777" w:rsidR="00D833F5" w:rsidRPr="00E0079E" w:rsidRDefault="00D833F5" w:rsidP="00D833F5">
      <w:pPr>
        <w:pStyle w:val="Bibliography"/>
        <w:rPr>
          <w:rFonts w:cs="Times New Roman"/>
        </w:rPr>
      </w:pPr>
      <w:r w:rsidRPr="00E0079E">
        <w:rPr>
          <w:rFonts w:cs="Times New Roman"/>
        </w:rPr>
        <w:t xml:space="preserve">125) </w:t>
      </w:r>
      <w:r w:rsidRPr="00E0079E">
        <w:rPr>
          <w:rFonts w:cs="Times New Roman"/>
        </w:rPr>
        <w:tab/>
        <w:t xml:space="preserve">Xu, X.;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2012</w:t>
      </w:r>
      <w:r w:rsidRPr="00E0079E">
        <w:rPr>
          <w:rFonts w:cs="Times New Roman"/>
        </w:rPr>
        <w:t xml:space="preserve">, </w:t>
      </w:r>
      <w:r w:rsidRPr="00E0079E">
        <w:rPr>
          <w:rFonts w:cs="Times New Roman"/>
          <w:i/>
          <w:iCs/>
        </w:rPr>
        <w:t>8</w:t>
      </w:r>
      <w:r w:rsidRPr="00E0079E">
        <w:rPr>
          <w:rFonts w:cs="Times New Roman"/>
        </w:rPr>
        <w:t xml:space="preserve"> (1), 80–90. </w:t>
      </w:r>
    </w:p>
    <w:p w14:paraId="19B244B9" w14:textId="77777777" w:rsidR="00D833F5" w:rsidRPr="00E0079E" w:rsidRDefault="00D833F5" w:rsidP="00D833F5">
      <w:pPr>
        <w:pStyle w:val="Bibliography"/>
        <w:rPr>
          <w:rFonts w:cs="Times New Roman"/>
        </w:rPr>
      </w:pPr>
      <w:r w:rsidRPr="00E0079E">
        <w:rPr>
          <w:rFonts w:cs="Times New Roman"/>
        </w:rPr>
        <w:t xml:space="preserve">126) </w:t>
      </w:r>
      <w:r w:rsidRPr="00E0079E">
        <w:rPr>
          <w:rFonts w:cs="Times New Roman"/>
        </w:rPr>
        <w:tab/>
        <w:t xml:space="preserve">Feller, D. </w:t>
      </w:r>
      <w:r w:rsidRPr="00E0079E">
        <w:rPr>
          <w:rFonts w:cs="Times New Roman"/>
          <w:i/>
          <w:iCs/>
        </w:rPr>
        <w:t xml:space="preserve">J. </w:t>
      </w:r>
      <w:proofErr w:type="spellStart"/>
      <w:r w:rsidRPr="00E0079E">
        <w:rPr>
          <w:rFonts w:cs="Times New Roman"/>
          <w:i/>
          <w:iCs/>
        </w:rPr>
        <w:t>Comput</w:t>
      </w:r>
      <w:proofErr w:type="spellEnd"/>
      <w:r w:rsidRPr="00E0079E">
        <w:rPr>
          <w:rFonts w:cs="Times New Roman"/>
          <w:i/>
          <w:iCs/>
        </w:rPr>
        <w:t>. Chem.</w:t>
      </w:r>
      <w:r w:rsidRPr="00E0079E">
        <w:rPr>
          <w:rFonts w:cs="Times New Roman"/>
        </w:rPr>
        <w:t xml:space="preserve"> </w:t>
      </w:r>
      <w:r w:rsidRPr="00E0079E">
        <w:rPr>
          <w:rFonts w:cs="Times New Roman"/>
          <w:b/>
          <w:bCs w:val="0"/>
        </w:rPr>
        <w:t>1996</w:t>
      </w:r>
      <w:r w:rsidRPr="00E0079E">
        <w:rPr>
          <w:rFonts w:cs="Times New Roman"/>
        </w:rPr>
        <w:t xml:space="preserve">, </w:t>
      </w:r>
      <w:r w:rsidRPr="00E0079E">
        <w:rPr>
          <w:rFonts w:cs="Times New Roman"/>
          <w:i/>
          <w:iCs/>
        </w:rPr>
        <w:t>17</w:t>
      </w:r>
      <w:r w:rsidRPr="00E0079E">
        <w:rPr>
          <w:rFonts w:cs="Times New Roman"/>
        </w:rPr>
        <w:t xml:space="preserve"> (13), 1571–1586. </w:t>
      </w:r>
    </w:p>
    <w:p w14:paraId="67033283" w14:textId="77777777" w:rsidR="00D833F5" w:rsidRPr="00E0079E" w:rsidRDefault="00D833F5" w:rsidP="00D833F5">
      <w:pPr>
        <w:pStyle w:val="Bibliography"/>
        <w:rPr>
          <w:rFonts w:cs="Times New Roman"/>
        </w:rPr>
      </w:pPr>
      <w:r w:rsidRPr="00E0079E">
        <w:rPr>
          <w:rFonts w:cs="Times New Roman"/>
        </w:rPr>
        <w:t xml:space="preserve">127) </w:t>
      </w:r>
      <w:r w:rsidRPr="00E0079E">
        <w:rPr>
          <w:rFonts w:cs="Times New Roman"/>
        </w:rPr>
        <w:tab/>
      </w:r>
      <w:proofErr w:type="spellStart"/>
      <w:r w:rsidRPr="00E0079E">
        <w:rPr>
          <w:rFonts w:cs="Times New Roman"/>
        </w:rPr>
        <w:t>Schuchardt</w:t>
      </w:r>
      <w:proofErr w:type="spellEnd"/>
      <w:r w:rsidRPr="00E0079E">
        <w:rPr>
          <w:rFonts w:cs="Times New Roman"/>
        </w:rPr>
        <w:t xml:space="preserve">, K. L.; Didier, B. T.; </w:t>
      </w:r>
      <w:proofErr w:type="spellStart"/>
      <w:r w:rsidRPr="00E0079E">
        <w:rPr>
          <w:rFonts w:cs="Times New Roman"/>
        </w:rPr>
        <w:t>Elsethagen</w:t>
      </w:r>
      <w:proofErr w:type="spellEnd"/>
      <w:r w:rsidRPr="00E0079E">
        <w:rPr>
          <w:rFonts w:cs="Times New Roman"/>
        </w:rPr>
        <w:t xml:space="preserve">, T.; Sun, L.; </w:t>
      </w:r>
      <w:proofErr w:type="spellStart"/>
      <w:r w:rsidRPr="00E0079E">
        <w:rPr>
          <w:rFonts w:cs="Times New Roman"/>
        </w:rPr>
        <w:t>Gurumoorthi</w:t>
      </w:r>
      <w:proofErr w:type="spellEnd"/>
      <w:r w:rsidRPr="00E0079E">
        <w:rPr>
          <w:rFonts w:cs="Times New Roman"/>
        </w:rPr>
        <w:t xml:space="preserve">, V.; Chase, J.; Li, J.; </w:t>
      </w:r>
      <w:proofErr w:type="spellStart"/>
      <w:r w:rsidRPr="00E0079E">
        <w:rPr>
          <w:rFonts w:cs="Times New Roman"/>
        </w:rPr>
        <w:t>Windus</w:t>
      </w:r>
      <w:proofErr w:type="spellEnd"/>
      <w:r w:rsidRPr="00E0079E">
        <w:rPr>
          <w:rFonts w:cs="Times New Roman"/>
        </w:rPr>
        <w:t xml:space="preserve">, T. L. </w:t>
      </w:r>
      <w:r w:rsidRPr="00E0079E">
        <w:rPr>
          <w:rFonts w:cs="Times New Roman"/>
          <w:i/>
          <w:iCs/>
        </w:rPr>
        <w:t>J. Chem. Inf. Model.</w:t>
      </w:r>
      <w:r w:rsidRPr="00E0079E">
        <w:rPr>
          <w:rFonts w:cs="Times New Roman"/>
        </w:rPr>
        <w:t xml:space="preserve"> </w:t>
      </w:r>
      <w:r w:rsidRPr="00E0079E">
        <w:rPr>
          <w:rFonts w:cs="Times New Roman"/>
          <w:b/>
          <w:bCs w:val="0"/>
        </w:rPr>
        <w:t>2007</w:t>
      </w:r>
      <w:r w:rsidRPr="00E0079E">
        <w:rPr>
          <w:rFonts w:cs="Times New Roman"/>
        </w:rPr>
        <w:t xml:space="preserve">, </w:t>
      </w:r>
      <w:r w:rsidRPr="00E0079E">
        <w:rPr>
          <w:rFonts w:cs="Times New Roman"/>
          <w:i/>
          <w:iCs/>
        </w:rPr>
        <w:t>47</w:t>
      </w:r>
      <w:r w:rsidRPr="00E0079E">
        <w:rPr>
          <w:rFonts w:cs="Times New Roman"/>
        </w:rPr>
        <w:t xml:space="preserve"> (3), 1045–1052. </w:t>
      </w:r>
    </w:p>
    <w:p w14:paraId="00B5CC78" w14:textId="77777777" w:rsidR="00D833F5" w:rsidRPr="00E0079E" w:rsidRDefault="00D833F5" w:rsidP="00D833F5">
      <w:pPr>
        <w:pStyle w:val="Bibliography"/>
        <w:rPr>
          <w:rFonts w:cs="Times New Roman"/>
        </w:rPr>
      </w:pPr>
      <w:r w:rsidRPr="00E0079E">
        <w:rPr>
          <w:rFonts w:cs="Times New Roman"/>
        </w:rPr>
        <w:t xml:space="preserve">128) </w:t>
      </w:r>
      <w:r w:rsidRPr="00E0079E">
        <w:rPr>
          <w:rFonts w:cs="Times New Roman"/>
        </w:rPr>
        <w:tab/>
        <w:t xml:space="preserve">Pritchard, B. P.; </w:t>
      </w:r>
      <w:proofErr w:type="spellStart"/>
      <w:r w:rsidRPr="00E0079E">
        <w:rPr>
          <w:rFonts w:cs="Times New Roman"/>
        </w:rPr>
        <w:t>Altarawy</w:t>
      </w:r>
      <w:proofErr w:type="spellEnd"/>
      <w:r w:rsidRPr="00E0079E">
        <w:rPr>
          <w:rFonts w:cs="Times New Roman"/>
        </w:rPr>
        <w:t xml:space="preserve">, D.; Didier, B.; Gibson, T. D.; </w:t>
      </w:r>
      <w:proofErr w:type="spellStart"/>
      <w:r w:rsidRPr="00E0079E">
        <w:rPr>
          <w:rFonts w:cs="Times New Roman"/>
        </w:rPr>
        <w:t>Windus</w:t>
      </w:r>
      <w:proofErr w:type="spellEnd"/>
      <w:r w:rsidRPr="00E0079E">
        <w:rPr>
          <w:rFonts w:cs="Times New Roman"/>
        </w:rPr>
        <w:t xml:space="preserve">, T. L. </w:t>
      </w:r>
      <w:r w:rsidRPr="00E0079E">
        <w:rPr>
          <w:rFonts w:cs="Times New Roman"/>
          <w:i/>
          <w:iCs/>
        </w:rPr>
        <w:t>J. Chem. Inf. Model.</w:t>
      </w:r>
      <w:r w:rsidRPr="00E0079E">
        <w:rPr>
          <w:rFonts w:cs="Times New Roman"/>
        </w:rPr>
        <w:t xml:space="preserve"> </w:t>
      </w:r>
      <w:r w:rsidRPr="00E0079E">
        <w:rPr>
          <w:rFonts w:cs="Times New Roman"/>
          <w:b/>
          <w:bCs w:val="0"/>
        </w:rPr>
        <w:t>2019</w:t>
      </w:r>
      <w:r w:rsidRPr="00E0079E">
        <w:rPr>
          <w:rFonts w:cs="Times New Roman"/>
        </w:rPr>
        <w:t xml:space="preserve">, </w:t>
      </w:r>
      <w:r w:rsidRPr="00E0079E">
        <w:rPr>
          <w:rFonts w:cs="Times New Roman"/>
          <w:i/>
          <w:iCs/>
        </w:rPr>
        <w:t>59</w:t>
      </w:r>
      <w:r w:rsidRPr="00E0079E">
        <w:rPr>
          <w:rFonts w:cs="Times New Roman"/>
        </w:rPr>
        <w:t xml:space="preserve"> (11), 4814–4820. </w:t>
      </w:r>
    </w:p>
    <w:p w14:paraId="5971DB41" w14:textId="77777777" w:rsidR="00D833F5" w:rsidRPr="00E0079E" w:rsidRDefault="00D833F5" w:rsidP="00D833F5">
      <w:pPr>
        <w:pStyle w:val="Bibliography"/>
        <w:rPr>
          <w:rFonts w:cs="Times New Roman"/>
        </w:rPr>
      </w:pPr>
      <w:r w:rsidRPr="00E0079E">
        <w:rPr>
          <w:rFonts w:cs="Times New Roman"/>
        </w:rPr>
        <w:t xml:space="preserve">129) </w:t>
      </w:r>
      <w:r w:rsidRPr="00E0079E">
        <w:rPr>
          <w:rFonts w:cs="Times New Roman"/>
        </w:rPr>
        <w:tab/>
      </w:r>
      <w:hyperlink r:id="rId23" w:history="1">
        <w:r w:rsidRPr="009F1872">
          <w:rPr>
            <w:rStyle w:val="Hyperlink"/>
            <w:rFonts w:cs="Times New Roman"/>
          </w:rPr>
          <w:t>https://www.basissetexchange.org</w:t>
        </w:r>
      </w:hyperlink>
      <w:r w:rsidRPr="00E0079E">
        <w:rPr>
          <w:rFonts w:cs="Times New Roman"/>
        </w:rPr>
        <w:t>.</w:t>
      </w:r>
      <w:r>
        <w:rPr>
          <w:rFonts w:cs="Times New Roman"/>
        </w:rPr>
        <w:t xml:space="preserve"> (Accessed May 2020)</w:t>
      </w:r>
    </w:p>
    <w:p w14:paraId="7FF52746" w14:textId="77777777" w:rsidR="00D833F5" w:rsidRPr="00E0079E" w:rsidRDefault="00D833F5" w:rsidP="00D833F5">
      <w:pPr>
        <w:pStyle w:val="Bibliography"/>
        <w:rPr>
          <w:rFonts w:cs="Times New Roman"/>
        </w:rPr>
      </w:pPr>
      <w:r w:rsidRPr="00E0079E">
        <w:rPr>
          <w:rFonts w:cs="Times New Roman"/>
        </w:rPr>
        <w:lastRenderedPageBreak/>
        <w:t xml:space="preserve">130) </w:t>
      </w:r>
      <w:r w:rsidRPr="00E0079E">
        <w:rPr>
          <w:rFonts w:cs="Times New Roman"/>
        </w:rPr>
        <w:tab/>
        <w:t xml:space="preserve">Zheng, J.; Xu, X.; Truhlar, D. G. </w:t>
      </w:r>
      <w:proofErr w:type="spellStart"/>
      <w:r w:rsidRPr="00E0079E">
        <w:rPr>
          <w:rFonts w:cs="Times New Roman"/>
          <w:i/>
          <w:iCs/>
        </w:rPr>
        <w:t>Theor</w:t>
      </w:r>
      <w:proofErr w:type="spellEnd"/>
      <w:r w:rsidRPr="00E0079E">
        <w:rPr>
          <w:rFonts w:cs="Times New Roman"/>
          <w:i/>
          <w:iCs/>
        </w:rPr>
        <w:t>. Chem. Acc.</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128</w:t>
      </w:r>
      <w:r w:rsidRPr="00E0079E">
        <w:rPr>
          <w:rFonts w:cs="Times New Roman"/>
        </w:rPr>
        <w:t xml:space="preserve"> (3), 295–305.</w:t>
      </w:r>
    </w:p>
    <w:p w14:paraId="7AF0ABDA" w14:textId="77777777" w:rsidR="00D833F5" w:rsidRPr="00E0079E" w:rsidRDefault="00D833F5" w:rsidP="00D833F5">
      <w:pPr>
        <w:pStyle w:val="Bibliography"/>
        <w:rPr>
          <w:rFonts w:cs="Times New Roman"/>
        </w:rPr>
      </w:pPr>
      <w:r w:rsidRPr="00E0079E">
        <w:rPr>
          <w:rFonts w:cs="Times New Roman"/>
        </w:rPr>
        <w:t xml:space="preserve">131) </w:t>
      </w:r>
      <w:r w:rsidRPr="00E0079E">
        <w:rPr>
          <w:rFonts w:cs="Times New Roman"/>
        </w:rPr>
        <w:tab/>
      </w:r>
      <w:proofErr w:type="spellStart"/>
      <w:r w:rsidRPr="00E0079E">
        <w:rPr>
          <w:rFonts w:cs="Times New Roman"/>
        </w:rPr>
        <w:t>Papajak</w:t>
      </w:r>
      <w:proofErr w:type="spellEnd"/>
      <w:r w:rsidRPr="00E0079E">
        <w:rPr>
          <w:rFonts w:cs="Times New Roman"/>
        </w:rPr>
        <w:t xml:space="preserve">, E.;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7</w:t>
      </w:r>
      <w:r w:rsidRPr="00E0079E">
        <w:rPr>
          <w:rFonts w:cs="Times New Roman"/>
        </w:rPr>
        <w:t xml:space="preserve"> (1), 10–18.</w:t>
      </w:r>
    </w:p>
    <w:p w14:paraId="514B722B" w14:textId="5903EF46" w:rsidR="00E546E0" w:rsidRDefault="00E546E0" w:rsidP="00330433">
      <w:pPr>
        <w:rPr>
          <w:b/>
          <w:bCs w:val="0"/>
        </w:rPr>
      </w:pPr>
      <w:r>
        <w:rPr>
          <w:b/>
          <w:bCs w:val="0"/>
        </w:rPr>
        <w:br w:type="page"/>
      </w:r>
    </w:p>
    <w:p w14:paraId="2DC335C5" w14:textId="77777777" w:rsidR="006C3A9C" w:rsidRDefault="006C3A9C" w:rsidP="00C259EE">
      <w:pPr>
        <w:rPr>
          <w:b/>
          <w:bCs w:val="0"/>
        </w:rPr>
        <w:sectPr w:rsidR="006C3A9C" w:rsidSect="0057203C">
          <w:footerReference w:type="default" r:id="rId24"/>
          <w:pgSz w:w="12240" w:h="15840"/>
          <w:pgMar w:top="1440" w:right="1440" w:bottom="1440" w:left="1440" w:header="720" w:footer="720" w:gutter="0"/>
          <w:pgNumType w:start="1"/>
          <w:cols w:space="720"/>
          <w:docGrid w:linePitch="360"/>
        </w:sectPr>
      </w:pPr>
    </w:p>
    <w:p w14:paraId="6D7445C2" w14:textId="4CDA5D9A" w:rsidR="001B7CF9" w:rsidRPr="00C259EE" w:rsidRDefault="00E95695" w:rsidP="00C259EE">
      <w:pPr>
        <w:rPr>
          <w:b/>
          <w:bCs w:val="0"/>
        </w:rPr>
      </w:pPr>
      <w:r>
        <w:rPr>
          <w:b/>
          <w:bCs w:val="0"/>
        </w:rPr>
        <w:lastRenderedPageBreak/>
        <w:t>Experience</w:t>
      </w:r>
      <w:r w:rsidR="00781BDB" w:rsidRPr="00565EF0">
        <w:rPr>
          <w:b/>
          <w:bCs w:val="0"/>
        </w:rPr>
        <w:t xml:space="preserve"> </w:t>
      </w:r>
      <w:r w:rsidR="001B7CF9">
        <w:rPr>
          <w:b/>
          <w:bCs w:val="0"/>
        </w:rPr>
        <w:t>7</w:t>
      </w:r>
      <w:r w:rsidR="001B7CF9" w:rsidRPr="00565EF0">
        <w:rPr>
          <w:b/>
          <w:bCs w:val="0"/>
        </w:rPr>
        <w:t xml:space="preserve">: </w:t>
      </w:r>
      <w:r w:rsidR="001B7CF9">
        <w:rPr>
          <w:b/>
          <w:bCs w:val="0"/>
        </w:rPr>
        <w:t xml:space="preserve">Why is the B3LYP/6-31G* </w:t>
      </w:r>
      <w:r w:rsidR="00FB6ECD">
        <w:rPr>
          <w:b/>
          <w:bCs w:val="0"/>
        </w:rPr>
        <w:t>L</w:t>
      </w:r>
      <w:r w:rsidR="001B7CF9">
        <w:rPr>
          <w:b/>
          <w:bCs w:val="0"/>
        </w:rPr>
        <w:t xml:space="preserve">evel of </w:t>
      </w:r>
      <w:r w:rsidR="00FB6ECD">
        <w:rPr>
          <w:b/>
          <w:bCs w:val="0"/>
        </w:rPr>
        <w:t>T</w:t>
      </w:r>
      <w:r w:rsidR="001B7CF9">
        <w:rPr>
          <w:b/>
          <w:bCs w:val="0"/>
        </w:rPr>
        <w:t xml:space="preserve">heory so </w:t>
      </w:r>
      <w:r w:rsidR="00FB6ECD">
        <w:rPr>
          <w:b/>
          <w:bCs w:val="0"/>
        </w:rPr>
        <w:t>S</w:t>
      </w:r>
      <w:r w:rsidR="001B7CF9">
        <w:rPr>
          <w:b/>
          <w:bCs w:val="0"/>
        </w:rPr>
        <w:t>uccessful?</w:t>
      </w:r>
    </w:p>
    <w:p w14:paraId="20A5233B" w14:textId="1343524B" w:rsidR="001B7CF9" w:rsidRDefault="003D567B" w:rsidP="00082C55">
      <w:pPr>
        <w:ind w:firstLine="720"/>
        <w:jc w:val="both"/>
      </w:pPr>
      <w:r>
        <w:t>T</w:t>
      </w:r>
      <w:r w:rsidR="001B7CF9">
        <w:t>he B3LYP</w:t>
      </w:r>
      <w:r w:rsidR="00D5139A" w:rsidRPr="00D5139A">
        <w:rPr>
          <w:rFonts w:cs="Times New Roman"/>
          <w:vertAlign w:val="superscript"/>
        </w:rPr>
        <w:t>25,26,29–31</w:t>
      </w:r>
      <w:r w:rsidR="001B7CF9">
        <w:t xml:space="preserve"> functional and the 6-31G* basis set of Pople and co-workers</w:t>
      </w:r>
      <w:r w:rsidR="00C339D0" w:rsidRPr="00C339D0">
        <w:rPr>
          <w:rFonts w:cs="Times New Roman"/>
          <w:vertAlign w:val="superscript"/>
        </w:rPr>
        <w:t>116–124</w:t>
      </w:r>
      <w:r w:rsidR="001B7CF9">
        <w:t xml:space="preserve"> is the </w:t>
      </w:r>
      <w:r w:rsidR="001B7CF9">
        <w:rPr>
          <w:i/>
          <w:iCs/>
        </w:rPr>
        <w:t xml:space="preserve">de facto </w:t>
      </w:r>
      <w:r>
        <w:t>standard method in</w:t>
      </w:r>
      <w:r w:rsidR="001B7CF9">
        <w:t xml:space="preserve"> the </w:t>
      </w:r>
      <w:r w:rsidR="004C3404">
        <w:t>o</w:t>
      </w:r>
      <w:r w:rsidR="001B7CF9">
        <w:t xml:space="preserve">rganic </w:t>
      </w:r>
      <w:r w:rsidR="004C3404">
        <w:t>c</w:t>
      </w:r>
      <w:r w:rsidR="001B7CF9">
        <w:t xml:space="preserve">hemistry community. This functional is based on the three-parameter </w:t>
      </w:r>
      <w:r>
        <w:t xml:space="preserve">hybrid </w:t>
      </w:r>
      <w:r w:rsidR="001B7CF9">
        <w:t xml:space="preserve">scheme that </w:t>
      </w:r>
      <w:proofErr w:type="spellStart"/>
      <w:r w:rsidR="001B7CF9">
        <w:t>Becke</w:t>
      </w:r>
      <w:proofErr w:type="spellEnd"/>
      <w:r w:rsidR="001B7CF9">
        <w:t xml:space="preserve"> introduced in 1993</w:t>
      </w:r>
      <w:r>
        <w:t>.</w:t>
      </w:r>
      <w:r w:rsidR="00127E44" w:rsidRPr="00127E44">
        <w:rPr>
          <w:rFonts w:cs="Times New Roman"/>
          <w:vertAlign w:val="superscript"/>
        </w:rPr>
        <w:t>30</w:t>
      </w:r>
      <w:r w:rsidR="001B7CF9">
        <w:t xml:space="preserve"> </w:t>
      </w:r>
      <w:r>
        <w:t>The originally prop</w:t>
      </w:r>
      <w:r w:rsidR="00D154AC">
        <w:t>o</w:t>
      </w:r>
      <w:r>
        <w:t>sed three-parameter functional</w:t>
      </w:r>
      <w:r w:rsidR="001B7CF9">
        <w:t xml:space="preserve"> used his </w:t>
      </w:r>
      <w:r>
        <w:t xml:space="preserve">1988 </w:t>
      </w:r>
      <w:r w:rsidR="001B7CF9">
        <w:t>exchange functiona</w:t>
      </w:r>
      <w:r w:rsidR="008A1256">
        <w:t>l</w:t>
      </w:r>
      <w:r w:rsidR="00127E44" w:rsidRPr="00127E44">
        <w:rPr>
          <w:rFonts w:cs="Times New Roman"/>
          <w:vertAlign w:val="superscript"/>
        </w:rPr>
        <w:t>26</w:t>
      </w:r>
      <w:r w:rsidR="001B7CF9">
        <w:t xml:space="preserve"> </w:t>
      </w:r>
      <w:r>
        <w:t xml:space="preserve">in conjunction </w:t>
      </w:r>
      <w:r w:rsidR="001B7CF9">
        <w:t xml:space="preserve">with the correlation functional of </w:t>
      </w:r>
      <w:proofErr w:type="spellStart"/>
      <w:r w:rsidR="001B7CF9">
        <w:t>Perdew</w:t>
      </w:r>
      <w:proofErr w:type="spellEnd"/>
      <w:r w:rsidR="001B7CF9">
        <w:t xml:space="preserve"> and Wang (PW91).</w:t>
      </w:r>
      <w:r w:rsidR="00D5139A" w:rsidRPr="00D5139A">
        <w:rPr>
          <w:rFonts w:cs="Times New Roman"/>
          <w:vertAlign w:val="superscript"/>
        </w:rPr>
        <w:t>23,24,33</w:t>
      </w:r>
      <w:r w:rsidR="001B7CF9">
        <w:t xml:space="preserve"> B3LYP was introduced one year later by Frisch and co-workers </w:t>
      </w:r>
      <w:r>
        <w:t>by</w:t>
      </w:r>
      <w:r w:rsidR="001B7CF9">
        <w:t xml:space="preserve"> replac</w:t>
      </w:r>
      <w:r>
        <w:t>ing</w:t>
      </w:r>
      <w:r w:rsidR="001B7CF9">
        <w:t xml:space="preserve"> PW91 with the LYP functional</w:t>
      </w:r>
      <w:r>
        <w:t>,</w:t>
      </w:r>
      <w:r w:rsidR="00D912AB" w:rsidRPr="00D912AB">
        <w:rPr>
          <w:rFonts w:cs="Times New Roman"/>
          <w:vertAlign w:val="superscript"/>
        </w:rPr>
        <w:t>29</w:t>
      </w:r>
      <w:r w:rsidR="001B7CF9">
        <w:t xml:space="preserve"> </w:t>
      </w:r>
      <w:r>
        <w:t>since the latter provided better results</w:t>
      </w:r>
      <w:r w:rsidR="001B7CF9">
        <w:t xml:space="preserve"> </w:t>
      </w:r>
      <w:r>
        <w:t xml:space="preserve">in </w:t>
      </w:r>
      <w:r w:rsidR="001B7CF9">
        <w:t>a computational study of circular dichroism spectra</w:t>
      </w:r>
      <w:r w:rsidR="00FB0AC7">
        <w:t>.</w:t>
      </w:r>
      <w:r w:rsidR="003A4498" w:rsidRPr="003A4498">
        <w:rPr>
          <w:rFonts w:cs="Times New Roman"/>
          <w:vertAlign w:val="superscript"/>
        </w:rPr>
        <w:t>31</w:t>
      </w:r>
      <w:r w:rsidR="00FB0AC7">
        <w:t xml:space="preserve"> </w:t>
      </w:r>
      <w:r w:rsidR="001B7CF9">
        <w:t xml:space="preserve">The B3LYP functional became more popular than B3PW91, </w:t>
      </w:r>
      <w:r>
        <w:t>even though the performances and theoretical foundations for both functionals are almost identical</w:t>
      </w:r>
      <w:r w:rsidR="001B7CF9">
        <w:t>. The 6-31G* basis set is a double</w:t>
      </w:r>
      <w:r w:rsidR="001B7CF9" w:rsidRPr="00345BA4">
        <w:t>-</w:t>
      </w:r>
      <w:r w:rsidR="001B7CF9" w:rsidRPr="00345BA4">
        <w:rPr>
          <w:rFonts w:cstheme="minorHAnsi"/>
        </w:rPr>
        <w:t>ζ</w:t>
      </w:r>
      <w:r w:rsidR="001B7CF9">
        <w:t xml:space="preserve"> split-valence polarized</w:t>
      </w:r>
      <w:r w:rsidR="004C3404">
        <w:t xml:space="preserve"> basis set</w:t>
      </w:r>
      <w:r w:rsidR="00082C55">
        <w:t>,</w:t>
      </w:r>
      <w:r w:rsidR="00C339D0" w:rsidRPr="00C339D0">
        <w:rPr>
          <w:rFonts w:cs="Times New Roman"/>
          <w:vertAlign w:val="superscript"/>
        </w:rPr>
        <w:t>116–124</w:t>
      </w:r>
      <w:r w:rsidR="001B7CF9">
        <w:t xml:space="preserve"> </w:t>
      </w:r>
      <w:r w:rsidR="00082C55">
        <w:t xml:space="preserve">and as such, it contains a reasonably moderate amount of </w:t>
      </w:r>
      <w:proofErr w:type="spellStart"/>
      <w:r>
        <w:t>basis</w:t>
      </w:r>
      <w:proofErr w:type="spellEnd"/>
      <w:r>
        <w:t xml:space="preserve"> functions</w:t>
      </w:r>
      <w:r w:rsidR="00082C55">
        <w:t>. Its usage with B3LYP became popular in the 1990s and early 2000s because they allowed calculations on relatively large molecules that are relevant to organic chemistry, with performances drastically superior to previously available methods, such as semi-empirical and Hartree–Fock. However, in light of the increased computational capabilities of computers in the last two decades, the usage of a double-</w:t>
      </w:r>
      <w:r w:rsidR="00082C55" w:rsidRPr="00345BA4">
        <w:rPr>
          <w:rFonts w:cstheme="minorHAnsi"/>
        </w:rPr>
        <w:t>ζ</w:t>
      </w:r>
      <w:r w:rsidR="00082C55">
        <w:t xml:space="preserve"> basis set in a research setting is sometimes dangerous, as we also saw in the previous three </w:t>
      </w:r>
      <w:r w:rsidR="00E95695">
        <w:t>experience</w:t>
      </w:r>
      <w:r w:rsidR="00781BDB">
        <w:t>s</w:t>
      </w:r>
      <w:r w:rsidR="00082C55">
        <w:t xml:space="preserve">. </w:t>
      </w:r>
      <w:r w:rsidR="001B7CF9">
        <w:t xml:space="preserve">In this </w:t>
      </w:r>
      <w:r w:rsidR="00E95695">
        <w:t>experience</w:t>
      </w:r>
      <w:r w:rsidR="001B7CF9">
        <w:t xml:space="preserve">, </w:t>
      </w:r>
      <w:r w:rsidR="002342F1">
        <w:t>you</w:t>
      </w:r>
      <w:r w:rsidR="001B7CF9">
        <w:t xml:space="preserve"> will test the B3LYP functional with </w:t>
      </w:r>
      <w:r w:rsidR="00082C55">
        <w:t>several</w:t>
      </w:r>
      <w:r w:rsidR="001B7CF9">
        <w:t xml:space="preserve"> different double-</w:t>
      </w:r>
      <w:r w:rsidR="001B7CF9" w:rsidRPr="00345BA4">
        <w:rPr>
          <w:rFonts w:cstheme="minorHAnsi"/>
        </w:rPr>
        <w:t>ζ</w:t>
      </w:r>
      <w:r w:rsidR="001B7CF9">
        <w:t xml:space="preserve"> polarized basis set</w:t>
      </w:r>
      <w:r w:rsidR="00754629">
        <w:t>s</w:t>
      </w:r>
      <w:r w:rsidR="001B7CF9">
        <w:t xml:space="preserve"> in order to understand why the B3LYP/6-31G* level of theory is so “special”. Namely, the basis sets</w:t>
      </w:r>
      <w:r w:rsidR="00082C55">
        <w:t xml:space="preserve"> that we suggest are:</w:t>
      </w:r>
      <w:r w:rsidR="001B7CF9">
        <w:t xml:space="preserve"> 6-31G*, cc-pVDZ,</w:t>
      </w:r>
      <w:r w:rsidR="00C339D0" w:rsidRPr="00C339D0">
        <w:rPr>
          <w:rFonts w:cs="Times New Roman"/>
          <w:vertAlign w:val="superscript"/>
        </w:rPr>
        <w:t>91–97</w:t>
      </w:r>
      <w:r w:rsidR="001B7CF9">
        <w:t xml:space="preserve"> def2-SVP,</w:t>
      </w:r>
      <w:r w:rsidR="00C339D0" w:rsidRPr="00C339D0">
        <w:rPr>
          <w:rFonts w:cs="Times New Roman"/>
          <w:vertAlign w:val="superscript"/>
        </w:rPr>
        <w:t>50</w:t>
      </w:r>
      <w:r w:rsidR="001B7CF9">
        <w:t xml:space="preserve"> and pc-1</w:t>
      </w:r>
      <w:r w:rsidR="00C339D0" w:rsidRPr="00C339D0">
        <w:rPr>
          <w:rFonts w:cs="Times New Roman"/>
          <w:vertAlign w:val="superscript"/>
        </w:rPr>
        <w:t>111–115</w:t>
      </w:r>
      <w:r w:rsidR="001B7CF9">
        <w:t xml:space="preserve"> </w:t>
      </w:r>
      <w:r w:rsidR="00F57E81">
        <w:t>(if this one is not available</w:t>
      </w:r>
      <w:r w:rsidR="00B178AC">
        <w:t xml:space="preserve"> </w:t>
      </w:r>
      <w:r w:rsidR="00F57E81">
        <w:t>use def2-SV(P), the smallest of the Ahrlichs basis sets)</w:t>
      </w:r>
      <w:r w:rsidR="00082C55">
        <w:t>. The systems that you run the calculations on are those of</w:t>
      </w:r>
      <w:r w:rsidR="001B7CF9">
        <w:t xml:space="preserve"> </w:t>
      </w:r>
      <w:r w:rsidR="00E95695">
        <w:t>Experience</w:t>
      </w:r>
      <w:r w:rsidR="00781BDB">
        <w:t xml:space="preserve"> </w:t>
      </w:r>
      <w:r w:rsidR="001B7CF9">
        <w:t>1,</w:t>
      </w:r>
      <w:r w:rsidR="000742EB" w:rsidRPr="000742EB">
        <w:rPr>
          <w:rFonts w:cs="Times New Roman"/>
          <w:vertAlign w:val="superscript"/>
        </w:rPr>
        <w:t>5,19–21</w:t>
      </w:r>
      <w:r w:rsidR="00F167E1">
        <w:t xml:space="preserve"> </w:t>
      </w:r>
      <w:r w:rsidR="000460AA">
        <w:t>2</w:t>
      </w:r>
      <w:r w:rsidR="00C339D0" w:rsidRPr="00C339D0">
        <w:rPr>
          <w:rFonts w:cs="Times New Roman"/>
          <w:vertAlign w:val="superscript"/>
        </w:rPr>
        <w:t>5,6,51–57</w:t>
      </w:r>
      <w:r w:rsidR="000460AA">
        <w:t xml:space="preserve"> </w:t>
      </w:r>
      <w:r w:rsidR="002729EE">
        <w:t>a</w:t>
      </w:r>
      <w:r w:rsidR="001B7CF9">
        <w:t>nd 3.</w:t>
      </w:r>
      <w:r w:rsidR="00C339D0" w:rsidRPr="00C339D0">
        <w:rPr>
          <w:rFonts w:cs="Times New Roman"/>
          <w:vertAlign w:val="superscript"/>
        </w:rPr>
        <w:t>5,15,37,51,58–70</w:t>
      </w:r>
      <w:r w:rsidR="00425FE9">
        <w:t xml:space="preserve"> </w:t>
      </w:r>
      <w:r w:rsidR="00BF1D24">
        <w:t xml:space="preserve">You </w:t>
      </w:r>
      <w:r w:rsidR="001B7CF9">
        <w:t xml:space="preserve">should then report the results in a table, together with the results obtained </w:t>
      </w:r>
      <w:r w:rsidR="00082C55">
        <w:t>in</w:t>
      </w:r>
      <w:r w:rsidR="001B7CF9">
        <w:t xml:space="preserve"> </w:t>
      </w:r>
      <w:r w:rsidR="00E95695">
        <w:t>Experience</w:t>
      </w:r>
      <w:r w:rsidR="00781BDB">
        <w:t xml:space="preserve">s </w:t>
      </w:r>
      <w:r w:rsidR="001B7CF9">
        <w:t>1</w:t>
      </w:r>
      <w:r w:rsidR="00B220FE">
        <w:t>–</w:t>
      </w:r>
      <w:r w:rsidR="001B7CF9">
        <w:t>3 with the def2</w:t>
      </w:r>
      <w:r w:rsidR="00082C55">
        <w:noBreakHyphen/>
      </w:r>
      <w:r w:rsidR="001B7CF9">
        <w:t xml:space="preserve">QZVP basis set. Remember to report </w:t>
      </w:r>
      <w:r w:rsidR="00082C55">
        <w:t xml:space="preserve">together with </w:t>
      </w:r>
      <w:r w:rsidR="001B7CF9">
        <w:t>the calculated value also the error with respect to the reference</w:t>
      </w:r>
      <w:r w:rsidR="00082C55">
        <w:t xml:space="preserve">, </w:t>
      </w:r>
      <w:r w:rsidR="001B7CF9">
        <w:t xml:space="preserve">as shown in </w:t>
      </w:r>
      <w:r w:rsidR="00E95695">
        <w:t>Experience</w:t>
      </w:r>
      <w:r w:rsidR="00781BDB">
        <w:t xml:space="preserve"> </w:t>
      </w:r>
      <w:r w:rsidR="001B7CF9">
        <w:t xml:space="preserve">1. </w:t>
      </w:r>
    </w:p>
    <w:p w14:paraId="7A455CBB" w14:textId="6C8ACFFD" w:rsidR="001B7CF9" w:rsidRDefault="001B7CF9" w:rsidP="001B7CF9">
      <w:pPr>
        <w:jc w:val="both"/>
      </w:pPr>
    </w:p>
    <w:p w14:paraId="52036B04" w14:textId="77777777" w:rsidR="001B7CF9" w:rsidRPr="0061374E" w:rsidRDefault="001B7CF9" w:rsidP="001B7CF9">
      <w:pPr>
        <w:jc w:val="both"/>
        <w:rPr>
          <w:u w:val="single"/>
        </w:rPr>
      </w:pPr>
      <w:r w:rsidRPr="0061374E">
        <w:rPr>
          <w:u w:val="single"/>
        </w:rPr>
        <w:t xml:space="preserve">Problems: </w:t>
      </w:r>
    </w:p>
    <w:p w14:paraId="682D66AC" w14:textId="77777777" w:rsidR="001B7CF9" w:rsidRDefault="001B7CF9" w:rsidP="00662DDF">
      <w:pPr>
        <w:pStyle w:val="ListParagraph"/>
        <w:numPr>
          <w:ilvl w:val="0"/>
          <w:numId w:val="5"/>
        </w:numPr>
        <w:jc w:val="both"/>
        <w:rPr>
          <w:rFonts w:ascii="Garamond" w:hAnsi="Garamond"/>
        </w:rPr>
      </w:pPr>
      <w:r>
        <w:rPr>
          <w:rFonts w:ascii="Garamond" w:hAnsi="Garamond"/>
        </w:rPr>
        <w:t>Choose</w:t>
      </w:r>
      <w:r w:rsidRPr="00F57E60">
        <w:rPr>
          <w:rFonts w:ascii="Garamond" w:hAnsi="Garamond"/>
        </w:rPr>
        <w:t xml:space="preserve"> one of the molecules</w:t>
      </w:r>
      <w:r>
        <w:rPr>
          <w:rFonts w:ascii="Garamond" w:hAnsi="Garamond"/>
        </w:rPr>
        <w:t xml:space="preserve">. </w:t>
      </w:r>
      <w:r w:rsidRPr="00F57E60">
        <w:rPr>
          <w:rFonts w:ascii="Garamond" w:hAnsi="Garamond"/>
        </w:rPr>
        <w:t xml:space="preserve">How many basis functions do the different basis set have? </w:t>
      </w:r>
    </w:p>
    <w:p w14:paraId="30C8B5BE" w14:textId="77777777" w:rsidR="001B7CF9" w:rsidRPr="00F57E60" w:rsidRDefault="001B7CF9" w:rsidP="001B7CF9">
      <w:pPr>
        <w:pStyle w:val="ListParagraph"/>
        <w:ind w:left="1080"/>
        <w:jc w:val="both"/>
        <w:rPr>
          <w:rFonts w:ascii="Garamond" w:hAnsi="Garamond"/>
        </w:rPr>
      </w:pPr>
    </w:p>
    <w:tbl>
      <w:tblPr>
        <w:tblStyle w:val="TableGrid"/>
        <w:tblW w:w="7537" w:type="dxa"/>
        <w:jc w:val="center"/>
        <w:tblBorders>
          <w:top w:val="single" w:sz="18" w:space="0" w:color="000000"/>
          <w:left w:val="single" w:sz="18" w:space="0" w:color="000000"/>
          <w:bottom w:val="single" w:sz="18" w:space="0" w:color="000000"/>
          <w:right w:val="single" w:sz="18" w:space="0" w:color="000000"/>
        </w:tblBorders>
        <w:tblLayout w:type="fixed"/>
        <w:tblLook w:val="04A0" w:firstRow="1" w:lastRow="0" w:firstColumn="1" w:lastColumn="0" w:noHBand="0" w:noVBand="1"/>
      </w:tblPr>
      <w:tblGrid>
        <w:gridCol w:w="1710"/>
        <w:gridCol w:w="1080"/>
        <w:gridCol w:w="1530"/>
        <w:gridCol w:w="1440"/>
        <w:gridCol w:w="1777"/>
      </w:tblGrid>
      <w:tr w:rsidR="001B7CF9" w14:paraId="4B3A8D75" w14:textId="77777777" w:rsidTr="00F57E81">
        <w:trPr>
          <w:jc w:val="center"/>
        </w:trPr>
        <w:tc>
          <w:tcPr>
            <w:tcW w:w="1710" w:type="dxa"/>
            <w:tcBorders>
              <w:top w:val="single" w:sz="18" w:space="0" w:color="000000"/>
              <w:bottom w:val="single" w:sz="18" w:space="0" w:color="000000"/>
              <w:right w:val="single" w:sz="18" w:space="0" w:color="000000"/>
            </w:tcBorders>
            <w:vAlign w:val="center"/>
          </w:tcPr>
          <w:p w14:paraId="1EF10B06" w14:textId="77777777" w:rsidR="001B7CF9" w:rsidRPr="00D44F45" w:rsidRDefault="001B7CF9" w:rsidP="00053E56">
            <w:pPr>
              <w:pStyle w:val="ListParagraph"/>
              <w:ind w:left="0"/>
              <w:jc w:val="center"/>
              <w:rPr>
                <w:rFonts w:ascii="Garamond" w:hAnsi="Garamond"/>
                <w:b/>
                <w:bCs w:val="0"/>
              </w:rPr>
            </w:pPr>
            <w:r>
              <w:rPr>
                <w:rFonts w:ascii="Garamond" w:hAnsi="Garamond"/>
                <w:b/>
                <w:bCs w:val="0"/>
              </w:rPr>
              <w:t>Molecule</w:t>
            </w:r>
          </w:p>
        </w:tc>
        <w:tc>
          <w:tcPr>
            <w:tcW w:w="1080" w:type="dxa"/>
            <w:tcBorders>
              <w:top w:val="single" w:sz="18" w:space="0" w:color="000000"/>
              <w:bottom w:val="single" w:sz="18" w:space="0" w:color="000000"/>
            </w:tcBorders>
            <w:vAlign w:val="center"/>
          </w:tcPr>
          <w:p w14:paraId="2040A638" w14:textId="77777777" w:rsidR="001B7CF9" w:rsidRPr="00D44F45" w:rsidRDefault="001B7CF9" w:rsidP="00053E56">
            <w:pPr>
              <w:pStyle w:val="ListParagraph"/>
              <w:ind w:left="0"/>
              <w:jc w:val="center"/>
              <w:rPr>
                <w:rFonts w:ascii="Garamond" w:hAnsi="Garamond"/>
                <w:b/>
                <w:bCs w:val="0"/>
              </w:rPr>
            </w:pPr>
            <w:r>
              <w:rPr>
                <w:rFonts w:ascii="Garamond" w:hAnsi="Garamond"/>
                <w:b/>
                <w:bCs w:val="0"/>
              </w:rPr>
              <w:t>6-31G*</w:t>
            </w:r>
          </w:p>
        </w:tc>
        <w:tc>
          <w:tcPr>
            <w:tcW w:w="1530" w:type="dxa"/>
            <w:tcBorders>
              <w:top w:val="single" w:sz="18" w:space="0" w:color="000000"/>
              <w:bottom w:val="single" w:sz="18" w:space="0" w:color="000000"/>
            </w:tcBorders>
            <w:vAlign w:val="center"/>
          </w:tcPr>
          <w:p w14:paraId="6B357F4B" w14:textId="77777777" w:rsidR="001B7CF9" w:rsidRPr="00D44F45" w:rsidRDefault="001B7CF9" w:rsidP="00053E56">
            <w:pPr>
              <w:pStyle w:val="ListParagraph"/>
              <w:ind w:left="0"/>
              <w:jc w:val="center"/>
              <w:rPr>
                <w:rFonts w:ascii="Garamond" w:hAnsi="Garamond"/>
                <w:b/>
                <w:bCs w:val="0"/>
              </w:rPr>
            </w:pPr>
            <w:r>
              <w:rPr>
                <w:rFonts w:ascii="Garamond" w:hAnsi="Garamond"/>
                <w:b/>
                <w:bCs w:val="0"/>
              </w:rPr>
              <w:t>def2-SVP</w:t>
            </w:r>
          </w:p>
        </w:tc>
        <w:tc>
          <w:tcPr>
            <w:tcW w:w="1440" w:type="dxa"/>
            <w:tcBorders>
              <w:top w:val="single" w:sz="18" w:space="0" w:color="000000"/>
              <w:bottom w:val="single" w:sz="18" w:space="0" w:color="000000"/>
            </w:tcBorders>
            <w:vAlign w:val="center"/>
          </w:tcPr>
          <w:p w14:paraId="7E614EFD" w14:textId="77777777" w:rsidR="001B7CF9" w:rsidRPr="00D44F45" w:rsidRDefault="001B7CF9" w:rsidP="00053E56">
            <w:pPr>
              <w:pStyle w:val="ListParagraph"/>
              <w:ind w:left="0"/>
              <w:jc w:val="center"/>
              <w:rPr>
                <w:rFonts w:ascii="Garamond" w:hAnsi="Garamond"/>
                <w:b/>
                <w:bCs w:val="0"/>
              </w:rPr>
            </w:pPr>
            <w:r>
              <w:rPr>
                <w:rFonts w:ascii="Garamond" w:hAnsi="Garamond"/>
                <w:b/>
                <w:bCs w:val="0"/>
              </w:rPr>
              <w:t>cc-</w:t>
            </w:r>
            <w:proofErr w:type="spellStart"/>
            <w:r>
              <w:rPr>
                <w:rFonts w:ascii="Garamond" w:hAnsi="Garamond"/>
                <w:b/>
                <w:bCs w:val="0"/>
              </w:rPr>
              <w:t>pVDZ</w:t>
            </w:r>
            <w:proofErr w:type="spellEnd"/>
          </w:p>
        </w:tc>
        <w:tc>
          <w:tcPr>
            <w:tcW w:w="1777" w:type="dxa"/>
            <w:tcBorders>
              <w:top w:val="single" w:sz="18" w:space="0" w:color="000000"/>
              <w:bottom w:val="single" w:sz="18" w:space="0" w:color="000000"/>
            </w:tcBorders>
            <w:vAlign w:val="center"/>
          </w:tcPr>
          <w:p w14:paraId="16E305CC" w14:textId="77777777" w:rsidR="00F57E81" w:rsidRDefault="001B7CF9" w:rsidP="00F57E81">
            <w:pPr>
              <w:pStyle w:val="ListParagraph"/>
              <w:ind w:left="0"/>
              <w:jc w:val="center"/>
              <w:rPr>
                <w:rFonts w:ascii="Garamond" w:hAnsi="Garamond"/>
                <w:b/>
                <w:bCs w:val="0"/>
              </w:rPr>
            </w:pPr>
            <w:r>
              <w:rPr>
                <w:rFonts w:ascii="Garamond" w:hAnsi="Garamond"/>
                <w:b/>
                <w:bCs w:val="0"/>
              </w:rPr>
              <w:t>pc-1</w:t>
            </w:r>
            <w:r w:rsidR="00F57E81">
              <w:rPr>
                <w:rFonts w:ascii="Garamond" w:hAnsi="Garamond"/>
                <w:b/>
                <w:bCs w:val="0"/>
              </w:rPr>
              <w:t xml:space="preserve"> or </w:t>
            </w:r>
          </w:p>
          <w:p w14:paraId="76202BBB" w14:textId="601EC11B" w:rsidR="00F57E81" w:rsidRPr="00D44F45" w:rsidRDefault="00F57E81" w:rsidP="00F57E81">
            <w:pPr>
              <w:pStyle w:val="ListParagraph"/>
              <w:ind w:left="0"/>
              <w:jc w:val="center"/>
              <w:rPr>
                <w:rFonts w:ascii="Garamond" w:hAnsi="Garamond"/>
                <w:b/>
                <w:bCs w:val="0"/>
              </w:rPr>
            </w:pPr>
            <w:r>
              <w:rPr>
                <w:rFonts w:ascii="Garamond" w:hAnsi="Garamond"/>
                <w:b/>
                <w:bCs w:val="0"/>
              </w:rPr>
              <w:t>def2-SV(P)</w:t>
            </w:r>
          </w:p>
        </w:tc>
      </w:tr>
      <w:tr w:rsidR="001B7CF9" w14:paraId="22F814A7" w14:textId="77777777" w:rsidTr="00F57E81">
        <w:trPr>
          <w:trHeight w:val="540"/>
          <w:jc w:val="center"/>
        </w:trPr>
        <w:tc>
          <w:tcPr>
            <w:tcW w:w="1710" w:type="dxa"/>
            <w:tcBorders>
              <w:top w:val="single" w:sz="18" w:space="0" w:color="000000"/>
              <w:bottom w:val="single" w:sz="18" w:space="0" w:color="000000"/>
              <w:right w:val="single" w:sz="18" w:space="0" w:color="000000"/>
            </w:tcBorders>
            <w:vAlign w:val="center"/>
          </w:tcPr>
          <w:p w14:paraId="2051AA55" w14:textId="77777777" w:rsidR="001B7CF9" w:rsidRPr="00D44F45" w:rsidRDefault="001B7CF9" w:rsidP="00053E56">
            <w:pPr>
              <w:pStyle w:val="ListParagraph"/>
              <w:ind w:left="0"/>
              <w:jc w:val="center"/>
              <w:rPr>
                <w:rFonts w:ascii="Garamond" w:hAnsi="Garamond"/>
                <w:b/>
                <w:bCs w:val="0"/>
              </w:rPr>
            </w:pPr>
            <w:r>
              <w:rPr>
                <w:rFonts w:ascii="Garamond" w:hAnsi="Garamond"/>
                <w:b/>
                <w:bCs w:val="0"/>
              </w:rPr>
              <w:t>Basis functions (#)</w:t>
            </w:r>
          </w:p>
        </w:tc>
        <w:tc>
          <w:tcPr>
            <w:tcW w:w="1080" w:type="dxa"/>
            <w:tcBorders>
              <w:top w:val="single" w:sz="18" w:space="0" w:color="000000"/>
              <w:bottom w:val="single" w:sz="18" w:space="0" w:color="000000"/>
            </w:tcBorders>
            <w:vAlign w:val="center"/>
          </w:tcPr>
          <w:p w14:paraId="780036C6" w14:textId="77777777" w:rsidR="001B7CF9" w:rsidRDefault="001B7CF9" w:rsidP="00053E56">
            <w:pPr>
              <w:pStyle w:val="ListParagraph"/>
              <w:ind w:left="0"/>
              <w:jc w:val="center"/>
              <w:rPr>
                <w:rFonts w:ascii="Garamond" w:hAnsi="Garamond"/>
              </w:rPr>
            </w:pPr>
          </w:p>
        </w:tc>
        <w:tc>
          <w:tcPr>
            <w:tcW w:w="1530" w:type="dxa"/>
            <w:tcBorders>
              <w:top w:val="single" w:sz="18" w:space="0" w:color="000000"/>
              <w:bottom w:val="single" w:sz="18" w:space="0" w:color="000000"/>
            </w:tcBorders>
            <w:vAlign w:val="center"/>
          </w:tcPr>
          <w:p w14:paraId="3B42371A" w14:textId="77777777" w:rsidR="001B7CF9" w:rsidRDefault="001B7CF9" w:rsidP="00053E56">
            <w:pPr>
              <w:pStyle w:val="ListParagraph"/>
              <w:ind w:left="0"/>
              <w:jc w:val="center"/>
              <w:rPr>
                <w:rFonts w:ascii="Garamond" w:hAnsi="Garamond"/>
              </w:rPr>
            </w:pPr>
          </w:p>
        </w:tc>
        <w:tc>
          <w:tcPr>
            <w:tcW w:w="1440" w:type="dxa"/>
            <w:tcBorders>
              <w:top w:val="single" w:sz="18" w:space="0" w:color="000000"/>
              <w:bottom w:val="single" w:sz="18" w:space="0" w:color="000000"/>
            </w:tcBorders>
            <w:vAlign w:val="center"/>
          </w:tcPr>
          <w:p w14:paraId="7648ACF2" w14:textId="77777777" w:rsidR="001B7CF9" w:rsidRDefault="001B7CF9" w:rsidP="00053E56">
            <w:pPr>
              <w:pStyle w:val="ListParagraph"/>
              <w:ind w:left="0"/>
              <w:jc w:val="center"/>
              <w:rPr>
                <w:rFonts w:ascii="Garamond" w:hAnsi="Garamond"/>
              </w:rPr>
            </w:pPr>
          </w:p>
        </w:tc>
        <w:tc>
          <w:tcPr>
            <w:tcW w:w="1777" w:type="dxa"/>
            <w:tcBorders>
              <w:top w:val="single" w:sz="18" w:space="0" w:color="000000"/>
              <w:bottom w:val="single" w:sz="18" w:space="0" w:color="000000"/>
            </w:tcBorders>
            <w:vAlign w:val="center"/>
          </w:tcPr>
          <w:p w14:paraId="5D1FAB36" w14:textId="77777777" w:rsidR="001B7CF9" w:rsidRDefault="001B7CF9" w:rsidP="00053E56">
            <w:pPr>
              <w:pStyle w:val="ListParagraph"/>
              <w:ind w:left="0"/>
              <w:jc w:val="center"/>
              <w:rPr>
                <w:rFonts w:ascii="Garamond" w:hAnsi="Garamond"/>
              </w:rPr>
            </w:pPr>
          </w:p>
        </w:tc>
      </w:tr>
    </w:tbl>
    <w:p w14:paraId="223D22F0" w14:textId="77777777" w:rsidR="001B7CF9" w:rsidRDefault="001B7CF9" w:rsidP="001B7CF9">
      <w:pPr>
        <w:pStyle w:val="ListParagraph"/>
        <w:ind w:left="1080"/>
        <w:jc w:val="both"/>
        <w:rPr>
          <w:rFonts w:ascii="Garamond" w:hAnsi="Garamond"/>
        </w:rPr>
      </w:pPr>
    </w:p>
    <w:p w14:paraId="1E72039E" w14:textId="54998D13" w:rsidR="001B7CF9" w:rsidRDefault="001B7CF9" w:rsidP="00662DDF">
      <w:pPr>
        <w:pStyle w:val="ListParagraph"/>
        <w:numPr>
          <w:ilvl w:val="0"/>
          <w:numId w:val="5"/>
        </w:numPr>
        <w:jc w:val="both"/>
        <w:rPr>
          <w:rFonts w:ascii="Garamond" w:hAnsi="Garamond"/>
        </w:rPr>
      </w:pPr>
      <w:r>
        <w:rPr>
          <w:rFonts w:ascii="Garamond" w:hAnsi="Garamond"/>
        </w:rPr>
        <w:t xml:space="preserve">Which basis set gives the smallest absolute error for the molecules in </w:t>
      </w:r>
      <w:r w:rsidR="00E95695">
        <w:rPr>
          <w:rFonts w:ascii="Garamond" w:hAnsi="Garamond"/>
        </w:rPr>
        <w:t>Experience</w:t>
      </w:r>
      <w:r w:rsidR="001176CF">
        <w:rPr>
          <w:rFonts w:ascii="Garamond" w:hAnsi="Garamond"/>
        </w:rPr>
        <w:t xml:space="preserve"> </w:t>
      </w:r>
      <w:r>
        <w:rPr>
          <w:rFonts w:ascii="Garamond" w:hAnsi="Garamond"/>
        </w:rPr>
        <w:t xml:space="preserve">1? </w:t>
      </w:r>
    </w:p>
    <w:p w14:paraId="135872C4" w14:textId="6F632F16" w:rsidR="0006794D" w:rsidRDefault="0006794D" w:rsidP="0006794D">
      <w:pPr>
        <w:jc w:val="both"/>
      </w:pPr>
    </w:p>
    <w:p w14:paraId="16F27FEB" w14:textId="77777777" w:rsidR="0006794D" w:rsidRDefault="0006794D" w:rsidP="0006794D">
      <w:r>
        <w:t>______________________________________________________________________________</w:t>
      </w:r>
    </w:p>
    <w:p w14:paraId="68A78AE7" w14:textId="77777777" w:rsidR="0006794D" w:rsidRPr="0006794D" w:rsidRDefault="0006794D" w:rsidP="0006794D">
      <w:pPr>
        <w:jc w:val="both"/>
      </w:pPr>
    </w:p>
    <w:p w14:paraId="1701813E" w14:textId="21C5FCFA" w:rsidR="001B7CF9" w:rsidRDefault="001B7CF9" w:rsidP="00662DDF">
      <w:pPr>
        <w:pStyle w:val="ListParagraph"/>
        <w:numPr>
          <w:ilvl w:val="0"/>
          <w:numId w:val="5"/>
        </w:numPr>
        <w:jc w:val="both"/>
        <w:rPr>
          <w:rFonts w:ascii="Garamond" w:hAnsi="Garamond"/>
        </w:rPr>
      </w:pPr>
      <w:r>
        <w:rPr>
          <w:rFonts w:ascii="Garamond" w:hAnsi="Garamond"/>
        </w:rPr>
        <w:t xml:space="preserve">Which basis set gives the smallest absolute error for the molecules in </w:t>
      </w:r>
      <w:r w:rsidR="00E95695">
        <w:rPr>
          <w:rFonts w:ascii="Garamond" w:hAnsi="Garamond"/>
        </w:rPr>
        <w:t>Experience</w:t>
      </w:r>
      <w:r>
        <w:rPr>
          <w:rFonts w:ascii="Garamond" w:hAnsi="Garamond"/>
        </w:rPr>
        <w:t xml:space="preserve"> 2? </w:t>
      </w:r>
    </w:p>
    <w:p w14:paraId="4A9AB35B" w14:textId="77777777" w:rsidR="0006794D" w:rsidRDefault="0006794D" w:rsidP="0006794D">
      <w:pPr>
        <w:pStyle w:val="ListParagraph"/>
        <w:ind w:left="1080"/>
        <w:jc w:val="both"/>
        <w:rPr>
          <w:rFonts w:ascii="Garamond" w:hAnsi="Garamond"/>
        </w:rPr>
      </w:pPr>
    </w:p>
    <w:p w14:paraId="6215A72C" w14:textId="77777777" w:rsidR="0006794D" w:rsidRDefault="0006794D" w:rsidP="0006794D">
      <w:r>
        <w:t>______________________________________________________________________________</w:t>
      </w:r>
    </w:p>
    <w:p w14:paraId="5CE39217" w14:textId="77777777" w:rsidR="0006794D" w:rsidRPr="0006794D" w:rsidRDefault="0006794D" w:rsidP="0006794D">
      <w:pPr>
        <w:jc w:val="both"/>
      </w:pPr>
    </w:p>
    <w:p w14:paraId="2FC7EDE2" w14:textId="4386CBF3" w:rsidR="001B7CF9" w:rsidRDefault="001B7CF9" w:rsidP="00662DDF">
      <w:pPr>
        <w:pStyle w:val="ListParagraph"/>
        <w:numPr>
          <w:ilvl w:val="0"/>
          <w:numId w:val="5"/>
        </w:numPr>
        <w:jc w:val="both"/>
        <w:rPr>
          <w:rFonts w:ascii="Garamond" w:hAnsi="Garamond"/>
        </w:rPr>
      </w:pPr>
      <w:r>
        <w:rPr>
          <w:rFonts w:ascii="Garamond" w:hAnsi="Garamond"/>
        </w:rPr>
        <w:t xml:space="preserve">Which basis set gives the smallest absolute error for the molecules in </w:t>
      </w:r>
      <w:r w:rsidR="00E95695">
        <w:rPr>
          <w:rFonts w:ascii="Garamond" w:hAnsi="Garamond"/>
        </w:rPr>
        <w:t>Experience</w:t>
      </w:r>
      <w:r>
        <w:rPr>
          <w:rFonts w:ascii="Garamond" w:hAnsi="Garamond"/>
        </w:rPr>
        <w:t xml:space="preserve"> 3? </w:t>
      </w:r>
    </w:p>
    <w:p w14:paraId="558C722C" w14:textId="4BEFB33F" w:rsidR="0006794D" w:rsidRDefault="0006794D" w:rsidP="0006794D">
      <w:pPr>
        <w:jc w:val="both"/>
      </w:pPr>
    </w:p>
    <w:p w14:paraId="66B765CC" w14:textId="77777777" w:rsidR="0006794D" w:rsidRDefault="0006794D" w:rsidP="0006794D">
      <w:r>
        <w:t>______________________________________________________________________________</w:t>
      </w:r>
    </w:p>
    <w:p w14:paraId="45BC5FE3" w14:textId="18EE78A0" w:rsidR="0006794D" w:rsidRDefault="0006794D" w:rsidP="0006794D">
      <w:pPr>
        <w:jc w:val="both"/>
      </w:pPr>
    </w:p>
    <w:p w14:paraId="3101547B" w14:textId="77777777" w:rsidR="00082C55" w:rsidRPr="0006794D" w:rsidRDefault="00082C55" w:rsidP="0006794D">
      <w:pPr>
        <w:jc w:val="both"/>
      </w:pPr>
    </w:p>
    <w:p w14:paraId="56595A8E" w14:textId="6435C3B4" w:rsidR="0006794D" w:rsidRDefault="001B7CF9" w:rsidP="00662DDF">
      <w:pPr>
        <w:pStyle w:val="ListParagraph"/>
        <w:numPr>
          <w:ilvl w:val="0"/>
          <w:numId w:val="5"/>
        </w:numPr>
        <w:jc w:val="both"/>
        <w:rPr>
          <w:rFonts w:ascii="Garamond" w:hAnsi="Garamond"/>
        </w:rPr>
      </w:pPr>
      <w:r>
        <w:rPr>
          <w:rFonts w:ascii="Garamond" w:hAnsi="Garamond"/>
        </w:rPr>
        <w:t>Which basis set gives the smallest absolute error overall?</w:t>
      </w:r>
    </w:p>
    <w:p w14:paraId="7DA1B457" w14:textId="2E25C43B" w:rsidR="0006794D" w:rsidRDefault="0006794D" w:rsidP="0006794D">
      <w:pPr>
        <w:jc w:val="both"/>
      </w:pPr>
    </w:p>
    <w:p w14:paraId="7FED8A63" w14:textId="77777777" w:rsidR="0006794D" w:rsidRDefault="0006794D" w:rsidP="0006794D">
      <w:r>
        <w:lastRenderedPageBreak/>
        <w:t>______________________________________________________________________________</w:t>
      </w:r>
    </w:p>
    <w:p w14:paraId="79E5CCC5" w14:textId="77777777" w:rsidR="0006794D" w:rsidRPr="0006794D" w:rsidRDefault="0006794D" w:rsidP="0006794D">
      <w:pPr>
        <w:jc w:val="both"/>
      </w:pPr>
    </w:p>
    <w:p w14:paraId="76D9D6F1" w14:textId="6BE81217" w:rsidR="0006794D" w:rsidRDefault="001B7CF9" w:rsidP="00662DDF">
      <w:pPr>
        <w:pStyle w:val="ListParagraph"/>
        <w:numPr>
          <w:ilvl w:val="0"/>
          <w:numId w:val="5"/>
        </w:numPr>
        <w:jc w:val="both"/>
        <w:rPr>
          <w:rFonts w:ascii="Garamond" w:hAnsi="Garamond"/>
        </w:rPr>
      </w:pPr>
      <w:r>
        <w:rPr>
          <w:rFonts w:ascii="Garamond" w:hAnsi="Garamond"/>
        </w:rPr>
        <w:t>Now re-do all the calculations using the B3LYP-D3(BJ)</w:t>
      </w:r>
      <w:r w:rsidR="003A4498" w:rsidRPr="003A4498">
        <w:rPr>
          <w:rFonts w:ascii="Garamond" w:hAnsi="Garamond" w:cs="Times New Roman"/>
          <w:vertAlign w:val="superscript"/>
        </w:rPr>
        <w:t>25,26,29–32</w:t>
      </w:r>
      <w:r w:rsidR="008522A4">
        <w:t xml:space="preserve"> </w:t>
      </w:r>
      <w:r>
        <w:rPr>
          <w:rFonts w:ascii="Garamond" w:hAnsi="Garamond"/>
        </w:rPr>
        <w:t>with the same small basis sets. What happens to the results? Do they get better?</w:t>
      </w:r>
    </w:p>
    <w:p w14:paraId="54B4E8B1" w14:textId="5DE02380" w:rsidR="0006794D" w:rsidRDefault="0006794D" w:rsidP="0006794D">
      <w:pPr>
        <w:jc w:val="both"/>
      </w:pPr>
    </w:p>
    <w:p w14:paraId="078ABE10" w14:textId="77777777" w:rsidR="0006794D" w:rsidRDefault="0006794D" w:rsidP="0006794D">
      <w:r>
        <w:t>______________________________________________________________________________</w:t>
      </w:r>
    </w:p>
    <w:p w14:paraId="695CE12C" w14:textId="3FB78078" w:rsidR="00AC0879" w:rsidRDefault="00AC0879" w:rsidP="00AC0879">
      <w:pPr>
        <w:pStyle w:val="ListParagraph"/>
        <w:ind w:left="1080"/>
        <w:jc w:val="both"/>
        <w:rPr>
          <w:rFonts w:ascii="Garamond" w:hAnsi="Garamond"/>
        </w:rPr>
      </w:pPr>
    </w:p>
    <w:p w14:paraId="6B4238E8" w14:textId="77777777" w:rsidR="00AC0879" w:rsidRDefault="00AC0879" w:rsidP="00AC0879">
      <w:r>
        <w:t>______________________________________________________________________________</w:t>
      </w:r>
    </w:p>
    <w:p w14:paraId="7FB89E90" w14:textId="77777777" w:rsidR="00AC0879" w:rsidRPr="00AC0879" w:rsidRDefault="00AC0879" w:rsidP="00AC0879">
      <w:pPr>
        <w:jc w:val="both"/>
      </w:pPr>
    </w:p>
    <w:p w14:paraId="284B75B3" w14:textId="2B373352" w:rsidR="001B7CF9" w:rsidRDefault="001B7CF9" w:rsidP="00662DDF">
      <w:pPr>
        <w:pStyle w:val="ListParagraph"/>
        <w:numPr>
          <w:ilvl w:val="0"/>
          <w:numId w:val="5"/>
        </w:numPr>
        <w:jc w:val="both"/>
        <w:rPr>
          <w:rFonts w:ascii="Garamond" w:hAnsi="Garamond"/>
        </w:rPr>
      </w:pPr>
      <w:r>
        <w:rPr>
          <w:rFonts w:ascii="Garamond" w:hAnsi="Garamond"/>
        </w:rPr>
        <w:t xml:space="preserve">Try one of the other functionals with the 6-31G* basis set. Do </w:t>
      </w:r>
      <w:r w:rsidR="00082C55">
        <w:rPr>
          <w:rFonts w:ascii="Garamond" w:hAnsi="Garamond"/>
        </w:rPr>
        <w:t>you observe the same trends</w:t>
      </w:r>
      <w:r>
        <w:rPr>
          <w:rFonts w:ascii="Garamond" w:hAnsi="Garamond"/>
        </w:rPr>
        <w:t>?</w:t>
      </w:r>
    </w:p>
    <w:p w14:paraId="5AE8F9C1" w14:textId="512A5023" w:rsidR="0006794D" w:rsidRDefault="0006794D" w:rsidP="0006794D">
      <w:pPr>
        <w:jc w:val="both"/>
      </w:pPr>
    </w:p>
    <w:p w14:paraId="49622C2D" w14:textId="77777777" w:rsidR="0006794D" w:rsidRDefault="0006794D" w:rsidP="0006794D">
      <w:r>
        <w:t>______________________________________________________________________________</w:t>
      </w:r>
    </w:p>
    <w:p w14:paraId="5F5134C4" w14:textId="5645A68B" w:rsidR="0006794D" w:rsidRDefault="0006794D" w:rsidP="0006794D">
      <w:pPr>
        <w:jc w:val="both"/>
      </w:pPr>
    </w:p>
    <w:p w14:paraId="7A10ADC5" w14:textId="77777777" w:rsidR="0006794D" w:rsidRDefault="0006794D" w:rsidP="0006794D">
      <w:r>
        <w:t>______________________________________________________________________________</w:t>
      </w:r>
    </w:p>
    <w:p w14:paraId="4913076D" w14:textId="77777777" w:rsidR="0006794D" w:rsidRPr="0006794D" w:rsidRDefault="0006794D" w:rsidP="0006794D">
      <w:pPr>
        <w:jc w:val="both"/>
      </w:pPr>
    </w:p>
    <w:p w14:paraId="71EF1AAF" w14:textId="26C287E7" w:rsidR="001B7CF9" w:rsidRDefault="001B7CF9" w:rsidP="00662DDF">
      <w:pPr>
        <w:pStyle w:val="ListParagraph"/>
        <w:numPr>
          <w:ilvl w:val="0"/>
          <w:numId w:val="5"/>
        </w:numPr>
        <w:jc w:val="both"/>
        <w:rPr>
          <w:rFonts w:ascii="Garamond" w:hAnsi="Garamond"/>
        </w:rPr>
      </w:pPr>
      <w:r>
        <w:rPr>
          <w:rFonts w:ascii="Garamond" w:hAnsi="Garamond"/>
        </w:rPr>
        <w:t xml:space="preserve">Compare now the results of B3LYP/def2-QZVP with the results of B3LYP/6-31G*, and for B3LYP-D3(BJ)/def2-QZVP and B3LYP-D3(BJ)/6-31G*. Do you see anything </w:t>
      </w:r>
      <w:r w:rsidR="00082C55">
        <w:rPr>
          <w:rFonts w:ascii="Garamond" w:hAnsi="Garamond"/>
        </w:rPr>
        <w:t>strange</w:t>
      </w:r>
      <w:r>
        <w:rPr>
          <w:rFonts w:ascii="Garamond" w:hAnsi="Garamond"/>
        </w:rPr>
        <w:t>?</w:t>
      </w:r>
    </w:p>
    <w:p w14:paraId="7CDF906D" w14:textId="68A367E9" w:rsidR="001B7CF9" w:rsidRDefault="001B7CF9" w:rsidP="001B7CF9">
      <w:pPr>
        <w:pStyle w:val="ListParagraph"/>
        <w:ind w:left="1080"/>
        <w:rPr>
          <w:rFonts w:ascii="Garamond" w:hAnsi="Garamond"/>
        </w:rPr>
      </w:pPr>
    </w:p>
    <w:p w14:paraId="6FB75BDC" w14:textId="77777777" w:rsidR="0006794D" w:rsidRDefault="0006794D" w:rsidP="0006794D">
      <w:r>
        <w:t>______________________________________________________________________________</w:t>
      </w:r>
    </w:p>
    <w:p w14:paraId="5FD64C08" w14:textId="3B2FA872" w:rsidR="00DA2178" w:rsidRPr="0006794D" w:rsidRDefault="00DA2178" w:rsidP="0006794D"/>
    <w:p w14:paraId="684BFCDB" w14:textId="77777777" w:rsidR="0006794D" w:rsidRDefault="0006794D" w:rsidP="0006794D">
      <w:r>
        <w:t>______________________________________________________________________________</w:t>
      </w:r>
    </w:p>
    <w:p w14:paraId="362C7E85" w14:textId="63FE8E27" w:rsidR="00DA2178" w:rsidRPr="0006794D" w:rsidRDefault="00DA2178" w:rsidP="0006794D"/>
    <w:p w14:paraId="37A06634" w14:textId="53736715" w:rsidR="00DA2178" w:rsidRPr="0006794D" w:rsidRDefault="0006794D" w:rsidP="0006794D">
      <w:r>
        <w:t>______________________________________________________________________________</w:t>
      </w:r>
    </w:p>
    <w:p w14:paraId="78C3972D" w14:textId="77777777" w:rsidR="00DA2178" w:rsidRPr="003A330F" w:rsidRDefault="00DA2178" w:rsidP="003A330F"/>
    <w:tbl>
      <w:tblPr>
        <w:tblStyle w:val="TableGrid"/>
        <w:tblW w:w="0" w:type="auto"/>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8986"/>
      </w:tblGrid>
      <w:tr w:rsidR="0006794D" w14:paraId="6A3ACEE2" w14:textId="77777777" w:rsidTr="000D2247">
        <w:trPr>
          <w:jc w:val="center"/>
        </w:trPr>
        <w:tc>
          <w:tcPr>
            <w:tcW w:w="8986" w:type="dxa"/>
          </w:tcPr>
          <w:p w14:paraId="535E7852" w14:textId="3B723145" w:rsidR="0006794D" w:rsidRPr="0006794D" w:rsidRDefault="0006794D" w:rsidP="00D06AE0">
            <w:pPr>
              <w:ind w:firstLine="720"/>
              <w:jc w:val="both"/>
            </w:pPr>
            <w:r>
              <w:rPr>
                <w:u w:val="single"/>
              </w:rPr>
              <w:t>T</w:t>
            </w:r>
            <w:r w:rsidRPr="006B6B38">
              <w:rPr>
                <w:u w:val="single"/>
              </w:rPr>
              <w:t>ip:</w:t>
            </w:r>
            <w:r>
              <w:t xml:space="preserve"> This </w:t>
            </w:r>
            <w:r w:rsidR="00E95695">
              <w:t>experience</w:t>
            </w:r>
            <w:r w:rsidR="00521FA6">
              <w:t xml:space="preserve"> </w:t>
            </w:r>
            <w:r>
              <w:t>confirms that the B3LYP/6-31G* level of theory is so good because it benefits from a fortuitous error cancellation.</w:t>
            </w:r>
            <w:r w:rsidR="00C339D0" w:rsidRPr="00C339D0">
              <w:rPr>
                <w:rFonts w:cs="Times New Roman"/>
                <w:vertAlign w:val="superscript"/>
              </w:rPr>
              <w:t>79</w:t>
            </w:r>
            <w:r>
              <w:t xml:space="preserve"> </w:t>
            </w:r>
            <w:r w:rsidR="00082C55">
              <w:t xml:space="preserve">The theory suggests </w:t>
            </w:r>
            <w:r>
              <w:t xml:space="preserve">that the error made using </w:t>
            </w:r>
            <w:r w:rsidR="00082C55">
              <w:t xml:space="preserve">a functional </w:t>
            </w:r>
            <w:r>
              <w:t xml:space="preserve">with a smaller basis set should always be larger than the error made </w:t>
            </w:r>
            <w:r w:rsidR="00082C55">
              <w:t>using a larger one</w:t>
            </w:r>
            <w:r>
              <w:t xml:space="preserve">. The fact that this expectation is not met by B3LYP/6-31G* </w:t>
            </w:r>
            <w:r w:rsidR="00082C55">
              <w:t xml:space="preserve">when compared to B3LYP/def2-QZVP </w:t>
            </w:r>
            <w:r>
              <w:t xml:space="preserve">is worrisome, since it underlines </w:t>
            </w:r>
            <w:r w:rsidR="00D06AE0">
              <w:t>a fortuitous cancellation of errors. Such error cancellation, however, might have an</w:t>
            </w:r>
            <w:r>
              <w:t xml:space="preserve"> unpredictable behavior</w:t>
            </w:r>
            <w:r w:rsidR="00D06AE0">
              <w:t>:</w:t>
            </w:r>
            <w:r>
              <w:t xml:space="preserve"> sometimes </w:t>
            </w:r>
            <w:r w:rsidR="00D06AE0">
              <w:t xml:space="preserve">it can work </w:t>
            </w:r>
            <w:r>
              <w:t xml:space="preserve">in </w:t>
            </w:r>
            <w:r w:rsidR="00D06AE0">
              <w:t>y</w:t>
            </w:r>
            <w:r>
              <w:t>our favor</w:t>
            </w:r>
            <w:r w:rsidR="00D06AE0">
              <w:t>—</w:t>
            </w:r>
            <w:r>
              <w:t xml:space="preserve">as for the reactions in </w:t>
            </w:r>
            <w:r w:rsidR="00E95695">
              <w:t>Experience</w:t>
            </w:r>
            <w:r>
              <w:t xml:space="preserve"> 2</w:t>
            </w:r>
            <w:r w:rsidR="00D06AE0">
              <w:t xml:space="preserve">—, but </w:t>
            </w:r>
            <w:r>
              <w:t xml:space="preserve">sometimes </w:t>
            </w:r>
            <w:r w:rsidR="00D06AE0">
              <w:t>it can work against you—</w:t>
            </w:r>
            <w:r>
              <w:t xml:space="preserve">as for the reactions in </w:t>
            </w:r>
            <w:r w:rsidR="00E95695">
              <w:t>Experience</w:t>
            </w:r>
            <w:r>
              <w:t xml:space="preserve"> 3. The 6-31G* basis set does not make the B3LYP functional better, nor more physically sound. Instead of trying to understand which chemical problems can be solved by B3LYP/6-31G*, we </w:t>
            </w:r>
            <w:r w:rsidR="00D06AE0">
              <w:t>suggest</w:t>
            </w:r>
            <w:r>
              <w:t xml:space="preserve"> start moving away from it, and start using a </w:t>
            </w:r>
            <w:r w:rsidR="00D06AE0">
              <w:t>more modern functional with a predictable behavior with respect to the basis set</w:t>
            </w:r>
            <w:r>
              <w:t>. If this is not possible due to limited computational capabilities, then more appropriate corrections</w:t>
            </w:r>
            <w:r w:rsidR="00D06AE0">
              <w:t>—</w:t>
            </w:r>
            <w:r>
              <w:t xml:space="preserve">as those suggested by Kruse, </w:t>
            </w:r>
            <w:proofErr w:type="spellStart"/>
            <w:r>
              <w:t>Goerigk</w:t>
            </w:r>
            <w:proofErr w:type="spellEnd"/>
            <w:r>
              <w:t xml:space="preserve"> and </w:t>
            </w:r>
            <w:proofErr w:type="spellStart"/>
            <w:r>
              <w:t>Grimme</w:t>
            </w:r>
            <w:proofErr w:type="spellEnd"/>
            <w:r w:rsidR="00D06AE0">
              <w:t>—</w:t>
            </w:r>
            <w:r>
              <w:t xml:space="preserve">should be put in place with the help of an expert. </w:t>
            </w:r>
            <w:r w:rsidR="0092568E">
              <w:t xml:space="preserve">In 2012, </w:t>
            </w:r>
            <w:r>
              <w:t xml:space="preserve">Cohen, Mori-Sánchez and Yang said that </w:t>
            </w:r>
            <w:r w:rsidR="00BA35EB">
              <w:t xml:space="preserve">uniformly </w:t>
            </w:r>
            <w:r>
              <w:t xml:space="preserve">performing better than B3LYP was </w:t>
            </w:r>
            <w:r w:rsidR="0092568E">
              <w:t xml:space="preserve">still </w:t>
            </w:r>
            <w:r>
              <w:t xml:space="preserve">a challenge for </w:t>
            </w:r>
            <w:r w:rsidR="00873A9B" w:rsidRPr="00873A9B">
              <w:rPr>
                <w:i/>
                <w:iCs/>
              </w:rPr>
              <w:t xml:space="preserve">xc </w:t>
            </w:r>
            <w:r w:rsidR="00873A9B">
              <w:t>functional approximations</w:t>
            </w:r>
            <w:r>
              <w:t>.</w:t>
            </w:r>
            <w:r w:rsidR="00C339D0" w:rsidRPr="00C339D0">
              <w:rPr>
                <w:rFonts w:cs="Times New Roman"/>
                <w:vertAlign w:val="superscript"/>
              </w:rPr>
              <w:t>74</w:t>
            </w:r>
            <w:r w:rsidR="00773C78">
              <w:t xml:space="preserve"> </w:t>
            </w:r>
            <w:r w:rsidR="00D06AE0">
              <w:t>Recent reviews in the field proved that this is no longer true,</w:t>
            </w:r>
            <w:r w:rsidR="003A4498" w:rsidRPr="003A4498">
              <w:rPr>
                <w:rFonts w:cs="Times New Roman"/>
                <w:vertAlign w:val="superscript"/>
              </w:rPr>
              <w:t>6,14–16</w:t>
            </w:r>
            <w:r w:rsidR="00773C78">
              <w:t xml:space="preserve"> </w:t>
            </w:r>
            <w:r w:rsidR="00D06AE0">
              <w:t>and w</w:t>
            </w:r>
            <w:r>
              <w:t>e feel that the real challenge is to get rid of B3LYP/6-31G*</w:t>
            </w:r>
            <w:r w:rsidR="00D06AE0">
              <w:t xml:space="preserve"> altogether. A</w:t>
            </w:r>
            <w:r>
              <w:t xml:space="preserve">s Kruse, </w:t>
            </w:r>
            <w:proofErr w:type="spellStart"/>
            <w:r>
              <w:t>Goerigk</w:t>
            </w:r>
            <w:proofErr w:type="spellEnd"/>
            <w:r>
              <w:t xml:space="preserve"> and </w:t>
            </w:r>
            <w:proofErr w:type="spellStart"/>
            <w:r>
              <w:t>Grimme</w:t>
            </w:r>
            <w:proofErr w:type="spellEnd"/>
            <w:r>
              <w:t xml:space="preserve"> said, we do not expect this to happen anytime soon.</w:t>
            </w:r>
          </w:p>
        </w:tc>
      </w:tr>
    </w:tbl>
    <w:p w14:paraId="57F2B6F7" w14:textId="2FE39DBE" w:rsidR="00F2496C" w:rsidRDefault="00F2496C" w:rsidP="00F2496C">
      <w:pPr>
        <w:ind w:firstLine="720"/>
        <w:jc w:val="both"/>
        <w:rPr>
          <w:b/>
          <w:bCs w:val="0"/>
        </w:rPr>
      </w:pPr>
    </w:p>
    <w:p w14:paraId="4A274F0D" w14:textId="61107512" w:rsidR="00D06AE0" w:rsidRDefault="00D06AE0" w:rsidP="00F2496C">
      <w:pPr>
        <w:ind w:firstLine="720"/>
        <w:jc w:val="both"/>
        <w:rPr>
          <w:b/>
          <w:bCs w:val="0"/>
        </w:rPr>
      </w:pPr>
    </w:p>
    <w:p w14:paraId="4F681B17" w14:textId="77777777" w:rsidR="00D06AE0" w:rsidRDefault="00D06AE0" w:rsidP="00873A9B">
      <w:pPr>
        <w:jc w:val="both"/>
        <w:rPr>
          <w:b/>
          <w:bCs w:val="0"/>
        </w:rPr>
      </w:pPr>
    </w:p>
    <w:p w14:paraId="67EE19C1" w14:textId="77777777" w:rsidR="00650A0D" w:rsidRDefault="00650A0D" w:rsidP="00E546E0">
      <w:pPr>
        <w:jc w:val="both"/>
        <w:rPr>
          <w:rFonts w:cstheme="minorHAnsi"/>
          <w:u w:val="single"/>
        </w:rPr>
      </w:pPr>
    </w:p>
    <w:p w14:paraId="6AD7DC63" w14:textId="2732EE56" w:rsidR="00E546E0" w:rsidRDefault="00E546E0" w:rsidP="00E546E0">
      <w:pPr>
        <w:jc w:val="both"/>
        <w:rPr>
          <w:rFonts w:cstheme="minorHAnsi"/>
          <w:u w:val="single"/>
        </w:rPr>
      </w:pPr>
      <w:r>
        <w:rPr>
          <w:rFonts w:cstheme="minorHAnsi"/>
          <w:u w:val="single"/>
        </w:rPr>
        <w:lastRenderedPageBreak/>
        <w:t>References</w:t>
      </w:r>
      <w:r w:rsidRPr="00261262">
        <w:rPr>
          <w:rFonts w:cstheme="minorHAnsi"/>
          <w:u w:val="single"/>
        </w:rPr>
        <w:t xml:space="preserve">: </w:t>
      </w:r>
    </w:p>
    <w:p w14:paraId="762EC17D" w14:textId="599F59BF" w:rsidR="00E546E0" w:rsidRDefault="00E546E0" w:rsidP="00E546E0">
      <w:pPr>
        <w:jc w:val="both"/>
        <w:rPr>
          <w:rFonts w:cstheme="minorHAnsi"/>
          <w:u w:val="single"/>
        </w:rPr>
      </w:pPr>
    </w:p>
    <w:p w14:paraId="32B0AD35" w14:textId="77777777" w:rsidR="00886420" w:rsidRPr="00E0079E" w:rsidRDefault="00886420" w:rsidP="00886420">
      <w:pPr>
        <w:pStyle w:val="Bibliography"/>
        <w:rPr>
          <w:rFonts w:cs="Times New Roman"/>
        </w:rPr>
      </w:pPr>
      <w:r w:rsidRPr="00E0079E">
        <w:rPr>
          <w:rFonts w:cs="Times New Roman"/>
        </w:rPr>
        <w:t xml:space="preserve">5) </w:t>
      </w:r>
      <w:r w:rsidRPr="00E0079E">
        <w:rPr>
          <w:rFonts w:cs="Times New Roman"/>
        </w:rPr>
        <w:tab/>
      </w:r>
      <w:proofErr w:type="spellStart"/>
      <w:r w:rsidRPr="00E0079E">
        <w:rPr>
          <w:rFonts w:cs="Times New Roman"/>
        </w:rPr>
        <w:t>Goerigk</w:t>
      </w:r>
      <w:proofErr w:type="spellEnd"/>
      <w:r w:rsidRPr="00E0079E">
        <w:rPr>
          <w:rFonts w:cs="Times New Roman"/>
        </w:rPr>
        <w:t xml:space="preserve">, L.; Hansen, A.; Bauer, C.; Ehrlich, S.; </w:t>
      </w:r>
      <w:proofErr w:type="spellStart"/>
      <w:r w:rsidRPr="00E0079E">
        <w:rPr>
          <w:rFonts w:cs="Times New Roman"/>
        </w:rPr>
        <w:t>Najibi</w:t>
      </w:r>
      <w:proofErr w:type="spellEnd"/>
      <w:r w:rsidRPr="00E0079E">
        <w:rPr>
          <w:rFonts w:cs="Times New Roman"/>
        </w:rPr>
        <w:t xml:space="preserve">, A.; </w:t>
      </w:r>
      <w:proofErr w:type="spellStart"/>
      <w:r w:rsidRPr="00E0079E">
        <w:rPr>
          <w:rFonts w:cs="Times New Roman"/>
        </w:rPr>
        <w:t>Grimme</w:t>
      </w:r>
      <w:proofErr w:type="spellEnd"/>
      <w:r w:rsidRPr="00E0079E">
        <w:rPr>
          <w:rFonts w:cs="Times New Roman"/>
        </w:rPr>
        <w:t xml:space="preserve">, S. </w:t>
      </w:r>
      <w:r w:rsidRPr="00E0079E">
        <w:rPr>
          <w:rFonts w:cs="Times New Roman"/>
          <w:i/>
          <w:iCs/>
        </w:rPr>
        <w:t>Phys. Chem. Chem. Phys.</w:t>
      </w:r>
      <w:r w:rsidRPr="00E0079E">
        <w:rPr>
          <w:rFonts w:cs="Times New Roman"/>
        </w:rPr>
        <w:t xml:space="preserve"> </w:t>
      </w:r>
      <w:r w:rsidRPr="00E0079E">
        <w:rPr>
          <w:rFonts w:cs="Times New Roman"/>
          <w:b/>
          <w:bCs w:val="0"/>
        </w:rPr>
        <w:t>2017</w:t>
      </w:r>
      <w:r w:rsidRPr="00E0079E">
        <w:rPr>
          <w:rFonts w:cs="Times New Roman"/>
        </w:rPr>
        <w:t xml:space="preserve">, </w:t>
      </w:r>
      <w:r w:rsidRPr="00E0079E">
        <w:rPr>
          <w:rFonts w:cs="Times New Roman"/>
          <w:i/>
          <w:iCs/>
        </w:rPr>
        <w:t>19</w:t>
      </w:r>
      <w:r w:rsidRPr="00E0079E">
        <w:rPr>
          <w:rFonts w:cs="Times New Roman"/>
        </w:rPr>
        <w:t xml:space="preserve"> (48), 32184–32215.</w:t>
      </w:r>
    </w:p>
    <w:p w14:paraId="3EF1A7C4" w14:textId="77777777" w:rsidR="00886420" w:rsidRPr="00E0079E" w:rsidRDefault="00886420" w:rsidP="00886420">
      <w:pPr>
        <w:pStyle w:val="Bibliography"/>
        <w:rPr>
          <w:rFonts w:cs="Times New Roman"/>
        </w:rPr>
      </w:pPr>
      <w:r w:rsidRPr="00E0079E">
        <w:rPr>
          <w:rFonts w:cs="Times New Roman"/>
        </w:rPr>
        <w:t xml:space="preserve">6)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Mol. Phys.</w:t>
      </w:r>
      <w:r w:rsidRPr="00E0079E">
        <w:rPr>
          <w:rFonts w:cs="Times New Roman"/>
        </w:rPr>
        <w:t xml:space="preserve"> </w:t>
      </w:r>
      <w:r w:rsidRPr="00E0079E">
        <w:rPr>
          <w:rFonts w:cs="Times New Roman"/>
          <w:b/>
          <w:bCs w:val="0"/>
        </w:rPr>
        <w:t>2017</w:t>
      </w:r>
      <w:r w:rsidRPr="00E0079E">
        <w:rPr>
          <w:rFonts w:cs="Times New Roman"/>
        </w:rPr>
        <w:t xml:space="preserve">, </w:t>
      </w:r>
      <w:r w:rsidRPr="00E0079E">
        <w:rPr>
          <w:rFonts w:cs="Times New Roman"/>
          <w:i/>
          <w:iCs/>
        </w:rPr>
        <w:t>115</w:t>
      </w:r>
      <w:r w:rsidRPr="00E0079E">
        <w:rPr>
          <w:rFonts w:cs="Times New Roman"/>
        </w:rPr>
        <w:t xml:space="preserve"> (19), 2315–2372.</w:t>
      </w:r>
    </w:p>
    <w:p w14:paraId="0407C364" w14:textId="77777777" w:rsidR="00886420" w:rsidRPr="00E0079E" w:rsidRDefault="00886420" w:rsidP="00886420">
      <w:pPr>
        <w:pStyle w:val="Bibliography"/>
        <w:rPr>
          <w:rFonts w:cs="Times New Roman"/>
        </w:rPr>
      </w:pPr>
      <w:r w:rsidRPr="00E0079E">
        <w:rPr>
          <w:rFonts w:cs="Times New Roman"/>
        </w:rPr>
        <w:t xml:space="preserve">14) </w:t>
      </w:r>
      <w:r w:rsidRPr="00E0079E">
        <w:rPr>
          <w:rFonts w:cs="Times New Roman"/>
        </w:rPr>
        <w:tab/>
      </w:r>
      <w:proofErr w:type="spellStart"/>
      <w:r w:rsidRPr="00E0079E">
        <w:rPr>
          <w:rFonts w:cs="Times New Roman"/>
        </w:rPr>
        <w:t>Goerigk</w:t>
      </w:r>
      <w:proofErr w:type="spellEnd"/>
      <w:r w:rsidRPr="00E0079E">
        <w:rPr>
          <w:rFonts w:cs="Times New Roman"/>
        </w:rPr>
        <w:t xml:space="preserve">, L.; Mehta, N. </w:t>
      </w:r>
      <w:r w:rsidRPr="00E0079E">
        <w:rPr>
          <w:rFonts w:cs="Times New Roman"/>
          <w:i/>
          <w:iCs/>
        </w:rPr>
        <w:t>Aust. J. Chem.</w:t>
      </w:r>
      <w:r w:rsidRPr="00E0079E">
        <w:rPr>
          <w:rFonts w:cs="Times New Roman"/>
        </w:rPr>
        <w:t xml:space="preserve"> </w:t>
      </w:r>
      <w:r w:rsidRPr="00E0079E">
        <w:rPr>
          <w:rFonts w:cs="Times New Roman"/>
          <w:b/>
          <w:bCs w:val="0"/>
        </w:rPr>
        <w:t>2019</w:t>
      </w:r>
      <w:r w:rsidRPr="00E0079E">
        <w:rPr>
          <w:rFonts w:cs="Times New Roman"/>
        </w:rPr>
        <w:t xml:space="preserve">, </w:t>
      </w:r>
      <w:r w:rsidRPr="00E0079E">
        <w:rPr>
          <w:rFonts w:cs="Times New Roman"/>
          <w:i/>
          <w:iCs/>
        </w:rPr>
        <w:t>72</w:t>
      </w:r>
      <w:r w:rsidRPr="00E0079E">
        <w:rPr>
          <w:rFonts w:cs="Times New Roman"/>
        </w:rPr>
        <w:t xml:space="preserve"> (8), 563</w:t>
      </w:r>
      <w:r>
        <w:rPr>
          <w:rFonts w:cs="Times New Roman"/>
        </w:rPr>
        <w:t>–573</w:t>
      </w:r>
      <w:r w:rsidRPr="00E0079E">
        <w:rPr>
          <w:rFonts w:cs="Times New Roman"/>
        </w:rPr>
        <w:t>.</w:t>
      </w:r>
    </w:p>
    <w:p w14:paraId="38DF8F1F" w14:textId="77777777" w:rsidR="00886420" w:rsidRPr="000B6ACB" w:rsidRDefault="00886420" w:rsidP="00886420">
      <w:pPr>
        <w:pStyle w:val="Bibliography"/>
        <w:jc w:val="both"/>
        <w:rPr>
          <w:rFonts w:cs="Times New Roman"/>
          <w:lang w:val="it-IT"/>
        </w:rPr>
      </w:pPr>
      <w:r w:rsidRPr="00E0079E">
        <w:rPr>
          <w:rFonts w:cs="Times New Roman"/>
        </w:rPr>
        <w:t xml:space="preserve">15) </w:t>
      </w:r>
      <w:r w:rsidRPr="00E0079E">
        <w:rPr>
          <w:rFonts w:cs="Times New Roman"/>
        </w:rPr>
        <w:tab/>
      </w:r>
      <w:r w:rsidRPr="00063A78">
        <w:rPr>
          <w:rFonts w:cs="Times New Roman"/>
        </w:rPr>
        <w:t xml:space="preserve">Peverati, R.; Truhlar, D. G. </w:t>
      </w:r>
      <w:r w:rsidRPr="00063A78">
        <w:rPr>
          <w:rFonts w:cs="Times New Roman"/>
          <w:i/>
          <w:iCs/>
        </w:rPr>
        <w:t xml:space="preserve">Philos. Trans. </w:t>
      </w:r>
      <w:r w:rsidRPr="000B6ACB">
        <w:rPr>
          <w:rFonts w:cs="Times New Roman"/>
          <w:i/>
          <w:iCs/>
          <w:lang w:val="it-IT"/>
        </w:rPr>
        <w:t xml:space="preserve">R. </w:t>
      </w:r>
      <w:proofErr w:type="spellStart"/>
      <w:r w:rsidRPr="000B6ACB">
        <w:rPr>
          <w:rFonts w:cs="Times New Roman"/>
          <w:i/>
          <w:iCs/>
          <w:lang w:val="it-IT"/>
        </w:rPr>
        <w:t>Soc</w:t>
      </w:r>
      <w:proofErr w:type="spellEnd"/>
      <w:r w:rsidRPr="000B6ACB">
        <w:rPr>
          <w:rFonts w:cs="Times New Roman"/>
          <w:i/>
          <w:iCs/>
          <w:lang w:val="it-IT"/>
        </w:rPr>
        <w:t>. A</w:t>
      </w:r>
      <w:r w:rsidRPr="000B6ACB">
        <w:rPr>
          <w:rFonts w:cs="Times New Roman"/>
          <w:lang w:val="it-IT"/>
        </w:rPr>
        <w:t xml:space="preserve"> </w:t>
      </w:r>
      <w:r w:rsidRPr="000B6ACB">
        <w:rPr>
          <w:rFonts w:cs="Times New Roman"/>
          <w:b/>
          <w:bCs w:val="0"/>
          <w:lang w:val="it-IT"/>
        </w:rPr>
        <w:t>2014</w:t>
      </w:r>
      <w:r w:rsidRPr="000B6ACB">
        <w:rPr>
          <w:rFonts w:cs="Times New Roman"/>
          <w:lang w:val="it-IT"/>
        </w:rPr>
        <w:t xml:space="preserve">, </w:t>
      </w:r>
      <w:r w:rsidRPr="000B6ACB">
        <w:rPr>
          <w:rFonts w:cs="Times New Roman"/>
          <w:i/>
          <w:iCs/>
          <w:lang w:val="it-IT"/>
        </w:rPr>
        <w:t>372</w:t>
      </w:r>
      <w:r w:rsidRPr="000B6ACB">
        <w:rPr>
          <w:rFonts w:cs="Times New Roman"/>
          <w:lang w:val="it-IT"/>
        </w:rPr>
        <w:t>, 20120476.</w:t>
      </w:r>
    </w:p>
    <w:p w14:paraId="73827026" w14:textId="77777777" w:rsidR="00886420" w:rsidRPr="00E0079E" w:rsidRDefault="00886420" w:rsidP="00886420">
      <w:pPr>
        <w:pStyle w:val="Bibliography"/>
        <w:rPr>
          <w:rFonts w:cs="Times New Roman"/>
        </w:rPr>
      </w:pPr>
      <w:r w:rsidRPr="002A446C">
        <w:rPr>
          <w:rFonts w:cs="Times New Roman"/>
          <w:lang w:val="it-IT"/>
        </w:rPr>
        <w:t xml:space="preserve">16) </w:t>
      </w:r>
      <w:r w:rsidRPr="002A446C">
        <w:rPr>
          <w:rFonts w:cs="Times New Roman"/>
          <w:lang w:val="it-IT"/>
        </w:rPr>
        <w:tab/>
      </w:r>
      <w:proofErr w:type="spellStart"/>
      <w:r w:rsidRPr="002A446C">
        <w:rPr>
          <w:rFonts w:cs="Times New Roman"/>
          <w:lang w:val="it-IT"/>
        </w:rPr>
        <w:t>Yu</w:t>
      </w:r>
      <w:proofErr w:type="spellEnd"/>
      <w:r w:rsidRPr="002A446C">
        <w:rPr>
          <w:rFonts w:cs="Times New Roman"/>
          <w:lang w:val="it-IT"/>
        </w:rPr>
        <w:t xml:space="preserve">, H. S.; Li, S. L.; </w:t>
      </w:r>
      <w:proofErr w:type="spellStart"/>
      <w:r w:rsidRPr="002A446C">
        <w:rPr>
          <w:rFonts w:cs="Times New Roman"/>
          <w:lang w:val="it-IT"/>
        </w:rPr>
        <w:t>Truhlar</w:t>
      </w:r>
      <w:proofErr w:type="spellEnd"/>
      <w:r w:rsidRPr="002A446C">
        <w:rPr>
          <w:rFonts w:cs="Times New Roman"/>
          <w:lang w:val="it-IT"/>
        </w:rPr>
        <w:t xml:space="preserve">, D. G. </w:t>
      </w:r>
      <w:r w:rsidRPr="002A446C">
        <w:rPr>
          <w:rFonts w:cs="Times New Roman"/>
          <w:i/>
          <w:iCs/>
          <w:lang w:val="it-IT"/>
        </w:rPr>
        <w:t xml:space="preserve">J. </w:t>
      </w:r>
      <w:proofErr w:type="spellStart"/>
      <w:r w:rsidRPr="002A446C">
        <w:rPr>
          <w:rFonts w:cs="Times New Roman"/>
          <w:i/>
          <w:iCs/>
          <w:lang w:val="it-IT"/>
        </w:rPr>
        <w:t>Chem</w:t>
      </w:r>
      <w:proofErr w:type="spellEnd"/>
      <w:r w:rsidRPr="002A446C">
        <w:rPr>
          <w:rFonts w:cs="Times New Roman"/>
          <w:i/>
          <w:iCs/>
          <w:lang w:val="it-IT"/>
        </w:rPr>
        <w:t xml:space="preserve">. </w:t>
      </w:r>
      <w:r w:rsidRPr="00E0079E">
        <w:rPr>
          <w:rFonts w:cs="Times New Roman"/>
          <w:i/>
          <w:iCs/>
        </w:rPr>
        <w:t>Phys.</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145</w:t>
      </w:r>
      <w:r w:rsidRPr="00E0079E">
        <w:rPr>
          <w:rFonts w:cs="Times New Roman"/>
        </w:rPr>
        <w:t xml:space="preserve"> (13), 130901.</w:t>
      </w:r>
    </w:p>
    <w:p w14:paraId="6E8BA0E9" w14:textId="77777777" w:rsidR="00886420" w:rsidRPr="00E0079E" w:rsidRDefault="00886420" w:rsidP="00886420">
      <w:pPr>
        <w:pStyle w:val="Bibliography"/>
        <w:rPr>
          <w:rFonts w:cs="Times New Roman"/>
        </w:rPr>
      </w:pPr>
      <w:r w:rsidRPr="00E0079E">
        <w:rPr>
          <w:rFonts w:cs="Times New Roman"/>
        </w:rPr>
        <w:t xml:space="preserve">19) </w:t>
      </w:r>
      <w:r w:rsidRPr="00E0079E">
        <w:rPr>
          <w:rFonts w:cs="Times New Roman"/>
        </w:rPr>
        <w:tab/>
      </w:r>
      <w:proofErr w:type="spellStart"/>
      <w:r w:rsidRPr="00E0079E">
        <w:rPr>
          <w:rFonts w:cs="Times New Roman"/>
        </w:rPr>
        <w:t>Kozuch</w:t>
      </w:r>
      <w:proofErr w:type="spellEnd"/>
      <w:r w:rsidRPr="00E0079E">
        <w:rPr>
          <w:rFonts w:cs="Times New Roman"/>
        </w:rPr>
        <w:t xml:space="preserve">, S.; Bachrach, S. M.; Martin, J. M. L. </w:t>
      </w:r>
      <w:r w:rsidRPr="00E0079E">
        <w:rPr>
          <w:rFonts w:cs="Times New Roman"/>
          <w:i/>
          <w:iCs/>
        </w:rPr>
        <w:t>J. Phys. Chem. A</w:t>
      </w:r>
      <w:r w:rsidRPr="00E0079E">
        <w:rPr>
          <w:rFonts w:cs="Times New Roman"/>
        </w:rPr>
        <w:t xml:space="preserve"> </w:t>
      </w:r>
      <w:r w:rsidRPr="00E0079E">
        <w:rPr>
          <w:rFonts w:cs="Times New Roman"/>
          <w:b/>
          <w:bCs w:val="0"/>
        </w:rPr>
        <w:t>2014</w:t>
      </w:r>
      <w:r w:rsidRPr="00E0079E">
        <w:rPr>
          <w:rFonts w:cs="Times New Roman"/>
        </w:rPr>
        <w:t xml:space="preserve">, </w:t>
      </w:r>
      <w:r w:rsidRPr="00E0079E">
        <w:rPr>
          <w:rFonts w:cs="Times New Roman"/>
          <w:i/>
          <w:iCs/>
        </w:rPr>
        <w:t>118</w:t>
      </w:r>
      <w:r w:rsidRPr="00E0079E">
        <w:rPr>
          <w:rFonts w:cs="Times New Roman"/>
        </w:rPr>
        <w:t xml:space="preserve"> (1), 293–303. </w:t>
      </w:r>
    </w:p>
    <w:p w14:paraId="7DA8EC33" w14:textId="77777777" w:rsidR="00886420" w:rsidRPr="00E0079E" w:rsidRDefault="00886420" w:rsidP="00886420">
      <w:pPr>
        <w:pStyle w:val="Bibliography"/>
        <w:rPr>
          <w:rFonts w:cs="Times New Roman"/>
        </w:rPr>
      </w:pPr>
      <w:r w:rsidRPr="00E0079E">
        <w:rPr>
          <w:rFonts w:cs="Times New Roman"/>
        </w:rPr>
        <w:t xml:space="preserve">20) </w:t>
      </w:r>
      <w:r w:rsidRPr="00E0079E">
        <w:rPr>
          <w:rFonts w:cs="Times New Roman"/>
        </w:rPr>
        <w:tab/>
        <w:t xml:space="preserve">Friedrich, J.; </w:t>
      </w:r>
      <w:proofErr w:type="spellStart"/>
      <w:r w:rsidRPr="00E0079E">
        <w:rPr>
          <w:rFonts w:cs="Times New Roman"/>
        </w:rPr>
        <w:t>Hänchen</w:t>
      </w:r>
      <w:proofErr w:type="spellEnd"/>
      <w:r w:rsidRPr="00E0079E">
        <w:rPr>
          <w:rFonts w:cs="Times New Roman"/>
        </w:rPr>
        <w:t xml:space="preserve">, J.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2013</w:t>
      </w:r>
      <w:r w:rsidRPr="00E0079E">
        <w:rPr>
          <w:rFonts w:cs="Times New Roman"/>
        </w:rPr>
        <w:t xml:space="preserve">, </w:t>
      </w:r>
      <w:r w:rsidRPr="00E0079E">
        <w:rPr>
          <w:rFonts w:cs="Times New Roman"/>
          <w:i/>
          <w:iCs/>
        </w:rPr>
        <w:t>9</w:t>
      </w:r>
      <w:r w:rsidRPr="00E0079E">
        <w:rPr>
          <w:rFonts w:cs="Times New Roman"/>
        </w:rPr>
        <w:t xml:space="preserve"> (12), 5381–5394.</w:t>
      </w:r>
    </w:p>
    <w:p w14:paraId="547A4D8C" w14:textId="77777777" w:rsidR="00886420" w:rsidRPr="00E0079E" w:rsidRDefault="00886420" w:rsidP="00886420">
      <w:pPr>
        <w:pStyle w:val="Bibliography"/>
        <w:rPr>
          <w:rFonts w:cs="Times New Roman"/>
        </w:rPr>
      </w:pPr>
      <w:r w:rsidRPr="00E0079E">
        <w:rPr>
          <w:rFonts w:cs="Times New Roman"/>
        </w:rPr>
        <w:t xml:space="preserve">21) </w:t>
      </w:r>
      <w:r w:rsidRPr="00E0079E">
        <w:rPr>
          <w:rFonts w:cs="Times New Roman"/>
        </w:rPr>
        <w:tab/>
        <w:t xml:space="preserve">Friedrich, J.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11</w:t>
      </w:r>
      <w:r w:rsidRPr="00E0079E">
        <w:rPr>
          <w:rFonts w:cs="Times New Roman"/>
        </w:rPr>
        <w:t xml:space="preserve"> (8), 3596–3609. </w:t>
      </w:r>
    </w:p>
    <w:p w14:paraId="0F728A90" w14:textId="77777777" w:rsidR="00886420" w:rsidRPr="00D54E1A" w:rsidRDefault="00886420" w:rsidP="00886420">
      <w:pPr>
        <w:pStyle w:val="Bibliography"/>
        <w:rPr>
          <w:rFonts w:cs="Times New Roman"/>
        </w:rPr>
      </w:pPr>
      <w:r w:rsidRPr="00E0079E">
        <w:rPr>
          <w:rFonts w:cs="Times New Roman"/>
        </w:rPr>
        <w:t xml:space="preserve">23) </w:t>
      </w:r>
      <w:r w:rsidRPr="00E0079E">
        <w:rPr>
          <w:rFonts w:cs="Times New Roman"/>
        </w:rPr>
        <w:tab/>
      </w:r>
      <w:proofErr w:type="spellStart"/>
      <w:r w:rsidRPr="00E0079E">
        <w:rPr>
          <w:rFonts w:cs="Times New Roman"/>
        </w:rPr>
        <w:t>Perdew</w:t>
      </w:r>
      <w:proofErr w:type="spellEnd"/>
      <w:r w:rsidRPr="00E0079E">
        <w:rPr>
          <w:rFonts w:cs="Times New Roman"/>
        </w:rPr>
        <w:t xml:space="preserve">, J. P.; Wang, Y. </w:t>
      </w:r>
      <w:r w:rsidRPr="00E0079E">
        <w:rPr>
          <w:rFonts w:cs="Times New Roman"/>
          <w:i/>
          <w:iCs/>
        </w:rPr>
        <w:t>Phys. Rev. B</w:t>
      </w:r>
      <w:r w:rsidRPr="00E0079E">
        <w:rPr>
          <w:rFonts w:cs="Times New Roman"/>
        </w:rPr>
        <w:t xml:space="preserve"> </w:t>
      </w:r>
      <w:r w:rsidRPr="00E0079E">
        <w:rPr>
          <w:rFonts w:cs="Times New Roman"/>
          <w:b/>
          <w:bCs w:val="0"/>
        </w:rPr>
        <w:t>1992</w:t>
      </w:r>
      <w:r w:rsidRPr="00E0079E">
        <w:rPr>
          <w:rFonts w:cs="Times New Roman"/>
        </w:rPr>
        <w:t xml:space="preserve">, </w:t>
      </w:r>
      <w:r w:rsidRPr="00E0079E">
        <w:rPr>
          <w:rFonts w:cs="Times New Roman"/>
          <w:i/>
          <w:iCs/>
        </w:rPr>
        <w:t>45</w:t>
      </w:r>
      <w:r w:rsidRPr="00E0079E">
        <w:rPr>
          <w:rFonts w:cs="Times New Roman"/>
        </w:rPr>
        <w:t xml:space="preserve"> (23), 13244–13249.</w:t>
      </w:r>
    </w:p>
    <w:p w14:paraId="383A6D63" w14:textId="77777777" w:rsidR="00886420" w:rsidRPr="00D54E1A" w:rsidRDefault="00886420" w:rsidP="00886420">
      <w:pPr>
        <w:pStyle w:val="Bibliography"/>
        <w:rPr>
          <w:rFonts w:cs="Times New Roman"/>
        </w:rPr>
      </w:pPr>
      <w:r w:rsidRPr="00E0079E">
        <w:rPr>
          <w:rFonts w:cs="Times New Roman"/>
        </w:rPr>
        <w:t xml:space="preserve">24) </w:t>
      </w:r>
      <w:r w:rsidRPr="00E0079E">
        <w:rPr>
          <w:rFonts w:cs="Times New Roman"/>
        </w:rPr>
        <w:tab/>
      </w:r>
      <w:proofErr w:type="spellStart"/>
      <w:r w:rsidRPr="00E0079E">
        <w:rPr>
          <w:rFonts w:cs="Times New Roman"/>
        </w:rPr>
        <w:t>Perdew</w:t>
      </w:r>
      <w:proofErr w:type="spellEnd"/>
      <w:r w:rsidRPr="00E0079E">
        <w:rPr>
          <w:rFonts w:cs="Times New Roman"/>
        </w:rPr>
        <w:t xml:space="preserve">, J. P.; Wang, Y. </w:t>
      </w:r>
      <w:r w:rsidRPr="00E0079E">
        <w:rPr>
          <w:rFonts w:cs="Times New Roman"/>
          <w:i/>
          <w:iCs/>
        </w:rPr>
        <w:t>Phys. Rev. B</w:t>
      </w:r>
      <w:r w:rsidRPr="00E0079E">
        <w:rPr>
          <w:rFonts w:cs="Times New Roman"/>
        </w:rPr>
        <w:t xml:space="preserve"> </w:t>
      </w:r>
      <w:r w:rsidRPr="00E0079E">
        <w:rPr>
          <w:rFonts w:cs="Times New Roman"/>
          <w:b/>
          <w:bCs w:val="0"/>
        </w:rPr>
        <w:t>2018</w:t>
      </w:r>
      <w:r w:rsidRPr="00E0079E">
        <w:rPr>
          <w:rFonts w:cs="Times New Roman"/>
        </w:rPr>
        <w:t xml:space="preserve">, </w:t>
      </w:r>
      <w:r w:rsidRPr="00E0079E">
        <w:rPr>
          <w:rFonts w:cs="Times New Roman"/>
          <w:i/>
          <w:iCs/>
        </w:rPr>
        <w:t>98</w:t>
      </w:r>
      <w:r w:rsidRPr="00E0079E">
        <w:rPr>
          <w:rFonts w:cs="Times New Roman"/>
        </w:rPr>
        <w:t xml:space="preserve"> (7), 079904. </w:t>
      </w:r>
      <w:r>
        <w:rPr>
          <w:rFonts w:cs="Times New Roman"/>
        </w:rPr>
        <w:t>(Erratum)</w:t>
      </w:r>
    </w:p>
    <w:p w14:paraId="348335D9" w14:textId="77777777" w:rsidR="00886420" w:rsidRPr="00E0079E" w:rsidRDefault="00886420" w:rsidP="00886420">
      <w:pPr>
        <w:pStyle w:val="Bibliography"/>
        <w:rPr>
          <w:rFonts w:cs="Times New Roman"/>
        </w:rPr>
      </w:pPr>
      <w:r w:rsidRPr="00E0079E">
        <w:rPr>
          <w:rFonts w:cs="Times New Roman"/>
        </w:rPr>
        <w:t xml:space="preserve">25) </w:t>
      </w:r>
      <w:r w:rsidRPr="00E0079E">
        <w:rPr>
          <w:rFonts w:cs="Times New Roman"/>
        </w:rPr>
        <w:tab/>
      </w:r>
      <w:proofErr w:type="spellStart"/>
      <w:r w:rsidRPr="00E0079E">
        <w:rPr>
          <w:rFonts w:cs="Times New Roman"/>
        </w:rPr>
        <w:t>Vosko</w:t>
      </w:r>
      <w:proofErr w:type="spellEnd"/>
      <w:r w:rsidRPr="00E0079E">
        <w:rPr>
          <w:rFonts w:cs="Times New Roman"/>
        </w:rPr>
        <w:t xml:space="preserve">, S. H.; Wilk, L.; </w:t>
      </w:r>
      <w:proofErr w:type="spellStart"/>
      <w:r w:rsidRPr="00E0079E">
        <w:rPr>
          <w:rFonts w:cs="Times New Roman"/>
        </w:rPr>
        <w:t>Nusair</w:t>
      </w:r>
      <w:proofErr w:type="spellEnd"/>
      <w:r w:rsidRPr="00E0079E">
        <w:rPr>
          <w:rFonts w:cs="Times New Roman"/>
        </w:rPr>
        <w:t xml:space="preserve">, M. </w:t>
      </w:r>
      <w:r w:rsidRPr="00E0079E">
        <w:rPr>
          <w:rFonts w:cs="Times New Roman"/>
          <w:i/>
          <w:iCs/>
        </w:rPr>
        <w:t>Can. J. Phys.</w:t>
      </w:r>
      <w:r w:rsidRPr="00E0079E">
        <w:rPr>
          <w:rFonts w:cs="Times New Roman"/>
        </w:rPr>
        <w:t xml:space="preserve"> </w:t>
      </w:r>
      <w:r w:rsidRPr="00E0079E">
        <w:rPr>
          <w:rFonts w:cs="Times New Roman"/>
          <w:b/>
          <w:bCs w:val="0"/>
        </w:rPr>
        <w:t>1980</w:t>
      </w:r>
      <w:r w:rsidRPr="00E0079E">
        <w:rPr>
          <w:rFonts w:cs="Times New Roman"/>
        </w:rPr>
        <w:t xml:space="preserve">, </w:t>
      </w:r>
      <w:r w:rsidRPr="00E0079E">
        <w:rPr>
          <w:rFonts w:cs="Times New Roman"/>
          <w:i/>
          <w:iCs/>
        </w:rPr>
        <w:t>58</w:t>
      </w:r>
      <w:r w:rsidRPr="00E0079E">
        <w:rPr>
          <w:rFonts w:cs="Times New Roman"/>
        </w:rPr>
        <w:t xml:space="preserve"> (8), 1200–1211. </w:t>
      </w:r>
    </w:p>
    <w:p w14:paraId="28B5993B" w14:textId="77777777" w:rsidR="00886420" w:rsidRPr="00E0079E" w:rsidRDefault="00886420" w:rsidP="00886420">
      <w:pPr>
        <w:pStyle w:val="Bibliography"/>
        <w:rPr>
          <w:rFonts w:cs="Times New Roman"/>
        </w:rPr>
      </w:pPr>
      <w:r w:rsidRPr="00E0079E">
        <w:rPr>
          <w:rFonts w:cs="Times New Roman"/>
        </w:rPr>
        <w:t xml:space="preserve">26) </w:t>
      </w:r>
      <w:r w:rsidRPr="00E0079E">
        <w:rPr>
          <w:rFonts w:cs="Times New Roman"/>
        </w:rPr>
        <w:tab/>
      </w:r>
      <w:proofErr w:type="spellStart"/>
      <w:r w:rsidRPr="00E0079E">
        <w:rPr>
          <w:rFonts w:cs="Times New Roman"/>
        </w:rPr>
        <w:t>Becke</w:t>
      </w:r>
      <w:proofErr w:type="spellEnd"/>
      <w:r w:rsidRPr="00E0079E">
        <w:rPr>
          <w:rFonts w:cs="Times New Roman"/>
        </w:rPr>
        <w:t xml:space="preserve">, A. D. </w:t>
      </w:r>
      <w:r w:rsidRPr="00E0079E">
        <w:rPr>
          <w:rFonts w:cs="Times New Roman"/>
          <w:i/>
          <w:iCs/>
        </w:rPr>
        <w:t>Phys. Rev. A</w:t>
      </w:r>
      <w:r w:rsidRPr="00E0079E">
        <w:rPr>
          <w:rFonts w:cs="Times New Roman"/>
        </w:rPr>
        <w:t xml:space="preserve"> </w:t>
      </w:r>
      <w:r w:rsidRPr="00E0079E">
        <w:rPr>
          <w:rFonts w:cs="Times New Roman"/>
          <w:b/>
          <w:bCs w:val="0"/>
        </w:rPr>
        <w:t>1988</w:t>
      </w:r>
      <w:r w:rsidRPr="00E0079E">
        <w:rPr>
          <w:rFonts w:cs="Times New Roman"/>
        </w:rPr>
        <w:t xml:space="preserve">, </w:t>
      </w:r>
      <w:r w:rsidRPr="00E0079E">
        <w:rPr>
          <w:rFonts w:cs="Times New Roman"/>
          <w:i/>
          <w:iCs/>
        </w:rPr>
        <w:t>38</w:t>
      </w:r>
      <w:r w:rsidRPr="00E0079E">
        <w:rPr>
          <w:rFonts w:cs="Times New Roman"/>
        </w:rPr>
        <w:t xml:space="preserve"> (6), 3098–3100. </w:t>
      </w:r>
    </w:p>
    <w:p w14:paraId="1598C886" w14:textId="77777777" w:rsidR="00886420" w:rsidRPr="00E0079E" w:rsidRDefault="00886420" w:rsidP="00886420">
      <w:pPr>
        <w:pStyle w:val="Bibliography"/>
        <w:rPr>
          <w:rFonts w:cs="Times New Roman"/>
        </w:rPr>
      </w:pPr>
      <w:r w:rsidRPr="00E0079E">
        <w:rPr>
          <w:rFonts w:cs="Times New Roman"/>
        </w:rPr>
        <w:t xml:space="preserve">29) </w:t>
      </w:r>
      <w:r w:rsidRPr="00E0079E">
        <w:rPr>
          <w:rFonts w:cs="Times New Roman"/>
        </w:rPr>
        <w:tab/>
        <w:t xml:space="preserve">Lee, C.; Yang, W.; Parr, R. G. </w:t>
      </w:r>
      <w:r w:rsidRPr="00E0079E">
        <w:rPr>
          <w:rFonts w:cs="Times New Roman"/>
          <w:i/>
          <w:iCs/>
        </w:rPr>
        <w:t>Phys. Rev. B</w:t>
      </w:r>
      <w:r w:rsidRPr="00E0079E">
        <w:rPr>
          <w:rFonts w:cs="Times New Roman"/>
        </w:rPr>
        <w:t xml:space="preserve"> </w:t>
      </w:r>
      <w:r w:rsidRPr="00E0079E">
        <w:rPr>
          <w:rFonts w:cs="Times New Roman"/>
          <w:b/>
          <w:bCs w:val="0"/>
        </w:rPr>
        <w:t>1988</w:t>
      </w:r>
      <w:r w:rsidRPr="00E0079E">
        <w:rPr>
          <w:rFonts w:cs="Times New Roman"/>
        </w:rPr>
        <w:t xml:space="preserve">, </w:t>
      </w:r>
      <w:r w:rsidRPr="00E0079E">
        <w:rPr>
          <w:rFonts w:cs="Times New Roman"/>
          <w:i/>
          <w:iCs/>
        </w:rPr>
        <w:t>37</w:t>
      </w:r>
      <w:r w:rsidRPr="00E0079E">
        <w:rPr>
          <w:rFonts w:cs="Times New Roman"/>
        </w:rPr>
        <w:t>, 785–789.</w:t>
      </w:r>
    </w:p>
    <w:p w14:paraId="21518463" w14:textId="77777777" w:rsidR="00886420" w:rsidRPr="00E0079E" w:rsidRDefault="00886420" w:rsidP="00886420">
      <w:pPr>
        <w:pStyle w:val="Bibliography"/>
        <w:rPr>
          <w:rFonts w:cs="Times New Roman"/>
        </w:rPr>
      </w:pPr>
      <w:r w:rsidRPr="00E0079E">
        <w:rPr>
          <w:rFonts w:cs="Times New Roman"/>
        </w:rPr>
        <w:t xml:space="preserve">30) </w:t>
      </w:r>
      <w:r w:rsidRPr="00E0079E">
        <w:rPr>
          <w:rFonts w:cs="Times New Roman"/>
        </w:rPr>
        <w:tab/>
      </w:r>
      <w:proofErr w:type="spellStart"/>
      <w:r w:rsidRPr="00E0079E">
        <w:rPr>
          <w:rFonts w:cs="Times New Roman"/>
        </w:rPr>
        <w:t>Becke</w:t>
      </w:r>
      <w:proofErr w:type="spellEnd"/>
      <w:r w:rsidRPr="00E0079E">
        <w:rPr>
          <w:rFonts w:cs="Times New Roman"/>
        </w:rPr>
        <w:t xml:space="preserve">, A. D. </w:t>
      </w:r>
      <w:r w:rsidRPr="00E0079E">
        <w:rPr>
          <w:rFonts w:cs="Times New Roman"/>
          <w:i/>
          <w:iCs/>
        </w:rPr>
        <w:t>J. Chem. Phys.</w:t>
      </w:r>
      <w:r w:rsidRPr="00E0079E">
        <w:rPr>
          <w:rFonts w:cs="Times New Roman"/>
        </w:rPr>
        <w:t xml:space="preserve"> </w:t>
      </w:r>
      <w:r w:rsidRPr="00E0079E">
        <w:rPr>
          <w:rFonts w:cs="Times New Roman"/>
          <w:b/>
          <w:bCs w:val="0"/>
        </w:rPr>
        <w:t>1993</w:t>
      </w:r>
      <w:r w:rsidRPr="00E0079E">
        <w:rPr>
          <w:rFonts w:cs="Times New Roman"/>
        </w:rPr>
        <w:t xml:space="preserve">, </w:t>
      </w:r>
      <w:r w:rsidRPr="00E0079E">
        <w:rPr>
          <w:rFonts w:cs="Times New Roman"/>
          <w:i/>
          <w:iCs/>
        </w:rPr>
        <w:t>98</w:t>
      </w:r>
      <w:r w:rsidRPr="00E0079E">
        <w:rPr>
          <w:rFonts w:cs="Times New Roman"/>
        </w:rPr>
        <w:t xml:space="preserve"> (7), 5648–5652.</w:t>
      </w:r>
    </w:p>
    <w:p w14:paraId="4F509D49" w14:textId="77777777" w:rsidR="00886420" w:rsidRPr="00E0079E" w:rsidRDefault="00886420" w:rsidP="00886420">
      <w:pPr>
        <w:pStyle w:val="Bibliography"/>
        <w:rPr>
          <w:rFonts w:cs="Times New Roman"/>
        </w:rPr>
      </w:pPr>
      <w:r w:rsidRPr="00E0079E">
        <w:rPr>
          <w:rFonts w:cs="Times New Roman"/>
        </w:rPr>
        <w:t xml:space="preserve">31) </w:t>
      </w:r>
      <w:r w:rsidRPr="00E0079E">
        <w:rPr>
          <w:rFonts w:cs="Times New Roman"/>
        </w:rPr>
        <w:tab/>
        <w:t xml:space="preserve">Stephens, P. J.; Devlin, F. J.; </w:t>
      </w:r>
      <w:proofErr w:type="spellStart"/>
      <w:r w:rsidRPr="00E0079E">
        <w:rPr>
          <w:rFonts w:cs="Times New Roman"/>
        </w:rPr>
        <w:t>Chabalowski</w:t>
      </w:r>
      <w:proofErr w:type="spellEnd"/>
      <w:r w:rsidRPr="00E0079E">
        <w:rPr>
          <w:rFonts w:cs="Times New Roman"/>
        </w:rPr>
        <w:t xml:space="preserve">, C. F.; Frisch, M. J. </w:t>
      </w:r>
      <w:r w:rsidRPr="00E0079E">
        <w:rPr>
          <w:rFonts w:cs="Times New Roman"/>
          <w:i/>
          <w:iCs/>
        </w:rPr>
        <w:t>J. Phys. Chem.</w:t>
      </w:r>
      <w:r w:rsidRPr="00E0079E">
        <w:rPr>
          <w:rFonts w:cs="Times New Roman"/>
        </w:rPr>
        <w:t xml:space="preserve"> </w:t>
      </w:r>
      <w:r w:rsidRPr="00E0079E">
        <w:rPr>
          <w:rFonts w:cs="Times New Roman"/>
          <w:b/>
          <w:bCs w:val="0"/>
        </w:rPr>
        <w:t>1994</w:t>
      </w:r>
      <w:r w:rsidRPr="00E0079E">
        <w:rPr>
          <w:rFonts w:cs="Times New Roman"/>
        </w:rPr>
        <w:t xml:space="preserve">, </w:t>
      </w:r>
      <w:r w:rsidRPr="00E0079E">
        <w:rPr>
          <w:rFonts w:cs="Times New Roman"/>
          <w:i/>
          <w:iCs/>
        </w:rPr>
        <w:t>98</w:t>
      </w:r>
      <w:r w:rsidRPr="00E0079E">
        <w:rPr>
          <w:rFonts w:cs="Times New Roman"/>
        </w:rPr>
        <w:t xml:space="preserve"> (45), 11623–11627</w:t>
      </w:r>
      <w:r>
        <w:rPr>
          <w:rFonts w:cs="Times New Roman"/>
        </w:rPr>
        <w:t>.</w:t>
      </w:r>
    </w:p>
    <w:p w14:paraId="62AED2C2" w14:textId="77777777" w:rsidR="00886420" w:rsidRPr="00E0079E" w:rsidRDefault="00886420" w:rsidP="00886420">
      <w:pPr>
        <w:pStyle w:val="Bibliography"/>
        <w:rPr>
          <w:rFonts w:cs="Times New Roman"/>
        </w:rPr>
      </w:pPr>
      <w:r w:rsidRPr="00E0079E">
        <w:rPr>
          <w:rFonts w:cs="Times New Roman"/>
        </w:rPr>
        <w:t xml:space="preserve">32) </w:t>
      </w:r>
      <w:r w:rsidRPr="00E0079E">
        <w:rPr>
          <w:rFonts w:cs="Times New Roman"/>
        </w:rPr>
        <w:tab/>
      </w:r>
      <w:proofErr w:type="spellStart"/>
      <w:r w:rsidRPr="00E0079E">
        <w:rPr>
          <w:rFonts w:cs="Times New Roman"/>
        </w:rPr>
        <w:t>Grimme</w:t>
      </w:r>
      <w:proofErr w:type="spellEnd"/>
      <w:r w:rsidRPr="00E0079E">
        <w:rPr>
          <w:rFonts w:cs="Times New Roman"/>
        </w:rPr>
        <w:t xml:space="preserve">, S.; Ehrlich, S.; </w:t>
      </w:r>
      <w:proofErr w:type="spellStart"/>
      <w:r w:rsidRPr="00E0079E">
        <w:rPr>
          <w:rFonts w:cs="Times New Roman"/>
        </w:rPr>
        <w:t>Goerigk</w:t>
      </w:r>
      <w:proofErr w:type="spellEnd"/>
      <w:r w:rsidRPr="00E0079E">
        <w:rPr>
          <w:rFonts w:cs="Times New Roman"/>
        </w:rPr>
        <w:t xml:space="preserve">, L. </w:t>
      </w:r>
      <w:r w:rsidRPr="00E0079E">
        <w:rPr>
          <w:rFonts w:cs="Times New Roman"/>
          <w:i/>
          <w:iCs/>
        </w:rPr>
        <w:t xml:space="preserve">J. </w:t>
      </w:r>
      <w:proofErr w:type="spellStart"/>
      <w:r w:rsidRPr="00E0079E">
        <w:rPr>
          <w:rFonts w:cs="Times New Roman"/>
          <w:i/>
          <w:iCs/>
        </w:rPr>
        <w:t>Comput</w:t>
      </w:r>
      <w:proofErr w:type="spellEnd"/>
      <w:r w:rsidRPr="00E0079E">
        <w:rPr>
          <w:rFonts w:cs="Times New Roman"/>
          <w:i/>
          <w:iCs/>
        </w:rPr>
        <w:t>. Chem.</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32</w:t>
      </w:r>
      <w:r w:rsidRPr="00E0079E">
        <w:rPr>
          <w:rFonts w:cs="Times New Roman"/>
        </w:rPr>
        <w:t xml:space="preserve"> (7), 1456–1465.</w:t>
      </w:r>
    </w:p>
    <w:p w14:paraId="67D84320" w14:textId="77777777" w:rsidR="00886420" w:rsidRPr="00E0079E" w:rsidRDefault="00886420" w:rsidP="00886420">
      <w:pPr>
        <w:pStyle w:val="Bibliography"/>
        <w:rPr>
          <w:rFonts w:cs="Times New Roman"/>
        </w:rPr>
      </w:pPr>
      <w:r w:rsidRPr="00E0079E">
        <w:rPr>
          <w:rFonts w:cs="Times New Roman"/>
        </w:rPr>
        <w:t xml:space="preserve">33) </w:t>
      </w:r>
      <w:r w:rsidRPr="00E0079E">
        <w:rPr>
          <w:rFonts w:cs="Times New Roman"/>
        </w:rPr>
        <w:tab/>
      </w:r>
      <w:proofErr w:type="spellStart"/>
      <w:r w:rsidRPr="00E0079E">
        <w:rPr>
          <w:rFonts w:cs="Times New Roman"/>
        </w:rPr>
        <w:t>Perdew</w:t>
      </w:r>
      <w:proofErr w:type="spellEnd"/>
      <w:r w:rsidRPr="00E0079E">
        <w:rPr>
          <w:rFonts w:cs="Times New Roman"/>
        </w:rPr>
        <w:t xml:space="preserve">, J. P.; </w:t>
      </w:r>
      <w:proofErr w:type="spellStart"/>
      <w:r w:rsidRPr="00E0079E">
        <w:rPr>
          <w:rFonts w:cs="Times New Roman"/>
        </w:rPr>
        <w:t>Chevary</w:t>
      </w:r>
      <w:proofErr w:type="spellEnd"/>
      <w:r w:rsidRPr="00E0079E">
        <w:rPr>
          <w:rFonts w:cs="Times New Roman"/>
        </w:rPr>
        <w:t xml:space="preserve">, J. A.; </w:t>
      </w:r>
      <w:proofErr w:type="spellStart"/>
      <w:r w:rsidRPr="00E0079E">
        <w:rPr>
          <w:rFonts w:cs="Times New Roman"/>
        </w:rPr>
        <w:t>Vosko</w:t>
      </w:r>
      <w:proofErr w:type="spellEnd"/>
      <w:r w:rsidRPr="00E0079E">
        <w:rPr>
          <w:rFonts w:cs="Times New Roman"/>
        </w:rPr>
        <w:t xml:space="preserve">, S. H.; Jackson, K. A.; Pederson, M. R.; Singh, D. J.; </w:t>
      </w:r>
      <w:proofErr w:type="spellStart"/>
      <w:r w:rsidRPr="00E0079E">
        <w:rPr>
          <w:rFonts w:cs="Times New Roman"/>
        </w:rPr>
        <w:t>Fiolhais</w:t>
      </w:r>
      <w:proofErr w:type="spellEnd"/>
      <w:r w:rsidRPr="00E0079E">
        <w:rPr>
          <w:rFonts w:cs="Times New Roman"/>
        </w:rPr>
        <w:t xml:space="preserve">, C. </w:t>
      </w:r>
      <w:r w:rsidRPr="00E0079E">
        <w:rPr>
          <w:rFonts w:cs="Times New Roman"/>
          <w:i/>
          <w:iCs/>
        </w:rPr>
        <w:t>Phys. Rev. B</w:t>
      </w:r>
      <w:r w:rsidRPr="00E0079E">
        <w:rPr>
          <w:rFonts w:cs="Times New Roman"/>
        </w:rPr>
        <w:t xml:space="preserve"> </w:t>
      </w:r>
      <w:r w:rsidRPr="00E0079E">
        <w:rPr>
          <w:rFonts w:cs="Times New Roman"/>
          <w:b/>
          <w:bCs w:val="0"/>
        </w:rPr>
        <w:t>1992</w:t>
      </w:r>
      <w:r w:rsidRPr="00E0079E">
        <w:rPr>
          <w:rFonts w:cs="Times New Roman"/>
        </w:rPr>
        <w:t xml:space="preserve">, </w:t>
      </w:r>
      <w:r w:rsidRPr="00E0079E">
        <w:rPr>
          <w:rFonts w:cs="Times New Roman"/>
          <w:i/>
          <w:iCs/>
        </w:rPr>
        <w:t>46</w:t>
      </w:r>
      <w:r w:rsidRPr="00E0079E">
        <w:rPr>
          <w:rFonts w:cs="Times New Roman"/>
        </w:rPr>
        <w:t xml:space="preserve"> (11), 6671–6687.</w:t>
      </w:r>
    </w:p>
    <w:p w14:paraId="5DC319EC" w14:textId="77777777" w:rsidR="00886420" w:rsidRPr="00E0079E" w:rsidRDefault="00886420" w:rsidP="00886420">
      <w:pPr>
        <w:pStyle w:val="Bibliography"/>
        <w:rPr>
          <w:rFonts w:cs="Times New Roman"/>
        </w:rPr>
      </w:pPr>
      <w:r w:rsidRPr="00E0079E">
        <w:rPr>
          <w:rFonts w:cs="Times New Roman"/>
        </w:rPr>
        <w:t xml:space="preserve">37) </w:t>
      </w:r>
      <w:r w:rsidRPr="00E0079E">
        <w:rPr>
          <w:rFonts w:cs="Times New Roman"/>
        </w:rPr>
        <w:tab/>
        <w:t xml:space="preserve">Zhao, Y.; Truhlar, D. G. </w:t>
      </w:r>
      <w:proofErr w:type="spellStart"/>
      <w:r w:rsidRPr="00E0079E">
        <w:rPr>
          <w:rFonts w:cs="Times New Roman"/>
          <w:i/>
          <w:iCs/>
        </w:rPr>
        <w:t>Theor</w:t>
      </w:r>
      <w:proofErr w:type="spellEnd"/>
      <w:r w:rsidRPr="00E0079E">
        <w:rPr>
          <w:rFonts w:cs="Times New Roman"/>
          <w:i/>
          <w:iCs/>
        </w:rPr>
        <w:t>. Chem. Acc.</w:t>
      </w:r>
      <w:r w:rsidRPr="00E0079E">
        <w:rPr>
          <w:rFonts w:cs="Times New Roman"/>
        </w:rPr>
        <w:t xml:space="preserve"> </w:t>
      </w:r>
      <w:r w:rsidRPr="00E0079E">
        <w:rPr>
          <w:rFonts w:cs="Times New Roman"/>
          <w:b/>
          <w:bCs w:val="0"/>
        </w:rPr>
        <w:t>2008</w:t>
      </w:r>
      <w:r w:rsidRPr="00E0079E">
        <w:rPr>
          <w:rFonts w:cs="Times New Roman"/>
        </w:rPr>
        <w:t xml:space="preserve">, </w:t>
      </w:r>
      <w:r w:rsidRPr="00E0079E">
        <w:rPr>
          <w:rFonts w:cs="Times New Roman"/>
          <w:i/>
          <w:iCs/>
        </w:rPr>
        <w:t>120</w:t>
      </w:r>
      <w:r w:rsidRPr="00E0079E">
        <w:rPr>
          <w:rFonts w:cs="Times New Roman"/>
        </w:rPr>
        <w:t xml:space="preserve"> (1), 215–241.</w:t>
      </w:r>
    </w:p>
    <w:p w14:paraId="238B8EA2" w14:textId="77777777" w:rsidR="00886420" w:rsidRPr="00E0079E" w:rsidRDefault="00886420" w:rsidP="00886420">
      <w:pPr>
        <w:pStyle w:val="Bibliography"/>
        <w:rPr>
          <w:rFonts w:cs="Times New Roman"/>
        </w:rPr>
      </w:pPr>
      <w:r w:rsidRPr="00E0079E">
        <w:rPr>
          <w:rFonts w:cs="Times New Roman"/>
        </w:rPr>
        <w:t xml:space="preserve">50) </w:t>
      </w:r>
      <w:r w:rsidRPr="00E0079E">
        <w:rPr>
          <w:rFonts w:cs="Times New Roman"/>
        </w:rPr>
        <w:tab/>
      </w:r>
      <w:proofErr w:type="spellStart"/>
      <w:r w:rsidRPr="00E0079E">
        <w:rPr>
          <w:rFonts w:cs="Times New Roman"/>
        </w:rPr>
        <w:t>Weigend</w:t>
      </w:r>
      <w:proofErr w:type="spellEnd"/>
      <w:r w:rsidRPr="00E0079E">
        <w:rPr>
          <w:rFonts w:cs="Times New Roman"/>
        </w:rPr>
        <w:t xml:space="preserve">, F.; Ahlrichs, R. </w:t>
      </w:r>
      <w:r w:rsidRPr="00E0079E">
        <w:rPr>
          <w:rFonts w:cs="Times New Roman"/>
          <w:i/>
          <w:iCs/>
        </w:rPr>
        <w:t>Phys. Chem. Chem. Phys.</w:t>
      </w:r>
      <w:r w:rsidRPr="00E0079E">
        <w:rPr>
          <w:rFonts w:cs="Times New Roman"/>
        </w:rPr>
        <w:t xml:space="preserve"> </w:t>
      </w:r>
      <w:r w:rsidRPr="00E0079E">
        <w:rPr>
          <w:rFonts w:cs="Times New Roman"/>
          <w:b/>
          <w:bCs w:val="0"/>
        </w:rPr>
        <w:t>2005</w:t>
      </w:r>
      <w:r w:rsidRPr="00E0079E">
        <w:rPr>
          <w:rFonts w:cs="Times New Roman"/>
        </w:rPr>
        <w:t xml:space="preserve">, </w:t>
      </w:r>
      <w:r w:rsidRPr="00E0079E">
        <w:rPr>
          <w:rFonts w:cs="Times New Roman"/>
          <w:i/>
          <w:iCs/>
        </w:rPr>
        <w:t>7</w:t>
      </w:r>
      <w:r w:rsidRPr="00E0079E">
        <w:rPr>
          <w:rFonts w:cs="Times New Roman"/>
        </w:rPr>
        <w:t xml:space="preserve"> (18), 3297–3305.</w:t>
      </w:r>
    </w:p>
    <w:p w14:paraId="3BEBAC5A" w14:textId="77777777" w:rsidR="00886420" w:rsidRPr="00E0079E" w:rsidRDefault="00886420" w:rsidP="00886420">
      <w:pPr>
        <w:pStyle w:val="Bibliography"/>
        <w:rPr>
          <w:rFonts w:cs="Times New Roman"/>
        </w:rPr>
      </w:pPr>
      <w:r w:rsidRPr="00E0079E">
        <w:rPr>
          <w:rFonts w:cs="Times New Roman"/>
        </w:rPr>
        <w:t xml:space="preserve">51) </w:t>
      </w:r>
      <w:r w:rsidRPr="00E0079E">
        <w:rPr>
          <w:rFonts w:cs="Times New Roman"/>
        </w:rPr>
        <w:tab/>
      </w:r>
      <w:proofErr w:type="spellStart"/>
      <w:r w:rsidRPr="00E0079E">
        <w:rPr>
          <w:rFonts w:cs="Times New Roman"/>
        </w:rPr>
        <w:t>Goerigk</w:t>
      </w:r>
      <w:proofErr w:type="spellEnd"/>
      <w:r w:rsidRPr="00E0079E">
        <w:rPr>
          <w:rFonts w:cs="Times New Roman"/>
        </w:rPr>
        <w:t xml:space="preserve">, L.; </w:t>
      </w:r>
      <w:proofErr w:type="spellStart"/>
      <w:r w:rsidRPr="00E0079E">
        <w:rPr>
          <w:rFonts w:cs="Times New Roman"/>
        </w:rPr>
        <w:t>Grimme</w:t>
      </w:r>
      <w:proofErr w:type="spellEnd"/>
      <w:r w:rsidRPr="00E0079E">
        <w:rPr>
          <w:rFonts w:cs="Times New Roman"/>
        </w:rPr>
        <w:t xml:space="preserve">, S.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2010</w:t>
      </w:r>
      <w:r w:rsidRPr="00E0079E">
        <w:rPr>
          <w:rFonts w:cs="Times New Roman"/>
        </w:rPr>
        <w:t xml:space="preserve">, </w:t>
      </w:r>
      <w:r w:rsidRPr="00E0079E">
        <w:rPr>
          <w:rFonts w:cs="Times New Roman"/>
          <w:i/>
          <w:iCs/>
        </w:rPr>
        <w:t>6</w:t>
      </w:r>
      <w:r w:rsidRPr="00E0079E">
        <w:rPr>
          <w:rFonts w:cs="Times New Roman"/>
        </w:rPr>
        <w:t xml:space="preserve"> (1), 107–126.</w:t>
      </w:r>
    </w:p>
    <w:p w14:paraId="5B3FC7D1" w14:textId="77777777" w:rsidR="00886420" w:rsidRPr="00E0079E" w:rsidRDefault="00886420" w:rsidP="00886420">
      <w:pPr>
        <w:pStyle w:val="Bibliography"/>
        <w:rPr>
          <w:rFonts w:cs="Times New Roman"/>
        </w:rPr>
      </w:pPr>
      <w:r w:rsidRPr="00E0079E">
        <w:rPr>
          <w:rFonts w:cs="Times New Roman"/>
        </w:rPr>
        <w:t xml:space="preserve">52) </w:t>
      </w:r>
      <w:r w:rsidRPr="00E0079E">
        <w:rPr>
          <w:rFonts w:cs="Times New Roman"/>
        </w:rPr>
        <w:tab/>
        <w:t xml:space="preserve">Johnson, E. R.; Mori-Sánchez, P.; Cohen, A. J.; Yang, W. </w:t>
      </w:r>
      <w:r w:rsidRPr="00E0079E">
        <w:rPr>
          <w:rFonts w:cs="Times New Roman"/>
          <w:i/>
          <w:iCs/>
        </w:rPr>
        <w:t>J. Chem. Phys.</w:t>
      </w:r>
      <w:r w:rsidRPr="00E0079E">
        <w:rPr>
          <w:rFonts w:cs="Times New Roman"/>
        </w:rPr>
        <w:t xml:space="preserve"> </w:t>
      </w:r>
      <w:r w:rsidRPr="00E0079E">
        <w:rPr>
          <w:rFonts w:cs="Times New Roman"/>
          <w:b/>
          <w:bCs w:val="0"/>
        </w:rPr>
        <w:t>2008</w:t>
      </w:r>
      <w:r w:rsidRPr="00E0079E">
        <w:rPr>
          <w:rFonts w:cs="Times New Roman"/>
        </w:rPr>
        <w:t xml:space="preserve">, </w:t>
      </w:r>
      <w:r w:rsidRPr="00E0079E">
        <w:rPr>
          <w:rFonts w:cs="Times New Roman"/>
          <w:i/>
          <w:iCs/>
        </w:rPr>
        <w:t>129</w:t>
      </w:r>
      <w:r w:rsidRPr="00E0079E">
        <w:rPr>
          <w:rFonts w:cs="Times New Roman"/>
        </w:rPr>
        <w:t xml:space="preserve"> (20), 204112.</w:t>
      </w:r>
    </w:p>
    <w:p w14:paraId="38E195F0" w14:textId="77777777" w:rsidR="00886420" w:rsidRPr="00E0079E" w:rsidRDefault="00886420" w:rsidP="00886420">
      <w:pPr>
        <w:pStyle w:val="Bibliography"/>
        <w:rPr>
          <w:rFonts w:cs="Times New Roman"/>
        </w:rPr>
      </w:pPr>
      <w:r w:rsidRPr="00E0079E">
        <w:rPr>
          <w:rFonts w:cs="Times New Roman"/>
        </w:rPr>
        <w:t xml:space="preserve">53) </w:t>
      </w:r>
      <w:r w:rsidRPr="00E0079E">
        <w:rPr>
          <w:rFonts w:cs="Times New Roman"/>
        </w:rPr>
        <w:tab/>
      </w:r>
      <w:proofErr w:type="spellStart"/>
      <w:r w:rsidRPr="00E0079E">
        <w:rPr>
          <w:rFonts w:cs="Times New Roman"/>
        </w:rPr>
        <w:t>Grimme</w:t>
      </w:r>
      <w:proofErr w:type="spellEnd"/>
      <w:r w:rsidRPr="00E0079E">
        <w:rPr>
          <w:rFonts w:cs="Times New Roman"/>
        </w:rPr>
        <w:t xml:space="preserve">, S.; Antony, J.; Ehrlich, S.; Krieg, H. </w:t>
      </w:r>
      <w:r w:rsidRPr="00E0079E">
        <w:rPr>
          <w:rFonts w:cs="Times New Roman"/>
          <w:i/>
          <w:iCs/>
        </w:rPr>
        <w:t>J. Chem. Phys.</w:t>
      </w:r>
      <w:r w:rsidRPr="00E0079E">
        <w:rPr>
          <w:rFonts w:cs="Times New Roman"/>
        </w:rPr>
        <w:t xml:space="preserve"> </w:t>
      </w:r>
      <w:r w:rsidRPr="00E0079E">
        <w:rPr>
          <w:rFonts w:cs="Times New Roman"/>
          <w:b/>
          <w:bCs w:val="0"/>
        </w:rPr>
        <w:t>2010</w:t>
      </w:r>
      <w:r w:rsidRPr="00E0079E">
        <w:rPr>
          <w:rFonts w:cs="Times New Roman"/>
        </w:rPr>
        <w:t xml:space="preserve">, </w:t>
      </w:r>
      <w:r w:rsidRPr="00E0079E">
        <w:rPr>
          <w:rFonts w:cs="Times New Roman"/>
          <w:i/>
          <w:iCs/>
        </w:rPr>
        <w:t>132</w:t>
      </w:r>
      <w:r w:rsidRPr="00E0079E">
        <w:rPr>
          <w:rFonts w:cs="Times New Roman"/>
        </w:rPr>
        <w:t xml:space="preserve"> (15), 154104. </w:t>
      </w:r>
    </w:p>
    <w:p w14:paraId="4141D913" w14:textId="77777777" w:rsidR="00886420" w:rsidRPr="00E0079E" w:rsidRDefault="00886420" w:rsidP="00886420">
      <w:pPr>
        <w:pStyle w:val="Bibliography"/>
        <w:rPr>
          <w:rFonts w:cs="Times New Roman"/>
        </w:rPr>
      </w:pPr>
      <w:r w:rsidRPr="00E0079E">
        <w:rPr>
          <w:rFonts w:cs="Times New Roman"/>
        </w:rPr>
        <w:t xml:space="preserve">54) </w:t>
      </w:r>
      <w:r w:rsidRPr="00E0079E">
        <w:rPr>
          <w:rFonts w:cs="Times New Roman"/>
        </w:rPr>
        <w:tab/>
        <w:t xml:space="preserve">Curtiss, L. A.; </w:t>
      </w:r>
      <w:proofErr w:type="spellStart"/>
      <w:r w:rsidRPr="00E0079E">
        <w:rPr>
          <w:rFonts w:cs="Times New Roman"/>
        </w:rPr>
        <w:t>Raghavachari</w:t>
      </w:r>
      <w:proofErr w:type="spellEnd"/>
      <w:r w:rsidRPr="00E0079E">
        <w:rPr>
          <w:rFonts w:cs="Times New Roman"/>
        </w:rPr>
        <w:t xml:space="preserve">, K.; Redfern, P. C.; Pople, J. A. </w:t>
      </w:r>
      <w:r w:rsidRPr="00E0079E">
        <w:rPr>
          <w:rFonts w:cs="Times New Roman"/>
          <w:i/>
          <w:iCs/>
        </w:rPr>
        <w:t>J. Chem. Phys.</w:t>
      </w:r>
      <w:r w:rsidRPr="00E0079E">
        <w:rPr>
          <w:rFonts w:cs="Times New Roman"/>
        </w:rPr>
        <w:t xml:space="preserve"> </w:t>
      </w:r>
      <w:r w:rsidRPr="00E0079E">
        <w:rPr>
          <w:rFonts w:cs="Times New Roman"/>
          <w:b/>
          <w:bCs w:val="0"/>
        </w:rPr>
        <w:t>1997</w:t>
      </w:r>
      <w:r w:rsidRPr="00E0079E">
        <w:rPr>
          <w:rFonts w:cs="Times New Roman"/>
        </w:rPr>
        <w:t xml:space="preserve">, </w:t>
      </w:r>
      <w:r w:rsidRPr="00E0079E">
        <w:rPr>
          <w:rFonts w:cs="Times New Roman"/>
          <w:i/>
          <w:iCs/>
        </w:rPr>
        <w:t>106</w:t>
      </w:r>
      <w:r w:rsidRPr="00E0079E">
        <w:rPr>
          <w:rFonts w:cs="Times New Roman"/>
        </w:rPr>
        <w:t xml:space="preserve"> (3), 1063–1079</w:t>
      </w:r>
      <w:r>
        <w:rPr>
          <w:rFonts w:cs="Times New Roman"/>
        </w:rPr>
        <w:t>.</w:t>
      </w:r>
    </w:p>
    <w:p w14:paraId="16319348" w14:textId="77777777" w:rsidR="00886420" w:rsidRPr="00E0079E" w:rsidRDefault="00886420" w:rsidP="00886420">
      <w:pPr>
        <w:pStyle w:val="Bibliography"/>
        <w:rPr>
          <w:rFonts w:cs="Times New Roman"/>
        </w:rPr>
      </w:pPr>
      <w:r w:rsidRPr="00E0079E">
        <w:rPr>
          <w:rFonts w:cs="Times New Roman"/>
        </w:rPr>
        <w:t xml:space="preserve">55) </w:t>
      </w:r>
      <w:r w:rsidRPr="00E0079E">
        <w:rPr>
          <w:rFonts w:cs="Times New Roman"/>
        </w:rPr>
        <w:tab/>
      </w:r>
      <w:proofErr w:type="spellStart"/>
      <w:r w:rsidRPr="00E0079E">
        <w:rPr>
          <w:rFonts w:cs="Times New Roman"/>
        </w:rPr>
        <w:t>Karton</w:t>
      </w:r>
      <w:proofErr w:type="spellEnd"/>
      <w:r w:rsidRPr="00E0079E">
        <w:rPr>
          <w:rFonts w:cs="Times New Roman"/>
        </w:rPr>
        <w:t xml:space="preserve">, A.; </w:t>
      </w:r>
      <w:proofErr w:type="spellStart"/>
      <w:r w:rsidRPr="00E0079E">
        <w:rPr>
          <w:rFonts w:cs="Times New Roman"/>
        </w:rPr>
        <w:t>Gruzman</w:t>
      </w:r>
      <w:proofErr w:type="spellEnd"/>
      <w:r w:rsidRPr="00E0079E">
        <w:rPr>
          <w:rFonts w:cs="Times New Roman"/>
        </w:rPr>
        <w:t xml:space="preserve">, D.; Martin, J. M. L. </w:t>
      </w:r>
      <w:r w:rsidRPr="00E0079E">
        <w:rPr>
          <w:rFonts w:cs="Times New Roman"/>
          <w:i/>
          <w:iCs/>
        </w:rPr>
        <w:t>J. Phys. Chem. A</w:t>
      </w:r>
      <w:r w:rsidRPr="00E0079E">
        <w:rPr>
          <w:rFonts w:cs="Times New Roman"/>
        </w:rPr>
        <w:t xml:space="preserve"> </w:t>
      </w:r>
      <w:r w:rsidRPr="00E0079E">
        <w:rPr>
          <w:rFonts w:cs="Times New Roman"/>
          <w:b/>
          <w:bCs w:val="0"/>
        </w:rPr>
        <w:t>2009</w:t>
      </w:r>
      <w:r w:rsidRPr="00E0079E">
        <w:rPr>
          <w:rFonts w:cs="Times New Roman"/>
        </w:rPr>
        <w:t xml:space="preserve">, </w:t>
      </w:r>
      <w:r w:rsidRPr="00E0079E">
        <w:rPr>
          <w:rFonts w:cs="Times New Roman"/>
          <w:i/>
          <w:iCs/>
        </w:rPr>
        <w:t>113</w:t>
      </w:r>
      <w:r w:rsidRPr="00E0079E">
        <w:rPr>
          <w:rFonts w:cs="Times New Roman"/>
        </w:rPr>
        <w:t xml:space="preserve"> (29), 8434–8447.</w:t>
      </w:r>
    </w:p>
    <w:p w14:paraId="06EC01C8" w14:textId="77777777" w:rsidR="00886420" w:rsidRPr="00E0079E" w:rsidRDefault="00886420" w:rsidP="00886420">
      <w:pPr>
        <w:pStyle w:val="Bibliography"/>
        <w:rPr>
          <w:rFonts w:cs="Times New Roman"/>
        </w:rPr>
      </w:pPr>
      <w:r w:rsidRPr="00E0079E">
        <w:rPr>
          <w:rFonts w:cs="Times New Roman"/>
        </w:rPr>
        <w:t xml:space="preserve">56) </w:t>
      </w:r>
      <w:r w:rsidRPr="00E0079E">
        <w:rPr>
          <w:rFonts w:cs="Times New Roman"/>
        </w:rPr>
        <w:tab/>
      </w:r>
      <w:proofErr w:type="spellStart"/>
      <w:r w:rsidRPr="00E0079E">
        <w:rPr>
          <w:rFonts w:cs="Times New Roman"/>
        </w:rPr>
        <w:t>Řezáč</w:t>
      </w:r>
      <w:proofErr w:type="spellEnd"/>
      <w:r w:rsidRPr="00E0079E">
        <w:rPr>
          <w:rFonts w:cs="Times New Roman"/>
        </w:rPr>
        <w:t xml:space="preserve">, J.; Riley, K. E.; </w:t>
      </w:r>
      <w:proofErr w:type="spellStart"/>
      <w:r w:rsidRPr="00E0079E">
        <w:rPr>
          <w:rFonts w:cs="Times New Roman"/>
        </w:rPr>
        <w:t>Hobza</w:t>
      </w:r>
      <w:proofErr w:type="spellEnd"/>
      <w:r w:rsidRPr="00E0079E">
        <w:rPr>
          <w:rFonts w:cs="Times New Roman"/>
        </w:rPr>
        <w:t xml:space="preserve">, P.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7</w:t>
      </w:r>
      <w:r w:rsidRPr="00E0079E">
        <w:rPr>
          <w:rFonts w:cs="Times New Roman"/>
        </w:rPr>
        <w:t xml:space="preserve"> (8), 2427–2438.</w:t>
      </w:r>
    </w:p>
    <w:p w14:paraId="270D1A38" w14:textId="77777777" w:rsidR="00886420" w:rsidRPr="00E0079E" w:rsidRDefault="00886420" w:rsidP="00886420">
      <w:pPr>
        <w:pStyle w:val="Bibliography"/>
        <w:rPr>
          <w:rFonts w:cs="Times New Roman"/>
        </w:rPr>
      </w:pPr>
      <w:r w:rsidRPr="00E0079E">
        <w:rPr>
          <w:rFonts w:cs="Times New Roman"/>
        </w:rPr>
        <w:t xml:space="preserve">57) </w:t>
      </w:r>
      <w:r w:rsidRPr="00E0079E">
        <w:rPr>
          <w:rFonts w:cs="Times New Roman"/>
        </w:rPr>
        <w:tab/>
      </w:r>
      <w:proofErr w:type="spellStart"/>
      <w:r w:rsidRPr="00E0079E">
        <w:rPr>
          <w:rFonts w:cs="Times New Roman"/>
        </w:rPr>
        <w:t>Řezáč</w:t>
      </w:r>
      <w:proofErr w:type="spellEnd"/>
      <w:r w:rsidRPr="00E0079E">
        <w:rPr>
          <w:rFonts w:cs="Times New Roman"/>
        </w:rPr>
        <w:t xml:space="preserve">, J.; Riley, K. E.; </w:t>
      </w:r>
      <w:proofErr w:type="spellStart"/>
      <w:r w:rsidRPr="00E0079E">
        <w:rPr>
          <w:rFonts w:cs="Times New Roman"/>
        </w:rPr>
        <w:t>Hobza</w:t>
      </w:r>
      <w:proofErr w:type="spellEnd"/>
      <w:r w:rsidRPr="00E0079E">
        <w:rPr>
          <w:rFonts w:cs="Times New Roman"/>
        </w:rPr>
        <w:t xml:space="preserve">, P.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7</w:t>
      </w:r>
      <w:r w:rsidRPr="00E0079E">
        <w:rPr>
          <w:rFonts w:cs="Times New Roman"/>
        </w:rPr>
        <w:t xml:space="preserve"> (11), 3466–3470.</w:t>
      </w:r>
    </w:p>
    <w:p w14:paraId="3CB3918A" w14:textId="77777777" w:rsidR="00886420" w:rsidRPr="00E0079E" w:rsidRDefault="00886420" w:rsidP="00886420">
      <w:pPr>
        <w:pStyle w:val="Bibliography"/>
        <w:rPr>
          <w:rFonts w:cs="Times New Roman"/>
        </w:rPr>
      </w:pPr>
      <w:r w:rsidRPr="00E0079E">
        <w:rPr>
          <w:rFonts w:cs="Times New Roman"/>
        </w:rPr>
        <w:t xml:space="preserve">58) </w:t>
      </w:r>
      <w:r w:rsidRPr="00E0079E">
        <w:rPr>
          <w:rFonts w:cs="Times New Roman"/>
        </w:rPr>
        <w:tab/>
      </w:r>
      <w:proofErr w:type="spellStart"/>
      <w:r w:rsidRPr="00E0079E">
        <w:rPr>
          <w:rFonts w:cs="Times New Roman"/>
        </w:rPr>
        <w:t>Grimme</w:t>
      </w:r>
      <w:proofErr w:type="spellEnd"/>
      <w:r w:rsidRPr="00E0079E">
        <w:rPr>
          <w:rFonts w:cs="Times New Roman"/>
        </w:rPr>
        <w:t xml:space="preserve">, S. </w:t>
      </w:r>
      <w:r w:rsidRPr="00E0079E">
        <w:rPr>
          <w:rFonts w:cs="Times New Roman"/>
          <w:i/>
          <w:iCs/>
        </w:rPr>
        <w:t>J. Chem. Phys.</w:t>
      </w:r>
      <w:r w:rsidRPr="00E0079E">
        <w:rPr>
          <w:rFonts w:cs="Times New Roman"/>
        </w:rPr>
        <w:t xml:space="preserve"> </w:t>
      </w:r>
      <w:r w:rsidRPr="00E0079E">
        <w:rPr>
          <w:rFonts w:cs="Times New Roman"/>
          <w:b/>
          <w:bCs w:val="0"/>
        </w:rPr>
        <w:t>2006</w:t>
      </w:r>
      <w:r w:rsidRPr="00E0079E">
        <w:rPr>
          <w:rFonts w:cs="Times New Roman"/>
        </w:rPr>
        <w:t xml:space="preserve">, </w:t>
      </w:r>
      <w:r w:rsidRPr="00E0079E">
        <w:rPr>
          <w:rFonts w:cs="Times New Roman"/>
          <w:i/>
          <w:iCs/>
        </w:rPr>
        <w:t>124</w:t>
      </w:r>
      <w:r w:rsidRPr="00E0079E">
        <w:rPr>
          <w:rFonts w:cs="Times New Roman"/>
        </w:rPr>
        <w:t xml:space="preserve"> (3), 034108.</w:t>
      </w:r>
    </w:p>
    <w:p w14:paraId="4FE321A4" w14:textId="77777777" w:rsidR="00886420" w:rsidRPr="00E0079E" w:rsidRDefault="00886420" w:rsidP="00886420">
      <w:pPr>
        <w:pStyle w:val="Bibliography"/>
        <w:rPr>
          <w:rFonts w:cs="Times New Roman"/>
        </w:rPr>
      </w:pPr>
      <w:r w:rsidRPr="00E0079E">
        <w:rPr>
          <w:rFonts w:cs="Times New Roman"/>
        </w:rPr>
        <w:t xml:space="preserve">59) </w:t>
      </w:r>
      <w:r w:rsidRPr="00E0079E">
        <w:rPr>
          <w:rFonts w:cs="Times New Roman"/>
        </w:rPr>
        <w:tab/>
      </w:r>
      <w:proofErr w:type="spellStart"/>
      <w:r w:rsidRPr="00E0079E">
        <w:rPr>
          <w:rFonts w:cs="Times New Roman"/>
        </w:rPr>
        <w:t>Grimme</w:t>
      </w:r>
      <w:proofErr w:type="spellEnd"/>
      <w:r w:rsidRPr="00E0079E">
        <w:rPr>
          <w:rFonts w:cs="Times New Roman"/>
        </w:rPr>
        <w:t xml:space="preserve">, S.; </w:t>
      </w:r>
      <w:proofErr w:type="spellStart"/>
      <w:r w:rsidRPr="00E0079E">
        <w:rPr>
          <w:rFonts w:cs="Times New Roman"/>
        </w:rPr>
        <w:t>Mück-Lichtenfeld</w:t>
      </w:r>
      <w:proofErr w:type="spellEnd"/>
      <w:r w:rsidRPr="00E0079E">
        <w:rPr>
          <w:rFonts w:cs="Times New Roman"/>
        </w:rPr>
        <w:t xml:space="preserve">, C.; </w:t>
      </w:r>
      <w:proofErr w:type="spellStart"/>
      <w:r w:rsidRPr="00E0079E">
        <w:rPr>
          <w:rFonts w:cs="Times New Roman"/>
        </w:rPr>
        <w:t>Würthwein</w:t>
      </w:r>
      <w:proofErr w:type="spellEnd"/>
      <w:r w:rsidRPr="00E0079E">
        <w:rPr>
          <w:rFonts w:cs="Times New Roman"/>
        </w:rPr>
        <w:t xml:space="preserve">, E.-U.; Ehlers, A. W.; </w:t>
      </w:r>
      <w:proofErr w:type="spellStart"/>
      <w:r w:rsidRPr="00E0079E">
        <w:rPr>
          <w:rFonts w:cs="Times New Roman"/>
        </w:rPr>
        <w:t>Goumans</w:t>
      </w:r>
      <w:proofErr w:type="spellEnd"/>
      <w:r w:rsidRPr="00E0079E">
        <w:rPr>
          <w:rFonts w:cs="Times New Roman"/>
        </w:rPr>
        <w:t xml:space="preserve">, T. P. M.; </w:t>
      </w:r>
      <w:proofErr w:type="spellStart"/>
      <w:r w:rsidRPr="00E0079E">
        <w:rPr>
          <w:rFonts w:cs="Times New Roman"/>
        </w:rPr>
        <w:t>Lammertsma</w:t>
      </w:r>
      <w:proofErr w:type="spellEnd"/>
      <w:r w:rsidRPr="00E0079E">
        <w:rPr>
          <w:rFonts w:cs="Times New Roman"/>
        </w:rPr>
        <w:t xml:space="preserve">, K. </w:t>
      </w:r>
      <w:r w:rsidRPr="00E0079E">
        <w:rPr>
          <w:rFonts w:cs="Times New Roman"/>
          <w:i/>
          <w:iCs/>
        </w:rPr>
        <w:t>J. Phys. Chem. A</w:t>
      </w:r>
      <w:r w:rsidRPr="00E0079E">
        <w:rPr>
          <w:rFonts w:cs="Times New Roman"/>
        </w:rPr>
        <w:t xml:space="preserve"> </w:t>
      </w:r>
      <w:r w:rsidRPr="00E0079E">
        <w:rPr>
          <w:rFonts w:cs="Times New Roman"/>
          <w:b/>
          <w:bCs w:val="0"/>
        </w:rPr>
        <w:t>2006</w:t>
      </w:r>
      <w:r w:rsidRPr="00E0079E">
        <w:rPr>
          <w:rFonts w:cs="Times New Roman"/>
        </w:rPr>
        <w:t xml:space="preserve">, </w:t>
      </w:r>
      <w:r w:rsidRPr="00E0079E">
        <w:rPr>
          <w:rFonts w:cs="Times New Roman"/>
          <w:i/>
          <w:iCs/>
        </w:rPr>
        <w:t>110</w:t>
      </w:r>
      <w:r w:rsidRPr="00E0079E">
        <w:rPr>
          <w:rFonts w:cs="Times New Roman"/>
        </w:rPr>
        <w:t xml:space="preserve"> (8), 2583–2586.</w:t>
      </w:r>
    </w:p>
    <w:p w14:paraId="578E677E" w14:textId="77777777" w:rsidR="00886420" w:rsidRPr="00E0079E" w:rsidRDefault="00886420" w:rsidP="00886420">
      <w:pPr>
        <w:pStyle w:val="Bibliography"/>
        <w:rPr>
          <w:rFonts w:cs="Times New Roman"/>
        </w:rPr>
      </w:pPr>
      <w:r w:rsidRPr="00E0079E">
        <w:rPr>
          <w:rFonts w:cs="Times New Roman"/>
        </w:rPr>
        <w:t xml:space="preserve">60) </w:t>
      </w:r>
      <w:r w:rsidRPr="00E0079E">
        <w:rPr>
          <w:rFonts w:cs="Times New Roman"/>
        </w:rPr>
        <w:tab/>
        <w:t xml:space="preserve">Piacenza, M.; </w:t>
      </w:r>
      <w:proofErr w:type="spellStart"/>
      <w:r w:rsidRPr="00E0079E">
        <w:rPr>
          <w:rFonts w:cs="Times New Roman"/>
        </w:rPr>
        <w:t>Grimme</w:t>
      </w:r>
      <w:proofErr w:type="spellEnd"/>
      <w:r w:rsidRPr="00E0079E">
        <w:rPr>
          <w:rFonts w:cs="Times New Roman"/>
        </w:rPr>
        <w:t xml:space="preserve">, S. </w:t>
      </w:r>
      <w:r w:rsidRPr="00E0079E">
        <w:rPr>
          <w:rFonts w:cs="Times New Roman"/>
          <w:i/>
          <w:iCs/>
        </w:rPr>
        <w:t xml:space="preserve">J. </w:t>
      </w:r>
      <w:proofErr w:type="spellStart"/>
      <w:r w:rsidRPr="00E0079E">
        <w:rPr>
          <w:rFonts w:cs="Times New Roman"/>
          <w:i/>
          <w:iCs/>
        </w:rPr>
        <w:t>Comput</w:t>
      </w:r>
      <w:proofErr w:type="spellEnd"/>
      <w:r w:rsidRPr="00E0079E">
        <w:rPr>
          <w:rFonts w:cs="Times New Roman"/>
          <w:i/>
          <w:iCs/>
        </w:rPr>
        <w:t>. Chem.</w:t>
      </w:r>
      <w:r w:rsidRPr="00E0079E">
        <w:rPr>
          <w:rFonts w:cs="Times New Roman"/>
        </w:rPr>
        <w:t xml:space="preserve"> </w:t>
      </w:r>
      <w:r w:rsidRPr="00E0079E">
        <w:rPr>
          <w:rFonts w:cs="Times New Roman"/>
          <w:b/>
          <w:bCs w:val="0"/>
        </w:rPr>
        <w:t>2004</w:t>
      </w:r>
      <w:r w:rsidRPr="00E0079E">
        <w:rPr>
          <w:rFonts w:cs="Times New Roman"/>
        </w:rPr>
        <w:t xml:space="preserve">, </w:t>
      </w:r>
      <w:r w:rsidRPr="00E0079E">
        <w:rPr>
          <w:rFonts w:cs="Times New Roman"/>
          <w:i/>
          <w:iCs/>
        </w:rPr>
        <w:t>25</w:t>
      </w:r>
      <w:r w:rsidRPr="00E0079E">
        <w:rPr>
          <w:rFonts w:cs="Times New Roman"/>
        </w:rPr>
        <w:t xml:space="preserve"> (1), 83–99.</w:t>
      </w:r>
    </w:p>
    <w:p w14:paraId="0D254197" w14:textId="77777777" w:rsidR="00886420" w:rsidRDefault="00886420" w:rsidP="00886420">
      <w:pPr>
        <w:pStyle w:val="Bibliography"/>
        <w:rPr>
          <w:rFonts w:cs="Times New Roman"/>
        </w:rPr>
      </w:pPr>
      <w:r w:rsidRPr="00E0079E">
        <w:rPr>
          <w:rFonts w:cs="Times New Roman"/>
        </w:rPr>
        <w:t xml:space="preserve">61) </w:t>
      </w:r>
      <w:r w:rsidRPr="00E0079E">
        <w:rPr>
          <w:rFonts w:cs="Times New Roman"/>
        </w:rPr>
        <w:tab/>
        <w:t xml:space="preserve">Woodcock, H. L.; Schaefer III, H. F.; Schreiner, P. R. </w:t>
      </w:r>
      <w:r w:rsidRPr="00E0079E">
        <w:rPr>
          <w:rFonts w:cs="Times New Roman"/>
          <w:i/>
          <w:iCs/>
        </w:rPr>
        <w:t>J. Phys. Chem. A</w:t>
      </w:r>
      <w:r w:rsidRPr="00E0079E">
        <w:rPr>
          <w:rFonts w:cs="Times New Roman"/>
        </w:rPr>
        <w:t xml:space="preserve"> </w:t>
      </w:r>
      <w:r w:rsidRPr="00E0079E">
        <w:rPr>
          <w:rFonts w:cs="Times New Roman"/>
          <w:b/>
          <w:bCs w:val="0"/>
        </w:rPr>
        <w:t>2002</w:t>
      </w:r>
      <w:r w:rsidRPr="00E0079E">
        <w:rPr>
          <w:rFonts w:cs="Times New Roman"/>
        </w:rPr>
        <w:t xml:space="preserve">, </w:t>
      </w:r>
      <w:r w:rsidRPr="00E0079E">
        <w:rPr>
          <w:rFonts w:cs="Times New Roman"/>
          <w:i/>
          <w:iCs/>
        </w:rPr>
        <w:t>106</w:t>
      </w:r>
      <w:r w:rsidRPr="00E0079E">
        <w:rPr>
          <w:rFonts w:cs="Times New Roman"/>
        </w:rPr>
        <w:t xml:space="preserve"> (49), 11923–11931.</w:t>
      </w:r>
    </w:p>
    <w:p w14:paraId="6951F826" w14:textId="77777777" w:rsidR="00886420" w:rsidRPr="00E0079E" w:rsidRDefault="00886420" w:rsidP="00886420">
      <w:pPr>
        <w:pStyle w:val="Bibliography"/>
        <w:rPr>
          <w:rFonts w:cs="Times New Roman"/>
        </w:rPr>
      </w:pPr>
      <w:r w:rsidRPr="00E0079E">
        <w:rPr>
          <w:rFonts w:cs="Times New Roman"/>
        </w:rPr>
        <w:t xml:space="preserve">62) </w:t>
      </w:r>
      <w:r w:rsidRPr="00E0079E">
        <w:rPr>
          <w:rFonts w:cs="Times New Roman"/>
        </w:rPr>
        <w:tab/>
        <w:t xml:space="preserve">Schreiner, P. R.; </w:t>
      </w:r>
      <w:proofErr w:type="spellStart"/>
      <w:r w:rsidRPr="00E0079E">
        <w:rPr>
          <w:rFonts w:cs="Times New Roman"/>
        </w:rPr>
        <w:t>Fokin</w:t>
      </w:r>
      <w:proofErr w:type="spellEnd"/>
      <w:r w:rsidRPr="00E0079E">
        <w:rPr>
          <w:rFonts w:cs="Times New Roman"/>
        </w:rPr>
        <w:t xml:space="preserve">, A. A.; Pascal, R. A.; de </w:t>
      </w:r>
      <w:proofErr w:type="spellStart"/>
      <w:r w:rsidRPr="00E0079E">
        <w:rPr>
          <w:rFonts w:cs="Times New Roman"/>
        </w:rPr>
        <w:t>Meijere</w:t>
      </w:r>
      <w:proofErr w:type="spellEnd"/>
      <w:r w:rsidRPr="00E0079E">
        <w:rPr>
          <w:rFonts w:cs="Times New Roman"/>
        </w:rPr>
        <w:t xml:space="preserve">, A. </w:t>
      </w:r>
      <w:r w:rsidRPr="00E0079E">
        <w:rPr>
          <w:rFonts w:cs="Times New Roman"/>
          <w:i/>
          <w:iCs/>
        </w:rPr>
        <w:t>Org. Lett.</w:t>
      </w:r>
      <w:r w:rsidRPr="00E0079E">
        <w:rPr>
          <w:rFonts w:cs="Times New Roman"/>
        </w:rPr>
        <w:t xml:space="preserve"> </w:t>
      </w:r>
      <w:r w:rsidRPr="00E0079E">
        <w:rPr>
          <w:rFonts w:cs="Times New Roman"/>
          <w:b/>
          <w:bCs w:val="0"/>
        </w:rPr>
        <w:t>2006</w:t>
      </w:r>
      <w:r w:rsidRPr="00E0079E">
        <w:rPr>
          <w:rFonts w:cs="Times New Roman"/>
        </w:rPr>
        <w:t xml:space="preserve">, </w:t>
      </w:r>
      <w:r w:rsidRPr="00E0079E">
        <w:rPr>
          <w:rFonts w:cs="Times New Roman"/>
          <w:i/>
          <w:iCs/>
        </w:rPr>
        <w:t>8</w:t>
      </w:r>
      <w:r w:rsidRPr="00E0079E">
        <w:rPr>
          <w:rFonts w:cs="Times New Roman"/>
        </w:rPr>
        <w:t xml:space="preserve"> (17), 3635–3638. </w:t>
      </w:r>
    </w:p>
    <w:p w14:paraId="08A9AFC9" w14:textId="77777777" w:rsidR="00886420" w:rsidRPr="00E0079E" w:rsidRDefault="00886420" w:rsidP="00886420">
      <w:pPr>
        <w:pStyle w:val="Bibliography"/>
        <w:rPr>
          <w:rFonts w:cs="Times New Roman"/>
        </w:rPr>
      </w:pPr>
      <w:r w:rsidRPr="00E0079E">
        <w:rPr>
          <w:rFonts w:cs="Times New Roman"/>
        </w:rPr>
        <w:t xml:space="preserve">63) </w:t>
      </w:r>
      <w:r w:rsidRPr="00E0079E">
        <w:rPr>
          <w:rFonts w:cs="Times New Roman"/>
        </w:rPr>
        <w:tab/>
      </w:r>
      <w:proofErr w:type="spellStart"/>
      <w:r w:rsidRPr="00E0079E">
        <w:rPr>
          <w:rFonts w:cs="Times New Roman"/>
        </w:rPr>
        <w:t>Lepetit</w:t>
      </w:r>
      <w:proofErr w:type="spellEnd"/>
      <w:r w:rsidRPr="00E0079E">
        <w:rPr>
          <w:rFonts w:cs="Times New Roman"/>
        </w:rPr>
        <w:t xml:space="preserve">, C.; </w:t>
      </w:r>
      <w:proofErr w:type="spellStart"/>
      <w:r w:rsidRPr="00E0079E">
        <w:rPr>
          <w:rFonts w:cs="Times New Roman"/>
        </w:rPr>
        <w:t>Chermette</w:t>
      </w:r>
      <w:proofErr w:type="spellEnd"/>
      <w:r w:rsidRPr="00E0079E">
        <w:rPr>
          <w:rFonts w:cs="Times New Roman"/>
        </w:rPr>
        <w:t xml:space="preserve">, H.; </w:t>
      </w:r>
      <w:proofErr w:type="spellStart"/>
      <w:r w:rsidRPr="00E0079E">
        <w:rPr>
          <w:rFonts w:cs="Times New Roman"/>
        </w:rPr>
        <w:t>Gicquel</w:t>
      </w:r>
      <w:proofErr w:type="spellEnd"/>
      <w:r w:rsidRPr="00E0079E">
        <w:rPr>
          <w:rFonts w:cs="Times New Roman"/>
        </w:rPr>
        <w:t xml:space="preserve">, M.; </w:t>
      </w:r>
      <w:proofErr w:type="spellStart"/>
      <w:r w:rsidRPr="00E0079E">
        <w:rPr>
          <w:rFonts w:cs="Times New Roman"/>
        </w:rPr>
        <w:t>Heully</w:t>
      </w:r>
      <w:proofErr w:type="spellEnd"/>
      <w:r w:rsidRPr="00E0079E">
        <w:rPr>
          <w:rFonts w:cs="Times New Roman"/>
        </w:rPr>
        <w:t xml:space="preserve">, J.-L.; Chauvin, R. </w:t>
      </w:r>
      <w:r w:rsidRPr="00E0079E">
        <w:rPr>
          <w:rFonts w:cs="Times New Roman"/>
          <w:i/>
          <w:iCs/>
        </w:rPr>
        <w:t>J. Phys. Chem. A</w:t>
      </w:r>
      <w:r w:rsidRPr="00E0079E">
        <w:rPr>
          <w:rFonts w:cs="Times New Roman"/>
        </w:rPr>
        <w:t xml:space="preserve"> </w:t>
      </w:r>
      <w:r w:rsidRPr="00E0079E">
        <w:rPr>
          <w:rFonts w:cs="Times New Roman"/>
          <w:b/>
          <w:bCs w:val="0"/>
        </w:rPr>
        <w:t>2007</w:t>
      </w:r>
      <w:r w:rsidRPr="00E0079E">
        <w:rPr>
          <w:rFonts w:cs="Times New Roman"/>
        </w:rPr>
        <w:t xml:space="preserve">, </w:t>
      </w:r>
      <w:r w:rsidRPr="00E0079E">
        <w:rPr>
          <w:rFonts w:cs="Times New Roman"/>
          <w:i/>
          <w:iCs/>
        </w:rPr>
        <w:t>111</w:t>
      </w:r>
      <w:r w:rsidRPr="00E0079E">
        <w:rPr>
          <w:rFonts w:cs="Times New Roman"/>
        </w:rPr>
        <w:t xml:space="preserve"> (1), 136–149. </w:t>
      </w:r>
    </w:p>
    <w:p w14:paraId="70C96DA9" w14:textId="77777777" w:rsidR="00886420" w:rsidRPr="00E0079E" w:rsidRDefault="00886420" w:rsidP="00886420">
      <w:pPr>
        <w:pStyle w:val="Bibliography"/>
        <w:rPr>
          <w:rFonts w:cs="Times New Roman"/>
        </w:rPr>
      </w:pPr>
      <w:r w:rsidRPr="00E0079E">
        <w:rPr>
          <w:rFonts w:cs="Times New Roman"/>
        </w:rPr>
        <w:t xml:space="preserve">64) </w:t>
      </w:r>
      <w:r w:rsidRPr="00E0079E">
        <w:rPr>
          <w:rFonts w:cs="Times New Roman"/>
        </w:rPr>
        <w:tab/>
        <w:t xml:space="preserve">Lee, J. S. </w:t>
      </w:r>
      <w:r w:rsidRPr="00E0079E">
        <w:rPr>
          <w:rFonts w:cs="Times New Roman"/>
          <w:i/>
          <w:iCs/>
        </w:rPr>
        <w:t>J. Phys. Chem. A</w:t>
      </w:r>
      <w:r w:rsidRPr="00E0079E">
        <w:rPr>
          <w:rFonts w:cs="Times New Roman"/>
        </w:rPr>
        <w:t xml:space="preserve"> </w:t>
      </w:r>
      <w:r w:rsidRPr="00E0079E">
        <w:rPr>
          <w:rFonts w:cs="Times New Roman"/>
          <w:b/>
          <w:bCs w:val="0"/>
        </w:rPr>
        <w:t>2005</w:t>
      </w:r>
      <w:r w:rsidRPr="00E0079E">
        <w:rPr>
          <w:rFonts w:cs="Times New Roman"/>
        </w:rPr>
        <w:t xml:space="preserve">, </w:t>
      </w:r>
      <w:r w:rsidRPr="00E0079E">
        <w:rPr>
          <w:rFonts w:cs="Times New Roman"/>
          <w:i/>
          <w:iCs/>
        </w:rPr>
        <w:t>109</w:t>
      </w:r>
      <w:r w:rsidRPr="00E0079E">
        <w:rPr>
          <w:rFonts w:cs="Times New Roman"/>
        </w:rPr>
        <w:t xml:space="preserve"> (51), 11927–11932.</w:t>
      </w:r>
    </w:p>
    <w:p w14:paraId="7A80DCB5" w14:textId="77777777" w:rsidR="00886420" w:rsidRPr="00E0079E" w:rsidRDefault="00886420" w:rsidP="00886420">
      <w:pPr>
        <w:pStyle w:val="Bibliography"/>
        <w:rPr>
          <w:rFonts w:cs="Times New Roman"/>
        </w:rPr>
      </w:pPr>
      <w:r w:rsidRPr="00E0079E">
        <w:rPr>
          <w:rFonts w:cs="Times New Roman"/>
        </w:rPr>
        <w:t xml:space="preserve">65) </w:t>
      </w:r>
      <w:r w:rsidRPr="00E0079E">
        <w:rPr>
          <w:rFonts w:cs="Times New Roman"/>
        </w:rPr>
        <w:tab/>
      </w:r>
      <w:proofErr w:type="spellStart"/>
      <w:r w:rsidRPr="00E0079E">
        <w:rPr>
          <w:rFonts w:cs="Times New Roman"/>
        </w:rPr>
        <w:t>Karton</w:t>
      </w:r>
      <w:proofErr w:type="spellEnd"/>
      <w:r w:rsidRPr="00E0079E">
        <w:rPr>
          <w:rFonts w:cs="Times New Roman"/>
        </w:rPr>
        <w:t xml:space="preserve">, A.; Martin, J. M. L. </w:t>
      </w:r>
      <w:r w:rsidRPr="00E0079E">
        <w:rPr>
          <w:rFonts w:cs="Times New Roman"/>
          <w:i/>
          <w:iCs/>
        </w:rPr>
        <w:t>Mol. Phys.</w:t>
      </w:r>
      <w:r w:rsidRPr="00E0079E">
        <w:rPr>
          <w:rFonts w:cs="Times New Roman"/>
        </w:rPr>
        <w:t xml:space="preserve"> </w:t>
      </w:r>
      <w:r w:rsidRPr="00E0079E">
        <w:rPr>
          <w:rFonts w:cs="Times New Roman"/>
          <w:b/>
          <w:bCs w:val="0"/>
        </w:rPr>
        <w:t>2012</w:t>
      </w:r>
      <w:r w:rsidRPr="00E0079E">
        <w:rPr>
          <w:rFonts w:cs="Times New Roman"/>
        </w:rPr>
        <w:t xml:space="preserve">, </w:t>
      </w:r>
      <w:r w:rsidRPr="00E0079E">
        <w:rPr>
          <w:rFonts w:cs="Times New Roman"/>
          <w:i/>
          <w:iCs/>
        </w:rPr>
        <w:t>110</w:t>
      </w:r>
      <w:r w:rsidRPr="00E0079E">
        <w:rPr>
          <w:rFonts w:cs="Times New Roman"/>
        </w:rPr>
        <w:t xml:space="preserve"> (19–20), 2477–2491. </w:t>
      </w:r>
    </w:p>
    <w:p w14:paraId="3CA016BF" w14:textId="77777777" w:rsidR="00886420" w:rsidRPr="00E0079E" w:rsidRDefault="00886420" w:rsidP="00886420">
      <w:pPr>
        <w:pStyle w:val="Bibliography"/>
        <w:rPr>
          <w:rFonts w:cs="Times New Roman"/>
        </w:rPr>
      </w:pPr>
      <w:r w:rsidRPr="00E0079E">
        <w:rPr>
          <w:rFonts w:cs="Times New Roman"/>
        </w:rPr>
        <w:t xml:space="preserve">66) </w:t>
      </w:r>
      <w:r w:rsidRPr="00E0079E">
        <w:rPr>
          <w:rFonts w:cs="Times New Roman"/>
        </w:rPr>
        <w:tab/>
        <w:t xml:space="preserve">Zhao, Y.; Tishchenko, O.; </w:t>
      </w:r>
      <w:proofErr w:type="spellStart"/>
      <w:r w:rsidRPr="00E0079E">
        <w:rPr>
          <w:rFonts w:cs="Times New Roman"/>
        </w:rPr>
        <w:t>Gour</w:t>
      </w:r>
      <w:proofErr w:type="spellEnd"/>
      <w:r w:rsidRPr="00E0079E">
        <w:rPr>
          <w:rFonts w:cs="Times New Roman"/>
        </w:rPr>
        <w:t xml:space="preserve">, J. R.; Li, W.; Lutz, J. J.; </w:t>
      </w:r>
      <w:proofErr w:type="spellStart"/>
      <w:r w:rsidRPr="00E0079E">
        <w:rPr>
          <w:rFonts w:cs="Times New Roman"/>
        </w:rPr>
        <w:t>Piecuch</w:t>
      </w:r>
      <w:proofErr w:type="spellEnd"/>
      <w:r w:rsidRPr="00E0079E">
        <w:rPr>
          <w:rFonts w:cs="Times New Roman"/>
        </w:rPr>
        <w:t xml:space="preserve">, P.; Truhlar, D. G. </w:t>
      </w:r>
      <w:r w:rsidRPr="00E0079E">
        <w:rPr>
          <w:rFonts w:cs="Times New Roman"/>
          <w:i/>
          <w:iCs/>
        </w:rPr>
        <w:t>J. Phys. Chem. A</w:t>
      </w:r>
      <w:r w:rsidRPr="00E0079E">
        <w:rPr>
          <w:rFonts w:cs="Times New Roman"/>
        </w:rPr>
        <w:t xml:space="preserve"> </w:t>
      </w:r>
      <w:r w:rsidRPr="00E0079E">
        <w:rPr>
          <w:rFonts w:cs="Times New Roman"/>
          <w:b/>
          <w:bCs w:val="0"/>
        </w:rPr>
        <w:t>2009</w:t>
      </w:r>
      <w:r w:rsidRPr="00E0079E">
        <w:rPr>
          <w:rFonts w:cs="Times New Roman"/>
        </w:rPr>
        <w:t xml:space="preserve">, </w:t>
      </w:r>
      <w:r w:rsidRPr="00E0079E">
        <w:rPr>
          <w:rFonts w:cs="Times New Roman"/>
          <w:i/>
          <w:iCs/>
        </w:rPr>
        <w:t>113</w:t>
      </w:r>
      <w:r w:rsidRPr="00E0079E">
        <w:rPr>
          <w:rFonts w:cs="Times New Roman"/>
        </w:rPr>
        <w:t xml:space="preserve"> (19), 5786–5799. </w:t>
      </w:r>
    </w:p>
    <w:p w14:paraId="64957520" w14:textId="77777777" w:rsidR="00886420" w:rsidRPr="00E0079E" w:rsidRDefault="00886420" w:rsidP="00886420">
      <w:pPr>
        <w:pStyle w:val="Bibliography"/>
        <w:rPr>
          <w:rFonts w:cs="Times New Roman"/>
        </w:rPr>
      </w:pPr>
      <w:r w:rsidRPr="00E0079E">
        <w:rPr>
          <w:rFonts w:cs="Times New Roman"/>
        </w:rPr>
        <w:t xml:space="preserve">67) </w:t>
      </w:r>
      <w:r w:rsidRPr="00E0079E">
        <w:rPr>
          <w:rFonts w:cs="Times New Roman"/>
        </w:rPr>
        <w:tab/>
        <w:t xml:space="preserve">Manna, D.; Martin, J. M. L. </w:t>
      </w:r>
      <w:r w:rsidRPr="00E0079E">
        <w:rPr>
          <w:rFonts w:cs="Times New Roman"/>
          <w:i/>
          <w:iCs/>
        </w:rPr>
        <w:t>J. Phys. Chem. A</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120</w:t>
      </w:r>
      <w:r w:rsidRPr="00E0079E">
        <w:rPr>
          <w:rFonts w:cs="Times New Roman"/>
        </w:rPr>
        <w:t xml:space="preserve"> (1), 153–160.</w:t>
      </w:r>
    </w:p>
    <w:p w14:paraId="54BB415D" w14:textId="77777777" w:rsidR="00886420" w:rsidRPr="00E0079E" w:rsidRDefault="00886420" w:rsidP="00886420">
      <w:pPr>
        <w:pStyle w:val="Bibliography"/>
        <w:rPr>
          <w:rFonts w:cs="Times New Roman"/>
        </w:rPr>
      </w:pPr>
      <w:r w:rsidRPr="00E0079E">
        <w:rPr>
          <w:rFonts w:cs="Times New Roman"/>
        </w:rPr>
        <w:t xml:space="preserve">68) </w:t>
      </w:r>
      <w:r w:rsidRPr="00E0079E">
        <w:rPr>
          <w:rFonts w:cs="Times New Roman"/>
        </w:rPr>
        <w:tab/>
        <w:t xml:space="preserve">Yu, H.;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11</w:t>
      </w:r>
      <w:r w:rsidRPr="00E0079E">
        <w:rPr>
          <w:rFonts w:cs="Times New Roman"/>
        </w:rPr>
        <w:t>, 2968–2983.</w:t>
      </w:r>
    </w:p>
    <w:p w14:paraId="2EC7667A" w14:textId="77777777" w:rsidR="00886420" w:rsidRPr="00E0079E" w:rsidRDefault="00886420" w:rsidP="00886420">
      <w:pPr>
        <w:pStyle w:val="Bibliography"/>
        <w:rPr>
          <w:rFonts w:cs="Times New Roman"/>
        </w:rPr>
      </w:pPr>
      <w:r w:rsidRPr="00E0079E">
        <w:rPr>
          <w:rFonts w:cs="Times New Roman"/>
        </w:rPr>
        <w:lastRenderedPageBreak/>
        <w:t xml:space="preserve">69) </w:t>
      </w:r>
      <w:r w:rsidRPr="00E0079E">
        <w:rPr>
          <w:rFonts w:cs="Times New Roman"/>
        </w:rPr>
        <w:tab/>
        <w:t xml:space="preserve">Peverati, R.;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2012</w:t>
      </w:r>
      <w:r w:rsidRPr="00E0079E">
        <w:rPr>
          <w:rFonts w:cs="Times New Roman"/>
        </w:rPr>
        <w:t xml:space="preserve">, </w:t>
      </w:r>
      <w:r w:rsidRPr="00E0079E">
        <w:rPr>
          <w:rFonts w:cs="Times New Roman"/>
          <w:i/>
          <w:iCs/>
        </w:rPr>
        <w:t>8</w:t>
      </w:r>
      <w:r w:rsidRPr="00E0079E">
        <w:rPr>
          <w:rFonts w:cs="Times New Roman"/>
        </w:rPr>
        <w:t>, 2310–2319.</w:t>
      </w:r>
    </w:p>
    <w:p w14:paraId="32B31A0E" w14:textId="77777777" w:rsidR="00886420" w:rsidRPr="00E0079E" w:rsidRDefault="00886420" w:rsidP="00886420">
      <w:pPr>
        <w:pStyle w:val="Bibliography"/>
        <w:rPr>
          <w:rFonts w:cs="Times New Roman"/>
        </w:rPr>
      </w:pPr>
      <w:r w:rsidRPr="00E0079E">
        <w:rPr>
          <w:rFonts w:cs="Times New Roman"/>
        </w:rPr>
        <w:t xml:space="preserve">70) </w:t>
      </w:r>
      <w:r w:rsidRPr="00E0079E">
        <w:rPr>
          <w:rFonts w:cs="Times New Roman"/>
        </w:rPr>
        <w:tab/>
      </w:r>
      <w:proofErr w:type="spellStart"/>
      <w:r w:rsidRPr="00E0079E">
        <w:rPr>
          <w:rFonts w:cs="Times New Roman"/>
        </w:rPr>
        <w:t>Karton</w:t>
      </w:r>
      <w:proofErr w:type="spellEnd"/>
      <w:r w:rsidRPr="00E0079E">
        <w:rPr>
          <w:rFonts w:cs="Times New Roman"/>
        </w:rPr>
        <w:t xml:space="preserve">, A.; </w:t>
      </w:r>
      <w:proofErr w:type="spellStart"/>
      <w:r w:rsidRPr="00E0079E">
        <w:rPr>
          <w:rFonts w:cs="Times New Roman"/>
        </w:rPr>
        <w:t>Sylvetsky</w:t>
      </w:r>
      <w:proofErr w:type="spellEnd"/>
      <w:r w:rsidRPr="00E0079E">
        <w:rPr>
          <w:rFonts w:cs="Times New Roman"/>
        </w:rPr>
        <w:t xml:space="preserve">, N.; Martin, J. M. L. </w:t>
      </w:r>
      <w:r w:rsidRPr="00E0079E">
        <w:rPr>
          <w:rFonts w:cs="Times New Roman"/>
          <w:i/>
          <w:iCs/>
        </w:rPr>
        <w:t xml:space="preserve">J. </w:t>
      </w:r>
      <w:proofErr w:type="spellStart"/>
      <w:r w:rsidRPr="00E0079E">
        <w:rPr>
          <w:rFonts w:cs="Times New Roman"/>
          <w:i/>
          <w:iCs/>
        </w:rPr>
        <w:t>Comput</w:t>
      </w:r>
      <w:proofErr w:type="spellEnd"/>
      <w:r w:rsidRPr="00E0079E">
        <w:rPr>
          <w:rFonts w:cs="Times New Roman"/>
          <w:i/>
          <w:iCs/>
        </w:rPr>
        <w:t>. Chem.</w:t>
      </w:r>
      <w:r w:rsidRPr="00E0079E">
        <w:rPr>
          <w:rFonts w:cs="Times New Roman"/>
        </w:rPr>
        <w:t xml:space="preserve"> </w:t>
      </w:r>
      <w:r w:rsidRPr="00E0079E">
        <w:rPr>
          <w:rFonts w:cs="Times New Roman"/>
          <w:b/>
          <w:bCs w:val="0"/>
        </w:rPr>
        <w:t>2017</w:t>
      </w:r>
      <w:r w:rsidRPr="00E0079E">
        <w:rPr>
          <w:rFonts w:cs="Times New Roman"/>
        </w:rPr>
        <w:t xml:space="preserve">, </w:t>
      </w:r>
      <w:r w:rsidRPr="00E0079E">
        <w:rPr>
          <w:rFonts w:cs="Times New Roman"/>
          <w:i/>
          <w:iCs/>
        </w:rPr>
        <w:t>38</w:t>
      </w:r>
      <w:r w:rsidRPr="00E0079E">
        <w:rPr>
          <w:rFonts w:cs="Times New Roman"/>
        </w:rPr>
        <w:t xml:space="preserve"> (24), 2063–2075.</w:t>
      </w:r>
    </w:p>
    <w:p w14:paraId="6B46F150" w14:textId="77777777" w:rsidR="00886420" w:rsidRPr="00E0079E" w:rsidRDefault="00886420" w:rsidP="00886420">
      <w:pPr>
        <w:pStyle w:val="Bibliography"/>
        <w:rPr>
          <w:rFonts w:cs="Times New Roman"/>
        </w:rPr>
      </w:pPr>
      <w:r w:rsidRPr="00E0079E">
        <w:rPr>
          <w:rFonts w:cs="Times New Roman"/>
        </w:rPr>
        <w:t xml:space="preserve">74) </w:t>
      </w:r>
      <w:r w:rsidRPr="00E0079E">
        <w:rPr>
          <w:rFonts w:cs="Times New Roman"/>
        </w:rPr>
        <w:tab/>
        <w:t xml:space="preserve">Cohen, A. J.; Mori-Sánchez, P.; Yang, W. </w:t>
      </w:r>
      <w:r w:rsidRPr="00E0079E">
        <w:rPr>
          <w:rFonts w:cs="Times New Roman"/>
          <w:i/>
          <w:iCs/>
        </w:rPr>
        <w:t>Chem. Rev.</w:t>
      </w:r>
      <w:r w:rsidRPr="00E0079E">
        <w:rPr>
          <w:rFonts w:cs="Times New Roman"/>
        </w:rPr>
        <w:t xml:space="preserve"> </w:t>
      </w:r>
      <w:r w:rsidRPr="00E0079E">
        <w:rPr>
          <w:rFonts w:cs="Times New Roman"/>
          <w:b/>
          <w:bCs w:val="0"/>
        </w:rPr>
        <w:t>2012</w:t>
      </w:r>
      <w:r w:rsidRPr="00E0079E">
        <w:rPr>
          <w:rFonts w:cs="Times New Roman"/>
        </w:rPr>
        <w:t xml:space="preserve">, </w:t>
      </w:r>
      <w:r w:rsidRPr="00E0079E">
        <w:rPr>
          <w:rFonts w:cs="Times New Roman"/>
          <w:i/>
          <w:iCs/>
        </w:rPr>
        <w:t>112</w:t>
      </w:r>
      <w:r w:rsidRPr="00E0079E">
        <w:rPr>
          <w:rFonts w:cs="Times New Roman"/>
        </w:rPr>
        <w:t xml:space="preserve"> (1), 289–320.</w:t>
      </w:r>
    </w:p>
    <w:p w14:paraId="56BBE0BA" w14:textId="77777777" w:rsidR="00886420" w:rsidRPr="00E0079E" w:rsidRDefault="00886420" w:rsidP="00886420">
      <w:pPr>
        <w:pStyle w:val="Bibliography"/>
        <w:rPr>
          <w:rFonts w:cs="Times New Roman"/>
        </w:rPr>
      </w:pPr>
      <w:r w:rsidRPr="00E0079E">
        <w:rPr>
          <w:rFonts w:cs="Times New Roman"/>
        </w:rPr>
        <w:t xml:space="preserve">79) </w:t>
      </w:r>
      <w:r w:rsidRPr="00E0079E">
        <w:rPr>
          <w:rFonts w:cs="Times New Roman"/>
        </w:rPr>
        <w:tab/>
        <w:t xml:space="preserve">Kruse, H.; </w:t>
      </w:r>
      <w:proofErr w:type="spellStart"/>
      <w:r w:rsidRPr="00E0079E">
        <w:rPr>
          <w:rFonts w:cs="Times New Roman"/>
        </w:rPr>
        <w:t>Goerigk</w:t>
      </w:r>
      <w:proofErr w:type="spellEnd"/>
      <w:r w:rsidRPr="00E0079E">
        <w:rPr>
          <w:rFonts w:cs="Times New Roman"/>
        </w:rPr>
        <w:t xml:space="preserve">, L.; </w:t>
      </w:r>
      <w:proofErr w:type="spellStart"/>
      <w:r w:rsidRPr="00E0079E">
        <w:rPr>
          <w:rFonts w:cs="Times New Roman"/>
        </w:rPr>
        <w:t>Grimme</w:t>
      </w:r>
      <w:proofErr w:type="spellEnd"/>
      <w:r w:rsidRPr="00E0079E">
        <w:rPr>
          <w:rFonts w:cs="Times New Roman"/>
        </w:rPr>
        <w:t xml:space="preserve">, S. </w:t>
      </w:r>
      <w:r w:rsidRPr="00E0079E">
        <w:rPr>
          <w:rFonts w:cs="Times New Roman"/>
          <w:i/>
          <w:iCs/>
        </w:rPr>
        <w:t>J. Org. Chem.</w:t>
      </w:r>
      <w:r w:rsidRPr="00E0079E">
        <w:rPr>
          <w:rFonts w:cs="Times New Roman"/>
        </w:rPr>
        <w:t xml:space="preserve"> </w:t>
      </w:r>
      <w:r w:rsidRPr="00E0079E">
        <w:rPr>
          <w:rFonts w:cs="Times New Roman"/>
          <w:b/>
          <w:bCs w:val="0"/>
        </w:rPr>
        <w:t>2012</w:t>
      </w:r>
      <w:r w:rsidRPr="00E0079E">
        <w:rPr>
          <w:rFonts w:cs="Times New Roman"/>
        </w:rPr>
        <w:t xml:space="preserve">, </w:t>
      </w:r>
      <w:r w:rsidRPr="00E0079E">
        <w:rPr>
          <w:rFonts w:cs="Times New Roman"/>
          <w:i/>
          <w:iCs/>
        </w:rPr>
        <w:t>77</w:t>
      </w:r>
      <w:r w:rsidRPr="00E0079E">
        <w:rPr>
          <w:rFonts w:cs="Times New Roman"/>
        </w:rPr>
        <w:t xml:space="preserve"> (23), 10824–10834.</w:t>
      </w:r>
    </w:p>
    <w:p w14:paraId="0383F72E" w14:textId="77777777" w:rsidR="00886420" w:rsidRPr="00E0079E" w:rsidRDefault="00886420" w:rsidP="00886420">
      <w:pPr>
        <w:pStyle w:val="Bibliography"/>
        <w:rPr>
          <w:rFonts w:cs="Times New Roman"/>
        </w:rPr>
      </w:pPr>
      <w:r w:rsidRPr="00E0079E">
        <w:rPr>
          <w:rFonts w:cs="Times New Roman"/>
        </w:rPr>
        <w:t xml:space="preserve">91) </w:t>
      </w:r>
      <w:r w:rsidRPr="00E0079E">
        <w:rPr>
          <w:rFonts w:cs="Times New Roman"/>
        </w:rPr>
        <w:tab/>
        <w:t xml:space="preserve">Dunning, T. H. </w:t>
      </w:r>
      <w:r w:rsidRPr="00E0079E">
        <w:rPr>
          <w:rFonts w:cs="Times New Roman"/>
          <w:i/>
          <w:iCs/>
        </w:rPr>
        <w:t>J. Chem. Phys.</w:t>
      </w:r>
      <w:r w:rsidRPr="00E0079E">
        <w:rPr>
          <w:rFonts w:cs="Times New Roman"/>
        </w:rPr>
        <w:t xml:space="preserve"> </w:t>
      </w:r>
      <w:r w:rsidRPr="00E0079E">
        <w:rPr>
          <w:rFonts w:cs="Times New Roman"/>
          <w:b/>
          <w:bCs w:val="0"/>
        </w:rPr>
        <w:t>1989</w:t>
      </w:r>
      <w:r w:rsidRPr="00E0079E">
        <w:rPr>
          <w:rFonts w:cs="Times New Roman"/>
        </w:rPr>
        <w:t xml:space="preserve">, </w:t>
      </w:r>
      <w:r w:rsidRPr="00E0079E">
        <w:rPr>
          <w:rFonts w:cs="Times New Roman"/>
          <w:i/>
          <w:iCs/>
        </w:rPr>
        <w:t>90</w:t>
      </w:r>
      <w:r w:rsidRPr="00E0079E">
        <w:rPr>
          <w:rFonts w:cs="Times New Roman"/>
        </w:rPr>
        <w:t>, 1007–1023.</w:t>
      </w:r>
    </w:p>
    <w:p w14:paraId="78AE483E" w14:textId="77777777" w:rsidR="00886420" w:rsidRPr="00E0079E" w:rsidRDefault="00886420" w:rsidP="00886420">
      <w:pPr>
        <w:pStyle w:val="Bibliography"/>
        <w:rPr>
          <w:rFonts w:cs="Times New Roman"/>
        </w:rPr>
      </w:pPr>
      <w:r w:rsidRPr="00E0079E">
        <w:rPr>
          <w:rFonts w:cs="Times New Roman"/>
        </w:rPr>
        <w:t xml:space="preserve">92) </w:t>
      </w:r>
      <w:r w:rsidRPr="00E0079E">
        <w:rPr>
          <w:rFonts w:cs="Times New Roman"/>
        </w:rPr>
        <w:tab/>
      </w:r>
      <w:proofErr w:type="spellStart"/>
      <w:r w:rsidRPr="00E0079E">
        <w:rPr>
          <w:rFonts w:cs="Times New Roman"/>
        </w:rPr>
        <w:t>Woon</w:t>
      </w:r>
      <w:proofErr w:type="spellEnd"/>
      <w:r w:rsidRPr="00E0079E">
        <w:rPr>
          <w:rFonts w:cs="Times New Roman"/>
        </w:rPr>
        <w:t xml:space="preserve">, D. E.; Dunning Jr., T. H. </w:t>
      </w:r>
      <w:r w:rsidRPr="00E0079E">
        <w:rPr>
          <w:rFonts w:cs="Times New Roman"/>
          <w:i/>
          <w:iCs/>
        </w:rPr>
        <w:t>J. Chem. Phys.</w:t>
      </w:r>
      <w:r w:rsidRPr="00E0079E">
        <w:rPr>
          <w:rFonts w:cs="Times New Roman"/>
        </w:rPr>
        <w:t xml:space="preserve"> </w:t>
      </w:r>
      <w:r w:rsidRPr="00E0079E">
        <w:rPr>
          <w:rFonts w:cs="Times New Roman"/>
          <w:b/>
          <w:bCs w:val="0"/>
        </w:rPr>
        <w:t>1993</w:t>
      </w:r>
      <w:r w:rsidRPr="00E0079E">
        <w:rPr>
          <w:rFonts w:cs="Times New Roman"/>
        </w:rPr>
        <w:t xml:space="preserve">, </w:t>
      </w:r>
      <w:r w:rsidRPr="00E0079E">
        <w:rPr>
          <w:rFonts w:cs="Times New Roman"/>
          <w:i/>
          <w:iCs/>
        </w:rPr>
        <w:t>98</w:t>
      </w:r>
      <w:r w:rsidRPr="00E0079E">
        <w:rPr>
          <w:rFonts w:cs="Times New Roman"/>
        </w:rPr>
        <w:t xml:space="preserve"> (2), 1358–1371. </w:t>
      </w:r>
    </w:p>
    <w:p w14:paraId="51167CFD" w14:textId="77777777" w:rsidR="00886420" w:rsidRPr="00E0079E" w:rsidRDefault="00886420" w:rsidP="00886420">
      <w:pPr>
        <w:pStyle w:val="Bibliography"/>
        <w:rPr>
          <w:rFonts w:cs="Times New Roman"/>
        </w:rPr>
      </w:pPr>
      <w:r w:rsidRPr="00E0079E">
        <w:rPr>
          <w:rFonts w:cs="Times New Roman"/>
        </w:rPr>
        <w:t xml:space="preserve">93) </w:t>
      </w:r>
      <w:r w:rsidRPr="00E0079E">
        <w:rPr>
          <w:rFonts w:cs="Times New Roman"/>
        </w:rPr>
        <w:tab/>
      </w:r>
      <w:proofErr w:type="spellStart"/>
      <w:r w:rsidRPr="00E0079E">
        <w:rPr>
          <w:rFonts w:cs="Times New Roman"/>
        </w:rPr>
        <w:t>Woon</w:t>
      </w:r>
      <w:proofErr w:type="spellEnd"/>
      <w:r w:rsidRPr="00E0079E">
        <w:rPr>
          <w:rFonts w:cs="Times New Roman"/>
        </w:rPr>
        <w:t xml:space="preserve">, D. E.; Dunning, T. H. </w:t>
      </w:r>
      <w:r w:rsidRPr="00E0079E">
        <w:rPr>
          <w:rFonts w:cs="Times New Roman"/>
          <w:i/>
          <w:iCs/>
        </w:rPr>
        <w:t>J. Chem. Phys.</w:t>
      </w:r>
      <w:r w:rsidRPr="00E0079E">
        <w:rPr>
          <w:rFonts w:cs="Times New Roman"/>
        </w:rPr>
        <w:t xml:space="preserve"> </w:t>
      </w:r>
      <w:r w:rsidRPr="00E0079E">
        <w:rPr>
          <w:rFonts w:cs="Times New Roman"/>
          <w:b/>
          <w:bCs w:val="0"/>
        </w:rPr>
        <w:t>1994</w:t>
      </w:r>
      <w:r w:rsidRPr="00E0079E">
        <w:rPr>
          <w:rFonts w:cs="Times New Roman"/>
        </w:rPr>
        <w:t xml:space="preserve">, </w:t>
      </w:r>
      <w:r w:rsidRPr="00E0079E">
        <w:rPr>
          <w:rFonts w:cs="Times New Roman"/>
          <w:i/>
          <w:iCs/>
        </w:rPr>
        <w:t>100</w:t>
      </w:r>
      <w:r w:rsidRPr="00E0079E">
        <w:rPr>
          <w:rFonts w:cs="Times New Roman"/>
        </w:rPr>
        <w:t xml:space="preserve"> (4), 2975–2988.</w:t>
      </w:r>
    </w:p>
    <w:p w14:paraId="66C5E986" w14:textId="77777777" w:rsidR="00886420" w:rsidRPr="00E0079E" w:rsidRDefault="00886420" w:rsidP="00886420">
      <w:pPr>
        <w:pStyle w:val="Bibliography"/>
        <w:rPr>
          <w:rFonts w:cs="Times New Roman"/>
        </w:rPr>
      </w:pPr>
      <w:r w:rsidRPr="00E0079E">
        <w:rPr>
          <w:rFonts w:cs="Times New Roman"/>
        </w:rPr>
        <w:t xml:space="preserve">94) </w:t>
      </w:r>
      <w:r w:rsidRPr="00E0079E">
        <w:rPr>
          <w:rFonts w:cs="Times New Roman"/>
        </w:rPr>
        <w:tab/>
        <w:t xml:space="preserve">Wilson, A. K.; </w:t>
      </w:r>
      <w:proofErr w:type="spellStart"/>
      <w:r w:rsidRPr="00E0079E">
        <w:rPr>
          <w:rFonts w:cs="Times New Roman"/>
        </w:rPr>
        <w:t>Woon</w:t>
      </w:r>
      <w:proofErr w:type="spellEnd"/>
      <w:r w:rsidRPr="00E0079E">
        <w:rPr>
          <w:rFonts w:cs="Times New Roman"/>
        </w:rPr>
        <w:t xml:space="preserve">, D. E.; Peterson, K. A.; Dunning, T. H. </w:t>
      </w:r>
      <w:r w:rsidRPr="00E0079E">
        <w:rPr>
          <w:rFonts w:cs="Times New Roman"/>
          <w:i/>
          <w:iCs/>
        </w:rPr>
        <w:t>J. Chem. Phys.</w:t>
      </w:r>
      <w:r w:rsidRPr="00E0079E">
        <w:rPr>
          <w:rFonts w:cs="Times New Roman"/>
        </w:rPr>
        <w:t xml:space="preserve"> </w:t>
      </w:r>
      <w:r w:rsidRPr="00E0079E">
        <w:rPr>
          <w:rFonts w:cs="Times New Roman"/>
          <w:b/>
          <w:bCs w:val="0"/>
        </w:rPr>
        <w:t>1999</w:t>
      </w:r>
      <w:r w:rsidRPr="00E0079E">
        <w:rPr>
          <w:rFonts w:cs="Times New Roman"/>
        </w:rPr>
        <w:t xml:space="preserve">, </w:t>
      </w:r>
      <w:r w:rsidRPr="00E0079E">
        <w:rPr>
          <w:rFonts w:cs="Times New Roman"/>
          <w:i/>
          <w:iCs/>
        </w:rPr>
        <w:t>110</w:t>
      </w:r>
      <w:r w:rsidRPr="00E0079E">
        <w:rPr>
          <w:rFonts w:cs="Times New Roman"/>
        </w:rPr>
        <w:t xml:space="preserve"> (16), 7667–7676. </w:t>
      </w:r>
    </w:p>
    <w:p w14:paraId="519C9DEF" w14:textId="77777777" w:rsidR="00886420" w:rsidRPr="00E0079E" w:rsidRDefault="00886420" w:rsidP="00886420">
      <w:pPr>
        <w:pStyle w:val="Bibliography"/>
        <w:rPr>
          <w:rFonts w:cs="Times New Roman"/>
        </w:rPr>
      </w:pPr>
      <w:r w:rsidRPr="00E0079E">
        <w:rPr>
          <w:rFonts w:cs="Times New Roman"/>
        </w:rPr>
        <w:t xml:space="preserve">95) </w:t>
      </w:r>
      <w:r w:rsidRPr="00E0079E">
        <w:rPr>
          <w:rFonts w:cs="Times New Roman"/>
        </w:rPr>
        <w:tab/>
      </w:r>
      <w:proofErr w:type="spellStart"/>
      <w:r w:rsidRPr="00E0079E">
        <w:rPr>
          <w:rFonts w:cs="Times New Roman"/>
        </w:rPr>
        <w:t>Koput</w:t>
      </w:r>
      <w:proofErr w:type="spellEnd"/>
      <w:r w:rsidRPr="00E0079E">
        <w:rPr>
          <w:rFonts w:cs="Times New Roman"/>
        </w:rPr>
        <w:t xml:space="preserve">, J.; Peterson, K. A. </w:t>
      </w:r>
      <w:r w:rsidRPr="00E0079E">
        <w:rPr>
          <w:rFonts w:cs="Times New Roman"/>
          <w:i/>
          <w:iCs/>
        </w:rPr>
        <w:t>J. Phys. Chem. A</w:t>
      </w:r>
      <w:r w:rsidRPr="00E0079E">
        <w:rPr>
          <w:rFonts w:cs="Times New Roman"/>
        </w:rPr>
        <w:t xml:space="preserve"> </w:t>
      </w:r>
      <w:r w:rsidRPr="00E0079E">
        <w:rPr>
          <w:rFonts w:cs="Times New Roman"/>
          <w:b/>
          <w:bCs w:val="0"/>
        </w:rPr>
        <w:t>2002</w:t>
      </w:r>
      <w:r w:rsidRPr="00E0079E">
        <w:rPr>
          <w:rFonts w:cs="Times New Roman"/>
        </w:rPr>
        <w:t xml:space="preserve">, </w:t>
      </w:r>
      <w:r w:rsidRPr="00E0079E">
        <w:rPr>
          <w:rFonts w:cs="Times New Roman"/>
          <w:i/>
          <w:iCs/>
        </w:rPr>
        <w:t>106</w:t>
      </w:r>
      <w:r w:rsidRPr="00E0079E">
        <w:rPr>
          <w:rFonts w:cs="Times New Roman"/>
        </w:rPr>
        <w:t xml:space="preserve"> (41), 9595–9599.</w:t>
      </w:r>
    </w:p>
    <w:p w14:paraId="0063B504" w14:textId="77777777" w:rsidR="00886420" w:rsidRPr="00E0079E" w:rsidRDefault="00886420" w:rsidP="00886420">
      <w:pPr>
        <w:pStyle w:val="Bibliography"/>
        <w:rPr>
          <w:rFonts w:cs="Times New Roman"/>
        </w:rPr>
      </w:pPr>
      <w:r w:rsidRPr="00E0079E">
        <w:rPr>
          <w:rFonts w:cs="Times New Roman"/>
        </w:rPr>
        <w:t xml:space="preserve">96) </w:t>
      </w:r>
      <w:r w:rsidRPr="00E0079E">
        <w:rPr>
          <w:rFonts w:cs="Times New Roman"/>
        </w:rPr>
        <w:tab/>
      </w:r>
      <w:proofErr w:type="spellStart"/>
      <w:r w:rsidRPr="00E0079E">
        <w:rPr>
          <w:rFonts w:cs="Times New Roman"/>
        </w:rPr>
        <w:t>Balabanov</w:t>
      </w:r>
      <w:proofErr w:type="spellEnd"/>
      <w:r w:rsidRPr="00E0079E">
        <w:rPr>
          <w:rFonts w:cs="Times New Roman"/>
        </w:rPr>
        <w:t xml:space="preserve">, N. B.; Peterson, K. A. </w:t>
      </w:r>
      <w:r w:rsidRPr="00E0079E">
        <w:rPr>
          <w:rFonts w:cs="Times New Roman"/>
          <w:i/>
          <w:iCs/>
        </w:rPr>
        <w:t>J. Chem. Phys.</w:t>
      </w:r>
      <w:r w:rsidRPr="00E0079E">
        <w:rPr>
          <w:rFonts w:cs="Times New Roman"/>
        </w:rPr>
        <w:t xml:space="preserve"> </w:t>
      </w:r>
      <w:r w:rsidRPr="00E0079E">
        <w:rPr>
          <w:rFonts w:cs="Times New Roman"/>
          <w:b/>
          <w:bCs w:val="0"/>
        </w:rPr>
        <w:t>2005</w:t>
      </w:r>
      <w:r w:rsidRPr="00E0079E">
        <w:rPr>
          <w:rFonts w:cs="Times New Roman"/>
        </w:rPr>
        <w:t xml:space="preserve">, </w:t>
      </w:r>
      <w:r w:rsidRPr="00E0079E">
        <w:rPr>
          <w:rFonts w:cs="Times New Roman"/>
          <w:i/>
          <w:iCs/>
        </w:rPr>
        <w:t>123</w:t>
      </w:r>
      <w:r w:rsidRPr="00E0079E">
        <w:rPr>
          <w:rFonts w:cs="Times New Roman"/>
        </w:rPr>
        <w:t xml:space="preserve"> (6), 064107. </w:t>
      </w:r>
    </w:p>
    <w:p w14:paraId="0C24101B" w14:textId="77777777" w:rsidR="00886420" w:rsidRPr="00E0079E" w:rsidRDefault="00886420" w:rsidP="00886420">
      <w:pPr>
        <w:pStyle w:val="Bibliography"/>
        <w:rPr>
          <w:rFonts w:cs="Times New Roman"/>
        </w:rPr>
      </w:pPr>
      <w:r w:rsidRPr="00E0079E">
        <w:rPr>
          <w:rFonts w:cs="Times New Roman"/>
        </w:rPr>
        <w:t xml:space="preserve">97) </w:t>
      </w:r>
      <w:r w:rsidRPr="00E0079E">
        <w:rPr>
          <w:rFonts w:cs="Times New Roman"/>
        </w:rPr>
        <w:tab/>
      </w:r>
      <w:proofErr w:type="spellStart"/>
      <w:r w:rsidRPr="00E0079E">
        <w:rPr>
          <w:rFonts w:cs="Times New Roman"/>
        </w:rPr>
        <w:t>Prascher</w:t>
      </w:r>
      <w:proofErr w:type="spellEnd"/>
      <w:r w:rsidRPr="00E0079E">
        <w:rPr>
          <w:rFonts w:cs="Times New Roman"/>
        </w:rPr>
        <w:t xml:space="preserve">, B. P.; </w:t>
      </w:r>
      <w:proofErr w:type="spellStart"/>
      <w:r w:rsidRPr="00E0079E">
        <w:rPr>
          <w:rFonts w:cs="Times New Roman"/>
        </w:rPr>
        <w:t>Woon</w:t>
      </w:r>
      <w:proofErr w:type="spellEnd"/>
      <w:r w:rsidRPr="00E0079E">
        <w:rPr>
          <w:rFonts w:cs="Times New Roman"/>
        </w:rPr>
        <w:t xml:space="preserve">, D. E.; Peterson, K. A.; Dunning, T. H.; Wilson, A. K. </w:t>
      </w:r>
      <w:proofErr w:type="spellStart"/>
      <w:r w:rsidRPr="00E0079E">
        <w:rPr>
          <w:rFonts w:cs="Times New Roman"/>
          <w:i/>
          <w:iCs/>
        </w:rPr>
        <w:t>Theor</w:t>
      </w:r>
      <w:proofErr w:type="spellEnd"/>
      <w:r w:rsidRPr="00E0079E">
        <w:rPr>
          <w:rFonts w:cs="Times New Roman"/>
          <w:i/>
          <w:iCs/>
        </w:rPr>
        <w:t>. Chem. Acc.</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128</w:t>
      </w:r>
      <w:r w:rsidRPr="00E0079E">
        <w:rPr>
          <w:rFonts w:cs="Times New Roman"/>
        </w:rPr>
        <w:t xml:space="preserve"> (1), 69–82.</w:t>
      </w:r>
    </w:p>
    <w:p w14:paraId="3974EC49" w14:textId="77777777" w:rsidR="00886420" w:rsidRPr="00E0079E" w:rsidRDefault="00886420" w:rsidP="00886420">
      <w:pPr>
        <w:pStyle w:val="Bibliography"/>
        <w:rPr>
          <w:rFonts w:cs="Times New Roman"/>
        </w:rPr>
      </w:pPr>
      <w:r w:rsidRPr="00E0079E">
        <w:rPr>
          <w:rFonts w:cs="Times New Roman"/>
        </w:rPr>
        <w:t xml:space="preserve">111) </w:t>
      </w:r>
      <w:r w:rsidRPr="00E0079E">
        <w:rPr>
          <w:rFonts w:cs="Times New Roman"/>
        </w:rPr>
        <w:tab/>
        <w:t xml:space="preserve">Jensen, F. </w:t>
      </w:r>
      <w:r w:rsidRPr="00E0079E">
        <w:rPr>
          <w:rFonts w:cs="Times New Roman"/>
          <w:i/>
          <w:iCs/>
        </w:rPr>
        <w:t>J. Phys. Chem. A</w:t>
      </w:r>
      <w:r w:rsidRPr="00E0079E">
        <w:rPr>
          <w:rFonts w:cs="Times New Roman"/>
        </w:rPr>
        <w:t xml:space="preserve"> </w:t>
      </w:r>
      <w:r w:rsidRPr="00E0079E">
        <w:rPr>
          <w:rFonts w:cs="Times New Roman"/>
          <w:b/>
          <w:bCs w:val="0"/>
        </w:rPr>
        <w:t>2007</w:t>
      </w:r>
      <w:r w:rsidRPr="00E0079E">
        <w:rPr>
          <w:rFonts w:cs="Times New Roman"/>
        </w:rPr>
        <w:t xml:space="preserve">, </w:t>
      </w:r>
      <w:r w:rsidRPr="00E0079E">
        <w:rPr>
          <w:rFonts w:cs="Times New Roman"/>
          <w:i/>
          <w:iCs/>
        </w:rPr>
        <w:t>111</w:t>
      </w:r>
      <w:r w:rsidRPr="00E0079E">
        <w:rPr>
          <w:rFonts w:cs="Times New Roman"/>
        </w:rPr>
        <w:t xml:space="preserve"> (44), 11198–11204. </w:t>
      </w:r>
    </w:p>
    <w:p w14:paraId="55997965" w14:textId="77777777" w:rsidR="00886420" w:rsidRPr="00E0079E" w:rsidRDefault="00886420" w:rsidP="00886420">
      <w:pPr>
        <w:pStyle w:val="Bibliography"/>
        <w:rPr>
          <w:rFonts w:cs="Times New Roman"/>
        </w:rPr>
      </w:pPr>
      <w:r w:rsidRPr="00E0079E">
        <w:rPr>
          <w:rFonts w:cs="Times New Roman"/>
        </w:rPr>
        <w:t xml:space="preserve">112) </w:t>
      </w:r>
      <w:r w:rsidRPr="00E0079E">
        <w:rPr>
          <w:rFonts w:cs="Times New Roman"/>
        </w:rPr>
        <w:tab/>
        <w:t xml:space="preserve">Jensen, F. </w:t>
      </w:r>
      <w:r w:rsidRPr="00E0079E">
        <w:rPr>
          <w:rFonts w:cs="Times New Roman"/>
          <w:i/>
          <w:iCs/>
        </w:rPr>
        <w:t>J. Chem. Phys.</w:t>
      </w:r>
      <w:r w:rsidRPr="00E0079E">
        <w:rPr>
          <w:rFonts w:cs="Times New Roman"/>
        </w:rPr>
        <w:t xml:space="preserve"> </w:t>
      </w:r>
      <w:r w:rsidRPr="00E0079E">
        <w:rPr>
          <w:rFonts w:cs="Times New Roman"/>
          <w:b/>
          <w:bCs w:val="0"/>
        </w:rPr>
        <w:t>2001</w:t>
      </w:r>
      <w:r w:rsidRPr="00E0079E">
        <w:rPr>
          <w:rFonts w:cs="Times New Roman"/>
        </w:rPr>
        <w:t xml:space="preserve">, </w:t>
      </w:r>
      <w:r w:rsidRPr="00E0079E">
        <w:rPr>
          <w:rFonts w:cs="Times New Roman"/>
          <w:i/>
          <w:iCs/>
        </w:rPr>
        <w:t>115</w:t>
      </w:r>
      <w:r w:rsidRPr="00E0079E">
        <w:rPr>
          <w:rFonts w:cs="Times New Roman"/>
        </w:rPr>
        <w:t xml:space="preserve"> (20), 9113–9125.</w:t>
      </w:r>
    </w:p>
    <w:p w14:paraId="7BD2FF77" w14:textId="77777777" w:rsidR="00886420" w:rsidRPr="00E0079E" w:rsidRDefault="00886420" w:rsidP="00886420">
      <w:pPr>
        <w:pStyle w:val="Bibliography"/>
        <w:rPr>
          <w:rFonts w:cs="Times New Roman"/>
        </w:rPr>
      </w:pPr>
      <w:r w:rsidRPr="00E0079E">
        <w:rPr>
          <w:rFonts w:cs="Times New Roman"/>
        </w:rPr>
        <w:t xml:space="preserve">113) </w:t>
      </w:r>
      <w:r w:rsidRPr="00E0079E">
        <w:rPr>
          <w:rFonts w:cs="Times New Roman"/>
        </w:rPr>
        <w:tab/>
        <w:t xml:space="preserve">Jensen, F. </w:t>
      </w:r>
      <w:r w:rsidRPr="00E0079E">
        <w:rPr>
          <w:rFonts w:cs="Times New Roman"/>
          <w:i/>
          <w:iCs/>
        </w:rPr>
        <w:t>J. Chem. Phys.</w:t>
      </w:r>
      <w:r w:rsidRPr="00E0079E">
        <w:rPr>
          <w:rFonts w:cs="Times New Roman"/>
        </w:rPr>
        <w:t xml:space="preserve"> </w:t>
      </w:r>
      <w:r w:rsidRPr="00E0079E">
        <w:rPr>
          <w:rFonts w:cs="Times New Roman"/>
          <w:b/>
          <w:bCs w:val="0"/>
        </w:rPr>
        <w:t>2002</w:t>
      </w:r>
      <w:r w:rsidRPr="00E0079E">
        <w:rPr>
          <w:rFonts w:cs="Times New Roman"/>
        </w:rPr>
        <w:t xml:space="preserve">, </w:t>
      </w:r>
      <w:r w:rsidRPr="00E0079E">
        <w:rPr>
          <w:rFonts w:cs="Times New Roman"/>
          <w:i/>
          <w:iCs/>
        </w:rPr>
        <w:t>116</w:t>
      </w:r>
      <w:r w:rsidRPr="00E0079E">
        <w:rPr>
          <w:rFonts w:cs="Times New Roman"/>
        </w:rPr>
        <w:t xml:space="preserve"> (8), 3502–3502. </w:t>
      </w:r>
      <w:r>
        <w:rPr>
          <w:rFonts w:cs="Times New Roman"/>
        </w:rPr>
        <w:t>(Erratum)</w:t>
      </w:r>
    </w:p>
    <w:p w14:paraId="689F6805" w14:textId="77777777" w:rsidR="00886420" w:rsidRPr="00E0079E" w:rsidRDefault="00886420" w:rsidP="00886420">
      <w:pPr>
        <w:pStyle w:val="Bibliography"/>
        <w:rPr>
          <w:rFonts w:cs="Times New Roman"/>
        </w:rPr>
      </w:pPr>
      <w:r w:rsidRPr="00E0079E">
        <w:rPr>
          <w:rFonts w:cs="Times New Roman"/>
        </w:rPr>
        <w:t xml:space="preserve">114) </w:t>
      </w:r>
      <w:r w:rsidRPr="00E0079E">
        <w:rPr>
          <w:rFonts w:cs="Times New Roman"/>
        </w:rPr>
        <w:tab/>
        <w:t xml:space="preserve">Jensen, F.; </w:t>
      </w:r>
      <w:proofErr w:type="spellStart"/>
      <w:r w:rsidRPr="00E0079E">
        <w:rPr>
          <w:rFonts w:cs="Times New Roman"/>
        </w:rPr>
        <w:t>Helgaker</w:t>
      </w:r>
      <w:proofErr w:type="spellEnd"/>
      <w:r w:rsidRPr="00E0079E">
        <w:rPr>
          <w:rFonts w:cs="Times New Roman"/>
        </w:rPr>
        <w:t xml:space="preserve">, T. </w:t>
      </w:r>
      <w:r w:rsidRPr="00E0079E">
        <w:rPr>
          <w:rFonts w:cs="Times New Roman"/>
          <w:i/>
          <w:iCs/>
        </w:rPr>
        <w:t>J. Chem. Phys.</w:t>
      </w:r>
      <w:r w:rsidRPr="00E0079E">
        <w:rPr>
          <w:rFonts w:cs="Times New Roman"/>
        </w:rPr>
        <w:t xml:space="preserve"> </w:t>
      </w:r>
      <w:r w:rsidRPr="00E0079E">
        <w:rPr>
          <w:rFonts w:cs="Times New Roman"/>
          <w:b/>
          <w:bCs w:val="0"/>
        </w:rPr>
        <w:t>2004</w:t>
      </w:r>
      <w:r w:rsidRPr="00E0079E">
        <w:rPr>
          <w:rFonts w:cs="Times New Roman"/>
        </w:rPr>
        <w:t xml:space="preserve">, </w:t>
      </w:r>
      <w:r w:rsidRPr="00E0079E">
        <w:rPr>
          <w:rFonts w:cs="Times New Roman"/>
          <w:i/>
          <w:iCs/>
        </w:rPr>
        <w:t>121</w:t>
      </w:r>
      <w:r w:rsidRPr="00E0079E">
        <w:rPr>
          <w:rFonts w:cs="Times New Roman"/>
        </w:rPr>
        <w:t xml:space="preserve"> (8), 3463–3470. </w:t>
      </w:r>
    </w:p>
    <w:p w14:paraId="46668851" w14:textId="77777777" w:rsidR="00886420" w:rsidRPr="00E0079E" w:rsidRDefault="00886420" w:rsidP="00886420">
      <w:pPr>
        <w:pStyle w:val="Bibliography"/>
        <w:rPr>
          <w:rFonts w:cs="Times New Roman"/>
        </w:rPr>
      </w:pPr>
      <w:r w:rsidRPr="00E0079E">
        <w:rPr>
          <w:rFonts w:cs="Times New Roman"/>
        </w:rPr>
        <w:t xml:space="preserve">115) </w:t>
      </w:r>
      <w:r w:rsidRPr="00E0079E">
        <w:rPr>
          <w:rFonts w:cs="Times New Roman"/>
        </w:rPr>
        <w:tab/>
        <w:t xml:space="preserve">Jensen, F. </w:t>
      </w:r>
      <w:r w:rsidRPr="00E0079E">
        <w:rPr>
          <w:rFonts w:cs="Times New Roman"/>
          <w:i/>
          <w:iCs/>
        </w:rPr>
        <w:t>J. Chem. Phys.</w:t>
      </w:r>
      <w:r w:rsidRPr="00E0079E">
        <w:rPr>
          <w:rFonts w:cs="Times New Roman"/>
        </w:rPr>
        <w:t xml:space="preserve"> </w:t>
      </w:r>
      <w:r w:rsidRPr="00E0079E">
        <w:rPr>
          <w:rFonts w:cs="Times New Roman"/>
          <w:b/>
          <w:bCs w:val="0"/>
        </w:rPr>
        <w:t>2012</w:t>
      </w:r>
      <w:r w:rsidRPr="00E0079E">
        <w:rPr>
          <w:rFonts w:cs="Times New Roman"/>
        </w:rPr>
        <w:t xml:space="preserve">, </w:t>
      </w:r>
      <w:r w:rsidRPr="00E0079E">
        <w:rPr>
          <w:rFonts w:cs="Times New Roman"/>
          <w:i/>
          <w:iCs/>
        </w:rPr>
        <w:t>136</w:t>
      </w:r>
      <w:r w:rsidRPr="00E0079E">
        <w:rPr>
          <w:rFonts w:cs="Times New Roman"/>
        </w:rPr>
        <w:t xml:space="preserve"> (11), 114107.</w:t>
      </w:r>
    </w:p>
    <w:p w14:paraId="668878F8" w14:textId="77777777" w:rsidR="00886420" w:rsidRPr="00E0079E" w:rsidRDefault="00886420" w:rsidP="00886420">
      <w:pPr>
        <w:pStyle w:val="Bibliography"/>
        <w:rPr>
          <w:rFonts w:cs="Times New Roman"/>
        </w:rPr>
      </w:pPr>
      <w:r w:rsidRPr="00E0079E">
        <w:rPr>
          <w:rFonts w:cs="Times New Roman"/>
        </w:rPr>
        <w:t xml:space="preserve">116) </w:t>
      </w:r>
      <w:r w:rsidRPr="00E0079E">
        <w:rPr>
          <w:rFonts w:cs="Times New Roman"/>
        </w:rPr>
        <w:tab/>
      </w:r>
      <w:proofErr w:type="spellStart"/>
      <w:r w:rsidRPr="00E0079E">
        <w:rPr>
          <w:rFonts w:cs="Times New Roman"/>
        </w:rPr>
        <w:t>Ditchfield</w:t>
      </w:r>
      <w:proofErr w:type="spellEnd"/>
      <w:r w:rsidRPr="00E0079E">
        <w:rPr>
          <w:rFonts w:cs="Times New Roman"/>
        </w:rPr>
        <w:t xml:space="preserve">, R.; </w:t>
      </w:r>
      <w:proofErr w:type="spellStart"/>
      <w:r w:rsidRPr="00E0079E">
        <w:rPr>
          <w:rFonts w:cs="Times New Roman"/>
        </w:rPr>
        <w:t>Hehre</w:t>
      </w:r>
      <w:proofErr w:type="spellEnd"/>
      <w:r w:rsidRPr="00E0079E">
        <w:rPr>
          <w:rFonts w:cs="Times New Roman"/>
        </w:rPr>
        <w:t xml:space="preserve">, W. J.; Pople, J. A. </w:t>
      </w:r>
      <w:r w:rsidRPr="00E0079E">
        <w:rPr>
          <w:rFonts w:cs="Times New Roman"/>
          <w:i/>
          <w:iCs/>
        </w:rPr>
        <w:t>J. Chem. Phys.</w:t>
      </w:r>
      <w:r w:rsidRPr="00E0079E">
        <w:rPr>
          <w:rFonts w:cs="Times New Roman"/>
        </w:rPr>
        <w:t xml:space="preserve"> </w:t>
      </w:r>
      <w:r w:rsidRPr="00E0079E">
        <w:rPr>
          <w:rFonts w:cs="Times New Roman"/>
          <w:b/>
          <w:bCs w:val="0"/>
        </w:rPr>
        <w:t>1971</w:t>
      </w:r>
      <w:r w:rsidRPr="00E0079E">
        <w:rPr>
          <w:rFonts w:cs="Times New Roman"/>
        </w:rPr>
        <w:t xml:space="preserve">, </w:t>
      </w:r>
      <w:r w:rsidRPr="00E0079E">
        <w:rPr>
          <w:rFonts w:cs="Times New Roman"/>
          <w:i/>
          <w:iCs/>
        </w:rPr>
        <w:t>54</w:t>
      </w:r>
      <w:r w:rsidRPr="00E0079E">
        <w:rPr>
          <w:rFonts w:cs="Times New Roman"/>
        </w:rPr>
        <w:t xml:space="preserve"> (2), 724–728. </w:t>
      </w:r>
    </w:p>
    <w:p w14:paraId="1C95B15D" w14:textId="77777777" w:rsidR="00886420" w:rsidRPr="00E0079E" w:rsidRDefault="00886420" w:rsidP="00886420">
      <w:pPr>
        <w:pStyle w:val="Bibliography"/>
        <w:rPr>
          <w:rFonts w:cs="Times New Roman"/>
        </w:rPr>
      </w:pPr>
      <w:r w:rsidRPr="00E0079E">
        <w:rPr>
          <w:rFonts w:cs="Times New Roman"/>
        </w:rPr>
        <w:t xml:space="preserve">117) </w:t>
      </w:r>
      <w:r w:rsidRPr="00E0079E">
        <w:rPr>
          <w:rFonts w:cs="Times New Roman"/>
        </w:rPr>
        <w:tab/>
      </w:r>
      <w:proofErr w:type="spellStart"/>
      <w:r w:rsidRPr="00E0079E">
        <w:rPr>
          <w:rFonts w:cs="Times New Roman"/>
        </w:rPr>
        <w:t>Hehre</w:t>
      </w:r>
      <w:proofErr w:type="spellEnd"/>
      <w:r w:rsidRPr="00E0079E">
        <w:rPr>
          <w:rFonts w:cs="Times New Roman"/>
        </w:rPr>
        <w:t xml:space="preserve">, W. J.; </w:t>
      </w:r>
      <w:proofErr w:type="spellStart"/>
      <w:r w:rsidRPr="00E0079E">
        <w:rPr>
          <w:rFonts w:cs="Times New Roman"/>
        </w:rPr>
        <w:t>Ditchfield</w:t>
      </w:r>
      <w:proofErr w:type="spellEnd"/>
      <w:r w:rsidRPr="00E0079E">
        <w:rPr>
          <w:rFonts w:cs="Times New Roman"/>
        </w:rPr>
        <w:t xml:space="preserve">, R.; Pople, J. A. </w:t>
      </w:r>
      <w:r w:rsidRPr="00E0079E">
        <w:rPr>
          <w:rFonts w:cs="Times New Roman"/>
          <w:i/>
          <w:iCs/>
        </w:rPr>
        <w:t>J. Chem. Phys.</w:t>
      </w:r>
      <w:r w:rsidRPr="00E0079E">
        <w:rPr>
          <w:rFonts w:cs="Times New Roman"/>
        </w:rPr>
        <w:t xml:space="preserve"> </w:t>
      </w:r>
      <w:r w:rsidRPr="00E0079E">
        <w:rPr>
          <w:rFonts w:cs="Times New Roman"/>
          <w:b/>
          <w:bCs w:val="0"/>
        </w:rPr>
        <w:t>1972</w:t>
      </w:r>
      <w:r w:rsidRPr="00E0079E">
        <w:rPr>
          <w:rFonts w:cs="Times New Roman"/>
        </w:rPr>
        <w:t xml:space="preserve">, </w:t>
      </w:r>
      <w:r w:rsidRPr="00E0079E">
        <w:rPr>
          <w:rFonts w:cs="Times New Roman"/>
          <w:i/>
          <w:iCs/>
        </w:rPr>
        <w:t>56</w:t>
      </w:r>
      <w:r w:rsidRPr="00E0079E">
        <w:rPr>
          <w:rFonts w:cs="Times New Roman"/>
        </w:rPr>
        <w:t xml:space="preserve"> (5), 2257–2261. </w:t>
      </w:r>
    </w:p>
    <w:p w14:paraId="35C20C83" w14:textId="77777777" w:rsidR="00886420" w:rsidRPr="00E0079E" w:rsidRDefault="00886420" w:rsidP="00886420">
      <w:pPr>
        <w:pStyle w:val="Bibliography"/>
        <w:rPr>
          <w:rFonts w:cs="Times New Roman"/>
        </w:rPr>
      </w:pPr>
      <w:r w:rsidRPr="00E0079E">
        <w:rPr>
          <w:rFonts w:cs="Times New Roman"/>
        </w:rPr>
        <w:t xml:space="preserve">118) </w:t>
      </w:r>
      <w:r w:rsidRPr="00E0079E">
        <w:rPr>
          <w:rFonts w:cs="Times New Roman"/>
        </w:rPr>
        <w:tab/>
        <w:t xml:space="preserve">Hariharan, P. C.; Pople, J. A. </w:t>
      </w:r>
      <w:proofErr w:type="spellStart"/>
      <w:r w:rsidRPr="00E0079E">
        <w:rPr>
          <w:rFonts w:cs="Times New Roman"/>
          <w:i/>
          <w:iCs/>
        </w:rPr>
        <w:t>Theor</w:t>
      </w:r>
      <w:proofErr w:type="spellEnd"/>
      <w:r w:rsidRPr="00E0079E">
        <w:rPr>
          <w:rFonts w:cs="Times New Roman"/>
          <w:i/>
          <w:iCs/>
        </w:rPr>
        <w:t xml:space="preserve">. </w:t>
      </w:r>
      <w:proofErr w:type="spellStart"/>
      <w:r w:rsidRPr="00E0079E">
        <w:rPr>
          <w:rFonts w:cs="Times New Roman"/>
          <w:i/>
          <w:iCs/>
        </w:rPr>
        <w:t>Chim</w:t>
      </w:r>
      <w:proofErr w:type="spellEnd"/>
      <w:r w:rsidRPr="00E0079E">
        <w:rPr>
          <w:rFonts w:cs="Times New Roman"/>
          <w:i/>
          <w:iCs/>
        </w:rPr>
        <w:t>. Acta</w:t>
      </w:r>
      <w:r w:rsidRPr="00E0079E">
        <w:rPr>
          <w:rFonts w:cs="Times New Roman"/>
        </w:rPr>
        <w:t xml:space="preserve"> </w:t>
      </w:r>
      <w:r w:rsidRPr="00E0079E">
        <w:rPr>
          <w:rFonts w:cs="Times New Roman"/>
          <w:b/>
          <w:bCs w:val="0"/>
        </w:rPr>
        <w:t>1973</w:t>
      </w:r>
      <w:r w:rsidRPr="00E0079E">
        <w:rPr>
          <w:rFonts w:cs="Times New Roman"/>
        </w:rPr>
        <w:t xml:space="preserve">, </w:t>
      </w:r>
      <w:r w:rsidRPr="00E0079E">
        <w:rPr>
          <w:rFonts w:cs="Times New Roman"/>
          <w:i/>
          <w:iCs/>
        </w:rPr>
        <w:t>28</w:t>
      </w:r>
      <w:r w:rsidRPr="00E0079E">
        <w:rPr>
          <w:rFonts w:cs="Times New Roman"/>
        </w:rPr>
        <w:t xml:space="preserve"> (3), 213–222. </w:t>
      </w:r>
    </w:p>
    <w:p w14:paraId="7066BB41" w14:textId="77777777" w:rsidR="00886420" w:rsidRPr="00E0079E" w:rsidRDefault="00886420" w:rsidP="00886420">
      <w:pPr>
        <w:pStyle w:val="Bibliography"/>
        <w:rPr>
          <w:rFonts w:cs="Times New Roman"/>
        </w:rPr>
      </w:pPr>
      <w:r w:rsidRPr="00E0079E">
        <w:rPr>
          <w:rFonts w:cs="Times New Roman"/>
        </w:rPr>
        <w:t xml:space="preserve">119) </w:t>
      </w:r>
      <w:r w:rsidRPr="00E0079E">
        <w:rPr>
          <w:rFonts w:cs="Times New Roman"/>
        </w:rPr>
        <w:tab/>
        <w:t xml:space="preserve">Dill, J. D.; Pople, J. A. </w:t>
      </w:r>
      <w:r w:rsidRPr="00E0079E">
        <w:rPr>
          <w:rFonts w:cs="Times New Roman"/>
          <w:i/>
          <w:iCs/>
        </w:rPr>
        <w:t>J. Chem. Phys.</w:t>
      </w:r>
      <w:r w:rsidRPr="00E0079E">
        <w:rPr>
          <w:rFonts w:cs="Times New Roman"/>
        </w:rPr>
        <w:t xml:space="preserve"> </w:t>
      </w:r>
      <w:r w:rsidRPr="00E0079E">
        <w:rPr>
          <w:rFonts w:cs="Times New Roman"/>
          <w:b/>
          <w:bCs w:val="0"/>
        </w:rPr>
        <w:t>1975</w:t>
      </w:r>
      <w:r w:rsidRPr="00E0079E">
        <w:rPr>
          <w:rFonts w:cs="Times New Roman"/>
        </w:rPr>
        <w:t xml:space="preserve">, </w:t>
      </w:r>
      <w:r w:rsidRPr="00E0079E">
        <w:rPr>
          <w:rFonts w:cs="Times New Roman"/>
          <w:i/>
          <w:iCs/>
        </w:rPr>
        <w:t>62</w:t>
      </w:r>
      <w:r w:rsidRPr="00E0079E">
        <w:rPr>
          <w:rFonts w:cs="Times New Roman"/>
        </w:rPr>
        <w:t xml:space="preserve"> (7), 2921–2923. </w:t>
      </w:r>
    </w:p>
    <w:p w14:paraId="302A9943" w14:textId="77777777" w:rsidR="00886420" w:rsidRPr="00E0079E" w:rsidRDefault="00886420" w:rsidP="00886420">
      <w:pPr>
        <w:pStyle w:val="Bibliography"/>
        <w:rPr>
          <w:rFonts w:cs="Times New Roman"/>
        </w:rPr>
      </w:pPr>
      <w:r w:rsidRPr="00E0079E">
        <w:rPr>
          <w:rFonts w:cs="Times New Roman"/>
        </w:rPr>
        <w:t xml:space="preserve">120) </w:t>
      </w:r>
      <w:r w:rsidRPr="00E0079E">
        <w:rPr>
          <w:rFonts w:cs="Times New Roman"/>
        </w:rPr>
        <w:tab/>
        <w:t xml:space="preserve">Binkley, J. S.; Pople, J. A. </w:t>
      </w:r>
      <w:r w:rsidRPr="00E0079E">
        <w:rPr>
          <w:rFonts w:cs="Times New Roman"/>
          <w:i/>
          <w:iCs/>
        </w:rPr>
        <w:t>J. Chem. Phys.</w:t>
      </w:r>
      <w:r w:rsidRPr="00E0079E">
        <w:rPr>
          <w:rFonts w:cs="Times New Roman"/>
        </w:rPr>
        <w:t xml:space="preserve"> </w:t>
      </w:r>
      <w:r w:rsidRPr="00E0079E">
        <w:rPr>
          <w:rFonts w:cs="Times New Roman"/>
          <w:b/>
          <w:bCs w:val="0"/>
        </w:rPr>
        <w:t>1977</w:t>
      </w:r>
      <w:r w:rsidRPr="00E0079E">
        <w:rPr>
          <w:rFonts w:cs="Times New Roman"/>
        </w:rPr>
        <w:t xml:space="preserve">, </w:t>
      </w:r>
      <w:r w:rsidRPr="00E0079E">
        <w:rPr>
          <w:rFonts w:cs="Times New Roman"/>
          <w:i/>
          <w:iCs/>
        </w:rPr>
        <w:t>66</w:t>
      </w:r>
      <w:r w:rsidRPr="00E0079E">
        <w:rPr>
          <w:rFonts w:cs="Times New Roman"/>
        </w:rPr>
        <w:t xml:space="preserve"> (2), 879–880. </w:t>
      </w:r>
    </w:p>
    <w:p w14:paraId="6D466180" w14:textId="77777777" w:rsidR="00886420" w:rsidRPr="00E0079E" w:rsidRDefault="00886420" w:rsidP="00886420">
      <w:pPr>
        <w:pStyle w:val="Bibliography"/>
        <w:rPr>
          <w:rFonts w:cs="Times New Roman"/>
        </w:rPr>
      </w:pPr>
      <w:r w:rsidRPr="00E0079E">
        <w:rPr>
          <w:rFonts w:cs="Times New Roman"/>
        </w:rPr>
        <w:t xml:space="preserve">121) </w:t>
      </w:r>
      <w:r w:rsidRPr="00E0079E">
        <w:rPr>
          <w:rFonts w:cs="Times New Roman"/>
        </w:rPr>
        <w:tab/>
      </w:r>
      <w:proofErr w:type="spellStart"/>
      <w:r w:rsidRPr="00E0079E">
        <w:rPr>
          <w:rFonts w:cs="Times New Roman"/>
        </w:rPr>
        <w:t>Francl</w:t>
      </w:r>
      <w:proofErr w:type="spellEnd"/>
      <w:r w:rsidRPr="00E0079E">
        <w:rPr>
          <w:rFonts w:cs="Times New Roman"/>
        </w:rPr>
        <w:t xml:space="preserve">, M. M.; Pietro, W. J.; </w:t>
      </w:r>
      <w:proofErr w:type="spellStart"/>
      <w:r w:rsidRPr="00E0079E">
        <w:rPr>
          <w:rFonts w:cs="Times New Roman"/>
        </w:rPr>
        <w:t>Hehre</w:t>
      </w:r>
      <w:proofErr w:type="spellEnd"/>
      <w:r w:rsidRPr="00E0079E">
        <w:rPr>
          <w:rFonts w:cs="Times New Roman"/>
        </w:rPr>
        <w:t xml:space="preserve">, W. J.; Binkley, J. S.; Gordon, M. S.; </w:t>
      </w:r>
      <w:proofErr w:type="spellStart"/>
      <w:r w:rsidRPr="00E0079E">
        <w:rPr>
          <w:rFonts w:cs="Times New Roman"/>
        </w:rPr>
        <w:t>DeFrees</w:t>
      </w:r>
      <w:proofErr w:type="spellEnd"/>
      <w:r w:rsidRPr="00E0079E">
        <w:rPr>
          <w:rFonts w:cs="Times New Roman"/>
        </w:rPr>
        <w:t xml:space="preserve">, D. J.; Pople, J. A. </w:t>
      </w:r>
      <w:r w:rsidRPr="00E0079E">
        <w:rPr>
          <w:rFonts w:cs="Times New Roman"/>
          <w:i/>
          <w:iCs/>
        </w:rPr>
        <w:t>J. Chem. Phys.</w:t>
      </w:r>
      <w:r w:rsidRPr="00E0079E">
        <w:rPr>
          <w:rFonts w:cs="Times New Roman"/>
        </w:rPr>
        <w:t xml:space="preserve"> </w:t>
      </w:r>
      <w:r w:rsidRPr="00E0079E">
        <w:rPr>
          <w:rFonts w:cs="Times New Roman"/>
          <w:b/>
          <w:bCs w:val="0"/>
        </w:rPr>
        <w:t>1982</w:t>
      </w:r>
      <w:r w:rsidRPr="00E0079E">
        <w:rPr>
          <w:rFonts w:cs="Times New Roman"/>
        </w:rPr>
        <w:t xml:space="preserve">, </w:t>
      </w:r>
      <w:r w:rsidRPr="00E0079E">
        <w:rPr>
          <w:rFonts w:cs="Times New Roman"/>
          <w:i/>
          <w:iCs/>
        </w:rPr>
        <w:t>77</w:t>
      </w:r>
      <w:r w:rsidRPr="00E0079E">
        <w:rPr>
          <w:rFonts w:cs="Times New Roman"/>
        </w:rPr>
        <w:t xml:space="preserve"> (7), 3654–3665. </w:t>
      </w:r>
    </w:p>
    <w:p w14:paraId="40175440" w14:textId="77777777" w:rsidR="00886420" w:rsidRPr="00E0079E" w:rsidRDefault="00886420" w:rsidP="00886420">
      <w:pPr>
        <w:pStyle w:val="Bibliography"/>
        <w:rPr>
          <w:rFonts w:cs="Times New Roman"/>
        </w:rPr>
      </w:pPr>
      <w:r w:rsidRPr="00E0079E">
        <w:rPr>
          <w:rFonts w:cs="Times New Roman"/>
        </w:rPr>
        <w:t xml:space="preserve">122) </w:t>
      </w:r>
      <w:r w:rsidRPr="00E0079E">
        <w:rPr>
          <w:rFonts w:cs="Times New Roman"/>
        </w:rPr>
        <w:tab/>
        <w:t xml:space="preserve">Gordon, M. S.; Binkley, J. S.; Pople, J. A.; Pietro, W. J.; </w:t>
      </w:r>
      <w:proofErr w:type="spellStart"/>
      <w:r w:rsidRPr="00E0079E">
        <w:rPr>
          <w:rFonts w:cs="Times New Roman"/>
        </w:rPr>
        <w:t>Hehre</w:t>
      </w:r>
      <w:proofErr w:type="spellEnd"/>
      <w:r w:rsidRPr="00E0079E">
        <w:rPr>
          <w:rFonts w:cs="Times New Roman"/>
        </w:rPr>
        <w:t xml:space="preserve">, W. J. </w:t>
      </w:r>
      <w:r w:rsidRPr="00E0079E">
        <w:rPr>
          <w:rFonts w:cs="Times New Roman"/>
          <w:i/>
          <w:iCs/>
        </w:rPr>
        <w:t>J. Am. Chem. Soc.</w:t>
      </w:r>
      <w:r w:rsidRPr="00E0079E">
        <w:rPr>
          <w:rFonts w:cs="Times New Roman"/>
        </w:rPr>
        <w:t xml:space="preserve"> </w:t>
      </w:r>
      <w:r w:rsidRPr="00E0079E">
        <w:rPr>
          <w:rFonts w:cs="Times New Roman"/>
          <w:b/>
          <w:bCs w:val="0"/>
        </w:rPr>
        <w:t>1982</w:t>
      </w:r>
      <w:r w:rsidRPr="00E0079E">
        <w:rPr>
          <w:rFonts w:cs="Times New Roman"/>
        </w:rPr>
        <w:t xml:space="preserve">, </w:t>
      </w:r>
      <w:r w:rsidRPr="00E0079E">
        <w:rPr>
          <w:rFonts w:cs="Times New Roman"/>
          <w:i/>
          <w:iCs/>
        </w:rPr>
        <w:t>104</w:t>
      </w:r>
      <w:r w:rsidRPr="00E0079E">
        <w:rPr>
          <w:rFonts w:cs="Times New Roman"/>
        </w:rPr>
        <w:t xml:space="preserve"> (10), 2797–2803. </w:t>
      </w:r>
    </w:p>
    <w:p w14:paraId="5A07F2B1" w14:textId="77777777" w:rsidR="00886420" w:rsidRDefault="00886420" w:rsidP="00886420">
      <w:pPr>
        <w:pStyle w:val="Bibliography"/>
        <w:rPr>
          <w:rFonts w:cs="Times New Roman"/>
        </w:rPr>
      </w:pPr>
      <w:r w:rsidRPr="00E0079E">
        <w:rPr>
          <w:rFonts w:cs="Times New Roman"/>
        </w:rPr>
        <w:t xml:space="preserve">123) </w:t>
      </w:r>
      <w:r w:rsidRPr="00E0079E">
        <w:rPr>
          <w:rFonts w:cs="Times New Roman"/>
        </w:rPr>
        <w:tab/>
      </w:r>
      <w:proofErr w:type="spellStart"/>
      <w:r w:rsidRPr="00E0079E">
        <w:rPr>
          <w:rFonts w:cs="Times New Roman"/>
        </w:rPr>
        <w:t>Rassolov</w:t>
      </w:r>
      <w:proofErr w:type="spellEnd"/>
      <w:r w:rsidRPr="00E0079E">
        <w:rPr>
          <w:rFonts w:cs="Times New Roman"/>
        </w:rPr>
        <w:t xml:space="preserve">, V. A.; Pople, J. A.; Ratner, M. A.; </w:t>
      </w:r>
      <w:proofErr w:type="spellStart"/>
      <w:r w:rsidRPr="00E0079E">
        <w:rPr>
          <w:rFonts w:cs="Times New Roman"/>
        </w:rPr>
        <w:t>Windus</w:t>
      </w:r>
      <w:proofErr w:type="spellEnd"/>
      <w:r w:rsidRPr="00E0079E">
        <w:rPr>
          <w:rFonts w:cs="Times New Roman"/>
        </w:rPr>
        <w:t xml:space="preserve">, T. L. </w:t>
      </w:r>
      <w:r w:rsidRPr="00E0079E">
        <w:rPr>
          <w:rFonts w:cs="Times New Roman"/>
          <w:i/>
          <w:iCs/>
        </w:rPr>
        <w:t>J. Chem. Phys.</w:t>
      </w:r>
      <w:r w:rsidRPr="00E0079E">
        <w:rPr>
          <w:rFonts w:cs="Times New Roman"/>
        </w:rPr>
        <w:t xml:space="preserve"> </w:t>
      </w:r>
      <w:r w:rsidRPr="00E0079E">
        <w:rPr>
          <w:rFonts w:cs="Times New Roman"/>
          <w:b/>
          <w:bCs w:val="0"/>
        </w:rPr>
        <w:t>1998</w:t>
      </w:r>
      <w:r w:rsidRPr="00E0079E">
        <w:rPr>
          <w:rFonts w:cs="Times New Roman"/>
        </w:rPr>
        <w:t xml:space="preserve">, </w:t>
      </w:r>
      <w:r w:rsidRPr="00E0079E">
        <w:rPr>
          <w:rFonts w:cs="Times New Roman"/>
          <w:i/>
          <w:iCs/>
        </w:rPr>
        <w:t>109</w:t>
      </w:r>
      <w:r w:rsidRPr="00E0079E">
        <w:rPr>
          <w:rFonts w:cs="Times New Roman"/>
        </w:rPr>
        <w:t xml:space="preserve"> (4), 1223–1229. </w:t>
      </w:r>
    </w:p>
    <w:p w14:paraId="2B2DB6FB" w14:textId="04F90489" w:rsidR="002D0E4D" w:rsidRPr="00B7055E" w:rsidRDefault="00886420" w:rsidP="00B7055E">
      <w:pPr>
        <w:pStyle w:val="Bibliography"/>
        <w:rPr>
          <w:rFonts w:cs="Times New Roman"/>
        </w:rPr>
      </w:pPr>
      <w:r w:rsidRPr="00E0079E">
        <w:rPr>
          <w:rFonts w:cs="Times New Roman"/>
        </w:rPr>
        <w:t xml:space="preserve">124) </w:t>
      </w:r>
      <w:r w:rsidRPr="00E0079E">
        <w:rPr>
          <w:rFonts w:cs="Times New Roman"/>
        </w:rPr>
        <w:tab/>
      </w:r>
      <w:proofErr w:type="spellStart"/>
      <w:r w:rsidRPr="00E0079E">
        <w:rPr>
          <w:rFonts w:cs="Times New Roman"/>
        </w:rPr>
        <w:t>Rassolov</w:t>
      </w:r>
      <w:proofErr w:type="spellEnd"/>
      <w:r w:rsidRPr="00E0079E">
        <w:rPr>
          <w:rFonts w:cs="Times New Roman"/>
        </w:rPr>
        <w:t xml:space="preserve">, V. A.; Ratner, M. A.; Pople, J. A.; Redfern, P. C.; Curtiss, L. A. </w:t>
      </w:r>
      <w:r w:rsidRPr="00E0079E">
        <w:rPr>
          <w:rFonts w:cs="Times New Roman"/>
          <w:i/>
          <w:iCs/>
        </w:rPr>
        <w:t xml:space="preserve">J. </w:t>
      </w:r>
      <w:proofErr w:type="spellStart"/>
      <w:r w:rsidRPr="00E0079E">
        <w:rPr>
          <w:rFonts w:cs="Times New Roman"/>
          <w:i/>
          <w:iCs/>
        </w:rPr>
        <w:t>Comput</w:t>
      </w:r>
      <w:proofErr w:type="spellEnd"/>
      <w:r w:rsidRPr="00E0079E">
        <w:rPr>
          <w:rFonts w:cs="Times New Roman"/>
          <w:i/>
          <w:iCs/>
        </w:rPr>
        <w:t>. Chem.</w:t>
      </w:r>
      <w:r w:rsidRPr="00E0079E">
        <w:rPr>
          <w:rFonts w:cs="Times New Roman"/>
        </w:rPr>
        <w:t xml:space="preserve"> </w:t>
      </w:r>
      <w:r w:rsidRPr="00E0079E">
        <w:rPr>
          <w:rFonts w:cs="Times New Roman"/>
          <w:b/>
          <w:bCs w:val="0"/>
        </w:rPr>
        <w:t>2001</w:t>
      </w:r>
      <w:r w:rsidRPr="00E0079E">
        <w:rPr>
          <w:rFonts w:cs="Times New Roman"/>
        </w:rPr>
        <w:t xml:space="preserve">, </w:t>
      </w:r>
      <w:r w:rsidRPr="00E0079E">
        <w:rPr>
          <w:rFonts w:cs="Times New Roman"/>
          <w:i/>
          <w:iCs/>
        </w:rPr>
        <w:t>22</w:t>
      </w:r>
      <w:r w:rsidRPr="00E0079E">
        <w:rPr>
          <w:rFonts w:cs="Times New Roman"/>
        </w:rPr>
        <w:t xml:space="preserve"> (9), 976–984. </w:t>
      </w:r>
      <w:r w:rsidR="002D0E4D">
        <w:br w:type="page"/>
      </w:r>
    </w:p>
    <w:p w14:paraId="64F8A7CE" w14:textId="77777777" w:rsidR="004B3577" w:rsidRDefault="004B3577" w:rsidP="00502D6F">
      <w:pPr>
        <w:rPr>
          <w:b/>
          <w:bCs w:val="0"/>
        </w:rPr>
        <w:sectPr w:rsidR="004B3577" w:rsidSect="0057203C">
          <w:footerReference w:type="default" r:id="rId25"/>
          <w:pgSz w:w="12240" w:h="15840"/>
          <w:pgMar w:top="1440" w:right="1440" w:bottom="1440" w:left="1440" w:header="720" w:footer="720" w:gutter="0"/>
          <w:pgNumType w:start="1"/>
          <w:cols w:space="720"/>
          <w:docGrid w:linePitch="360"/>
        </w:sectPr>
      </w:pPr>
    </w:p>
    <w:p w14:paraId="1D50DB91" w14:textId="0FF7E13E" w:rsidR="0053596C" w:rsidRPr="00C259EE" w:rsidRDefault="00E95695" w:rsidP="00502D6F">
      <w:pPr>
        <w:rPr>
          <w:b/>
          <w:bCs w:val="0"/>
        </w:rPr>
      </w:pPr>
      <w:r w:rsidRPr="005D391E">
        <w:rPr>
          <w:b/>
          <w:bCs w:val="0"/>
        </w:rPr>
        <w:lastRenderedPageBreak/>
        <w:t>Experience</w:t>
      </w:r>
      <w:r w:rsidR="00943E1D">
        <w:t xml:space="preserve"> </w:t>
      </w:r>
      <w:r w:rsidR="00E6659B">
        <w:rPr>
          <w:b/>
          <w:bCs w:val="0"/>
        </w:rPr>
        <w:t>8</w:t>
      </w:r>
      <w:r w:rsidR="001D521B" w:rsidRPr="001D521B">
        <w:rPr>
          <w:b/>
          <w:bCs w:val="0"/>
        </w:rPr>
        <w:t>: Integration Grids</w:t>
      </w:r>
      <w:r w:rsidR="00536647">
        <w:rPr>
          <w:b/>
          <w:bCs w:val="0"/>
        </w:rPr>
        <w:t xml:space="preserve"> 1</w:t>
      </w:r>
      <w:r w:rsidR="008208B1">
        <w:rPr>
          <w:b/>
          <w:bCs w:val="0"/>
        </w:rPr>
        <w:t>: The Argon Dimer</w:t>
      </w:r>
      <w:r w:rsidR="00536647">
        <w:rPr>
          <w:b/>
          <w:bCs w:val="0"/>
        </w:rPr>
        <w:t xml:space="preserve">. </w:t>
      </w:r>
      <w:r w:rsidR="001D521B">
        <w:tab/>
      </w:r>
    </w:p>
    <w:p w14:paraId="6372391C" w14:textId="662C3AE1" w:rsidR="00653531" w:rsidRDefault="001D521B" w:rsidP="00922C2C">
      <w:pPr>
        <w:jc w:val="both"/>
      </w:pPr>
      <w:r>
        <w:tab/>
      </w:r>
      <w:r w:rsidR="000E610E">
        <w:t xml:space="preserve">For this </w:t>
      </w:r>
      <w:r w:rsidR="00E95695">
        <w:t>experience</w:t>
      </w:r>
      <w:r w:rsidR="000E610E">
        <w:t xml:space="preserve">, </w:t>
      </w:r>
      <w:r w:rsidR="00D06AE0">
        <w:t>you</w:t>
      </w:r>
      <w:r w:rsidR="000E610E">
        <w:t xml:space="preserve"> are going to analyze a subtle issue that </w:t>
      </w:r>
      <w:r w:rsidR="007E471C">
        <w:t xml:space="preserve">might </w:t>
      </w:r>
      <w:r w:rsidR="00F23053">
        <w:t xml:space="preserve">potentially </w:t>
      </w:r>
      <w:r w:rsidR="007E471C">
        <w:t>affect</w:t>
      </w:r>
      <w:r w:rsidR="00D06AE0">
        <w:t xml:space="preserve"> the results of</w:t>
      </w:r>
      <w:r w:rsidR="007E471C">
        <w:t xml:space="preserve"> </w:t>
      </w:r>
      <w:r w:rsidR="00D06AE0">
        <w:t xml:space="preserve">every </w:t>
      </w:r>
      <w:r w:rsidR="000E610E">
        <w:t>exchange</w:t>
      </w:r>
      <w:r w:rsidR="00D06AE0">
        <w:t>–</w:t>
      </w:r>
      <w:r w:rsidR="000E610E">
        <w:t>correlation functional</w:t>
      </w:r>
      <w:r w:rsidR="007E471C">
        <w:t>. Kohn</w:t>
      </w:r>
      <w:r w:rsidR="00D06AE0">
        <w:t>–</w:t>
      </w:r>
      <w:r w:rsidR="007E471C">
        <w:t>Sham (KS)</w:t>
      </w:r>
      <w:r w:rsidR="00C339D0" w:rsidRPr="00C339D0">
        <w:rPr>
          <w:rFonts w:cs="Times New Roman"/>
          <w:vertAlign w:val="superscript"/>
        </w:rPr>
        <w:t>132,133</w:t>
      </w:r>
      <w:r w:rsidR="00DB671A">
        <w:t xml:space="preserve"> </w:t>
      </w:r>
      <w:r w:rsidR="007E471C">
        <w:t xml:space="preserve">DFT necessitates </w:t>
      </w:r>
      <w:r w:rsidR="00D06AE0">
        <w:t>the usage of a real-space grid for the</w:t>
      </w:r>
      <w:r w:rsidR="007E471C">
        <w:t xml:space="preserve"> evaluation of the </w:t>
      </w:r>
      <w:r w:rsidR="00D06AE0">
        <w:t>exchange–correlation</w:t>
      </w:r>
      <w:r w:rsidR="007E471C">
        <w:t xml:space="preserve"> integrals</w:t>
      </w:r>
      <w:r w:rsidR="00D06AE0">
        <w:t>. Most software use</w:t>
      </w:r>
      <w:r w:rsidR="00406C14">
        <w:t>s</w:t>
      </w:r>
      <w:r w:rsidR="00D06AE0">
        <w:t xml:space="preserve"> </w:t>
      </w:r>
      <w:r w:rsidR="007E471C">
        <w:t xml:space="preserve">a </w:t>
      </w:r>
      <w:r w:rsidR="00D06AE0">
        <w:t xml:space="preserve">grid construction algorithm </w:t>
      </w:r>
      <w:r w:rsidR="007E471C">
        <w:t xml:space="preserve">first introduced by </w:t>
      </w:r>
      <w:proofErr w:type="spellStart"/>
      <w:r w:rsidR="007E471C">
        <w:t>Becke</w:t>
      </w:r>
      <w:proofErr w:type="spellEnd"/>
      <w:r w:rsidR="007E471C">
        <w:t xml:space="preserve"> in 1988</w:t>
      </w:r>
      <w:r w:rsidR="00183D92">
        <w:t>.</w:t>
      </w:r>
      <w:r w:rsidR="00C339D0" w:rsidRPr="00C339D0">
        <w:rPr>
          <w:rFonts w:cs="Times New Roman"/>
          <w:vertAlign w:val="superscript"/>
        </w:rPr>
        <w:t>134</w:t>
      </w:r>
      <w:r w:rsidR="00183D92">
        <w:t xml:space="preserve"> In practice, the integrals are calculated as weighted sums over a finite amount of grid points generally defined </w:t>
      </w:r>
      <w:r w:rsidR="002D6F2E">
        <w:t>on</w:t>
      </w:r>
      <w:r w:rsidR="00183D92">
        <w:t xml:space="preserve"> the surface of a</w:t>
      </w:r>
      <w:r w:rsidR="00F23053">
        <w:t xml:space="preserve"> sphere</w:t>
      </w:r>
      <w:r w:rsidR="00183D92">
        <w:t>.</w:t>
      </w:r>
      <w:r w:rsidR="002D6F2E">
        <w:t xml:space="preserve"> The “thickness” of these grids is usually </w:t>
      </w:r>
      <w:r w:rsidR="00D06AE0">
        <w:t>represented</w:t>
      </w:r>
      <w:r w:rsidR="002D6F2E">
        <w:t xml:space="preserve"> </w:t>
      </w:r>
      <w:r w:rsidR="00D06AE0">
        <w:t>by</w:t>
      </w:r>
      <w:r w:rsidR="002D6F2E">
        <w:t xml:space="preserve"> the</w:t>
      </w:r>
      <w:r w:rsidR="00D06AE0">
        <w:t xml:space="preserve"> corresponding</w:t>
      </w:r>
      <w:r w:rsidR="002D6F2E">
        <w:t xml:space="preserve"> number of radial and angular points. </w:t>
      </w:r>
      <w:r w:rsidR="00D06AE0">
        <w:t>The</w:t>
      </w:r>
      <w:r w:rsidR="002D6F2E">
        <w:t xml:space="preserve"> choice of </w:t>
      </w:r>
      <w:r w:rsidR="00D06AE0">
        <w:t xml:space="preserve">the </w:t>
      </w:r>
      <w:r w:rsidR="002D6F2E">
        <w:t>grid can significantly affect the computed results, as shown for instance by Wheeler and Houk</w:t>
      </w:r>
      <w:r w:rsidR="00C339D0" w:rsidRPr="00C339D0">
        <w:rPr>
          <w:rFonts w:cs="Times New Roman"/>
          <w:vertAlign w:val="superscript"/>
        </w:rPr>
        <w:t>135</w:t>
      </w:r>
      <w:r w:rsidR="002D6F2E">
        <w:t xml:space="preserve"> for the M06 family</w:t>
      </w:r>
      <w:r w:rsidR="003A4498" w:rsidRPr="003A4498">
        <w:rPr>
          <w:rFonts w:cs="Times New Roman"/>
          <w:vertAlign w:val="superscript"/>
        </w:rPr>
        <w:t>37</w:t>
      </w:r>
      <w:r w:rsidR="002D6F2E">
        <w:t xml:space="preserve"> of the Minnesota functionals</w:t>
      </w:r>
      <w:r w:rsidR="00216CB0">
        <w:t xml:space="preserve">, and by </w:t>
      </w:r>
      <w:proofErr w:type="spellStart"/>
      <w:r w:rsidR="00216CB0">
        <w:t>Mardirossian</w:t>
      </w:r>
      <w:proofErr w:type="spellEnd"/>
      <w:r w:rsidR="00216CB0">
        <w:t xml:space="preserve"> and Head-Gordon</w:t>
      </w:r>
      <w:r w:rsidR="00C339D0" w:rsidRPr="00C339D0">
        <w:rPr>
          <w:rFonts w:cs="Times New Roman"/>
          <w:vertAlign w:val="superscript"/>
        </w:rPr>
        <w:t>4,136</w:t>
      </w:r>
      <w:r w:rsidR="00BA0352">
        <w:t xml:space="preserve"> </w:t>
      </w:r>
      <w:r w:rsidR="00216CB0">
        <w:t xml:space="preserve">for two generations of Minnesota functionals </w:t>
      </w:r>
      <w:r w:rsidR="005F21E0">
        <w:t xml:space="preserve">developed between 2006 and 2016. </w:t>
      </w:r>
      <w:r w:rsidR="00A5551A">
        <w:t>They also point out that meta-</w:t>
      </w:r>
      <w:r w:rsidR="00D06AE0">
        <w:t>GGA</w:t>
      </w:r>
      <w:r w:rsidR="00A5551A">
        <w:t xml:space="preserve"> functionals usually require finer grid</w:t>
      </w:r>
      <w:r w:rsidR="0020247B">
        <w:t>s</w:t>
      </w:r>
      <w:r w:rsidR="00A5551A">
        <w:t xml:space="preserve"> than GGA functionals</w:t>
      </w:r>
      <w:r w:rsidR="00653531">
        <w:t xml:space="preserve"> </w:t>
      </w:r>
    </w:p>
    <w:p w14:paraId="1B819016" w14:textId="643EBF22" w:rsidR="00A13CA8" w:rsidRDefault="00653531" w:rsidP="00D06AE0">
      <w:pPr>
        <w:ind w:firstLine="720"/>
        <w:jc w:val="both"/>
      </w:pPr>
      <w:r>
        <w:t xml:space="preserve">The issue of choosing the most appropriate integration grid is often overlooked, and many </w:t>
      </w:r>
      <w:r w:rsidR="00D06AE0">
        <w:t xml:space="preserve">computational practitioners </w:t>
      </w:r>
      <w:r>
        <w:t xml:space="preserve">are unaware of it. Relying on the default settings of quantum chemistry programs is not a good idea, even if </w:t>
      </w:r>
      <w:r w:rsidR="00D06AE0">
        <w:t>some</w:t>
      </w:r>
      <w:r>
        <w:t xml:space="preserve"> developers</w:t>
      </w:r>
      <w:r w:rsidR="00D06AE0">
        <w:t xml:space="preserve"> implemented variable</w:t>
      </w:r>
      <w:r>
        <w:t xml:space="preserve"> grid requirements </w:t>
      </w:r>
      <w:r w:rsidR="00D06AE0">
        <w:t>that depend on the chosen</w:t>
      </w:r>
      <w:r>
        <w:t xml:space="preserve"> functional.</w:t>
      </w:r>
      <w:r w:rsidR="00C339D0" w:rsidRPr="00C339D0">
        <w:rPr>
          <w:rFonts w:cs="Times New Roman"/>
          <w:vertAlign w:val="superscript"/>
        </w:rPr>
        <w:t>137</w:t>
      </w:r>
      <w:r w:rsidR="009060CB">
        <w:t xml:space="preserve"> </w:t>
      </w:r>
      <w:r w:rsidR="00265151">
        <w:t xml:space="preserve">For this </w:t>
      </w:r>
      <w:r w:rsidR="00E95695">
        <w:t>experience</w:t>
      </w:r>
      <w:r w:rsidR="00265151">
        <w:t xml:space="preserve">, </w:t>
      </w:r>
      <w:r w:rsidR="00C27B9C">
        <w:t>you</w:t>
      </w:r>
      <w:r w:rsidR="00265151">
        <w:t xml:space="preserve"> are going to </w:t>
      </w:r>
      <w:r w:rsidR="00C27B9C">
        <w:t>study</w:t>
      </w:r>
      <w:r w:rsidR="007A13CE">
        <w:t xml:space="preserve"> </w:t>
      </w:r>
      <w:r w:rsidR="00987769">
        <w:t>the</w:t>
      </w:r>
      <w:r w:rsidR="00C27B9C">
        <w:t xml:space="preserve"> dissociation curve of the</w:t>
      </w:r>
      <w:r w:rsidR="00987769">
        <w:t xml:space="preserve"> argon dimer</w:t>
      </w:r>
      <w:r w:rsidR="00C27B9C">
        <w:t>. Geometries for th</w:t>
      </w:r>
      <w:r w:rsidR="003826E6">
        <w:t>e</w:t>
      </w:r>
      <w:r w:rsidR="00C27B9C">
        <w:t>s</w:t>
      </w:r>
      <w:r w:rsidR="003826E6">
        <w:t>e</w:t>
      </w:r>
      <w:r w:rsidR="00C27B9C">
        <w:t xml:space="preserve"> systems come</w:t>
      </w:r>
      <w:r w:rsidR="00987769">
        <w:t xml:space="preserve"> from the RG10</w:t>
      </w:r>
      <w:r w:rsidR="00C339D0" w:rsidRPr="00C339D0">
        <w:rPr>
          <w:rFonts w:cs="Times New Roman"/>
          <w:vertAlign w:val="superscript"/>
        </w:rPr>
        <w:t>138</w:t>
      </w:r>
      <w:r w:rsidR="0019376F">
        <w:t xml:space="preserve"> </w:t>
      </w:r>
      <w:r w:rsidR="00987769">
        <w:t>subset of the MGCDB84 database.</w:t>
      </w:r>
      <w:r w:rsidR="003A4498" w:rsidRPr="003A4498">
        <w:rPr>
          <w:rFonts w:cs="Times New Roman"/>
          <w:vertAlign w:val="superscript"/>
        </w:rPr>
        <w:t>6</w:t>
      </w:r>
      <w:r w:rsidR="00987769">
        <w:t xml:space="preserve"> The distance between the two argon atoms varies between </w:t>
      </w:r>
      <w:r w:rsidR="00A13CA8">
        <w:t>3.0</w:t>
      </w:r>
      <w:r w:rsidR="00987769">
        <w:t xml:space="preserve"> and 6</w:t>
      </w:r>
      <w:r w:rsidR="00C33DDF">
        <w:t>.</w:t>
      </w:r>
      <w:r w:rsidR="00C27B9C">
        <w:t>0</w:t>
      </w:r>
      <w:r w:rsidR="00987769">
        <w:t xml:space="preserve"> </w:t>
      </w:r>
      <w:proofErr w:type="spellStart"/>
      <w:r w:rsidR="00987769">
        <w:t>Ångström</w:t>
      </w:r>
      <w:proofErr w:type="spellEnd"/>
      <w:r w:rsidR="00987769">
        <w:t>.</w:t>
      </w:r>
      <w:r w:rsidR="00852259">
        <w:t xml:space="preserve"> </w:t>
      </w:r>
      <w:r w:rsidR="00A13CA8">
        <w:t>The reference data (kcal</w:t>
      </w:r>
      <w:r w:rsidR="00DF7512">
        <w:t xml:space="preserve"> mol</w:t>
      </w:r>
      <w:r w:rsidR="00DF7512" w:rsidRPr="00A4171E">
        <w:rPr>
          <w:vertAlign w:val="superscript"/>
        </w:rPr>
        <w:t>–1</w:t>
      </w:r>
      <w:r w:rsidR="00A13CA8">
        <w:t xml:space="preserve">) </w:t>
      </w:r>
      <w:r w:rsidR="00C27B9C">
        <w:t>are</w:t>
      </w:r>
      <w:r w:rsidR="00A13CA8">
        <w:t xml:space="preserve"> reported in the following table.</w:t>
      </w:r>
    </w:p>
    <w:p w14:paraId="770C9928" w14:textId="77777777" w:rsidR="00A13CA8" w:rsidRDefault="00A13CA8" w:rsidP="00922C2C">
      <w:pPr>
        <w:jc w:val="both"/>
      </w:pPr>
    </w:p>
    <w:tbl>
      <w:tblPr>
        <w:tblStyle w:val="TableGrid"/>
        <w:tblW w:w="0" w:type="auto"/>
        <w:tblInd w:w="805" w:type="dxa"/>
        <w:tblLook w:val="04A0" w:firstRow="1" w:lastRow="0" w:firstColumn="1" w:lastColumn="0" w:noHBand="0" w:noVBand="1"/>
      </w:tblPr>
      <w:tblGrid>
        <w:gridCol w:w="1119"/>
        <w:gridCol w:w="1041"/>
        <w:gridCol w:w="1260"/>
        <w:gridCol w:w="1080"/>
        <w:gridCol w:w="1350"/>
        <w:gridCol w:w="1170"/>
      </w:tblGrid>
      <w:tr w:rsidR="00103143" w14:paraId="39B8A6E5" w14:textId="77777777" w:rsidTr="00607914">
        <w:tc>
          <w:tcPr>
            <w:tcW w:w="7020" w:type="dxa"/>
            <w:gridSpan w:val="6"/>
            <w:vAlign w:val="center"/>
          </w:tcPr>
          <w:p w14:paraId="1A93F8B3" w14:textId="318A0517" w:rsidR="00103143" w:rsidRPr="00A13CA8" w:rsidRDefault="00103143" w:rsidP="00607914">
            <w:pPr>
              <w:jc w:val="both"/>
              <w:rPr>
                <w:b/>
                <w:bCs w:val="0"/>
              </w:rPr>
            </w:pPr>
            <w:r w:rsidRPr="008B0D5E">
              <w:rPr>
                <w:b/>
                <w:bCs w:val="0"/>
              </w:rPr>
              <w:t>Table 1</w:t>
            </w:r>
            <w:r>
              <w:t xml:space="preserve"> Reference values in kcal</w:t>
            </w:r>
            <w:r w:rsidR="00DF7512">
              <w:t xml:space="preserve"> mol</w:t>
            </w:r>
            <w:r w:rsidR="00DF7512" w:rsidRPr="00A4171E">
              <w:rPr>
                <w:vertAlign w:val="superscript"/>
              </w:rPr>
              <w:t>–1</w:t>
            </w:r>
            <w:r>
              <w:t xml:space="preserve"> for the argon dimer given the </w:t>
            </w:r>
            <w:proofErr w:type="spellStart"/>
            <w:r>
              <w:t>Ar</w:t>
            </w:r>
            <w:r>
              <w:noBreakHyphen/>
              <w:t>Ar</w:t>
            </w:r>
            <w:proofErr w:type="spellEnd"/>
            <w:r>
              <w:t xml:space="preserve"> distance in Å.</w:t>
            </w:r>
          </w:p>
        </w:tc>
      </w:tr>
      <w:tr w:rsidR="00103143" w14:paraId="5947CC05" w14:textId="77777777" w:rsidTr="00607914">
        <w:tc>
          <w:tcPr>
            <w:tcW w:w="1119" w:type="dxa"/>
            <w:vAlign w:val="center"/>
          </w:tcPr>
          <w:p w14:paraId="7BE77E0C" w14:textId="77777777" w:rsidR="00103143" w:rsidRPr="00A13CA8" w:rsidRDefault="00103143" w:rsidP="00607914">
            <w:pPr>
              <w:jc w:val="center"/>
              <w:rPr>
                <w:b/>
                <w:bCs w:val="0"/>
              </w:rPr>
            </w:pPr>
            <w:r w:rsidRPr="00A13CA8">
              <w:rPr>
                <w:b/>
                <w:bCs w:val="0"/>
              </w:rPr>
              <w:t>Distance</w:t>
            </w:r>
          </w:p>
        </w:tc>
        <w:tc>
          <w:tcPr>
            <w:tcW w:w="1041" w:type="dxa"/>
            <w:vAlign w:val="center"/>
          </w:tcPr>
          <w:p w14:paraId="7ADB90E9" w14:textId="77777777" w:rsidR="00103143" w:rsidRPr="00A13CA8" w:rsidRDefault="00103143" w:rsidP="00607914">
            <w:pPr>
              <w:jc w:val="center"/>
              <w:rPr>
                <w:b/>
                <w:bCs w:val="0"/>
              </w:rPr>
            </w:pPr>
            <w:r w:rsidRPr="00A13CA8">
              <w:rPr>
                <w:b/>
                <w:bCs w:val="0"/>
              </w:rPr>
              <w:t>Energy</w:t>
            </w:r>
          </w:p>
        </w:tc>
        <w:tc>
          <w:tcPr>
            <w:tcW w:w="1260" w:type="dxa"/>
            <w:vAlign w:val="center"/>
          </w:tcPr>
          <w:p w14:paraId="545332E7" w14:textId="77777777" w:rsidR="00103143" w:rsidRPr="00A13CA8" w:rsidRDefault="00103143" w:rsidP="00607914">
            <w:pPr>
              <w:jc w:val="center"/>
              <w:rPr>
                <w:b/>
                <w:bCs w:val="0"/>
              </w:rPr>
            </w:pPr>
            <w:r w:rsidRPr="00A13CA8">
              <w:rPr>
                <w:b/>
                <w:bCs w:val="0"/>
              </w:rPr>
              <w:t>Distance</w:t>
            </w:r>
          </w:p>
        </w:tc>
        <w:tc>
          <w:tcPr>
            <w:tcW w:w="1080" w:type="dxa"/>
            <w:vAlign w:val="center"/>
          </w:tcPr>
          <w:p w14:paraId="16D4B64A" w14:textId="77777777" w:rsidR="00103143" w:rsidRPr="00A13CA8" w:rsidRDefault="00103143" w:rsidP="00607914">
            <w:pPr>
              <w:jc w:val="center"/>
              <w:rPr>
                <w:b/>
                <w:bCs w:val="0"/>
              </w:rPr>
            </w:pPr>
            <w:r w:rsidRPr="00A13CA8">
              <w:rPr>
                <w:b/>
                <w:bCs w:val="0"/>
              </w:rPr>
              <w:t>Energy</w:t>
            </w:r>
          </w:p>
        </w:tc>
        <w:tc>
          <w:tcPr>
            <w:tcW w:w="1350" w:type="dxa"/>
            <w:vAlign w:val="center"/>
          </w:tcPr>
          <w:p w14:paraId="7961FDB6" w14:textId="77777777" w:rsidR="00103143" w:rsidRPr="00A13CA8" w:rsidRDefault="00103143" w:rsidP="00607914">
            <w:pPr>
              <w:jc w:val="center"/>
              <w:rPr>
                <w:b/>
                <w:bCs w:val="0"/>
              </w:rPr>
            </w:pPr>
            <w:r w:rsidRPr="00A13CA8">
              <w:rPr>
                <w:b/>
                <w:bCs w:val="0"/>
              </w:rPr>
              <w:t>Distance</w:t>
            </w:r>
          </w:p>
        </w:tc>
        <w:tc>
          <w:tcPr>
            <w:tcW w:w="1170" w:type="dxa"/>
            <w:vAlign w:val="center"/>
          </w:tcPr>
          <w:p w14:paraId="3F4F1E3C" w14:textId="77777777" w:rsidR="00103143" w:rsidRPr="00A13CA8" w:rsidRDefault="00103143" w:rsidP="00607914">
            <w:pPr>
              <w:jc w:val="center"/>
              <w:rPr>
                <w:b/>
                <w:bCs w:val="0"/>
              </w:rPr>
            </w:pPr>
            <w:r w:rsidRPr="00A13CA8">
              <w:rPr>
                <w:b/>
                <w:bCs w:val="0"/>
              </w:rPr>
              <w:t>Energy</w:t>
            </w:r>
          </w:p>
        </w:tc>
      </w:tr>
      <w:tr w:rsidR="00103143" w14:paraId="0899BA04" w14:textId="77777777" w:rsidTr="00607914">
        <w:tc>
          <w:tcPr>
            <w:tcW w:w="1119" w:type="dxa"/>
            <w:vAlign w:val="center"/>
          </w:tcPr>
          <w:p w14:paraId="326ACF0F" w14:textId="77777777" w:rsidR="00103143" w:rsidRDefault="00103143" w:rsidP="00607914">
            <w:pPr>
              <w:jc w:val="center"/>
            </w:pPr>
            <w:r w:rsidRPr="00125860">
              <w:t>3.0</w:t>
            </w:r>
          </w:p>
        </w:tc>
        <w:tc>
          <w:tcPr>
            <w:tcW w:w="1041" w:type="dxa"/>
            <w:vAlign w:val="center"/>
          </w:tcPr>
          <w:p w14:paraId="469633DD" w14:textId="77777777" w:rsidR="00103143" w:rsidRDefault="00103143" w:rsidP="00607914">
            <w:pPr>
              <w:jc w:val="center"/>
            </w:pPr>
            <w:r w:rsidRPr="00125860">
              <w:t>2.24</w:t>
            </w:r>
          </w:p>
        </w:tc>
        <w:tc>
          <w:tcPr>
            <w:tcW w:w="1260" w:type="dxa"/>
            <w:vAlign w:val="center"/>
          </w:tcPr>
          <w:p w14:paraId="0B506EB8" w14:textId="77777777" w:rsidR="00103143" w:rsidRDefault="00103143" w:rsidP="00607914">
            <w:pPr>
              <w:jc w:val="center"/>
            </w:pPr>
            <w:r w:rsidRPr="006F54A0">
              <w:t>4.0</w:t>
            </w:r>
          </w:p>
        </w:tc>
        <w:tc>
          <w:tcPr>
            <w:tcW w:w="1080" w:type="dxa"/>
            <w:vAlign w:val="center"/>
          </w:tcPr>
          <w:p w14:paraId="27B43C9F" w14:textId="38C307AE" w:rsidR="00103143" w:rsidRDefault="00B220FE" w:rsidP="00607914">
            <w:pPr>
              <w:jc w:val="center"/>
            </w:pPr>
            <w:r>
              <w:t>–</w:t>
            </w:r>
            <w:r w:rsidR="00103143" w:rsidRPr="006F54A0">
              <w:t>0.25</w:t>
            </w:r>
          </w:p>
        </w:tc>
        <w:tc>
          <w:tcPr>
            <w:tcW w:w="1350" w:type="dxa"/>
            <w:vAlign w:val="center"/>
          </w:tcPr>
          <w:p w14:paraId="488666F2" w14:textId="77777777" w:rsidR="00103143" w:rsidRDefault="00103143" w:rsidP="00607914">
            <w:pPr>
              <w:jc w:val="center"/>
            </w:pPr>
            <w:r w:rsidRPr="00012690">
              <w:t>5.0</w:t>
            </w:r>
          </w:p>
        </w:tc>
        <w:tc>
          <w:tcPr>
            <w:tcW w:w="1170" w:type="dxa"/>
            <w:vAlign w:val="center"/>
          </w:tcPr>
          <w:p w14:paraId="67281AD1" w14:textId="2EFF4F16" w:rsidR="00103143" w:rsidRDefault="00B220FE" w:rsidP="00607914">
            <w:pPr>
              <w:jc w:val="center"/>
            </w:pPr>
            <w:r>
              <w:t>–</w:t>
            </w:r>
            <w:r w:rsidR="00103143" w:rsidRPr="00012690">
              <w:t>0.08</w:t>
            </w:r>
          </w:p>
        </w:tc>
      </w:tr>
      <w:tr w:rsidR="00103143" w14:paraId="499B92B2" w14:textId="77777777" w:rsidTr="00607914">
        <w:tc>
          <w:tcPr>
            <w:tcW w:w="1119" w:type="dxa"/>
            <w:vAlign w:val="center"/>
          </w:tcPr>
          <w:p w14:paraId="0C81E91F" w14:textId="77777777" w:rsidR="00103143" w:rsidRDefault="00103143" w:rsidP="00607914">
            <w:pPr>
              <w:jc w:val="center"/>
            </w:pPr>
            <w:r w:rsidRPr="00125860">
              <w:t>3.1</w:t>
            </w:r>
          </w:p>
        </w:tc>
        <w:tc>
          <w:tcPr>
            <w:tcW w:w="1041" w:type="dxa"/>
            <w:vAlign w:val="center"/>
          </w:tcPr>
          <w:p w14:paraId="6ED9108B" w14:textId="77777777" w:rsidR="00103143" w:rsidRDefault="00103143" w:rsidP="00607914">
            <w:pPr>
              <w:jc w:val="center"/>
            </w:pPr>
            <w:r w:rsidRPr="00125860">
              <w:t>1.21</w:t>
            </w:r>
          </w:p>
        </w:tc>
        <w:tc>
          <w:tcPr>
            <w:tcW w:w="1260" w:type="dxa"/>
            <w:vAlign w:val="center"/>
          </w:tcPr>
          <w:p w14:paraId="185C8CE0" w14:textId="77777777" w:rsidR="00103143" w:rsidRDefault="00103143" w:rsidP="00607914">
            <w:pPr>
              <w:jc w:val="center"/>
            </w:pPr>
            <w:r w:rsidRPr="006F54A0">
              <w:t>4.1</w:t>
            </w:r>
          </w:p>
        </w:tc>
        <w:tc>
          <w:tcPr>
            <w:tcW w:w="1080" w:type="dxa"/>
            <w:vAlign w:val="center"/>
          </w:tcPr>
          <w:p w14:paraId="319521E7" w14:textId="072D8B12" w:rsidR="00103143" w:rsidRDefault="00B220FE" w:rsidP="00607914">
            <w:pPr>
              <w:jc w:val="center"/>
            </w:pPr>
            <w:r>
              <w:t>–</w:t>
            </w:r>
            <w:r w:rsidR="00103143" w:rsidRPr="006F54A0">
              <w:t>0.23</w:t>
            </w:r>
          </w:p>
        </w:tc>
        <w:tc>
          <w:tcPr>
            <w:tcW w:w="1350" w:type="dxa"/>
            <w:vAlign w:val="center"/>
          </w:tcPr>
          <w:p w14:paraId="41425B0F" w14:textId="77777777" w:rsidR="00103143" w:rsidRDefault="00103143" w:rsidP="00607914">
            <w:pPr>
              <w:jc w:val="center"/>
            </w:pPr>
            <w:r w:rsidRPr="00012690">
              <w:t>5.1</w:t>
            </w:r>
          </w:p>
        </w:tc>
        <w:tc>
          <w:tcPr>
            <w:tcW w:w="1170" w:type="dxa"/>
            <w:vAlign w:val="center"/>
          </w:tcPr>
          <w:p w14:paraId="29AC1482" w14:textId="28592BAF" w:rsidR="00103143" w:rsidRDefault="00B220FE" w:rsidP="00607914">
            <w:pPr>
              <w:jc w:val="center"/>
            </w:pPr>
            <w:r>
              <w:t>–</w:t>
            </w:r>
            <w:r w:rsidR="00103143" w:rsidRPr="00012690">
              <w:t>0.07</w:t>
            </w:r>
          </w:p>
        </w:tc>
      </w:tr>
      <w:tr w:rsidR="00103143" w14:paraId="4087E08A" w14:textId="77777777" w:rsidTr="00607914">
        <w:tc>
          <w:tcPr>
            <w:tcW w:w="1119" w:type="dxa"/>
            <w:vAlign w:val="center"/>
          </w:tcPr>
          <w:p w14:paraId="70579DD6" w14:textId="77777777" w:rsidR="00103143" w:rsidRDefault="00103143" w:rsidP="00607914">
            <w:pPr>
              <w:jc w:val="center"/>
            </w:pPr>
            <w:r w:rsidRPr="00125860">
              <w:t>3.2</w:t>
            </w:r>
          </w:p>
        </w:tc>
        <w:tc>
          <w:tcPr>
            <w:tcW w:w="1041" w:type="dxa"/>
            <w:vAlign w:val="center"/>
          </w:tcPr>
          <w:p w14:paraId="6C4F1F83" w14:textId="77777777" w:rsidR="00103143" w:rsidRDefault="00103143" w:rsidP="00607914">
            <w:pPr>
              <w:jc w:val="center"/>
            </w:pPr>
            <w:r w:rsidRPr="00125860">
              <w:t>0.57</w:t>
            </w:r>
          </w:p>
        </w:tc>
        <w:tc>
          <w:tcPr>
            <w:tcW w:w="1260" w:type="dxa"/>
            <w:vAlign w:val="center"/>
          </w:tcPr>
          <w:p w14:paraId="3278DFB3" w14:textId="77777777" w:rsidR="00103143" w:rsidRDefault="00103143" w:rsidP="00607914">
            <w:pPr>
              <w:jc w:val="center"/>
            </w:pPr>
            <w:r w:rsidRPr="006F54A0">
              <w:t>4.2</w:t>
            </w:r>
          </w:p>
        </w:tc>
        <w:tc>
          <w:tcPr>
            <w:tcW w:w="1080" w:type="dxa"/>
            <w:vAlign w:val="center"/>
          </w:tcPr>
          <w:p w14:paraId="622A9A49" w14:textId="2DD4B707" w:rsidR="00103143" w:rsidRDefault="00B220FE" w:rsidP="00607914">
            <w:pPr>
              <w:jc w:val="center"/>
            </w:pPr>
            <w:r>
              <w:t>–</w:t>
            </w:r>
            <w:r w:rsidR="00103143" w:rsidRPr="006F54A0">
              <w:t>0.21</w:t>
            </w:r>
          </w:p>
        </w:tc>
        <w:tc>
          <w:tcPr>
            <w:tcW w:w="1350" w:type="dxa"/>
            <w:vAlign w:val="center"/>
          </w:tcPr>
          <w:p w14:paraId="176DCE92" w14:textId="77777777" w:rsidR="00103143" w:rsidRDefault="00103143" w:rsidP="00607914">
            <w:pPr>
              <w:jc w:val="center"/>
            </w:pPr>
            <w:r w:rsidRPr="00012690">
              <w:t>5.2</w:t>
            </w:r>
          </w:p>
        </w:tc>
        <w:tc>
          <w:tcPr>
            <w:tcW w:w="1170" w:type="dxa"/>
            <w:vAlign w:val="center"/>
          </w:tcPr>
          <w:p w14:paraId="6A9A67AA" w14:textId="5BA90C46" w:rsidR="00103143" w:rsidRDefault="00B220FE" w:rsidP="00607914">
            <w:pPr>
              <w:jc w:val="center"/>
            </w:pPr>
            <w:r>
              <w:t>–</w:t>
            </w:r>
            <w:r w:rsidR="00103143" w:rsidRPr="00012690">
              <w:t>0.06</w:t>
            </w:r>
          </w:p>
        </w:tc>
      </w:tr>
      <w:tr w:rsidR="00103143" w14:paraId="29210520" w14:textId="77777777" w:rsidTr="00607914">
        <w:tc>
          <w:tcPr>
            <w:tcW w:w="1119" w:type="dxa"/>
            <w:vAlign w:val="center"/>
          </w:tcPr>
          <w:p w14:paraId="37BDEAAC" w14:textId="77777777" w:rsidR="00103143" w:rsidRDefault="00103143" w:rsidP="00607914">
            <w:pPr>
              <w:jc w:val="center"/>
            </w:pPr>
            <w:r w:rsidRPr="00125860">
              <w:t>3.3</w:t>
            </w:r>
          </w:p>
        </w:tc>
        <w:tc>
          <w:tcPr>
            <w:tcW w:w="1041" w:type="dxa"/>
            <w:vAlign w:val="center"/>
          </w:tcPr>
          <w:p w14:paraId="0BE0887A" w14:textId="77777777" w:rsidR="00103143" w:rsidRDefault="00103143" w:rsidP="00607914">
            <w:pPr>
              <w:jc w:val="center"/>
            </w:pPr>
            <w:r w:rsidRPr="00125860">
              <w:t>0.18</w:t>
            </w:r>
          </w:p>
        </w:tc>
        <w:tc>
          <w:tcPr>
            <w:tcW w:w="1260" w:type="dxa"/>
            <w:vAlign w:val="center"/>
          </w:tcPr>
          <w:p w14:paraId="3FE06871" w14:textId="77777777" w:rsidR="00103143" w:rsidRDefault="00103143" w:rsidP="00607914">
            <w:pPr>
              <w:jc w:val="center"/>
            </w:pPr>
            <w:r w:rsidRPr="006F54A0">
              <w:t>4.3</w:t>
            </w:r>
          </w:p>
        </w:tc>
        <w:tc>
          <w:tcPr>
            <w:tcW w:w="1080" w:type="dxa"/>
            <w:vAlign w:val="center"/>
          </w:tcPr>
          <w:p w14:paraId="1F1392C4" w14:textId="0B996A3F" w:rsidR="00103143" w:rsidRDefault="00B220FE" w:rsidP="00607914">
            <w:pPr>
              <w:jc w:val="center"/>
            </w:pPr>
            <w:r>
              <w:t>–</w:t>
            </w:r>
            <w:r w:rsidR="00103143" w:rsidRPr="006F54A0">
              <w:t>0.18</w:t>
            </w:r>
          </w:p>
        </w:tc>
        <w:tc>
          <w:tcPr>
            <w:tcW w:w="1350" w:type="dxa"/>
            <w:vAlign w:val="center"/>
          </w:tcPr>
          <w:p w14:paraId="4CF22944" w14:textId="77777777" w:rsidR="00103143" w:rsidRDefault="00103143" w:rsidP="00607914">
            <w:pPr>
              <w:jc w:val="center"/>
            </w:pPr>
            <w:r w:rsidRPr="00012690">
              <w:t>5.3</w:t>
            </w:r>
          </w:p>
        </w:tc>
        <w:tc>
          <w:tcPr>
            <w:tcW w:w="1170" w:type="dxa"/>
            <w:vAlign w:val="center"/>
          </w:tcPr>
          <w:p w14:paraId="0125FB29" w14:textId="27174171" w:rsidR="00103143" w:rsidRDefault="00B220FE" w:rsidP="00607914">
            <w:pPr>
              <w:jc w:val="center"/>
            </w:pPr>
            <w:r>
              <w:t>–</w:t>
            </w:r>
            <w:r w:rsidR="00103143" w:rsidRPr="00012690">
              <w:t>0.05</w:t>
            </w:r>
          </w:p>
        </w:tc>
      </w:tr>
      <w:tr w:rsidR="00103143" w14:paraId="7C2486E6" w14:textId="77777777" w:rsidTr="00607914">
        <w:tc>
          <w:tcPr>
            <w:tcW w:w="1119" w:type="dxa"/>
            <w:vAlign w:val="center"/>
          </w:tcPr>
          <w:p w14:paraId="72CE5D10" w14:textId="77777777" w:rsidR="00103143" w:rsidRDefault="00103143" w:rsidP="00607914">
            <w:pPr>
              <w:jc w:val="center"/>
            </w:pPr>
            <w:r w:rsidRPr="00125860">
              <w:t>3.4</w:t>
            </w:r>
          </w:p>
        </w:tc>
        <w:tc>
          <w:tcPr>
            <w:tcW w:w="1041" w:type="dxa"/>
            <w:vAlign w:val="center"/>
          </w:tcPr>
          <w:p w14:paraId="71D51C3E" w14:textId="06D5D68E" w:rsidR="00103143" w:rsidRDefault="00B220FE" w:rsidP="00607914">
            <w:pPr>
              <w:jc w:val="center"/>
            </w:pPr>
            <w:r>
              <w:t>–</w:t>
            </w:r>
            <w:r w:rsidR="00103143" w:rsidRPr="00125860">
              <w:t>0.06</w:t>
            </w:r>
          </w:p>
        </w:tc>
        <w:tc>
          <w:tcPr>
            <w:tcW w:w="1260" w:type="dxa"/>
            <w:vAlign w:val="center"/>
          </w:tcPr>
          <w:p w14:paraId="17A96EA3" w14:textId="77777777" w:rsidR="00103143" w:rsidRDefault="00103143" w:rsidP="00607914">
            <w:pPr>
              <w:jc w:val="center"/>
            </w:pPr>
            <w:r w:rsidRPr="006F54A0">
              <w:t>4.4</w:t>
            </w:r>
          </w:p>
        </w:tc>
        <w:tc>
          <w:tcPr>
            <w:tcW w:w="1080" w:type="dxa"/>
            <w:vAlign w:val="center"/>
          </w:tcPr>
          <w:p w14:paraId="5A061D48" w14:textId="33252D93" w:rsidR="00103143" w:rsidRDefault="00B220FE" w:rsidP="00607914">
            <w:pPr>
              <w:jc w:val="center"/>
            </w:pPr>
            <w:r>
              <w:t>–</w:t>
            </w:r>
            <w:r w:rsidR="00103143" w:rsidRPr="006F54A0">
              <w:t>0.16</w:t>
            </w:r>
          </w:p>
        </w:tc>
        <w:tc>
          <w:tcPr>
            <w:tcW w:w="1350" w:type="dxa"/>
            <w:vAlign w:val="center"/>
          </w:tcPr>
          <w:p w14:paraId="379E4A98" w14:textId="77777777" w:rsidR="00103143" w:rsidRDefault="00103143" w:rsidP="00607914">
            <w:pPr>
              <w:jc w:val="center"/>
            </w:pPr>
            <w:r w:rsidRPr="00012690">
              <w:t>5.4</w:t>
            </w:r>
          </w:p>
        </w:tc>
        <w:tc>
          <w:tcPr>
            <w:tcW w:w="1170" w:type="dxa"/>
            <w:vAlign w:val="center"/>
          </w:tcPr>
          <w:p w14:paraId="4EA07139" w14:textId="393DCC8A" w:rsidR="00103143" w:rsidRDefault="00B220FE" w:rsidP="00607914">
            <w:pPr>
              <w:jc w:val="center"/>
            </w:pPr>
            <w:r>
              <w:t>–</w:t>
            </w:r>
            <w:r w:rsidR="00103143" w:rsidRPr="00012690">
              <w:t>0.05</w:t>
            </w:r>
          </w:p>
        </w:tc>
      </w:tr>
      <w:tr w:rsidR="00103143" w14:paraId="596A1849" w14:textId="77777777" w:rsidTr="00607914">
        <w:tc>
          <w:tcPr>
            <w:tcW w:w="1119" w:type="dxa"/>
            <w:vAlign w:val="center"/>
          </w:tcPr>
          <w:p w14:paraId="205814AD" w14:textId="77777777" w:rsidR="00103143" w:rsidRDefault="00103143" w:rsidP="00607914">
            <w:pPr>
              <w:jc w:val="center"/>
            </w:pPr>
            <w:r w:rsidRPr="00125860">
              <w:t>3.5</w:t>
            </w:r>
          </w:p>
        </w:tc>
        <w:tc>
          <w:tcPr>
            <w:tcW w:w="1041" w:type="dxa"/>
            <w:vAlign w:val="center"/>
          </w:tcPr>
          <w:p w14:paraId="6E1DF2B5" w14:textId="6F6BF12B" w:rsidR="00103143" w:rsidRDefault="00B220FE" w:rsidP="00607914">
            <w:pPr>
              <w:jc w:val="center"/>
            </w:pPr>
            <w:r>
              <w:t>–</w:t>
            </w:r>
            <w:r w:rsidR="00103143" w:rsidRPr="00125860">
              <w:t>0.19</w:t>
            </w:r>
          </w:p>
        </w:tc>
        <w:tc>
          <w:tcPr>
            <w:tcW w:w="1260" w:type="dxa"/>
            <w:vAlign w:val="center"/>
          </w:tcPr>
          <w:p w14:paraId="0DF4FCFF" w14:textId="77777777" w:rsidR="00103143" w:rsidRDefault="00103143" w:rsidP="00607914">
            <w:pPr>
              <w:jc w:val="center"/>
            </w:pPr>
            <w:r w:rsidRPr="006F54A0">
              <w:t>4.5</w:t>
            </w:r>
          </w:p>
        </w:tc>
        <w:tc>
          <w:tcPr>
            <w:tcW w:w="1080" w:type="dxa"/>
            <w:vAlign w:val="center"/>
          </w:tcPr>
          <w:p w14:paraId="0A9A8434" w14:textId="50AB388A" w:rsidR="00103143" w:rsidRDefault="00B220FE" w:rsidP="00607914">
            <w:pPr>
              <w:jc w:val="center"/>
            </w:pPr>
            <w:r>
              <w:t>–</w:t>
            </w:r>
            <w:r w:rsidR="00103143" w:rsidRPr="006F54A0">
              <w:t>0.14</w:t>
            </w:r>
          </w:p>
        </w:tc>
        <w:tc>
          <w:tcPr>
            <w:tcW w:w="1350" w:type="dxa"/>
            <w:vAlign w:val="center"/>
          </w:tcPr>
          <w:p w14:paraId="64CE6FE4" w14:textId="77777777" w:rsidR="00103143" w:rsidRDefault="00103143" w:rsidP="00607914">
            <w:pPr>
              <w:jc w:val="center"/>
            </w:pPr>
            <w:r w:rsidRPr="00012690">
              <w:t>5.5</w:t>
            </w:r>
          </w:p>
        </w:tc>
        <w:tc>
          <w:tcPr>
            <w:tcW w:w="1170" w:type="dxa"/>
            <w:vAlign w:val="center"/>
          </w:tcPr>
          <w:p w14:paraId="5EA77616" w14:textId="34382864" w:rsidR="00103143" w:rsidRDefault="00B220FE" w:rsidP="00607914">
            <w:pPr>
              <w:jc w:val="center"/>
            </w:pPr>
            <w:r>
              <w:t>–</w:t>
            </w:r>
            <w:r w:rsidR="00103143" w:rsidRPr="00012690">
              <w:t>0.04</w:t>
            </w:r>
          </w:p>
        </w:tc>
      </w:tr>
      <w:tr w:rsidR="00103143" w14:paraId="7D54F116" w14:textId="77777777" w:rsidTr="00607914">
        <w:tc>
          <w:tcPr>
            <w:tcW w:w="1119" w:type="dxa"/>
            <w:vAlign w:val="center"/>
          </w:tcPr>
          <w:p w14:paraId="563290BE" w14:textId="77777777" w:rsidR="00103143" w:rsidRPr="006B13D2" w:rsidRDefault="00103143" w:rsidP="00607914">
            <w:pPr>
              <w:jc w:val="center"/>
            </w:pPr>
            <w:r w:rsidRPr="00125860">
              <w:t>3.6</w:t>
            </w:r>
          </w:p>
        </w:tc>
        <w:tc>
          <w:tcPr>
            <w:tcW w:w="1041" w:type="dxa"/>
            <w:vAlign w:val="center"/>
          </w:tcPr>
          <w:p w14:paraId="6CE7BC43" w14:textId="4D87DD9E" w:rsidR="00103143" w:rsidRPr="006B13D2" w:rsidRDefault="00B220FE" w:rsidP="00607914">
            <w:pPr>
              <w:jc w:val="center"/>
            </w:pPr>
            <w:r>
              <w:t>–</w:t>
            </w:r>
            <w:r w:rsidR="00103143" w:rsidRPr="00125860">
              <w:t>0.26</w:t>
            </w:r>
          </w:p>
        </w:tc>
        <w:tc>
          <w:tcPr>
            <w:tcW w:w="1260" w:type="dxa"/>
            <w:vAlign w:val="center"/>
          </w:tcPr>
          <w:p w14:paraId="112E3E1E" w14:textId="77777777" w:rsidR="00103143" w:rsidRDefault="00103143" w:rsidP="00607914">
            <w:pPr>
              <w:jc w:val="center"/>
            </w:pPr>
            <w:r w:rsidRPr="006F54A0">
              <w:t>4.6</w:t>
            </w:r>
          </w:p>
        </w:tc>
        <w:tc>
          <w:tcPr>
            <w:tcW w:w="1080" w:type="dxa"/>
            <w:vAlign w:val="center"/>
          </w:tcPr>
          <w:p w14:paraId="3611CE67" w14:textId="7A89BE96" w:rsidR="00103143" w:rsidRDefault="00B220FE" w:rsidP="00607914">
            <w:pPr>
              <w:jc w:val="center"/>
            </w:pPr>
            <w:r>
              <w:t>–</w:t>
            </w:r>
            <w:r w:rsidR="00103143" w:rsidRPr="006F54A0">
              <w:t>0.13</w:t>
            </w:r>
          </w:p>
        </w:tc>
        <w:tc>
          <w:tcPr>
            <w:tcW w:w="1350" w:type="dxa"/>
            <w:vAlign w:val="center"/>
          </w:tcPr>
          <w:p w14:paraId="64282686" w14:textId="77777777" w:rsidR="00103143" w:rsidRDefault="00103143" w:rsidP="00607914">
            <w:pPr>
              <w:jc w:val="center"/>
            </w:pPr>
            <w:r w:rsidRPr="00012690">
              <w:t>5.6</w:t>
            </w:r>
          </w:p>
        </w:tc>
        <w:tc>
          <w:tcPr>
            <w:tcW w:w="1170" w:type="dxa"/>
            <w:vAlign w:val="center"/>
          </w:tcPr>
          <w:p w14:paraId="735ACC1A" w14:textId="61A4FF89" w:rsidR="00103143" w:rsidRDefault="00B220FE" w:rsidP="00607914">
            <w:pPr>
              <w:jc w:val="center"/>
            </w:pPr>
            <w:r>
              <w:t>–</w:t>
            </w:r>
            <w:r w:rsidR="00103143" w:rsidRPr="00012690">
              <w:t>0.04</w:t>
            </w:r>
          </w:p>
        </w:tc>
      </w:tr>
      <w:tr w:rsidR="00103143" w14:paraId="3873053C" w14:textId="77777777" w:rsidTr="00607914">
        <w:tc>
          <w:tcPr>
            <w:tcW w:w="1119" w:type="dxa"/>
            <w:vAlign w:val="center"/>
          </w:tcPr>
          <w:p w14:paraId="3EB1CBB5" w14:textId="77777777" w:rsidR="00103143" w:rsidRPr="006B13D2" w:rsidRDefault="00103143" w:rsidP="00607914">
            <w:pPr>
              <w:jc w:val="center"/>
            </w:pPr>
            <w:r w:rsidRPr="00125860">
              <w:t>3.7</w:t>
            </w:r>
          </w:p>
        </w:tc>
        <w:tc>
          <w:tcPr>
            <w:tcW w:w="1041" w:type="dxa"/>
            <w:vAlign w:val="center"/>
          </w:tcPr>
          <w:p w14:paraId="45E0BC30" w14:textId="7254BBAF" w:rsidR="00103143" w:rsidRPr="006B13D2" w:rsidRDefault="00B220FE" w:rsidP="00607914">
            <w:pPr>
              <w:jc w:val="center"/>
            </w:pPr>
            <w:r>
              <w:t>–</w:t>
            </w:r>
            <w:r w:rsidR="00103143" w:rsidRPr="00125860">
              <w:t>0.28</w:t>
            </w:r>
          </w:p>
        </w:tc>
        <w:tc>
          <w:tcPr>
            <w:tcW w:w="1260" w:type="dxa"/>
            <w:vAlign w:val="center"/>
          </w:tcPr>
          <w:p w14:paraId="59A06AAF" w14:textId="77777777" w:rsidR="00103143" w:rsidRDefault="00103143" w:rsidP="00607914">
            <w:pPr>
              <w:jc w:val="center"/>
            </w:pPr>
            <w:r w:rsidRPr="006F54A0">
              <w:t>4.7</w:t>
            </w:r>
          </w:p>
        </w:tc>
        <w:tc>
          <w:tcPr>
            <w:tcW w:w="1080" w:type="dxa"/>
            <w:vAlign w:val="center"/>
          </w:tcPr>
          <w:p w14:paraId="7A298EF7" w14:textId="64707FF6" w:rsidR="00103143" w:rsidRDefault="00B220FE" w:rsidP="00607914">
            <w:pPr>
              <w:jc w:val="center"/>
            </w:pPr>
            <w:r>
              <w:t>–</w:t>
            </w:r>
            <w:r w:rsidR="00103143" w:rsidRPr="006F54A0">
              <w:t>0.11</w:t>
            </w:r>
          </w:p>
        </w:tc>
        <w:tc>
          <w:tcPr>
            <w:tcW w:w="1350" w:type="dxa"/>
            <w:vAlign w:val="center"/>
          </w:tcPr>
          <w:p w14:paraId="275EA04E" w14:textId="77777777" w:rsidR="00103143" w:rsidRDefault="00103143" w:rsidP="00607914">
            <w:pPr>
              <w:jc w:val="center"/>
            </w:pPr>
            <w:r w:rsidRPr="00012690">
              <w:t>5.7</w:t>
            </w:r>
          </w:p>
        </w:tc>
        <w:tc>
          <w:tcPr>
            <w:tcW w:w="1170" w:type="dxa"/>
            <w:vAlign w:val="center"/>
          </w:tcPr>
          <w:p w14:paraId="74388C80" w14:textId="2925C791" w:rsidR="00103143" w:rsidRDefault="00B220FE" w:rsidP="00607914">
            <w:pPr>
              <w:jc w:val="center"/>
            </w:pPr>
            <w:r>
              <w:t>–</w:t>
            </w:r>
            <w:r w:rsidR="00103143" w:rsidRPr="00012690">
              <w:t>0.03</w:t>
            </w:r>
          </w:p>
        </w:tc>
      </w:tr>
      <w:tr w:rsidR="00103143" w14:paraId="385ECB3F" w14:textId="77777777" w:rsidTr="00607914">
        <w:tc>
          <w:tcPr>
            <w:tcW w:w="1119" w:type="dxa"/>
            <w:vAlign w:val="center"/>
          </w:tcPr>
          <w:p w14:paraId="2F9C96A8" w14:textId="77777777" w:rsidR="00103143" w:rsidRPr="006B13D2" w:rsidRDefault="00103143" w:rsidP="00607914">
            <w:pPr>
              <w:jc w:val="center"/>
            </w:pPr>
            <w:r w:rsidRPr="00125860">
              <w:t>3.8</w:t>
            </w:r>
          </w:p>
        </w:tc>
        <w:tc>
          <w:tcPr>
            <w:tcW w:w="1041" w:type="dxa"/>
            <w:vAlign w:val="center"/>
          </w:tcPr>
          <w:p w14:paraId="254C65ED" w14:textId="234AE279" w:rsidR="00103143" w:rsidRPr="006B13D2" w:rsidRDefault="00B220FE" w:rsidP="00607914">
            <w:pPr>
              <w:jc w:val="center"/>
            </w:pPr>
            <w:r>
              <w:t>–</w:t>
            </w:r>
            <w:r w:rsidR="00103143" w:rsidRPr="00125860">
              <w:t>0.28</w:t>
            </w:r>
          </w:p>
        </w:tc>
        <w:tc>
          <w:tcPr>
            <w:tcW w:w="1260" w:type="dxa"/>
            <w:vAlign w:val="center"/>
          </w:tcPr>
          <w:p w14:paraId="7EEF0617" w14:textId="77777777" w:rsidR="00103143" w:rsidRDefault="00103143" w:rsidP="00607914">
            <w:pPr>
              <w:jc w:val="center"/>
            </w:pPr>
            <w:r w:rsidRPr="006F54A0">
              <w:t>4.8</w:t>
            </w:r>
          </w:p>
        </w:tc>
        <w:tc>
          <w:tcPr>
            <w:tcW w:w="1080" w:type="dxa"/>
            <w:vAlign w:val="center"/>
          </w:tcPr>
          <w:p w14:paraId="32C9AE1F" w14:textId="0B08768A" w:rsidR="00103143" w:rsidRDefault="00B220FE" w:rsidP="00607914">
            <w:pPr>
              <w:jc w:val="center"/>
            </w:pPr>
            <w:r>
              <w:t>–</w:t>
            </w:r>
            <w:r w:rsidR="00103143" w:rsidRPr="006F54A0">
              <w:t>0.10</w:t>
            </w:r>
          </w:p>
        </w:tc>
        <w:tc>
          <w:tcPr>
            <w:tcW w:w="1350" w:type="dxa"/>
            <w:vAlign w:val="center"/>
          </w:tcPr>
          <w:p w14:paraId="7E29A836" w14:textId="77777777" w:rsidR="00103143" w:rsidRDefault="00103143" w:rsidP="00607914">
            <w:pPr>
              <w:jc w:val="center"/>
            </w:pPr>
            <w:r w:rsidRPr="00012690">
              <w:t>5.8</w:t>
            </w:r>
          </w:p>
        </w:tc>
        <w:tc>
          <w:tcPr>
            <w:tcW w:w="1170" w:type="dxa"/>
            <w:vAlign w:val="center"/>
          </w:tcPr>
          <w:p w14:paraId="1F270E5D" w14:textId="40E9C2E8" w:rsidR="00103143" w:rsidRDefault="00B220FE" w:rsidP="00607914">
            <w:pPr>
              <w:jc w:val="center"/>
            </w:pPr>
            <w:r>
              <w:t>–</w:t>
            </w:r>
            <w:r w:rsidR="00103143" w:rsidRPr="00012690">
              <w:t>0.03</w:t>
            </w:r>
          </w:p>
        </w:tc>
      </w:tr>
      <w:tr w:rsidR="00103143" w14:paraId="51D5AE61" w14:textId="77777777" w:rsidTr="00607914">
        <w:tc>
          <w:tcPr>
            <w:tcW w:w="1119" w:type="dxa"/>
            <w:vAlign w:val="center"/>
          </w:tcPr>
          <w:p w14:paraId="27A7F1FA" w14:textId="77777777" w:rsidR="00103143" w:rsidRPr="006B13D2" w:rsidRDefault="00103143" w:rsidP="00607914">
            <w:pPr>
              <w:jc w:val="center"/>
            </w:pPr>
            <w:r w:rsidRPr="00125860">
              <w:t>3.9</w:t>
            </w:r>
          </w:p>
        </w:tc>
        <w:tc>
          <w:tcPr>
            <w:tcW w:w="1041" w:type="dxa"/>
            <w:vAlign w:val="center"/>
          </w:tcPr>
          <w:p w14:paraId="70FABF3C" w14:textId="26D91862" w:rsidR="00103143" w:rsidRPr="006B13D2" w:rsidRDefault="00B220FE" w:rsidP="00607914">
            <w:pPr>
              <w:jc w:val="center"/>
            </w:pPr>
            <w:r>
              <w:t>–</w:t>
            </w:r>
            <w:r w:rsidR="00103143" w:rsidRPr="00125860">
              <w:t>0.27</w:t>
            </w:r>
          </w:p>
        </w:tc>
        <w:tc>
          <w:tcPr>
            <w:tcW w:w="1260" w:type="dxa"/>
            <w:vAlign w:val="center"/>
          </w:tcPr>
          <w:p w14:paraId="5E876292" w14:textId="77777777" w:rsidR="00103143" w:rsidRDefault="00103143" w:rsidP="00607914">
            <w:pPr>
              <w:jc w:val="center"/>
            </w:pPr>
            <w:r w:rsidRPr="006F54A0">
              <w:t>4.9</w:t>
            </w:r>
          </w:p>
        </w:tc>
        <w:tc>
          <w:tcPr>
            <w:tcW w:w="1080" w:type="dxa"/>
            <w:vAlign w:val="center"/>
          </w:tcPr>
          <w:p w14:paraId="0ADD6BF6" w14:textId="5BF48649" w:rsidR="00103143" w:rsidRDefault="00B220FE" w:rsidP="00607914">
            <w:pPr>
              <w:jc w:val="center"/>
            </w:pPr>
            <w:r>
              <w:t>–</w:t>
            </w:r>
            <w:r w:rsidR="00103143" w:rsidRPr="006F54A0">
              <w:t>0.09</w:t>
            </w:r>
          </w:p>
        </w:tc>
        <w:tc>
          <w:tcPr>
            <w:tcW w:w="1350" w:type="dxa"/>
            <w:vAlign w:val="center"/>
          </w:tcPr>
          <w:p w14:paraId="6B836593" w14:textId="77777777" w:rsidR="00103143" w:rsidRDefault="00103143" w:rsidP="00607914">
            <w:pPr>
              <w:jc w:val="center"/>
            </w:pPr>
            <w:r w:rsidRPr="00012690">
              <w:t>5.9</w:t>
            </w:r>
          </w:p>
          <w:p w14:paraId="2ADCB4DC" w14:textId="77777777" w:rsidR="00103143" w:rsidRDefault="00103143" w:rsidP="00607914">
            <w:pPr>
              <w:jc w:val="center"/>
            </w:pPr>
            <w:r>
              <w:t>6.0</w:t>
            </w:r>
          </w:p>
        </w:tc>
        <w:tc>
          <w:tcPr>
            <w:tcW w:w="1170" w:type="dxa"/>
            <w:vAlign w:val="center"/>
          </w:tcPr>
          <w:p w14:paraId="70132A85" w14:textId="5558FD29" w:rsidR="00103143" w:rsidRDefault="00B220FE" w:rsidP="00607914">
            <w:pPr>
              <w:jc w:val="center"/>
            </w:pPr>
            <w:r>
              <w:t>–</w:t>
            </w:r>
            <w:r w:rsidR="00103143" w:rsidRPr="00012690">
              <w:t>0.03</w:t>
            </w:r>
          </w:p>
          <w:p w14:paraId="2A531EEA" w14:textId="3A4B75E7" w:rsidR="00103143" w:rsidRDefault="00B220FE" w:rsidP="00607914">
            <w:pPr>
              <w:jc w:val="center"/>
            </w:pPr>
            <w:r>
              <w:t>–</w:t>
            </w:r>
            <w:r w:rsidR="00103143">
              <w:t>0.02</w:t>
            </w:r>
          </w:p>
        </w:tc>
      </w:tr>
    </w:tbl>
    <w:p w14:paraId="0131307E" w14:textId="77777777" w:rsidR="00A13CA8" w:rsidRDefault="00A13CA8" w:rsidP="00922C2C">
      <w:pPr>
        <w:jc w:val="both"/>
      </w:pPr>
    </w:p>
    <w:p w14:paraId="573C60F0" w14:textId="7A4642C0" w:rsidR="00AE4922" w:rsidRDefault="00852259" w:rsidP="00AE4922">
      <w:pPr>
        <w:ind w:firstLine="720"/>
        <w:jc w:val="both"/>
      </w:pPr>
      <w:r>
        <w:t>We s</w:t>
      </w:r>
      <w:r w:rsidR="00A13CA8">
        <w:t xml:space="preserve">uggest using the following functionals: </w:t>
      </w:r>
      <w:r w:rsidR="0029157B">
        <w:t>B3LYP,</w:t>
      </w:r>
      <w:r w:rsidR="0029157B" w:rsidRPr="00340FAC">
        <w:rPr>
          <w:rFonts w:cs="Times New Roman"/>
          <w:vertAlign w:val="superscript"/>
        </w:rPr>
        <w:t>25,26,29–31</w:t>
      </w:r>
      <w:r w:rsidR="00A13CA8">
        <w:t xml:space="preserve"> </w:t>
      </w:r>
      <w:r w:rsidR="0029157B">
        <w:t>B3LYP-D3(BJ),</w:t>
      </w:r>
      <w:r w:rsidR="0029157B" w:rsidRPr="00340FAC">
        <w:rPr>
          <w:rFonts w:cs="Times New Roman"/>
          <w:vertAlign w:val="superscript"/>
        </w:rPr>
        <w:t>25,26,29–32</w:t>
      </w:r>
      <w:r w:rsidR="0029157B">
        <w:t xml:space="preserve"> </w:t>
      </w:r>
      <w:r w:rsidR="00A13CA8">
        <w:t>M05-2X,</w:t>
      </w:r>
      <w:r w:rsidR="00C339D0" w:rsidRPr="00C339D0">
        <w:rPr>
          <w:rFonts w:cs="Times New Roman"/>
          <w:vertAlign w:val="superscript"/>
        </w:rPr>
        <w:t>139</w:t>
      </w:r>
      <w:r w:rsidR="00A13CA8">
        <w:t xml:space="preserve"> </w:t>
      </w:r>
      <w:r w:rsidR="00922C2C">
        <w:t>M06-L,</w:t>
      </w:r>
      <w:r w:rsidR="00C339D0" w:rsidRPr="00C339D0">
        <w:rPr>
          <w:rFonts w:cs="Times New Roman"/>
          <w:vertAlign w:val="superscript"/>
        </w:rPr>
        <w:t>140</w:t>
      </w:r>
      <w:r w:rsidR="003A43CA">
        <w:t xml:space="preserve"> </w:t>
      </w:r>
      <w:r w:rsidR="00A13CA8">
        <w:t>M06-HF,</w:t>
      </w:r>
      <w:r w:rsidR="00C339D0" w:rsidRPr="00C339D0">
        <w:rPr>
          <w:rFonts w:cs="Times New Roman"/>
          <w:vertAlign w:val="superscript"/>
        </w:rPr>
        <w:t>141</w:t>
      </w:r>
      <w:r w:rsidR="00A13CA8">
        <w:t xml:space="preserve"> </w:t>
      </w:r>
      <w:r w:rsidR="0029157B">
        <w:t>M11,</w:t>
      </w:r>
      <w:r w:rsidR="0029157B" w:rsidRPr="00D5139A">
        <w:rPr>
          <w:rFonts w:cs="Times New Roman"/>
          <w:vertAlign w:val="superscript"/>
        </w:rPr>
        <w:t>38</w:t>
      </w:r>
      <w:r w:rsidR="00A13CA8">
        <w:t xml:space="preserve"> </w:t>
      </w:r>
      <w:r w:rsidR="00922C2C">
        <w:t>M11</w:t>
      </w:r>
      <w:r w:rsidR="00A13CA8">
        <w:t>-L</w:t>
      </w:r>
      <w:r w:rsidR="00922C2C">
        <w:t>,</w:t>
      </w:r>
      <w:r w:rsidR="00C339D0" w:rsidRPr="00C339D0">
        <w:rPr>
          <w:rFonts w:cs="Times New Roman"/>
          <w:vertAlign w:val="superscript"/>
        </w:rPr>
        <w:t>142</w:t>
      </w:r>
      <w:r w:rsidR="00811200">
        <w:t xml:space="preserve"> </w:t>
      </w:r>
      <w:r w:rsidR="00922C2C">
        <w:t>MN15-L</w:t>
      </w:r>
      <w:r w:rsidR="00A13CA8">
        <w:t>,</w:t>
      </w:r>
      <w:r w:rsidR="003A4498" w:rsidRPr="003A4498">
        <w:rPr>
          <w:rFonts w:cs="Times New Roman"/>
          <w:vertAlign w:val="superscript"/>
        </w:rPr>
        <w:t>8</w:t>
      </w:r>
      <w:r w:rsidR="00A13CA8">
        <w:t xml:space="preserve"> PBE</w:t>
      </w:r>
      <w:r w:rsidR="003A4498" w:rsidRPr="003A4498">
        <w:rPr>
          <w:rFonts w:cs="Times New Roman"/>
          <w:vertAlign w:val="superscript"/>
        </w:rPr>
        <w:t>34</w:t>
      </w:r>
      <w:r w:rsidR="00A13CA8">
        <w:t xml:space="preserve"> and</w:t>
      </w:r>
      <w:r w:rsidR="0029157B">
        <w:t xml:space="preserve"> ωB97M-V</w:t>
      </w:r>
      <w:r w:rsidR="0029157B" w:rsidRPr="00D5139A">
        <w:rPr>
          <w:rFonts w:cs="Times New Roman"/>
          <w:vertAlign w:val="superscript"/>
        </w:rPr>
        <w:t>42,43</w:t>
      </w:r>
      <w:r w:rsidR="0029157B">
        <w:t xml:space="preserve"> (or ωB97X-D)</w:t>
      </w:r>
      <w:r w:rsidR="0029157B" w:rsidRPr="00D5139A">
        <w:rPr>
          <w:rFonts w:cs="Times New Roman"/>
          <w:vertAlign w:val="superscript"/>
        </w:rPr>
        <w:t>44</w:t>
      </w:r>
      <w:r w:rsidR="00E11E3A">
        <w:t xml:space="preserve">. </w:t>
      </w:r>
      <w:r w:rsidR="006331AB">
        <w:t>A</w:t>
      </w:r>
      <w:r w:rsidR="00A13CA8">
        <w:t xml:space="preserve">s usual, feel free to add any functionals you like. </w:t>
      </w:r>
      <w:r w:rsidR="00922C2C">
        <w:t>The basis set of choice is def2-QZVP</w:t>
      </w:r>
      <w:r w:rsidR="00C339D0" w:rsidRPr="00C339D0">
        <w:rPr>
          <w:rFonts w:cs="Times New Roman"/>
          <w:vertAlign w:val="superscript"/>
        </w:rPr>
        <w:t>50</w:t>
      </w:r>
      <w:r w:rsidR="00922C2C">
        <w:t xml:space="preserve"> for all calculations. We will try different grid options:</w:t>
      </w:r>
      <w:r w:rsidR="00A13CA8">
        <w:t xml:space="preserve"> SG1</w:t>
      </w:r>
      <w:r w:rsidR="00C27B9C">
        <w:t xml:space="preserve"> (if available)</w:t>
      </w:r>
      <w:r w:rsidR="00A13CA8">
        <w:t xml:space="preserve">, (75,302), (99,590) and (175,974). These grids correspond to the SG1, Fine, </w:t>
      </w:r>
      <w:proofErr w:type="spellStart"/>
      <w:r w:rsidR="00A13CA8">
        <w:t>UltraFine</w:t>
      </w:r>
      <w:proofErr w:type="spellEnd"/>
      <w:r w:rsidR="00A13CA8">
        <w:t xml:space="preserve"> and </w:t>
      </w:r>
      <w:proofErr w:type="spellStart"/>
      <w:r w:rsidR="00A13CA8">
        <w:t>SuperFine</w:t>
      </w:r>
      <w:proofErr w:type="spellEnd"/>
      <w:r w:rsidR="00A13CA8">
        <w:t xml:space="preserve"> grids in Gaussian, and can be requested with the keyword </w:t>
      </w:r>
      <w:r w:rsidR="00922C2C">
        <w:t>XCGRID</w:t>
      </w:r>
      <w:r w:rsidR="00137DCC">
        <w:t xml:space="preserve"> </w:t>
      </w:r>
      <w:r w:rsidR="00922C2C">
        <w:t>in Q-Chem.</w:t>
      </w:r>
    </w:p>
    <w:p w14:paraId="60B16163" w14:textId="31194B7A" w:rsidR="002C78A9" w:rsidRDefault="00562EAF" w:rsidP="00AE4922">
      <w:pPr>
        <w:ind w:firstLine="720"/>
        <w:jc w:val="both"/>
      </w:pPr>
      <w:r>
        <w:t xml:space="preserve">When presenting the results, try to use a </w:t>
      </w:r>
      <w:r w:rsidR="00C27B9C">
        <w:t>dissociation plot</w:t>
      </w:r>
      <w:r>
        <w:t xml:space="preserve"> like the one </w:t>
      </w:r>
      <w:r w:rsidR="00C27B9C">
        <w:t>reported in</w:t>
      </w:r>
      <w:r>
        <w:t xml:space="preserve"> </w:t>
      </w:r>
      <w:r w:rsidR="008E1689">
        <w:rPr>
          <w:b/>
          <w:bCs w:val="0"/>
        </w:rPr>
        <w:t>F</w:t>
      </w:r>
      <w:r w:rsidRPr="00D7525A">
        <w:rPr>
          <w:b/>
          <w:bCs w:val="0"/>
        </w:rPr>
        <w:t>igure 4</w:t>
      </w:r>
      <w:r>
        <w:t xml:space="preserve"> for the VSXC functional.</w:t>
      </w:r>
      <w:r w:rsidR="00C339D0" w:rsidRPr="00C339D0">
        <w:rPr>
          <w:rFonts w:cs="Times New Roman"/>
          <w:vertAlign w:val="superscript"/>
        </w:rPr>
        <w:t>143,144</w:t>
      </w:r>
      <w:r>
        <w:t xml:space="preserve"> Before generating the graphs, </w:t>
      </w:r>
      <w:r w:rsidR="002C78A9">
        <w:t>collect all the results in a table</w:t>
      </w:r>
      <w:r w:rsidR="00C27B9C">
        <w:t xml:space="preserve"> formatted</w:t>
      </w:r>
      <w:r w:rsidR="002C78A9">
        <w:t xml:space="preserve"> like </w:t>
      </w:r>
      <w:r w:rsidR="00121317">
        <w:rPr>
          <w:b/>
          <w:bCs w:val="0"/>
        </w:rPr>
        <w:t xml:space="preserve">Table 2 </w:t>
      </w:r>
      <w:r w:rsidR="00121317">
        <w:t xml:space="preserve">in the </w:t>
      </w:r>
      <w:r w:rsidR="00302069">
        <w:t>next page</w:t>
      </w:r>
      <w:r w:rsidR="00553EDC">
        <w:t>.</w:t>
      </w:r>
    </w:p>
    <w:p w14:paraId="563F790A" w14:textId="6DCFB125" w:rsidR="00216CB0" w:rsidRDefault="00216CB0" w:rsidP="002C78A9">
      <w:pPr>
        <w:jc w:val="both"/>
      </w:pPr>
    </w:p>
    <w:p w14:paraId="53CBB99F" w14:textId="77777777" w:rsidR="00875CCD" w:rsidRDefault="00875CCD" w:rsidP="002C78A9">
      <w:pPr>
        <w:jc w:val="both"/>
      </w:pPr>
    </w:p>
    <w:p w14:paraId="6A5D5925" w14:textId="1A31DC00" w:rsidR="00216CB0" w:rsidRDefault="00216CB0" w:rsidP="002C78A9">
      <w:pPr>
        <w:jc w:val="both"/>
      </w:pPr>
    </w:p>
    <w:p w14:paraId="05D1B3A3" w14:textId="19DD034A" w:rsidR="00216CB0" w:rsidRDefault="00216CB0" w:rsidP="002C78A9">
      <w:pPr>
        <w:jc w:val="both"/>
      </w:pPr>
    </w:p>
    <w:p w14:paraId="045C9E21" w14:textId="02EC58B8" w:rsidR="002C78A9" w:rsidRDefault="002C78A9" w:rsidP="002C78A9">
      <w:pPr>
        <w:jc w:val="both"/>
      </w:pPr>
    </w:p>
    <w:tbl>
      <w:tblPr>
        <w:tblStyle w:val="TableGrid"/>
        <w:tblW w:w="0" w:type="auto"/>
        <w:jc w:val="center"/>
        <w:tblLook w:val="04A0" w:firstRow="1" w:lastRow="0" w:firstColumn="1" w:lastColumn="0" w:noHBand="0" w:noVBand="1"/>
      </w:tblPr>
      <w:tblGrid>
        <w:gridCol w:w="1119"/>
        <w:gridCol w:w="1041"/>
        <w:gridCol w:w="1260"/>
        <w:gridCol w:w="1080"/>
        <w:gridCol w:w="1245"/>
        <w:gridCol w:w="1275"/>
      </w:tblGrid>
      <w:tr w:rsidR="00E5341C" w14:paraId="16F1CB25" w14:textId="77777777" w:rsidTr="00363E88">
        <w:trPr>
          <w:jc w:val="center"/>
        </w:trPr>
        <w:tc>
          <w:tcPr>
            <w:tcW w:w="7020" w:type="dxa"/>
            <w:gridSpan w:val="6"/>
            <w:tcBorders>
              <w:top w:val="single" w:sz="12" w:space="0" w:color="auto"/>
              <w:left w:val="single" w:sz="12" w:space="0" w:color="auto"/>
              <w:bottom w:val="single" w:sz="12" w:space="0" w:color="auto"/>
              <w:right w:val="single" w:sz="12" w:space="0" w:color="auto"/>
            </w:tcBorders>
            <w:vAlign w:val="center"/>
          </w:tcPr>
          <w:p w14:paraId="622DED34" w14:textId="46E44052" w:rsidR="00E5341C" w:rsidRPr="00133D83" w:rsidRDefault="00E5341C" w:rsidP="00E5341C">
            <w:pPr>
              <w:jc w:val="both"/>
            </w:pPr>
            <w:r w:rsidRPr="00121317">
              <w:rPr>
                <w:b/>
                <w:bCs w:val="0"/>
              </w:rPr>
              <w:t>Table 2</w:t>
            </w:r>
            <w:r>
              <w:t xml:space="preserve">: Data used to generate the SG1 curve in </w:t>
            </w:r>
            <w:r w:rsidRPr="00CC272B">
              <w:rPr>
                <w:b/>
                <w:bCs w:val="0"/>
              </w:rPr>
              <w:t>F</w:t>
            </w:r>
            <w:r w:rsidRPr="00121317">
              <w:rPr>
                <w:b/>
                <w:bCs w:val="0"/>
              </w:rPr>
              <w:t>igure 4</w:t>
            </w:r>
            <w:r>
              <w:t>. The energy is reported in kcal</w:t>
            </w:r>
            <w:r w:rsidR="00DF7512">
              <w:t xml:space="preserve"> mol</w:t>
            </w:r>
            <w:r w:rsidR="00DF7512" w:rsidRPr="00A4171E">
              <w:rPr>
                <w:vertAlign w:val="superscript"/>
              </w:rPr>
              <w:t>–1</w:t>
            </w:r>
            <w:r>
              <w:t>, while the distance is in Å.</w:t>
            </w:r>
          </w:p>
        </w:tc>
      </w:tr>
      <w:tr w:rsidR="00397A56" w14:paraId="5F7A7EFF" w14:textId="77777777" w:rsidTr="00363E88">
        <w:trPr>
          <w:jc w:val="center"/>
        </w:trPr>
        <w:tc>
          <w:tcPr>
            <w:tcW w:w="2160" w:type="dxa"/>
            <w:gridSpan w:val="2"/>
            <w:tcBorders>
              <w:top w:val="single" w:sz="12" w:space="0" w:color="auto"/>
              <w:left w:val="single" w:sz="12" w:space="0" w:color="auto"/>
              <w:bottom w:val="single" w:sz="12" w:space="0" w:color="auto"/>
              <w:right w:val="single" w:sz="12" w:space="0" w:color="auto"/>
            </w:tcBorders>
            <w:vAlign w:val="center"/>
          </w:tcPr>
          <w:p w14:paraId="39C85AA7" w14:textId="213F50C1" w:rsidR="00397A56" w:rsidRPr="00A13CA8" w:rsidRDefault="00397A56" w:rsidP="008158D1">
            <w:pPr>
              <w:jc w:val="center"/>
              <w:rPr>
                <w:b/>
                <w:bCs w:val="0"/>
              </w:rPr>
            </w:pPr>
            <w:r>
              <w:rPr>
                <w:b/>
                <w:bCs w:val="0"/>
              </w:rPr>
              <w:t>Functional:</w:t>
            </w:r>
          </w:p>
        </w:tc>
        <w:tc>
          <w:tcPr>
            <w:tcW w:w="1260" w:type="dxa"/>
            <w:tcBorders>
              <w:top w:val="single" w:sz="12" w:space="0" w:color="auto"/>
              <w:left w:val="single" w:sz="12" w:space="0" w:color="auto"/>
              <w:bottom w:val="single" w:sz="12" w:space="0" w:color="auto"/>
              <w:right w:val="single" w:sz="12" w:space="0" w:color="auto"/>
            </w:tcBorders>
            <w:vAlign w:val="center"/>
          </w:tcPr>
          <w:p w14:paraId="1BF05F56" w14:textId="2B7C9926" w:rsidR="00397A56" w:rsidRPr="00A13CA8" w:rsidRDefault="00397A56" w:rsidP="008158D1">
            <w:pPr>
              <w:jc w:val="center"/>
              <w:rPr>
                <w:b/>
                <w:bCs w:val="0"/>
              </w:rPr>
            </w:pPr>
            <w:r>
              <w:rPr>
                <w:b/>
                <w:bCs w:val="0"/>
              </w:rPr>
              <w:t>VSXC</w:t>
            </w:r>
          </w:p>
        </w:tc>
        <w:tc>
          <w:tcPr>
            <w:tcW w:w="2325" w:type="dxa"/>
            <w:gridSpan w:val="2"/>
            <w:tcBorders>
              <w:top w:val="single" w:sz="12" w:space="0" w:color="auto"/>
              <w:left w:val="single" w:sz="12" w:space="0" w:color="auto"/>
              <w:bottom w:val="single" w:sz="12" w:space="0" w:color="auto"/>
              <w:right w:val="single" w:sz="12" w:space="0" w:color="auto"/>
            </w:tcBorders>
            <w:vAlign w:val="center"/>
          </w:tcPr>
          <w:p w14:paraId="6A3BF054" w14:textId="73589AF5" w:rsidR="00397A56" w:rsidRPr="00A13CA8" w:rsidRDefault="00397A56" w:rsidP="008158D1">
            <w:pPr>
              <w:jc w:val="center"/>
              <w:rPr>
                <w:b/>
                <w:bCs w:val="0"/>
              </w:rPr>
            </w:pPr>
            <w:r>
              <w:rPr>
                <w:b/>
                <w:bCs w:val="0"/>
              </w:rPr>
              <w:t>Grid:</w:t>
            </w:r>
          </w:p>
        </w:tc>
        <w:tc>
          <w:tcPr>
            <w:tcW w:w="1275" w:type="dxa"/>
            <w:tcBorders>
              <w:top w:val="single" w:sz="12" w:space="0" w:color="auto"/>
              <w:left w:val="single" w:sz="12" w:space="0" w:color="auto"/>
              <w:bottom w:val="single" w:sz="12" w:space="0" w:color="auto"/>
              <w:right w:val="single" w:sz="12" w:space="0" w:color="auto"/>
            </w:tcBorders>
            <w:vAlign w:val="center"/>
          </w:tcPr>
          <w:p w14:paraId="5DE2C3B2" w14:textId="7910D5C2" w:rsidR="00397A56" w:rsidRPr="00A13CA8" w:rsidRDefault="00397A56" w:rsidP="008158D1">
            <w:pPr>
              <w:jc w:val="center"/>
              <w:rPr>
                <w:b/>
                <w:bCs w:val="0"/>
              </w:rPr>
            </w:pPr>
            <w:r>
              <w:rPr>
                <w:b/>
                <w:bCs w:val="0"/>
              </w:rPr>
              <w:t>SG1</w:t>
            </w:r>
          </w:p>
        </w:tc>
      </w:tr>
      <w:tr w:rsidR="00562EAF" w14:paraId="6E5A6906" w14:textId="77777777" w:rsidTr="00363E88">
        <w:trPr>
          <w:jc w:val="center"/>
        </w:trPr>
        <w:tc>
          <w:tcPr>
            <w:tcW w:w="1119" w:type="dxa"/>
            <w:tcBorders>
              <w:top w:val="single" w:sz="12" w:space="0" w:color="auto"/>
              <w:left w:val="single" w:sz="12" w:space="0" w:color="auto"/>
              <w:bottom w:val="single" w:sz="12" w:space="0" w:color="auto"/>
              <w:right w:val="single" w:sz="4" w:space="0" w:color="auto"/>
            </w:tcBorders>
            <w:vAlign w:val="center"/>
          </w:tcPr>
          <w:p w14:paraId="43C6FD28" w14:textId="77777777" w:rsidR="00B75722" w:rsidRPr="00A13CA8" w:rsidRDefault="00B75722" w:rsidP="008158D1">
            <w:pPr>
              <w:jc w:val="center"/>
              <w:rPr>
                <w:b/>
                <w:bCs w:val="0"/>
              </w:rPr>
            </w:pPr>
            <w:r w:rsidRPr="00A13CA8">
              <w:rPr>
                <w:b/>
                <w:bCs w:val="0"/>
              </w:rPr>
              <w:t>Distance</w:t>
            </w:r>
          </w:p>
        </w:tc>
        <w:tc>
          <w:tcPr>
            <w:tcW w:w="1041" w:type="dxa"/>
            <w:tcBorders>
              <w:top w:val="single" w:sz="12" w:space="0" w:color="auto"/>
              <w:left w:val="single" w:sz="4" w:space="0" w:color="auto"/>
              <w:bottom w:val="single" w:sz="12" w:space="0" w:color="auto"/>
              <w:right w:val="single" w:sz="12" w:space="0" w:color="auto"/>
            </w:tcBorders>
            <w:vAlign w:val="center"/>
          </w:tcPr>
          <w:p w14:paraId="43EAD155" w14:textId="77777777" w:rsidR="00B75722" w:rsidRPr="00A13CA8" w:rsidRDefault="00B75722" w:rsidP="008158D1">
            <w:pPr>
              <w:jc w:val="center"/>
              <w:rPr>
                <w:b/>
                <w:bCs w:val="0"/>
              </w:rPr>
            </w:pPr>
            <w:r w:rsidRPr="00A13CA8">
              <w:rPr>
                <w:b/>
                <w:bCs w:val="0"/>
              </w:rPr>
              <w:t>Energy</w:t>
            </w:r>
          </w:p>
        </w:tc>
        <w:tc>
          <w:tcPr>
            <w:tcW w:w="1260" w:type="dxa"/>
            <w:tcBorders>
              <w:top w:val="single" w:sz="12" w:space="0" w:color="auto"/>
              <w:left w:val="single" w:sz="12" w:space="0" w:color="auto"/>
              <w:bottom w:val="single" w:sz="12" w:space="0" w:color="auto"/>
              <w:right w:val="single" w:sz="4" w:space="0" w:color="auto"/>
            </w:tcBorders>
            <w:vAlign w:val="center"/>
          </w:tcPr>
          <w:p w14:paraId="226D6FA4" w14:textId="77777777" w:rsidR="00B75722" w:rsidRPr="00A13CA8" w:rsidRDefault="00B75722" w:rsidP="008158D1">
            <w:pPr>
              <w:jc w:val="center"/>
              <w:rPr>
                <w:b/>
                <w:bCs w:val="0"/>
              </w:rPr>
            </w:pPr>
            <w:r w:rsidRPr="00A13CA8">
              <w:rPr>
                <w:b/>
                <w:bCs w:val="0"/>
              </w:rPr>
              <w:t>Distance</w:t>
            </w:r>
          </w:p>
        </w:tc>
        <w:tc>
          <w:tcPr>
            <w:tcW w:w="1080" w:type="dxa"/>
            <w:tcBorders>
              <w:top w:val="single" w:sz="12" w:space="0" w:color="auto"/>
              <w:left w:val="single" w:sz="4" w:space="0" w:color="auto"/>
              <w:bottom w:val="single" w:sz="12" w:space="0" w:color="auto"/>
              <w:right w:val="single" w:sz="12" w:space="0" w:color="auto"/>
            </w:tcBorders>
            <w:vAlign w:val="center"/>
          </w:tcPr>
          <w:p w14:paraId="5B609E2C" w14:textId="77777777" w:rsidR="00B75722" w:rsidRPr="00A13CA8" w:rsidRDefault="00B75722" w:rsidP="008158D1">
            <w:pPr>
              <w:jc w:val="center"/>
              <w:rPr>
                <w:b/>
                <w:bCs w:val="0"/>
              </w:rPr>
            </w:pPr>
            <w:r w:rsidRPr="00A13CA8">
              <w:rPr>
                <w:b/>
                <w:bCs w:val="0"/>
              </w:rPr>
              <w:t>Energy</w:t>
            </w:r>
          </w:p>
        </w:tc>
        <w:tc>
          <w:tcPr>
            <w:tcW w:w="1245" w:type="dxa"/>
            <w:tcBorders>
              <w:top w:val="single" w:sz="12" w:space="0" w:color="auto"/>
              <w:left w:val="single" w:sz="12" w:space="0" w:color="auto"/>
              <w:bottom w:val="single" w:sz="12" w:space="0" w:color="auto"/>
              <w:right w:val="single" w:sz="4" w:space="0" w:color="auto"/>
            </w:tcBorders>
            <w:vAlign w:val="center"/>
          </w:tcPr>
          <w:p w14:paraId="24A0F5A6" w14:textId="77777777" w:rsidR="00B75722" w:rsidRPr="00A13CA8" w:rsidRDefault="00B75722" w:rsidP="008158D1">
            <w:pPr>
              <w:jc w:val="center"/>
              <w:rPr>
                <w:b/>
                <w:bCs w:val="0"/>
              </w:rPr>
            </w:pPr>
            <w:r w:rsidRPr="00A13CA8">
              <w:rPr>
                <w:b/>
                <w:bCs w:val="0"/>
              </w:rPr>
              <w:t>Distance</w:t>
            </w:r>
          </w:p>
        </w:tc>
        <w:tc>
          <w:tcPr>
            <w:tcW w:w="1275" w:type="dxa"/>
            <w:tcBorders>
              <w:top w:val="single" w:sz="12" w:space="0" w:color="auto"/>
              <w:left w:val="single" w:sz="4" w:space="0" w:color="auto"/>
              <w:bottom w:val="single" w:sz="12" w:space="0" w:color="auto"/>
              <w:right w:val="single" w:sz="12" w:space="0" w:color="auto"/>
            </w:tcBorders>
            <w:vAlign w:val="center"/>
          </w:tcPr>
          <w:p w14:paraId="4DFC97DA" w14:textId="77777777" w:rsidR="00B75722" w:rsidRPr="00A13CA8" w:rsidRDefault="00B75722" w:rsidP="008158D1">
            <w:pPr>
              <w:jc w:val="center"/>
              <w:rPr>
                <w:b/>
                <w:bCs w:val="0"/>
              </w:rPr>
            </w:pPr>
            <w:r w:rsidRPr="00A13CA8">
              <w:rPr>
                <w:b/>
                <w:bCs w:val="0"/>
              </w:rPr>
              <w:t>Energy</w:t>
            </w:r>
          </w:p>
        </w:tc>
      </w:tr>
      <w:tr w:rsidR="0038762E" w14:paraId="00A269CF" w14:textId="77777777" w:rsidTr="00363E88">
        <w:trPr>
          <w:jc w:val="center"/>
        </w:trPr>
        <w:tc>
          <w:tcPr>
            <w:tcW w:w="1119" w:type="dxa"/>
            <w:tcBorders>
              <w:top w:val="single" w:sz="12" w:space="0" w:color="auto"/>
              <w:left w:val="single" w:sz="12" w:space="0" w:color="auto"/>
            </w:tcBorders>
            <w:vAlign w:val="center"/>
          </w:tcPr>
          <w:p w14:paraId="1D7BFB6D" w14:textId="77777777" w:rsidR="0038762E" w:rsidRDefault="0038762E" w:rsidP="0038762E">
            <w:pPr>
              <w:jc w:val="center"/>
            </w:pPr>
            <w:r w:rsidRPr="00125860">
              <w:t>3.0</w:t>
            </w:r>
          </w:p>
        </w:tc>
        <w:tc>
          <w:tcPr>
            <w:tcW w:w="1041" w:type="dxa"/>
            <w:tcBorders>
              <w:top w:val="single" w:sz="12" w:space="0" w:color="auto"/>
              <w:right w:val="single" w:sz="12" w:space="0" w:color="auto"/>
            </w:tcBorders>
          </w:tcPr>
          <w:p w14:paraId="38693BF8" w14:textId="755F351A" w:rsidR="0038762E" w:rsidRDefault="0038762E" w:rsidP="0038762E">
            <w:pPr>
              <w:jc w:val="center"/>
            </w:pPr>
            <w:r w:rsidRPr="000D4F05">
              <w:t>2.33</w:t>
            </w:r>
          </w:p>
        </w:tc>
        <w:tc>
          <w:tcPr>
            <w:tcW w:w="1260" w:type="dxa"/>
            <w:tcBorders>
              <w:top w:val="single" w:sz="12" w:space="0" w:color="auto"/>
              <w:left w:val="single" w:sz="12" w:space="0" w:color="auto"/>
            </w:tcBorders>
            <w:vAlign w:val="center"/>
          </w:tcPr>
          <w:p w14:paraId="382E7BDA" w14:textId="31A46114" w:rsidR="0038762E" w:rsidRDefault="0038762E" w:rsidP="0038762E">
            <w:pPr>
              <w:jc w:val="center"/>
            </w:pPr>
            <w:r w:rsidRPr="006F54A0">
              <w:t>4.1</w:t>
            </w:r>
          </w:p>
        </w:tc>
        <w:tc>
          <w:tcPr>
            <w:tcW w:w="1080" w:type="dxa"/>
            <w:tcBorders>
              <w:top w:val="single" w:sz="12" w:space="0" w:color="auto"/>
              <w:right w:val="single" w:sz="12" w:space="0" w:color="auto"/>
            </w:tcBorders>
          </w:tcPr>
          <w:p w14:paraId="6A521D1B" w14:textId="15C6E4DF" w:rsidR="0038762E" w:rsidRDefault="00B36604" w:rsidP="0038762E">
            <w:pPr>
              <w:jc w:val="center"/>
            </w:pPr>
            <w:r>
              <w:t>–</w:t>
            </w:r>
            <w:r w:rsidR="0038762E" w:rsidRPr="00A7569F">
              <w:t>0.18</w:t>
            </w:r>
          </w:p>
        </w:tc>
        <w:tc>
          <w:tcPr>
            <w:tcW w:w="1245" w:type="dxa"/>
            <w:tcBorders>
              <w:top w:val="single" w:sz="12" w:space="0" w:color="auto"/>
              <w:left w:val="single" w:sz="12" w:space="0" w:color="auto"/>
              <w:bottom w:val="single" w:sz="4" w:space="0" w:color="auto"/>
              <w:right w:val="single" w:sz="4" w:space="0" w:color="auto"/>
            </w:tcBorders>
            <w:vAlign w:val="center"/>
          </w:tcPr>
          <w:p w14:paraId="6B337683" w14:textId="4A182A14" w:rsidR="0038762E" w:rsidRDefault="0038762E" w:rsidP="0038762E">
            <w:pPr>
              <w:jc w:val="center"/>
            </w:pPr>
            <w:r w:rsidRPr="00012690">
              <w:t>5.</w:t>
            </w:r>
            <w:r>
              <w:t>2</w:t>
            </w:r>
          </w:p>
        </w:tc>
        <w:tc>
          <w:tcPr>
            <w:tcW w:w="1275" w:type="dxa"/>
            <w:tcBorders>
              <w:top w:val="single" w:sz="12" w:space="0" w:color="auto"/>
              <w:left w:val="single" w:sz="4" w:space="0" w:color="auto"/>
              <w:bottom w:val="single" w:sz="4" w:space="0" w:color="auto"/>
              <w:right w:val="single" w:sz="12" w:space="0" w:color="auto"/>
            </w:tcBorders>
          </w:tcPr>
          <w:p w14:paraId="30567A66" w14:textId="5CABA903" w:rsidR="0038762E" w:rsidRDefault="00B36604" w:rsidP="0038762E">
            <w:pPr>
              <w:jc w:val="center"/>
            </w:pPr>
            <w:r>
              <w:t>–</w:t>
            </w:r>
            <w:r w:rsidR="0038762E" w:rsidRPr="005E0BFA">
              <w:t>0.12</w:t>
            </w:r>
          </w:p>
        </w:tc>
      </w:tr>
      <w:tr w:rsidR="0038762E" w14:paraId="23B5B08D" w14:textId="77777777" w:rsidTr="00363E88">
        <w:trPr>
          <w:jc w:val="center"/>
        </w:trPr>
        <w:tc>
          <w:tcPr>
            <w:tcW w:w="1119" w:type="dxa"/>
            <w:tcBorders>
              <w:left w:val="single" w:sz="12" w:space="0" w:color="auto"/>
            </w:tcBorders>
            <w:vAlign w:val="center"/>
          </w:tcPr>
          <w:p w14:paraId="71C1DA00" w14:textId="77777777" w:rsidR="0038762E" w:rsidRDefault="0038762E" w:rsidP="0038762E">
            <w:pPr>
              <w:jc w:val="center"/>
            </w:pPr>
            <w:r w:rsidRPr="00125860">
              <w:t>3.1</w:t>
            </w:r>
          </w:p>
        </w:tc>
        <w:tc>
          <w:tcPr>
            <w:tcW w:w="1041" w:type="dxa"/>
            <w:tcBorders>
              <w:right w:val="single" w:sz="12" w:space="0" w:color="auto"/>
            </w:tcBorders>
          </w:tcPr>
          <w:p w14:paraId="34D52DDC" w14:textId="60850FA5" w:rsidR="0038762E" w:rsidRDefault="0038762E" w:rsidP="0038762E">
            <w:pPr>
              <w:jc w:val="center"/>
            </w:pPr>
            <w:r w:rsidRPr="000D4F05">
              <w:t>0.71</w:t>
            </w:r>
          </w:p>
        </w:tc>
        <w:tc>
          <w:tcPr>
            <w:tcW w:w="1260" w:type="dxa"/>
            <w:tcBorders>
              <w:left w:val="single" w:sz="12" w:space="0" w:color="auto"/>
            </w:tcBorders>
            <w:vAlign w:val="center"/>
          </w:tcPr>
          <w:p w14:paraId="714D19AD" w14:textId="7F4874E2" w:rsidR="0038762E" w:rsidRDefault="0038762E" w:rsidP="0038762E">
            <w:pPr>
              <w:jc w:val="center"/>
            </w:pPr>
            <w:r w:rsidRPr="006F54A0">
              <w:t>4.2</w:t>
            </w:r>
          </w:p>
        </w:tc>
        <w:tc>
          <w:tcPr>
            <w:tcW w:w="1080" w:type="dxa"/>
            <w:tcBorders>
              <w:right w:val="single" w:sz="12" w:space="0" w:color="auto"/>
            </w:tcBorders>
          </w:tcPr>
          <w:p w14:paraId="35DEEA00" w14:textId="621031B4" w:rsidR="0038762E" w:rsidRDefault="00B36604" w:rsidP="0038762E">
            <w:pPr>
              <w:jc w:val="center"/>
            </w:pPr>
            <w:r>
              <w:t>–</w:t>
            </w:r>
            <w:r w:rsidR="0038762E" w:rsidRPr="00A7569F">
              <w:t>0.04</w:t>
            </w:r>
          </w:p>
        </w:tc>
        <w:tc>
          <w:tcPr>
            <w:tcW w:w="1245" w:type="dxa"/>
            <w:tcBorders>
              <w:top w:val="single" w:sz="4" w:space="0" w:color="auto"/>
              <w:left w:val="single" w:sz="12" w:space="0" w:color="auto"/>
              <w:bottom w:val="single" w:sz="4" w:space="0" w:color="auto"/>
              <w:right w:val="single" w:sz="4" w:space="0" w:color="auto"/>
            </w:tcBorders>
            <w:vAlign w:val="center"/>
          </w:tcPr>
          <w:p w14:paraId="43C3C80F" w14:textId="26793029" w:rsidR="0038762E" w:rsidRDefault="0038762E" w:rsidP="0038762E">
            <w:pPr>
              <w:jc w:val="center"/>
            </w:pPr>
            <w:r w:rsidRPr="00012690">
              <w:t>5.</w:t>
            </w:r>
            <w:r>
              <w:t>3</w:t>
            </w:r>
          </w:p>
        </w:tc>
        <w:tc>
          <w:tcPr>
            <w:tcW w:w="1275" w:type="dxa"/>
            <w:tcBorders>
              <w:top w:val="single" w:sz="4" w:space="0" w:color="auto"/>
              <w:left w:val="single" w:sz="4" w:space="0" w:color="auto"/>
              <w:bottom w:val="single" w:sz="4" w:space="0" w:color="auto"/>
              <w:right w:val="single" w:sz="12" w:space="0" w:color="auto"/>
            </w:tcBorders>
          </w:tcPr>
          <w:p w14:paraId="48DEBAEB" w14:textId="7E6C6289" w:rsidR="0038762E" w:rsidRDefault="00B36604" w:rsidP="0038762E">
            <w:pPr>
              <w:jc w:val="center"/>
            </w:pPr>
            <w:r>
              <w:t>–</w:t>
            </w:r>
            <w:r w:rsidR="0038762E" w:rsidRPr="005E0BFA">
              <w:t>0.09</w:t>
            </w:r>
          </w:p>
        </w:tc>
      </w:tr>
      <w:tr w:rsidR="0038762E" w14:paraId="4DB3178E" w14:textId="77777777" w:rsidTr="00363E88">
        <w:trPr>
          <w:jc w:val="center"/>
        </w:trPr>
        <w:tc>
          <w:tcPr>
            <w:tcW w:w="1119" w:type="dxa"/>
            <w:tcBorders>
              <w:left w:val="single" w:sz="12" w:space="0" w:color="auto"/>
            </w:tcBorders>
            <w:vAlign w:val="center"/>
          </w:tcPr>
          <w:p w14:paraId="0C42C946" w14:textId="77777777" w:rsidR="0038762E" w:rsidRDefault="0038762E" w:rsidP="0038762E">
            <w:pPr>
              <w:jc w:val="center"/>
            </w:pPr>
            <w:r w:rsidRPr="00125860">
              <w:t>3.2</w:t>
            </w:r>
          </w:p>
        </w:tc>
        <w:tc>
          <w:tcPr>
            <w:tcW w:w="1041" w:type="dxa"/>
            <w:tcBorders>
              <w:right w:val="single" w:sz="12" w:space="0" w:color="auto"/>
            </w:tcBorders>
          </w:tcPr>
          <w:p w14:paraId="793030CF" w14:textId="015B724A" w:rsidR="0038762E" w:rsidRDefault="00B36604" w:rsidP="0038762E">
            <w:pPr>
              <w:jc w:val="center"/>
            </w:pPr>
            <w:r>
              <w:t>–</w:t>
            </w:r>
            <w:r w:rsidR="0038762E" w:rsidRPr="000D4F05">
              <w:t>0.63</w:t>
            </w:r>
          </w:p>
        </w:tc>
        <w:tc>
          <w:tcPr>
            <w:tcW w:w="1260" w:type="dxa"/>
            <w:tcBorders>
              <w:left w:val="single" w:sz="12" w:space="0" w:color="auto"/>
            </w:tcBorders>
            <w:vAlign w:val="center"/>
          </w:tcPr>
          <w:p w14:paraId="48CD5FBF" w14:textId="66C8BC77" w:rsidR="0038762E" w:rsidRDefault="0038762E" w:rsidP="0038762E">
            <w:pPr>
              <w:jc w:val="center"/>
            </w:pPr>
            <w:r w:rsidRPr="006F54A0">
              <w:t>4.3</w:t>
            </w:r>
          </w:p>
        </w:tc>
        <w:tc>
          <w:tcPr>
            <w:tcW w:w="1080" w:type="dxa"/>
            <w:tcBorders>
              <w:right w:val="single" w:sz="12" w:space="0" w:color="auto"/>
            </w:tcBorders>
          </w:tcPr>
          <w:p w14:paraId="09DF079E" w14:textId="692F2AA4" w:rsidR="0038762E" w:rsidRDefault="00B36604" w:rsidP="0038762E">
            <w:pPr>
              <w:jc w:val="center"/>
            </w:pPr>
            <w:r>
              <w:t>–</w:t>
            </w:r>
            <w:r w:rsidR="0038762E" w:rsidRPr="00A7569F">
              <w:t>0.17</w:t>
            </w:r>
          </w:p>
        </w:tc>
        <w:tc>
          <w:tcPr>
            <w:tcW w:w="1245" w:type="dxa"/>
            <w:tcBorders>
              <w:top w:val="single" w:sz="4" w:space="0" w:color="auto"/>
              <w:left w:val="single" w:sz="12" w:space="0" w:color="auto"/>
              <w:bottom w:val="single" w:sz="4" w:space="0" w:color="auto"/>
              <w:right w:val="single" w:sz="4" w:space="0" w:color="auto"/>
            </w:tcBorders>
            <w:vAlign w:val="center"/>
          </w:tcPr>
          <w:p w14:paraId="4C33FB16" w14:textId="3D437789" w:rsidR="0038762E" w:rsidRDefault="0038762E" w:rsidP="0038762E">
            <w:pPr>
              <w:jc w:val="center"/>
            </w:pPr>
            <w:r w:rsidRPr="00012690">
              <w:t>5.</w:t>
            </w:r>
            <w:r>
              <w:t>4</w:t>
            </w:r>
          </w:p>
        </w:tc>
        <w:tc>
          <w:tcPr>
            <w:tcW w:w="1275" w:type="dxa"/>
            <w:tcBorders>
              <w:top w:val="single" w:sz="4" w:space="0" w:color="auto"/>
              <w:left w:val="single" w:sz="4" w:space="0" w:color="auto"/>
              <w:bottom w:val="single" w:sz="4" w:space="0" w:color="auto"/>
              <w:right w:val="single" w:sz="12" w:space="0" w:color="auto"/>
            </w:tcBorders>
          </w:tcPr>
          <w:p w14:paraId="013447CC" w14:textId="530B9F97" w:rsidR="0038762E" w:rsidRDefault="00B36604" w:rsidP="0038762E">
            <w:pPr>
              <w:jc w:val="center"/>
            </w:pPr>
            <w:r>
              <w:t>–</w:t>
            </w:r>
            <w:r w:rsidR="0038762E" w:rsidRPr="005E0BFA">
              <w:t>0.05</w:t>
            </w:r>
          </w:p>
        </w:tc>
      </w:tr>
      <w:tr w:rsidR="0038762E" w14:paraId="568EA252" w14:textId="77777777" w:rsidTr="00363E88">
        <w:trPr>
          <w:jc w:val="center"/>
        </w:trPr>
        <w:tc>
          <w:tcPr>
            <w:tcW w:w="1119" w:type="dxa"/>
            <w:tcBorders>
              <w:left w:val="single" w:sz="12" w:space="0" w:color="auto"/>
            </w:tcBorders>
            <w:vAlign w:val="center"/>
          </w:tcPr>
          <w:p w14:paraId="6A9B7023" w14:textId="77777777" w:rsidR="0038762E" w:rsidRDefault="0038762E" w:rsidP="0038762E">
            <w:pPr>
              <w:jc w:val="center"/>
            </w:pPr>
            <w:r w:rsidRPr="00125860">
              <w:t>3.3</w:t>
            </w:r>
          </w:p>
        </w:tc>
        <w:tc>
          <w:tcPr>
            <w:tcW w:w="1041" w:type="dxa"/>
            <w:tcBorders>
              <w:right w:val="single" w:sz="12" w:space="0" w:color="auto"/>
            </w:tcBorders>
          </w:tcPr>
          <w:p w14:paraId="6829D3F1" w14:textId="1AD73470" w:rsidR="0038762E" w:rsidRDefault="00B36604" w:rsidP="0038762E">
            <w:pPr>
              <w:jc w:val="center"/>
            </w:pPr>
            <w:r>
              <w:t>–</w:t>
            </w:r>
            <w:r w:rsidR="0038762E" w:rsidRPr="000D4F05">
              <w:t>1.04</w:t>
            </w:r>
          </w:p>
        </w:tc>
        <w:tc>
          <w:tcPr>
            <w:tcW w:w="1260" w:type="dxa"/>
            <w:tcBorders>
              <w:left w:val="single" w:sz="12" w:space="0" w:color="auto"/>
            </w:tcBorders>
            <w:vAlign w:val="center"/>
          </w:tcPr>
          <w:p w14:paraId="27B4AD9A" w14:textId="330E943B" w:rsidR="0038762E" w:rsidRDefault="0038762E" w:rsidP="0038762E">
            <w:pPr>
              <w:jc w:val="center"/>
            </w:pPr>
            <w:r w:rsidRPr="006F54A0">
              <w:t>4.4</w:t>
            </w:r>
          </w:p>
        </w:tc>
        <w:tc>
          <w:tcPr>
            <w:tcW w:w="1080" w:type="dxa"/>
            <w:tcBorders>
              <w:right w:val="single" w:sz="12" w:space="0" w:color="auto"/>
            </w:tcBorders>
          </w:tcPr>
          <w:p w14:paraId="5974B9BF" w14:textId="4485C6B0" w:rsidR="0038762E" w:rsidRDefault="00B36604" w:rsidP="0038762E">
            <w:pPr>
              <w:jc w:val="center"/>
            </w:pPr>
            <w:r>
              <w:t>–</w:t>
            </w:r>
            <w:r w:rsidR="0038762E" w:rsidRPr="00A7569F">
              <w:t>0.20</w:t>
            </w:r>
          </w:p>
        </w:tc>
        <w:tc>
          <w:tcPr>
            <w:tcW w:w="1245" w:type="dxa"/>
            <w:tcBorders>
              <w:top w:val="single" w:sz="4" w:space="0" w:color="auto"/>
              <w:left w:val="single" w:sz="12" w:space="0" w:color="auto"/>
              <w:bottom w:val="single" w:sz="4" w:space="0" w:color="auto"/>
              <w:right w:val="single" w:sz="4" w:space="0" w:color="auto"/>
            </w:tcBorders>
            <w:vAlign w:val="center"/>
          </w:tcPr>
          <w:p w14:paraId="6E06B531" w14:textId="19C91D84" w:rsidR="0038762E" w:rsidRDefault="0038762E" w:rsidP="0038762E">
            <w:pPr>
              <w:jc w:val="center"/>
            </w:pPr>
            <w:r w:rsidRPr="00012690">
              <w:t>5.</w:t>
            </w:r>
            <w:r>
              <w:t>5</w:t>
            </w:r>
          </w:p>
        </w:tc>
        <w:tc>
          <w:tcPr>
            <w:tcW w:w="1275" w:type="dxa"/>
            <w:tcBorders>
              <w:top w:val="single" w:sz="4" w:space="0" w:color="auto"/>
              <w:left w:val="single" w:sz="4" w:space="0" w:color="auto"/>
              <w:bottom w:val="single" w:sz="4" w:space="0" w:color="auto"/>
              <w:right w:val="single" w:sz="12" w:space="0" w:color="auto"/>
            </w:tcBorders>
          </w:tcPr>
          <w:p w14:paraId="12620CB8" w14:textId="2461CA92" w:rsidR="0038762E" w:rsidRDefault="00B36604" w:rsidP="0038762E">
            <w:pPr>
              <w:jc w:val="center"/>
            </w:pPr>
            <w:r>
              <w:t>–</w:t>
            </w:r>
            <w:r w:rsidR="0038762E" w:rsidRPr="005E0BFA">
              <w:t>0.01</w:t>
            </w:r>
          </w:p>
        </w:tc>
      </w:tr>
      <w:tr w:rsidR="0038762E" w14:paraId="42BACC22" w14:textId="77777777" w:rsidTr="00363E88">
        <w:trPr>
          <w:jc w:val="center"/>
        </w:trPr>
        <w:tc>
          <w:tcPr>
            <w:tcW w:w="1119" w:type="dxa"/>
            <w:tcBorders>
              <w:left w:val="single" w:sz="12" w:space="0" w:color="auto"/>
            </w:tcBorders>
            <w:vAlign w:val="center"/>
          </w:tcPr>
          <w:p w14:paraId="38F5F576" w14:textId="77777777" w:rsidR="0038762E" w:rsidRDefault="0038762E" w:rsidP="0038762E">
            <w:pPr>
              <w:jc w:val="center"/>
            </w:pPr>
            <w:r w:rsidRPr="00125860">
              <w:t>3.4</w:t>
            </w:r>
          </w:p>
        </w:tc>
        <w:tc>
          <w:tcPr>
            <w:tcW w:w="1041" w:type="dxa"/>
            <w:tcBorders>
              <w:right w:val="single" w:sz="12" w:space="0" w:color="auto"/>
            </w:tcBorders>
          </w:tcPr>
          <w:p w14:paraId="4ED68942" w14:textId="159FAC18" w:rsidR="0038762E" w:rsidRDefault="00B36604" w:rsidP="0038762E">
            <w:pPr>
              <w:jc w:val="center"/>
            </w:pPr>
            <w:r>
              <w:t>–</w:t>
            </w:r>
            <w:r w:rsidR="0038762E" w:rsidRPr="000D4F05">
              <w:t>0.53</w:t>
            </w:r>
          </w:p>
        </w:tc>
        <w:tc>
          <w:tcPr>
            <w:tcW w:w="1260" w:type="dxa"/>
            <w:tcBorders>
              <w:left w:val="single" w:sz="12" w:space="0" w:color="auto"/>
            </w:tcBorders>
            <w:vAlign w:val="center"/>
          </w:tcPr>
          <w:p w14:paraId="175C7734" w14:textId="6E14C5B2" w:rsidR="0038762E" w:rsidRDefault="0038762E" w:rsidP="0038762E">
            <w:pPr>
              <w:jc w:val="center"/>
            </w:pPr>
            <w:r w:rsidRPr="006F54A0">
              <w:t>4.5</w:t>
            </w:r>
          </w:p>
        </w:tc>
        <w:tc>
          <w:tcPr>
            <w:tcW w:w="1080" w:type="dxa"/>
            <w:tcBorders>
              <w:right w:val="single" w:sz="12" w:space="0" w:color="auto"/>
            </w:tcBorders>
          </w:tcPr>
          <w:p w14:paraId="5155D1A4" w14:textId="16C8DB70" w:rsidR="0038762E" w:rsidRDefault="00B36604" w:rsidP="0038762E">
            <w:pPr>
              <w:jc w:val="center"/>
            </w:pPr>
            <w:r>
              <w:t>–</w:t>
            </w:r>
            <w:r w:rsidR="0038762E" w:rsidRPr="00A7569F">
              <w:t>0.13</w:t>
            </w:r>
          </w:p>
        </w:tc>
        <w:tc>
          <w:tcPr>
            <w:tcW w:w="1245" w:type="dxa"/>
            <w:tcBorders>
              <w:top w:val="single" w:sz="4" w:space="0" w:color="auto"/>
              <w:left w:val="single" w:sz="12" w:space="0" w:color="auto"/>
              <w:bottom w:val="single" w:sz="4" w:space="0" w:color="auto"/>
              <w:right w:val="single" w:sz="4" w:space="0" w:color="auto"/>
            </w:tcBorders>
            <w:vAlign w:val="center"/>
          </w:tcPr>
          <w:p w14:paraId="645872EB" w14:textId="69FB84F9" w:rsidR="0038762E" w:rsidRDefault="0038762E" w:rsidP="0038762E">
            <w:pPr>
              <w:jc w:val="center"/>
            </w:pPr>
            <w:r w:rsidRPr="00012690">
              <w:t>5.</w:t>
            </w:r>
            <w:r>
              <w:t>6</w:t>
            </w:r>
          </w:p>
        </w:tc>
        <w:tc>
          <w:tcPr>
            <w:tcW w:w="1275" w:type="dxa"/>
            <w:tcBorders>
              <w:top w:val="single" w:sz="4" w:space="0" w:color="auto"/>
              <w:left w:val="single" w:sz="4" w:space="0" w:color="auto"/>
              <w:bottom w:val="single" w:sz="4" w:space="0" w:color="auto"/>
              <w:right w:val="single" w:sz="12" w:space="0" w:color="auto"/>
            </w:tcBorders>
          </w:tcPr>
          <w:p w14:paraId="303D8241" w14:textId="60A7D877" w:rsidR="0038762E" w:rsidRDefault="0038762E" w:rsidP="0038762E">
            <w:pPr>
              <w:jc w:val="center"/>
            </w:pPr>
            <w:r w:rsidRPr="005E0BFA">
              <w:t>0.01</w:t>
            </w:r>
          </w:p>
        </w:tc>
      </w:tr>
      <w:tr w:rsidR="0038762E" w14:paraId="768D3261" w14:textId="77777777" w:rsidTr="00363E88">
        <w:trPr>
          <w:jc w:val="center"/>
        </w:trPr>
        <w:tc>
          <w:tcPr>
            <w:tcW w:w="1119" w:type="dxa"/>
            <w:tcBorders>
              <w:left w:val="single" w:sz="12" w:space="0" w:color="auto"/>
            </w:tcBorders>
            <w:vAlign w:val="center"/>
          </w:tcPr>
          <w:p w14:paraId="133609FF" w14:textId="77777777" w:rsidR="0038762E" w:rsidRDefault="0038762E" w:rsidP="0038762E">
            <w:pPr>
              <w:jc w:val="center"/>
            </w:pPr>
            <w:r w:rsidRPr="00125860">
              <w:t>3.5</w:t>
            </w:r>
          </w:p>
        </w:tc>
        <w:tc>
          <w:tcPr>
            <w:tcW w:w="1041" w:type="dxa"/>
            <w:tcBorders>
              <w:right w:val="single" w:sz="12" w:space="0" w:color="auto"/>
            </w:tcBorders>
          </w:tcPr>
          <w:p w14:paraId="1B2A46B8" w14:textId="0A6E65AD" w:rsidR="0038762E" w:rsidRDefault="00B36604" w:rsidP="0038762E">
            <w:pPr>
              <w:jc w:val="center"/>
            </w:pPr>
            <w:r>
              <w:t>–</w:t>
            </w:r>
            <w:r w:rsidR="0038762E" w:rsidRPr="000D4F05">
              <w:t>0.18</w:t>
            </w:r>
          </w:p>
        </w:tc>
        <w:tc>
          <w:tcPr>
            <w:tcW w:w="1260" w:type="dxa"/>
            <w:tcBorders>
              <w:left w:val="single" w:sz="12" w:space="0" w:color="auto"/>
            </w:tcBorders>
            <w:vAlign w:val="center"/>
          </w:tcPr>
          <w:p w14:paraId="3FE7B478" w14:textId="1A74E442" w:rsidR="0038762E" w:rsidRDefault="0038762E" w:rsidP="0038762E">
            <w:pPr>
              <w:jc w:val="center"/>
            </w:pPr>
            <w:r w:rsidRPr="006F54A0">
              <w:t>4.6</w:t>
            </w:r>
          </w:p>
        </w:tc>
        <w:tc>
          <w:tcPr>
            <w:tcW w:w="1080" w:type="dxa"/>
            <w:tcBorders>
              <w:right w:val="single" w:sz="12" w:space="0" w:color="auto"/>
            </w:tcBorders>
          </w:tcPr>
          <w:p w14:paraId="37033F34" w14:textId="6BFDC91A" w:rsidR="0038762E" w:rsidRDefault="00B36604" w:rsidP="0038762E">
            <w:pPr>
              <w:jc w:val="center"/>
            </w:pPr>
            <w:r>
              <w:t>–</w:t>
            </w:r>
            <w:r w:rsidR="0038762E" w:rsidRPr="00A7569F">
              <w:t>0.18</w:t>
            </w:r>
          </w:p>
        </w:tc>
        <w:tc>
          <w:tcPr>
            <w:tcW w:w="1245" w:type="dxa"/>
            <w:tcBorders>
              <w:top w:val="single" w:sz="4" w:space="0" w:color="auto"/>
              <w:left w:val="single" w:sz="12" w:space="0" w:color="auto"/>
              <w:bottom w:val="single" w:sz="4" w:space="0" w:color="auto"/>
              <w:right w:val="single" w:sz="4" w:space="0" w:color="auto"/>
            </w:tcBorders>
            <w:vAlign w:val="center"/>
          </w:tcPr>
          <w:p w14:paraId="129C7F0B" w14:textId="53E05FBC" w:rsidR="0038762E" w:rsidRDefault="0038762E" w:rsidP="0038762E">
            <w:pPr>
              <w:jc w:val="center"/>
            </w:pPr>
            <w:r w:rsidRPr="00012690">
              <w:t>5.</w:t>
            </w:r>
            <w:r>
              <w:t>7</w:t>
            </w:r>
          </w:p>
        </w:tc>
        <w:tc>
          <w:tcPr>
            <w:tcW w:w="1275" w:type="dxa"/>
            <w:tcBorders>
              <w:top w:val="single" w:sz="4" w:space="0" w:color="auto"/>
              <w:left w:val="single" w:sz="4" w:space="0" w:color="auto"/>
              <w:bottom w:val="single" w:sz="4" w:space="0" w:color="auto"/>
              <w:right w:val="single" w:sz="12" w:space="0" w:color="auto"/>
            </w:tcBorders>
          </w:tcPr>
          <w:p w14:paraId="18C2719C" w14:textId="22282E6A" w:rsidR="0038762E" w:rsidRDefault="0038762E" w:rsidP="0038762E">
            <w:pPr>
              <w:jc w:val="center"/>
            </w:pPr>
            <w:r w:rsidRPr="005E0BFA">
              <w:t>0.02</w:t>
            </w:r>
          </w:p>
        </w:tc>
      </w:tr>
      <w:tr w:rsidR="0038762E" w14:paraId="281D45AD" w14:textId="77777777" w:rsidTr="00363E88">
        <w:trPr>
          <w:jc w:val="center"/>
        </w:trPr>
        <w:tc>
          <w:tcPr>
            <w:tcW w:w="1119" w:type="dxa"/>
            <w:tcBorders>
              <w:left w:val="single" w:sz="12" w:space="0" w:color="auto"/>
            </w:tcBorders>
            <w:vAlign w:val="center"/>
          </w:tcPr>
          <w:p w14:paraId="21D2A2BC" w14:textId="77777777" w:rsidR="0038762E" w:rsidRPr="006B13D2" w:rsidRDefault="0038762E" w:rsidP="0038762E">
            <w:pPr>
              <w:jc w:val="center"/>
            </w:pPr>
            <w:r w:rsidRPr="00125860">
              <w:t>3.6</w:t>
            </w:r>
          </w:p>
        </w:tc>
        <w:tc>
          <w:tcPr>
            <w:tcW w:w="1041" w:type="dxa"/>
            <w:tcBorders>
              <w:right w:val="single" w:sz="12" w:space="0" w:color="auto"/>
            </w:tcBorders>
          </w:tcPr>
          <w:p w14:paraId="28B9C490" w14:textId="42E5AEE1" w:rsidR="0038762E" w:rsidRPr="006B13D2" w:rsidRDefault="00B36604" w:rsidP="0038762E">
            <w:pPr>
              <w:jc w:val="center"/>
            </w:pPr>
            <w:r>
              <w:t>–</w:t>
            </w:r>
            <w:r w:rsidR="0038762E" w:rsidRPr="000D4F05">
              <w:t>0.50</w:t>
            </w:r>
          </w:p>
        </w:tc>
        <w:tc>
          <w:tcPr>
            <w:tcW w:w="1260" w:type="dxa"/>
            <w:tcBorders>
              <w:left w:val="single" w:sz="12" w:space="0" w:color="auto"/>
            </w:tcBorders>
            <w:vAlign w:val="center"/>
          </w:tcPr>
          <w:p w14:paraId="79B69FFA" w14:textId="7CB81D36" w:rsidR="0038762E" w:rsidRDefault="0038762E" w:rsidP="0038762E">
            <w:pPr>
              <w:jc w:val="center"/>
            </w:pPr>
            <w:r w:rsidRPr="006F54A0">
              <w:t>4.7</w:t>
            </w:r>
          </w:p>
        </w:tc>
        <w:tc>
          <w:tcPr>
            <w:tcW w:w="1080" w:type="dxa"/>
            <w:tcBorders>
              <w:right w:val="single" w:sz="12" w:space="0" w:color="auto"/>
            </w:tcBorders>
          </w:tcPr>
          <w:p w14:paraId="6E242796" w14:textId="0F9E6343" w:rsidR="0038762E" w:rsidRDefault="00B36604" w:rsidP="0038762E">
            <w:pPr>
              <w:jc w:val="center"/>
            </w:pPr>
            <w:r>
              <w:t>–</w:t>
            </w:r>
            <w:r w:rsidR="0038762E" w:rsidRPr="00A7569F">
              <w:t>0.24</w:t>
            </w:r>
          </w:p>
        </w:tc>
        <w:tc>
          <w:tcPr>
            <w:tcW w:w="1245" w:type="dxa"/>
            <w:tcBorders>
              <w:top w:val="single" w:sz="4" w:space="0" w:color="auto"/>
              <w:left w:val="single" w:sz="12" w:space="0" w:color="auto"/>
              <w:bottom w:val="single" w:sz="4" w:space="0" w:color="auto"/>
              <w:right w:val="single" w:sz="4" w:space="0" w:color="auto"/>
            </w:tcBorders>
            <w:vAlign w:val="center"/>
          </w:tcPr>
          <w:p w14:paraId="7C0FA9BD" w14:textId="72CBCE24" w:rsidR="0038762E" w:rsidRDefault="0038762E" w:rsidP="0038762E">
            <w:pPr>
              <w:jc w:val="center"/>
            </w:pPr>
            <w:r w:rsidRPr="00012690">
              <w:t>5.</w:t>
            </w:r>
            <w:r>
              <w:t>8</w:t>
            </w:r>
          </w:p>
        </w:tc>
        <w:tc>
          <w:tcPr>
            <w:tcW w:w="1275" w:type="dxa"/>
            <w:tcBorders>
              <w:top w:val="single" w:sz="4" w:space="0" w:color="auto"/>
              <w:left w:val="single" w:sz="4" w:space="0" w:color="auto"/>
              <w:bottom w:val="single" w:sz="4" w:space="0" w:color="auto"/>
              <w:right w:val="single" w:sz="12" w:space="0" w:color="auto"/>
            </w:tcBorders>
          </w:tcPr>
          <w:p w14:paraId="7FEFA86C" w14:textId="15748AE2" w:rsidR="0038762E" w:rsidRDefault="00B36604" w:rsidP="0038762E">
            <w:pPr>
              <w:jc w:val="center"/>
            </w:pPr>
            <w:r>
              <w:t>–</w:t>
            </w:r>
            <w:r w:rsidR="0038762E" w:rsidRPr="005E0BFA">
              <w:t>0.01</w:t>
            </w:r>
          </w:p>
        </w:tc>
      </w:tr>
      <w:tr w:rsidR="0038762E" w14:paraId="01286124" w14:textId="77777777" w:rsidTr="00363E88">
        <w:trPr>
          <w:jc w:val="center"/>
        </w:trPr>
        <w:tc>
          <w:tcPr>
            <w:tcW w:w="1119" w:type="dxa"/>
            <w:tcBorders>
              <w:left w:val="single" w:sz="12" w:space="0" w:color="auto"/>
            </w:tcBorders>
            <w:vAlign w:val="center"/>
          </w:tcPr>
          <w:p w14:paraId="0606BCDE" w14:textId="77777777" w:rsidR="0038762E" w:rsidRPr="006B13D2" w:rsidRDefault="0038762E" w:rsidP="0038762E">
            <w:pPr>
              <w:jc w:val="center"/>
            </w:pPr>
            <w:r w:rsidRPr="00125860">
              <w:t>3.7</w:t>
            </w:r>
          </w:p>
        </w:tc>
        <w:tc>
          <w:tcPr>
            <w:tcW w:w="1041" w:type="dxa"/>
            <w:tcBorders>
              <w:right w:val="single" w:sz="12" w:space="0" w:color="auto"/>
            </w:tcBorders>
          </w:tcPr>
          <w:p w14:paraId="4B883AE8" w14:textId="50FD0C4E" w:rsidR="0038762E" w:rsidRPr="006B13D2" w:rsidRDefault="00B36604" w:rsidP="0038762E">
            <w:pPr>
              <w:jc w:val="center"/>
            </w:pPr>
            <w:r>
              <w:t>–</w:t>
            </w:r>
            <w:r w:rsidR="0038762E" w:rsidRPr="000D4F05">
              <w:t>0.81</w:t>
            </w:r>
          </w:p>
        </w:tc>
        <w:tc>
          <w:tcPr>
            <w:tcW w:w="1260" w:type="dxa"/>
            <w:tcBorders>
              <w:left w:val="single" w:sz="12" w:space="0" w:color="auto"/>
            </w:tcBorders>
            <w:vAlign w:val="center"/>
          </w:tcPr>
          <w:p w14:paraId="4448C134" w14:textId="107F46BB" w:rsidR="0038762E" w:rsidRDefault="0038762E" w:rsidP="0038762E">
            <w:pPr>
              <w:jc w:val="center"/>
            </w:pPr>
            <w:r w:rsidRPr="006F54A0">
              <w:t>4.8</w:t>
            </w:r>
          </w:p>
        </w:tc>
        <w:tc>
          <w:tcPr>
            <w:tcW w:w="1080" w:type="dxa"/>
            <w:tcBorders>
              <w:right w:val="single" w:sz="12" w:space="0" w:color="auto"/>
            </w:tcBorders>
          </w:tcPr>
          <w:p w14:paraId="3628C973" w14:textId="6179C3E7" w:rsidR="0038762E" w:rsidRDefault="00B36604" w:rsidP="0038762E">
            <w:pPr>
              <w:jc w:val="center"/>
            </w:pPr>
            <w:r>
              <w:t>–</w:t>
            </w:r>
            <w:r w:rsidR="0038762E" w:rsidRPr="00A7569F">
              <w:t>0.08</w:t>
            </w:r>
          </w:p>
        </w:tc>
        <w:tc>
          <w:tcPr>
            <w:tcW w:w="1245" w:type="dxa"/>
            <w:tcBorders>
              <w:top w:val="single" w:sz="4" w:space="0" w:color="auto"/>
              <w:left w:val="single" w:sz="12" w:space="0" w:color="auto"/>
              <w:bottom w:val="single" w:sz="4" w:space="0" w:color="auto"/>
              <w:right w:val="single" w:sz="4" w:space="0" w:color="auto"/>
            </w:tcBorders>
            <w:vAlign w:val="center"/>
          </w:tcPr>
          <w:p w14:paraId="55C50749" w14:textId="76B6CCB6" w:rsidR="0038762E" w:rsidRDefault="0038762E" w:rsidP="0038762E">
            <w:pPr>
              <w:jc w:val="center"/>
            </w:pPr>
            <w:r w:rsidRPr="00012690">
              <w:t>5.</w:t>
            </w:r>
            <w:r>
              <w:t>9</w:t>
            </w:r>
          </w:p>
        </w:tc>
        <w:tc>
          <w:tcPr>
            <w:tcW w:w="1275" w:type="dxa"/>
            <w:tcBorders>
              <w:top w:val="single" w:sz="4" w:space="0" w:color="auto"/>
              <w:left w:val="single" w:sz="4" w:space="0" w:color="auto"/>
              <w:bottom w:val="single" w:sz="4" w:space="0" w:color="auto"/>
              <w:right w:val="single" w:sz="12" w:space="0" w:color="auto"/>
            </w:tcBorders>
          </w:tcPr>
          <w:p w14:paraId="02B55271" w14:textId="3BED9256" w:rsidR="0038762E" w:rsidRDefault="00B36604" w:rsidP="0038762E">
            <w:pPr>
              <w:jc w:val="center"/>
            </w:pPr>
            <w:r>
              <w:t>–</w:t>
            </w:r>
            <w:r w:rsidR="0038762E" w:rsidRPr="005E0BFA">
              <w:t>0.06</w:t>
            </w:r>
          </w:p>
        </w:tc>
      </w:tr>
      <w:tr w:rsidR="0038762E" w14:paraId="12D7E7A3" w14:textId="77777777" w:rsidTr="00363E88">
        <w:trPr>
          <w:jc w:val="center"/>
        </w:trPr>
        <w:tc>
          <w:tcPr>
            <w:tcW w:w="1119" w:type="dxa"/>
            <w:tcBorders>
              <w:left w:val="single" w:sz="12" w:space="0" w:color="auto"/>
            </w:tcBorders>
            <w:vAlign w:val="center"/>
          </w:tcPr>
          <w:p w14:paraId="05235C61" w14:textId="77777777" w:rsidR="0038762E" w:rsidRPr="006B13D2" w:rsidRDefault="0038762E" w:rsidP="0038762E">
            <w:pPr>
              <w:jc w:val="center"/>
            </w:pPr>
            <w:r w:rsidRPr="00125860">
              <w:t>3.8</w:t>
            </w:r>
          </w:p>
        </w:tc>
        <w:tc>
          <w:tcPr>
            <w:tcW w:w="1041" w:type="dxa"/>
            <w:tcBorders>
              <w:right w:val="single" w:sz="12" w:space="0" w:color="auto"/>
            </w:tcBorders>
          </w:tcPr>
          <w:p w14:paraId="389BA57D" w14:textId="73C7CC32" w:rsidR="0038762E" w:rsidRPr="006B13D2" w:rsidRDefault="00B36604" w:rsidP="0038762E">
            <w:pPr>
              <w:jc w:val="center"/>
            </w:pPr>
            <w:r>
              <w:t>–</w:t>
            </w:r>
            <w:r w:rsidR="0038762E" w:rsidRPr="000D4F05">
              <w:t>0.69</w:t>
            </w:r>
          </w:p>
        </w:tc>
        <w:tc>
          <w:tcPr>
            <w:tcW w:w="1260" w:type="dxa"/>
            <w:tcBorders>
              <w:left w:val="single" w:sz="12" w:space="0" w:color="auto"/>
            </w:tcBorders>
            <w:vAlign w:val="center"/>
          </w:tcPr>
          <w:p w14:paraId="46287239" w14:textId="2AB744C6" w:rsidR="0038762E" w:rsidRDefault="0038762E" w:rsidP="0038762E">
            <w:pPr>
              <w:jc w:val="center"/>
            </w:pPr>
            <w:r>
              <w:t>4.9</w:t>
            </w:r>
          </w:p>
        </w:tc>
        <w:tc>
          <w:tcPr>
            <w:tcW w:w="1080" w:type="dxa"/>
            <w:tcBorders>
              <w:right w:val="single" w:sz="12" w:space="0" w:color="auto"/>
            </w:tcBorders>
          </w:tcPr>
          <w:p w14:paraId="18B2E181" w14:textId="4C051354" w:rsidR="0038762E" w:rsidRDefault="0038762E" w:rsidP="0038762E">
            <w:pPr>
              <w:jc w:val="center"/>
            </w:pPr>
            <w:r w:rsidRPr="00A7569F">
              <w:t>0.00</w:t>
            </w:r>
          </w:p>
        </w:tc>
        <w:tc>
          <w:tcPr>
            <w:tcW w:w="1245" w:type="dxa"/>
            <w:tcBorders>
              <w:top w:val="single" w:sz="4" w:space="0" w:color="auto"/>
              <w:left w:val="single" w:sz="12" w:space="0" w:color="auto"/>
              <w:bottom w:val="single" w:sz="4" w:space="0" w:color="auto"/>
              <w:right w:val="single" w:sz="4" w:space="0" w:color="auto"/>
            </w:tcBorders>
            <w:vAlign w:val="center"/>
          </w:tcPr>
          <w:p w14:paraId="2181E1D0" w14:textId="11E98D8C" w:rsidR="0038762E" w:rsidRDefault="0038762E" w:rsidP="0038762E">
            <w:pPr>
              <w:jc w:val="center"/>
            </w:pPr>
            <w:r>
              <w:t>6.0</w:t>
            </w:r>
          </w:p>
        </w:tc>
        <w:tc>
          <w:tcPr>
            <w:tcW w:w="1275" w:type="dxa"/>
            <w:tcBorders>
              <w:top w:val="single" w:sz="4" w:space="0" w:color="auto"/>
              <w:left w:val="single" w:sz="4" w:space="0" w:color="auto"/>
              <w:bottom w:val="single" w:sz="4" w:space="0" w:color="auto"/>
              <w:right w:val="single" w:sz="12" w:space="0" w:color="auto"/>
            </w:tcBorders>
          </w:tcPr>
          <w:p w14:paraId="0EC0BB23" w14:textId="250B8AD7" w:rsidR="0038762E" w:rsidRDefault="00B36604" w:rsidP="0038762E">
            <w:pPr>
              <w:jc w:val="center"/>
            </w:pPr>
            <w:r>
              <w:t>–</w:t>
            </w:r>
            <w:r w:rsidR="0038762E" w:rsidRPr="005E0BFA">
              <w:t>0.10</w:t>
            </w:r>
          </w:p>
        </w:tc>
      </w:tr>
      <w:tr w:rsidR="0038762E" w14:paraId="2B42B270" w14:textId="77777777" w:rsidTr="00363E88">
        <w:trPr>
          <w:jc w:val="center"/>
        </w:trPr>
        <w:tc>
          <w:tcPr>
            <w:tcW w:w="1119" w:type="dxa"/>
            <w:tcBorders>
              <w:left w:val="single" w:sz="12" w:space="0" w:color="auto"/>
              <w:bottom w:val="single" w:sz="4" w:space="0" w:color="auto"/>
            </w:tcBorders>
            <w:vAlign w:val="center"/>
          </w:tcPr>
          <w:p w14:paraId="6CA8A8A0" w14:textId="3D8045BB" w:rsidR="0038762E" w:rsidRPr="00125860" w:rsidRDefault="0038762E" w:rsidP="0038762E">
            <w:pPr>
              <w:jc w:val="center"/>
            </w:pPr>
            <w:r>
              <w:t>3.9</w:t>
            </w:r>
          </w:p>
        </w:tc>
        <w:tc>
          <w:tcPr>
            <w:tcW w:w="1041" w:type="dxa"/>
            <w:tcBorders>
              <w:bottom w:val="single" w:sz="4" w:space="0" w:color="auto"/>
              <w:right w:val="single" w:sz="12" w:space="0" w:color="auto"/>
            </w:tcBorders>
          </w:tcPr>
          <w:p w14:paraId="1D5A069A" w14:textId="19EF9792" w:rsidR="0038762E" w:rsidRPr="00125860" w:rsidRDefault="00B36604" w:rsidP="0038762E">
            <w:pPr>
              <w:jc w:val="center"/>
            </w:pPr>
            <w:r>
              <w:t>–</w:t>
            </w:r>
            <w:r w:rsidR="0038762E" w:rsidRPr="000D4F05">
              <w:t>0.66</w:t>
            </w:r>
          </w:p>
        </w:tc>
        <w:tc>
          <w:tcPr>
            <w:tcW w:w="1260" w:type="dxa"/>
            <w:tcBorders>
              <w:left w:val="single" w:sz="12" w:space="0" w:color="auto"/>
              <w:bottom w:val="single" w:sz="4" w:space="0" w:color="auto"/>
            </w:tcBorders>
            <w:vAlign w:val="center"/>
          </w:tcPr>
          <w:p w14:paraId="21BBFAD1" w14:textId="7EFDC601" w:rsidR="0038762E" w:rsidRPr="006F54A0" w:rsidRDefault="0038762E" w:rsidP="0038762E">
            <w:pPr>
              <w:jc w:val="center"/>
            </w:pPr>
            <w:r>
              <w:t>5.0</w:t>
            </w:r>
          </w:p>
        </w:tc>
        <w:tc>
          <w:tcPr>
            <w:tcW w:w="1080" w:type="dxa"/>
            <w:tcBorders>
              <w:bottom w:val="single" w:sz="4" w:space="0" w:color="auto"/>
              <w:right w:val="single" w:sz="12" w:space="0" w:color="auto"/>
            </w:tcBorders>
          </w:tcPr>
          <w:p w14:paraId="4391F898" w14:textId="72892FCD" w:rsidR="0038762E" w:rsidRPr="006F54A0" w:rsidRDefault="00B36604" w:rsidP="0038762E">
            <w:pPr>
              <w:jc w:val="center"/>
            </w:pPr>
            <w:r>
              <w:t>–</w:t>
            </w:r>
            <w:r w:rsidR="0038762E" w:rsidRPr="00A7569F">
              <w:t>0.06</w:t>
            </w:r>
          </w:p>
        </w:tc>
        <w:tc>
          <w:tcPr>
            <w:tcW w:w="1245" w:type="dxa"/>
            <w:tcBorders>
              <w:top w:val="single" w:sz="4" w:space="0" w:color="auto"/>
              <w:left w:val="single" w:sz="12" w:space="0" w:color="auto"/>
              <w:bottom w:val="single" w:sz="4" w:space="0" w:color="auto"/>
              <w:right w:val="single" w:sz="4" w:space="0" w:color="auto"/>
            </w:tcBorders>
            <w:vAlign w:val="center"/>
          </w:tcPr>
          <w:p w14:paraId="3E9DF1DA" w14:textId="77777777" w:rsidR="0038762E" w:rsidRPr="00012690" w:rsidRDefault="0038762E" w:rsidP="0038762E">
            <w:pPr>
              <w:jc w:val="center"/>
            </w:pPr>
          </w:p>
        </w:tc>
        <w:tc>
          <w:tcPr>
            <w:tcW w:w="1275" w:type="dxa"/>
            <w:tcBorders>
              <w:top w:val="single" w:sz="4" w:space="0" w:color="auto"/>
              <w:left w:val="single" w:sz="4" w:space="0" w:color="auto"/>
              <w:bottom w:val="single" w:sz="4" w:space="0" w:color="auto"/>
              <w:right w:val="single" w:sz="12" w:space="0" w:color="auto"/>
            </w:tcBorders>
            <w:vAlign w:val="center"/>
          </w:tcPr>
          <w:p w14:paraId="1C0FF550" w14:textId="3AB4A154" w:rsidR="0038762E" w:rsidRPr="00012690" w:rsidRDefault="0038762E" w:rsidP="0038762E">
            <w:pPr>
              <w:jc w:val="center"/>
            </w:pPr>
          </w:p>
        </w:tc>
      </w:tr>
      <w:tr w:rsidR="0038762E" w14:paraId="7F8C458C" w14:textId="77777777" w:rsidTr="00363E88">
        <w:trPr>
          <w:jc w:val="center"/>
        </w:trPr>
        <w:tc>
          <w:tcPr>
            <w:tcW w:w="1119" w:type="dxa"/>
            <w:tcBorders>
              <w:top w:val="single" w:sz="4" w:space="0" w:color="auto"/>
              <w:left w:val="single" w:sz="12" w:space="0" w:color="auto"/>
              <w:bottom w:val="single" w:sz="12" w:space="0" w:color="auto"/>
              <w:right w:val="single" w:sz="4" w:space="0" w:color="auto"/>
            </w:tcBorders>
            <w:vAlign w:val="center"/>
          </w:tcPr>
          <w:p w14:paraId="5D5A2F17" w14:textId="57439DD9" w:rsidR="0038762E" w:rsidRPr="00125860" w:rsidRDefault="0038762E" w:rsidP="0038762E">
            <w:pPr>
              <w:jc w:val="center"/>
            </w:pPr>
            <w:r>
              <w:t>4.0</w:t>
            </w:r>
          </w:p>
        </w:tc>
        <w:tc>
          <w:tcPr>
            <w:tcW w:w="1041" w:type="dxa"/>
            <w:tcBorders>
              <w:top w:val="single" w:sz="4" w:space="0" w:color="auto"/>
              <w:left w:val="single" w:sz="4" w:space="0" w:color="auto"/>
              <w:bottom w:val="single" w:sz="12" w:space="0" w:color="auto"/>
              <w:right w:val="single" w:sz="12" w:space="0" w:color="auto"/>
            </w:tcBorders>
          </w:tcPr>
          <w:p w14:paraId="67CD63EA" w14:textId="511F181F" w:rsidR="0038762E" w:rsidRPr="00125860" w:rsidRDefault="00B36604" w:rsidP="0038762E">
            <w:pPr>
              <w:jc w:val="center"/>
            </w:pPr>
            <w:r>
              <w:t>–</w:t>
            </w:r>
            <w:r w:rsidR="0038762E" w:rsidRPr="000D4F05">
              <w:t>0.58</w:t>
            </w:r>
          </w:p>
        </w:tc>
        <w:tc>
          <w:tcPr>
            <w:tcW w:w="1260" w:type="dxa"/>
            <w:tcBorders>
              <w:top w:val="single" w:sz="4" w:space="0" w:color="auto"/>
              <w:left w:val="single" w:sz="12" w:space="0" w:color="auto"/>
              <w:bottom w:val="single" w:sz="12" w:space="0" w:color="auto"/>
              <w:right w:val="single" w:sz="4" w:space="0" w:color="auto"/>
            </w:tcBorders>
            <w:vAlign w:val="center"/>
          </w:tcPr>
          <w:p w14:paraId="4D7EEAB0" w14:textId="508FEB96" w:rsidR="0038762E" w:rsidRPr="006F54A0" w:rsidRDefault="0038762E" w:rsidP="0038762E">
            <w:pPr>
              <w:jc w:val="center"/>
            </w:pPr>
            <w:r>
              <w:t>5.1</w:t>
            </w:r>
          </w:p>
        </w:tc>
        <w:tc>
          <w:tcPr>
            <w:tcW w:w="1080" w:type="dxa"/>
            <w:tcBorders>
              <w:top w:val="single" w:sz="4" w:space="0" w:color="auto"/>
              <w:left w:val="single" w:sz="4" w:space="0" w:color="auto"/>
              <w:bottom w:val="single" w:sz="12" w:space="0" w:color="auto"/>
              <w:right w:val="single" w:sz="12" w:space="0" w:color="auto"/>
            </w:tcBorders>
          </w:tcPr>
          <w:p w14:paraId="18FE443F" w14:textId="3A4665B0" w:rsidR="0038762E" w:rsidRPr="006F54A0" w:rsidRDefault="00B36604" w:rsidP="0038762E">
            <w:pPr>
              <w:jc w:val="center"/>
            </w:pPr>
            <w:r>
              <w:t>–</w:t>
            </w:r>
            <w:r w:rsidR="0038762E" w:rsidRPr="00A7569F">
              <w:t>0.12</w:t>
            </w:r>
          </w:p>
        </w:tc>
        <w:tc>
          <w:tcPr>
            <w:tcW w:w="1245" w:type="dxa"/>
            <w:tcBorders>
              <w:top w:val="single" w:sz="4" w:space="0" w:color="auto"/>
              <w:left w:val="single" w:sz="12" w:space="0" w:color="auto"/>
              <w:bottom w:val="single" w:sz="12" w:space="0" w:color="auto"/>
              <w:right w:val="single" w:sz="4" w:space="0" w:color="auto"/>
            </w:tcBorders>
            <w:vAlign w:val="center"/>
          </w:tcPr>
          <w:p w14:paraId="6F01FF86" w14:textId="77777777" w:rsidR="0038762E" w:rsidRPr="00012690" w:rsidRDefault="0038762E" w:rsidP="0038762E">
            <w:pPr>
              <w:jc w:val="center"/>
            </w:pPr>
          </w:p>
        </w:tc>
        <w:tc>
          <w:tcPr>
            <w:tcW w:w="1275" w:type="dxa"/>
            <w:tcBorders>
              <w:top w:val="single" w:sz="4" w:space="0" w:color="auto"/>
              <w:left w:val="single" w:sz="4" w:space="0" w:color="auto"/>
              <w:bottom w:val="single" w:sz="12" w:space="0" w:color="auto"/>
              <w:right w:val="single" w:sz="12" w:space="0" w:color="auto"/>
            </w:tcBorders>
            <w:vAlign w:val="center"/>
          </w:tcPr>
          <w:p w14:paraId="512124C4" w14:textId="4B614E34" w:rsidR="0038762E" w:rsidRPr="00012690" w:rsidRDefault="0038762E" w:rsidP="0038762E">
            <w:pPr>
              <w:jc w:val="center"/>
            </w:pPr>
          </w:p>
        </w:tc>
      </w:tr>
    </w:tbl>
    <w:p w14:paraId="479846EC" w14:textId="173EA04B" w:rsidR="0088744D" w:rsidRDefault="00A940F4" w:rsidP="002C78A9">
      <w:pPr>
        <w:jc w:val="both"/>
      </w:pPr>
      <w:r>
        <w:t xml:space="preserve">  </w:t>
      </w:r>
    </w:p>
    <w:p w14:paraId="057FF9C4" w14:textId="70B985E0" w:rsidR="0088744D" w:rsidRDefault="0088744D" w:rsidP="002C78A9">
      <w:pPr>
        <w:jc w:val="both"/>
      </w:pPr>
    </w:p>
    <w:p w14:paraId="1851E654" w14:textId="77777777" w:rsidR="001C1787" w:rsidRDefault="001C1787" w:rsidP="002C78A9">
      <w:pP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tblGrid>
      <w:tr w:rsidR="0088744D" w14:paraId="7B523D65" w14:textId="77777777" w:rsidTr="00A35EE7">
        <w:trPr>
          <w:jc w:val="center"/>
        </w:trPr>
        <w:tc>
          <w:tcPr>
            <w:tcW w:w="6663" w:type="dxa"/>
            <w:vAlign w:val="center"/>
          </w:tcPr>
          <w:p w14:paraId="223F8EB3" w14:textId="0D74C208" w:rsidR="0088744D" w:rsidRDefault="0088744D" w:rsidP="0088744D">
            <w:pPr>
              <w:jc w:val="center"/>
            </w:pPr>
            <w:r>
              <w:rPr>
                <w:noProof/>
              </w:rPr>
              <w:drawing>
                <wp:inline distT="0" distB="0" distL="0" distR="0" wp14:anchorId="53445717" wp14:editId="0807EFB1">
                  <wp:extent cx="4029269" cy="26554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SXC.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84631" cy="2691929"/>
                          </a:xfrm>
                          <a:prstGeom prst="rect">
                            <a:avLst/>
                          </a:prstGeom>
                        </pic:spPr>
                      </pic:pic>
                    </a:graphicData>
                  </a:graphic>
                </wp:inline>
              </w:drawing>
            </w:r>
          </w:p>
        </w:tc>
      </w:tr>
      <w:tr w:rsidR="0088744D" w14:paraId="2C56C13D" w14:textId="77777777" w:rsidTr="00A35EE7">
        <w:trPr>
          <w:jc w:val="center"/>
        </w:trPr>
        <w:tc>
          <w:tcPr>
            <w:tcW w:w="6663" w:type="dxa"/>
          </w:tcPr>
          <w:p w14:paraId="1D0A39C3" w14:textId="6E4F68C5" w:rsidR="0088744D" w:rsidRDefault="0088744D" w:rsidP="002C78A9">
            <w:pPr>
              <w:jc w:val="both"/>
            </w:pPr>
            <w:r w:rsidRPr="00D7525A">
              <w:rPr>
                <w:b/>
                <w:bCs w:val="0"/>
              </w:rPr>
              <w:t xml:space="preserve">Figure </w:t>
            </w:r>
            <w:r w:rsidR="00D7525A">
              <w:rPr>
                <w:b/>
                <w:bCs w:val="0"/>
              </w:rPr>
              <w:t>4</w:t>
            </w:r>
            <w:r>
              <w:t xml:space="preserve"> Behavior of the VSXC functional </w:t>
            </w:r>
            <w:r w:rsidR="00077532">
              <w:t>in</w:t>
            </w:r>
            <w:r>
              <w:t xml:space="preserve"> the description of the </w:t>
            </w:r>
            <w:proofErr w:type="spellStart"/>
            <w:r>
              <w:t>Ar</w:t>
            </w:r>
            <w:proofErr w:type="spellEnd"/>
            <w:r>
              <w:t xml:space="preserve"> dimer with different integration grids: SG1 (orange</w:t>
            </w:r>
            <w:r w:rsidR="00077532">
              <w:t xml:space="preserve"> curve</w:t>
            </w:r>
            <w:r>
              <w:t>), (75,302) (gr</w:t>
            </w:r>
            <w:r w:rsidR="004F51AD">
              <w:t>a</w:t>
            </w:r>
            <w:r>
              <w:t>y</w:t>
            </w:r>
            <w:r w:rsidR="00077532">
              <w:t xml:space="preserve"> curve</w:t>
            </w:r>
            <w:r>
              <w:t>), (99,590) (</w:t>
            </w:r>
            <w:r w:rsidR="00A940F4">
              <w:t>green</w:t>
            </w:r>
            <w:r w:rsidR="00077532">
              <w:t xml:space="preserve"> curve</w:t>
            </w:r>
            <w:r>
              <w:t>), (175,974) (</w:t>
            </w:r>
            <w:r w:rsidR="00A940F4">
              <w:t>red</w:t>
            </w:r>
            <w:r w:rsidR="00077532">
              <w:t xml:space="preserve"> curve</w:t>
            </w:r>
            <w:r>
              <w:t xml:space="preserve">). The reference curve is </w:t>
            </w:r>
            <w:r w:rsidR="00492992">
              <w:t xml:space="preserve">reported </w:t>
            </w:r>
            <w:r>
              <w:t>in blue.</w:t>
            </w:r>
            <w:r w:rsidR="004D247B">
              <w:t xml:space="preserve"> The energy is in kcal</w:t>
            </w:r>
            <w:r w:rsidR="00A4171E">
              <w:t xml:space="preserve"> </w:t>
            </w:r>
            <w:r w:rsidR="004D247B">
              <w:t>mol</w:t>
            </w:r>
            <w:r w:rsidR="00A4171E" w:rsidRPr="00A4171E">
              <w:rPr>
                <w:vertAlign w:val="superscript"/>
              </w:rPr>
              <w:t>–1</w:t>
            </w:r>
            <w:r w:rsidR="004D247B">
              <w:t>, while the distance is in Å.</w:t>
            </w:r>
          </w:p>
        </w:tc>
      </w:tr>
    </w:tbl>
    <w:p w14:paraId="5C96457B" w14:textId="716FAAD3" w:rsidR="001C1787" w:rsidRDefault="001C1787" w:rsidP="002C78A9">
      <w:pPr>
        <w:jc w:val="both"/>
        <w:rPr>
          <w:u w:val="single"/>
        </w:rPr>
      </w:pPr>
    </w:p>
    <w:p w14:paraId="63F9462E" w14:textId="1F0B28D5" w:rsidR="008B42E1" w:rsidRDefault="008B42E1" w:rsidP="002C78A9">
      <w:pPr>
        <w:jc w:val="both"/>
        <w:rPr>
          <w:u w:val="single"/>
        </w:rPr>
      </w:pPr>
    </w:p>
    <w:p w14:paraId="0A2A24D6" w14:textId="0DD3D4BA" w:rsidR="00121317" w:rsidRDefault="00121317" w:rsidP="002C78A9">
      <w:pPr>
        <w:jc w:val="both"/>
        <w:rPr>
          <w:u w:val="single"/>
        </w:rPr>
      </w:pPr>
    </w:p>
    <w:p w14:paraId="129492C7" w14:textId="68CFA067" w:rsidR="00121317" w:rsidRDefault="00121317" w:rsidP="002C78A9">
      <w:pPr>
        <w:jc w:val="both"/>
        <w:rPr>
          <w:u w:val="single"/>
        </w:rPr>
      </w:pPr>
    </w:p>
    <w:p w14:paraId="00496D88" w14:textId="1BFBB348" w:rsidR="00121317" w:rsidRDefault="00121317" w:rsidP="002C78A9">
      <w:pPr>
        <w:jc w:val="both"/>
        <w:rPr>
          <w:u w:val="single"/>
        </w:rPr>
      </w:pPr>
    </w:p>
    <w:p w14:paraId="5AD4A6C8" w14:textId="77777777" w:rsidR="00121317" w:rsidRDefault="00121317">
      <w:pPr>
        <w:rPr>
          <w:u w:val="single"/>
        </w:rPr>
      </w:pPr>
      <w:r>
        <w:rPr>
          <w:u w:val="single"/>
        </w:rPr>
        <w:br w:type="page"/>
      </w:r>
    </w:p>
    <w:p w14:paraId="53F31482" w14:textId="473BC3D5" w:rsidR="002C78A9" w:rsidRDefault="002C78A9" w:rsidP="002C78A9">
      <w:pPr>
        <w:jc w:val="both"/>
        <w:rPr>
          <w:u w:val="single"/>
        </w:rPr>
      </w:pPr>
      <w:r w:rsidRPr="0061374E">
        <w:rPr>
          <w:u w:val="single"/>
        </w:rPr>
        <w:lastRenderedPageBreak/>
        <w:t>Problems:</w:t>
      </w:r>
    </w:p>
    <w:p w14:paraId="388E362E" w14:textId="77777777" w:rsidR="001C1787" w:rsidRPr="0061374E" w:rsidRDefault="001C1787" w:rsidP="002C78A9">
      <w:pPr>
        <w:jc w:val="both"/>
        <w:rPr>
          <w:u w:val="single"/>
        </w:rPr>
      </w:pPr>
    </w:p>
    <w:p w14:paraId="483AD273" w14:textId="2812A2CC" w:rsidR="002C78A9" w:rsidRDefault="00683115" w:rsidP="00662DDF">
      <w:pPr>
        <w:pStyle w:val="ListParagraph"/>
        <w:numPr>
          <w:ilvl w:val="0"/>
          <w:numId w:val="9"/>
        </w:numPr>
        <w:jc w:val="both"/>
        <w:rPr>
          <w:rFonts w:ascii="Garamond" w:hAnsi="Garamond"/>
        </w:rPr>
      </w:pPr>
      <w:r>
        <w:rPr>
          <w:rFonts w:ascii="Garamond" w:hAnsi="Garamond"/>
        </w:rPr>
        <w:t>Can</w:t>
      </w:r>
      <w:r w:rsidR="002C78A9">
        <w:rPr>
          <w:rFonts w:ascii="Garamond" w:hAnsi="Garamond"/>
        </w:rPr>
        <w:t xml:space="preserve"> you find any problematic functionals? </w:t>
      </w:r>
    </w:p>
    <w:p w14:paraId="73B23641" w14:textId="1721649F" w:rsidR="00474B42" w:rsidRDefault="00474B42" w:rsidP="00474B42">
      <w:pPr>
        <w:jc w:val="both"/>
      </w:pPr>
    </w:p>
    <w:p w14:paraId="771DEF04" w14:textId="47EA4ED5" w:rsidR="00474B42" w:rsidRDefault="00474B42" w:rsidP="00474B42">
      <w:pPr>
        <w:jc w:val="both"/>
      </w:pPr>
      <w:r>
        <w:t>______________________________________________________________________________</w:t>
      </w:r>
    </w:p>
    <w:p w14:paraId="02DF1993" w14:textId="5658E75D" w:rsidR="00474B42" w:rsidRDefault="00474B42" w:rsidP="00474B42">
      <w:pPr>
        <w:jc w:val="both"/>
      </w:pPr>
    </w:p>
    <w:p w14:paraId="2BB0B633" w14:textId="1AF04F9E" w:rsidR="001C1787" w:rsidRDefault="00683115" w:rsidP="00662DDF">
      <w:pPr>
        <w:pStyle w:val="ListParagraph"/>
        <w:numPr>
          <w:ilvl w:val="0"/>
          <w:numId w:val="9"/>
        </w:numPr>
        <w:jc w:val="both"/>
      </w:pPr>
      <w:r>
        <w:rPr>
          <w:rFonts w:ascii="Garamond" w:hAnsi="Garamond"/>
        </w:rPr>
        <w:t>Why do you observe several minima and maxima in these curves</w:t>
      </w:r>
      <w:r w:rsidR="001C1787">
        <w:rPr>
          <w:rFonts w:ascii="Garamond" w:hAnsi="Garamond"/>
        </w:rPr>
        <w:t xml:space="preserve">? Do you think they </w:t>
      </w:r>
      <w:r w:rsidR="00B102F5">
        <w:rPr>
          <w:rFonts w:ascii="Garamond" w:hAnsi="Garamond"/>
        </w:rPr>
        <w:t>might be</w:t>
      </w:r>
      <w:r w:rsidR="001C1787">
        <w:rPr>
          <w:rFonts w:ascii="Garamond" w:hAnsi="Garamond"/>
        </w:rPr>
        <w:t xml:space="preserve"> unphysical? </w:t>
      </w:r>
    </w:p>
    <w:p w14:paraId="710D0598" w14:textId="139EF88A" w:rsidR="00474B42" w:rsidRDefault="00474B42" w:rsidP="00474B42">
      <w:pPr>
        <w:jc w:val="both"/>
      </w:pPr>
    </w:p>
    <w:p w14:paraId="3765296A" w14:textId="77777777" w:rsidR="001C1787" w:rsidRDefault="001C1787" w:rsidP="001C1787">
      <w:pPr>
        <w:jc w:val="both"/>
      </w:pPr>
      <w:r>
        <w:t>______________________________________________________________________________</w:t>
      </w:r>
    </w:p>
    <w:p w14:paraId="54B17869" w14:textId="3EF2961C" w:rsidR="001C1787" w:rsidRDefault="001C1787" w:rsidP="00474B42">
      <w:pPr>
        <w:jc w:val="both"/>
      </w:pPr>
    </w:p>
    <w:p w14:paraId="7B757866" w14:textId="589BEBFF" w:rsidR="001C1787" w:rsidRDefault="001C1787" w:rsidP="00474B42">
      <w:pPr>
        <w:jc w:val="both"/>
      </w:pPr>
      <w:r>
        <w:t>______________________________________________________________________________</w:t>
      </w:r>
    </w:p>
    <w:p w14:paraId="0205BAB6" w14:textId="77777777" w:rsidR="001C1787" w:rsidRPr="00474B42" w:rsidRDefault="001C1787" w:rsidP="00474B42">
      <w:pPr>
        <w:jc w:val="both"/>
      </w:pPr>
    </w:p>
    <w:p w14:paraId="45DDE443" w14:textId="328F22A7" w:rsidR="00380BF3" w:rsidRDefault="002C78A9" w:rsidP="00662DDF">
      <w:pPr>
        <w:pStyle w:val="ListParagraph"/>
        <w:numPr>
          <w:ilvl w:val="0"/>
          <w:numId w:val="9"/>
        </w:numPr>
        <w:jc w:val="both"/>
        <w:rPr>
          <w:rFonts w:ascii="Garamond" w:hAnsi="Garamond"/>
        </w:rPr>
      </w:pPr>
      <w:r>
        <w:rPr>
          <w:rFonts w:ascii="Garamond" w:hAnsi="Garamond"/>
        </w:rPr>
        <w:t xml:space="preserve">Compare the results obtained </w:t>
      </w:r>
      <w:r w:rsidR="00683115">
        <w:rPr>
          <w:rFonts w:ascii="Garamond" w:hAnsi="Garamond"/>
        </w:rPr>
        <w:t>using</w:t>
      </w:r>
      <w:r>
        <w:rPr>
          <w:rFonts w:ascii="Garamond" w:hAnsi="Garamond"/>
        </w:rPr>
        <w:t xml:space="preserve"> the grid having the smallest and the</w:t>
      </w:r>
      <w:r w:rsidR="00683115">
        <w:rPr>
          <w:rFonts w:ascii="Garamond" w:hAnsi="Garamond"/>
        </w:rPr>
        <w:t xml:space="preserve"> one with the</w:t>
      </w:r>
      <w:r>
        <w:rPr>
          <w:rFonts w:ascii="Garamond" w:hAnsi="Garamond"/>
        </w:rPr>
        <w:t xml:space="preserve"> largest number of points. </w:t>
      </w:r>
      <w:r w:rsidR="00380BF3">
        <w:rPr>
          <w:rFonts w:ascii="Garamond" w:hAnsi="Garamond"/>
        </w:rPr>
        <w:t>Which functionals are well converged with respect to the</w:t>
      </w:r>
      <w:r w:rsidR="00683115">
        <w:rPr>
          <w:rFonts w:ascii="Garamond" w:hAnsi="Garamond"/>
        </w:rPr>
        <w:t>se</w:t>
      </w:r>
      <w:r w:rsidR="00380BF3">
        <w:rPr>
          <w:rFonts w:ascii="Garamond" w:hAnsi="Garamond"/>
        </w:rPr>
        <w:t xml:space="preserve"> grid</w:t>
      </w:r>
      <w:r w:rsidR="00B102F5">
        <w:rPr>
          <w:rFonts w:ascii="Garamond" w:hAnsi="Garamond"/>
        </w:rPr>
        <w:t>s</w:t>
      </w:r>
      <w:r w:rsidR="00380BF3">
        <w:rPr>
          <w:rFonts w:ascii="Garamond" w:hAnsi="Garamond"/>
        </w:rPr>
        <w:t xml:space="preserve">? </w:t>
      </w:r>
    </w:p>
    <w:p w14:paraId="62B70942" w14:textId="0EDDFE15" w:rsidR="00474B42" w:rsidRDefault="00474B42" w:rsidP="00474B42">
      <w:pPr>
        <w:jc w:val="both"/>
      </w:pPr>
    </w:p>
    <w:p w14:paraId="5F1FC65B" w14:textId="77777777" w:rsidR="00474B42" w:rsidRDefault="00474B42" w:rsidP="00474B42">
      <w:pPr>
        <w:jc w:val="both"/>
      </w:pPr>
      <w:r>
        <w:t>______________________________________________________________________________</w:t>
      </w:r>
    </w:p>
    <w:p w14:paraId="75692E3D" w14:textId="77777777" w:rsidR="00474B42" w:rsidRPr="00474B42" w:rsidRDefault="00474B42" w:rsidP="00474B42">
      <w:pPr>
        <w:jc w:val="both"/>
      </w:pPr>
    </w:p>
    <w:p w14:paraId="718D1E83" w14:textId="610975FC" w:rsidR="002C78A9" w:rsidRDefault="00380BF3" w:rsidP="00662DDF">
      <w:pPr>
        <w:pStyle w:val="ListParagraph"/>
        <w:numPr>
          <w:ilvl w:val="0"/>
          <w:numId w:val="9"/>
        </w:numPr>
        <w:jc w:val="both"/>
        <w:rPr>
          <w:rFonts w:ascii="Garamond" w:hAnsi="Garamond"/>
        </w:rPr>
      </w:pPr>
      <w:r>
        <w:rPr>
          <w:rFonts w:ascii="Garamond" w:hAnsi="Garamond"/>
        </w:rPr>
        <w:t xml:space="preserve">What are the minimum grid requirements for the tested functionals? </w:t>
      </w:r>
      <w:r w:rsidR="002C78A9">
        <w:rPr>
          <w:rFonts w:ascii="Garamond" w:hAnsi="Garamond"/>
        </w:rPr>
        <w:t xml:space="preserve"> </w:t>
      </w:r>
    </w:p>
    <w:p w14:paraId="43003816" w14:textId="65C2E4E4" w:rsidR="00474B42" w:rsidRDefault="00474B42" w:rsidP="00474B42">
      <w:pPr>
        <w:jc w:val="both"/>
      </w:pPr>
    </w:p>
    <w:p w14:paraId="5CA44D57" w14:textId="77777777" w:rsidR="00474B42" w:rsidRDefault="00474B42" w:rsidP="00474B42">
      <w:pPr>
        <w:jc w:val="both"/>
      </w:pPr>
      <w:r>
        <w:t>______________________________________________________________________________</w:t>
      </w:r>
    </w:p>
    <w:p w14:paraId="4A1C0703" w14:textId="3045E0B2" w:rsidR="00474B42" w:rsidRDefault="00474B42" w:rsidP="00474B42">
      <w:pPr>
        <w:jc w:val="both"/>
      </w:pPr>
    </w:p>
    <w:p w14:paraId="73D631F2" w14:textId="77777777" w:rsidR="00474B42" w:rsidRDefault="00474B42" w:rsidP="00474B42">
      <w:pPr>
        <w:jc w:val="both"/>
      </w:pPr>
      <w:r>
        <w:t>______________________________________________________________________________</w:t>
      </w:r>
    </w:p>
    <w:p w14:paraId="03C9E801" w14:textId="7B470AF8" w:rsidR="00474B42" w:rsidRDefault="00474B42" w:rsidP="00474B42">
      <w:pPr>
        <w:jc w:val="both"/>
      </w:pPr>
    </w:p>
    <w:p w14:paraId="211B1858" w14:textId="77777777" w:rsidR="00474B42" w:rsidRDefault="00474B42" w:rsidP="00474B42">
      <w:pPr>
        <w:jc w:val="both"/>
      </w:pPr>
      <w:r>
        <w:t>______________________________________________________________________________</w:t>
      </w:r>
    </w:p>
    <w:p w14:paraId="320CF7E6" w14:textId="77777777" w:rsidR="00474B42" w:rsidRPr="00474B42" w:rsidRDefault="00474B42" w:rsidP="00474B42">
      <w:pPr>
        <w:jc w:val="both"/>
      </w:pPr>
    </w:p>
    <w:p w14:paraId="5AEA657A" w14:textId="368EF8EA" w:rsidR="002C78A9" w:rsidRDefault="002C78A9" w:rsidP="00662DDF">
      <w:pPr>
        <w:pStyle w:val="ListParagraph"/>
        <w:numPr>
          <w:ilvl w:val="0"/>
          <w:numId w:val="9"/>
        </w:numPr>
        <w:jc w:val="both"/>
        <w:rPr>
          <w:rFonts w:ascii="Garamond" w:hAnsi="Garamond"/>
        </w:rPr>
      </w:pPr>
      <w:r>
        <w:rPr>
          <w:rFonts w:ascii="Garamond" w:hAnsi="Garamond"/>
        </w:rPr>
        <w:t xml:space="preserve">Did you notice any difference in the time needed for the calculations? </w:t>
      </w:r>
      <w:r w:rsidR="008D3159">
        <w:rPr>
          <w:rFonts w:ascii="Garamond" w:hAnsi="Garamond"/>
        </w:rPr>
        <w:t>Collect the results in a table and plot the time needed and the grid size in a graph. How noticeable is the time increase?</w:t>
      </w:r>
      <w:r>
        <w:rPr>
          <w:rFonts w:ascii="Garamond" w:hAnsi="Garamond"/>
        </w:rPr>
        <w:t xml:space="preserve"> </w:t>
      </w:r>
    </w:p>
    <w:p w14:paraId="25EFF1FD" w14:textId="0429061C" w:rsidR="00474B42" w:rsidRDefault="00474B42" w:rsidP="00474B42">
      <w:pPr>
        <w:jc w:val="both"/>
      </w:pPr>
    </w:p>
    <w:p w14:paraId="79DC399F" w14:textId="77777777" w:rsidR="00474B42" w:rsidRDefault="00474B42" w:rsidP="00474B42">
      <w:pPr>
        <w:jc w:val="both"/>
      </w:pPr>
      <w:r>
        <w:t>______________________________________________________________________________</w:t>
      </w:r>
    </w:p>
    <w:p w14:paraId="34DC1346" w14:textId="109B76C2" w:rsidR="00474B42" w:rsidRDefault="00474B42" w:rsidP="00474B42">
      <w:pPr>
        <w:jc w:val="both"/>
      </w:pPr>
    </w:p>
    <w:p w14:paraId="0A83EE61" w14:textId="77777777" w:rsidR="00474B42" w:rsidRDefault="00474B42" w:rsidP="00474B42">
      <w:pPr>
        <w:jc w:val="both"/>
      </w:pPr>
      <w:r>
        <w:t>______________________________________________________________________________</w:t>
      </w:r>
    </w:p>
    <w:p w14:paraId="3727BCD4" w14:textId="77777777" w:rsidR="00474B42" w:rsidRPr="00474B42" w:rsidRDefault="00474B42" w:rsidP="00474B42">
      <w:pPr>
        <w:jc w:val="both"/>
      </w:pPr>
    </w:p>
    <w:p w14:paraId="51F73F3E" w14:textId="025CBF28" w:rsidR="002C78A9" w:rsidRDefault="002C78A9" w:rsidP="00662DDF">
      <w:pPr>
        <w:pStyle w:val="ListParagraph"/>
        <w:numPr>
          <w:ilvl w:val="0"/>
          <w:numId w:val="9"/>
        </w:numPr>
        <w:jc w:val="both"/>
        <w:rPr>
          <w:rFonts w:ascii="Garamond" w:hAnsi="Garamond"/>
        </w:rPr>
      </w:pPr>
      <w:r>
        <w:rPr>
          <w:rFonts w:ascii="Garamond" w:hAnsi="Garamond"/>
        </w:rPr>
        <w:t>Given the results that you collected, which grid(s) would you recommen</w:t>
      </w:r>
      <w:r w:rsidR="00494EA7">
        <w:rPr>
          <w:rFonts w:ascii="Garamond" w:hAnsi="Garamond"/>
        </w:rPr>
        <w:t>d</w:t>
      </w:r>
      <w:r>
        <w:rPr>
          <w:rFonts w:ascii="Garamond" w:hAnsi="Garamond"/>
        </w:rPr>
        <w:t>?</w:t>
      </w:r>
    </w:p>
    <w:p w14:paraId="3B1E12AF" w14:textId="703DB6EF" w:rsidR="00474B42" w:rsidRDefault="00474B42" w:rsidP="00474B42">
      <w:pPr>
        <w:jc w:val="both"/>
      </w:pPr>
    </w:p>
    <w:p w14:paraId="3004465E" w14:textId="77777777" w:rsidR="00474B42" w:rsidRDefault="00474B42" w:rsidP="00474B42">
      <w:pPr>
        <w:jc w:val="both"/>
      </w:pPr>
      <w:r>
        <w:t>______________________________________________________________________________</w:t>
      </w:r>
    </w:p>
    <w:p w14:paraId="0A9FD03C" w14:textId="77777777" w:rsidR="00474B42" w:rsidRPr="00474B42" w:rsidRDefault="00474B42" w:rsidP="00474B42">
      <w:pPr>
        <w:jc w:val="both"/>
      </w:pPr>
    </w:p>
    <w:p w14:paraId="1F4514C5" w14:textId="0BD60E71" w:rsidR="00875CCD" w:rsidRDefault="00875CCD" w:rsidP="00662DDF">
      <w:pPr>
        <w:pStyle w:val="ListParagraph"/>
        <w:numPr>
          <w:ilvl w:val="0"/>
          <w:numId w:val="9"/>
        </w:numPr>
        <w:jc w:val="both"/>
        <w:rPr>
          <w:rFonts w:ascii="Garamond" w:hAnsi="Garamond"/>
        </w:rPr>
      </w:pPr>
      <w:r>
        <w:rPr>
          <w:rFonts w:ascii="Garamond" w:hAnsi="Garamond"/>
        </w:rPr>
        <w:t>Does the HF method suffer from this problem? Why?</w:t>
      </w:r>
    </w:p>
    <w:p w14:paraId="6F97AA6E" w14:textId="77777777" w:rsidR="005044D3" w:rsidRDefault="005044D3" w:rsidP="00CE23D4">
      <w:pPr>
        <w:jc w:val="both"/>
      </w:pPr>
    </w:p>
    <w:p w14:paraId="2F0C634F" w14:textId="094A9B67" w:rsidR="00474B42" w:rsidRDefault="00474B42" w:rsidP="00474B42">
      <w:pPr>
        <w:jc w:val="both"/>
      </w:pPr>
      <w:r>
        <w:t>______________________________________________________________________________</w:t>
      </w:r>
    </w:p>
    <w:p w14:paraId="0E387FC2" w14:textId="4D8B26F7" w:rsidR="00474B42" w:rsidRDefault="00474B42" w:rsidP="00474B42">
      <w:pPr>
        <w:jc w:val="both"/>
      </w:pPr>
    </w:p>
    <w:p w14:paraId="5ABBAD71" w14:textId="77777777" w:rsidR="00474B42" w:rsidRDefault="00474B42" w:rsidP="00474B42">
      <w:pPr>
        <w:jc w:val="both"/>
      </w:pPr>
      <w:r>
        <w:t>______________________________________________________________________________</w:t>
      </w:r>
    </w:p>
    <w:p w14:paraId="6E62AE0A" w14:textId="6CF9B2F9" w:rsidR="00474B42" w:rsidRDefault="00474B42" w:rsidP="00474B42">
      <w:pPr>
        <w:jc w:val="both"/>
      </w:pPr>
    </w:p>
    <w:p w14:paraId="69903548" w14:textId="77777777" w:rsidR="00121317" w:rsidRDefault="00121317" w:rsidP="00121317">
      <w:pPr>
        <w:jc w:val="both"/>
      </w:pPr>
      <w:r>
        <w:t>______________________________________________________________________________</w:t>
      </w:r>
    </w:p>
    <w:p w14:paraId="4253DC04" w14:textId="5C58FF72" w:rsidR="00474B42" w:rsidRDefault="00474B42" w:rsidP="00474B42">
      <w:pPr>
        <w:jc w:val="both"/>
      </w:pPr>
    </w:p>
    <w:p w14:paraId="6CCEC428" w14:textId="77777777" w:rsidR="00121317" w:rsidRDefault="00121317" w:rsidP="00121317">
      <w:pPr>
        <w:jc w:val="both"/>
      </w:pPr>
      <w:r>
        <w:t>______________________________________________________________________________</w:t>
      </w:r>
    </w:p>
    <w:p w14:paraId="13C6885C" w14:textId="77777777" w:rsidR="00121317" w:rsidRDefault="00121317" w:rsidP="00474B42">
      <w:pPr>
        <w:jc w:val="both"/>
      </w:pPr>
    </w:p>
    <w:p w14:paraId="3ABB1252" w14:textId="404C2C2F" w:rsidR="00C97638" w:rsidRDefault="00C97638" w:rsidP="00474B42">
      <w:pPr>
        <w:jc w:val="both"/>
        <w:rPr>
          <w:u w:val="single"/>
        </w:rPr>
      </w:pPr>
      <w:r>
        <w:rPr>
          <w:noProof/>
          <w:u w:val="single"/>
        </w:rPr>
        <w:lastRenderedPageBreak/>
        <mc:AlternateContent>
          <mc:Choice Requires="wps">
            <w:drawing>
              <wp:inline distT="0" distB="0" distL="0" distR="0" wp14:anchorId="4547D35A" wp14:editId="11144EEB">
                <wp:extent cx="6125227" cy="6814457"/>
                <wp:effectExtent l="0" t="0" r="8890" b="18415"/>
                <wp:docPr id="2" name="Rectangle 2"/>
                <wp:cNvGraphicFramePr/>
                <a:graphic xmlns:a="http://schemas.openxmlformats.org/drawingml/2006/main">
                  <a:graphicData uri="http://schemas.microsoft.com/office/word/2010/wordprocessingShape">
                    <wps:wsp>
                      <wps:cNvSpPr/>
                      <wps:spPr>
                        <a:xfrm>
                          <a:off x="0" y="0"/>
                          <a:ext cx="6125227" cy="681445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6DB1D2" w14:textId="5658DE1A" w:rsidR="00886420" w:rsidRDefault="00886420" w:rsidP="00C97638">
                            <w:pPr>
                              <w:rPr>
                                <w:color w:val="000000" w:themeColor="text1"/>
                              </w:rPr>
                            </w:pPr>
                            <w:r w:rsidRPr="00C97638">
                              <w:rPr>
                                <w:color w:val="000000" w:themeColor="text1"/>
                                <w:u w:val="single"/>
                              </w:rPr>
                              <w:t xml:space="preserve">Advanced </w:t>
                            </w:r>
                            <w:r>
                              <w:rPr>
                                <w:color w:val="000000" w:themeColor="text1"/>
                                <w:u w:val="single"/>
                              </w:rPr>
                              <w:t>experience</w:t>
                            </w:r>
                            <w:r>
                              <w:rPr>
                                <w:color w:val="000000" w:themeColor="text1"/>
                              </w:rPr>
                              <w:t xml:space="preserve">: This experience is optional, but it emphasizes a subtle issue when dissociating a molecule into two different fragments. </w:t>
                            </w:r>
                          </w:p>
                          <w:p w14:paraId="4F3B033F" w14:textId="77777777" w:rsidR="00886420" w:rsidRDefault="00886420" w:rsidP="00C97638">
                            <w:pPr>
                              <w:rPr>
                                <w:color w:val="000000" w:themeColor="text1"/>
                              </w:rPr>
                            </w:pPr>
                          </w:p>
                          <w:p w14:paraId="18F397A8" w14:textId="1BBEF7F4" w:rsidR="00886420" w:rsidRDefault="00886420" w:rsidP="00C97638">
                            <w:pPr>
                              <w:rPr>
                                <w:color w:val="000000" w:themeColor="text1"/>
                              </w:rPr>
                            </w:pPr>
                            <w:r>
                              <w:rPr>
                                <w:color w:val="000000" w:themeColor="text1"/>
                              </w:rPr>
                              <w:t>Run the calculations with a functional of your choice (and the def2-QZVP basis set) on the argon dimer cation, Ar</w:t>
                            </w:r>
                            <w:r w:rsidRPr="00D15799">
                              <w:rPr>
                                <w:color w:val="000000" w:themeColor="text1"/>
                                <w:vertAlign w:val="subscript"/>
                              </w:rPr>
                              <w:t>2</w:t>
                            </w:r>
                            <w:r w:rsidRPr="00D15799">
                              <w:rPr>
                                <w:color w:val="000000" w:themeColor="text1"/>
                                <w:vertAlign w:val="superscript"/>
                              </w:rPr>
                              <w:t>+</w:t>
                            </w:r>
                            <w:r>
                              <w:rPr>
                                <w:color w:val="000000" w:themeColor="text1"/>
                              </w:rPr>
                              <w:t xml:space="preserve">. You can use the same geometries from the RG10 database but change the charge and multiplicity to +1 and 2, respectively. Plot the energies in a graph similar to </w:t>
                            </w:r>
                            <w:r>
                              <w:rPr>
                                <w:b/>
                                <w:bCs w:val="0"/>
                                <w:color w:val="000000" w:themeColor="text1"/>
                              </w:rPr>
                              <w:t>Figure 4</w:t>
                            </w:r>
                            <w:r w:rsidRPr="00D15799">
                              <w:rPr>
                                <w:color w:val="000000" w:themeColor="text1"/>
                              </w:rPr>
                              <w:t>.</w:t>
                            </w:r>
                            <w:r>
                              <w:rPr>
                                <w:color w:val="000000" w:themeColor="text1"/>
                              </w:rPr>
                              <w:t xml:space="preserve"> What do you see?</w:t>
                            </w:r>
                          </w:p>
                          <w:p w14:paraId="59DA8E00" w14:textId="77777777" w:rsidR="00886420" w:rsidRDefault="00886420" w:rsidP="00C97638">
                            <w:pPr>
                              <w:rPr>
                                <w:color w:val="000000" w:themeColor="text1"/>
                              </w:rPr>
                            </w:pPr>
                          </w:p>
                          <w:p w14:paraId="2E98EBA9" w14:textId="7ABC64B0" w:rsidR="00886420" w:rsidRDefault="00886420" w:rsidP="00C97638">
                            <w:pPr>
                              <w:rPr>
                                <w:color w:val="000000" w:themeColor="text1"/>
                              </w:rPr>
                            </w:pPr>
                            <w:r>
                              <w:rPr>
                                <w:color w:val="000000" w:themeColor="text1"/>
                                <w:u w:val="single"/>
                              </w:rPr>
                              <w:t>Advanced comment</w:t>
                            </w:r>
                            <w:r w:rsidRPr="008B269E">
                              <w:rPr>
                                <w:color w:val="000000" w:themeColor="text1"/>
                              </w:rPr>
                              <w:t>:</w:t>
                            </w:r>
                            <w:r>
                              <w:rPr>
                                <w:color w:val="000000" w:themeColor="text1"/>
                              </w:rPr>
                              <w:t xml:space="preserve"> Theoretically, the energy of two fragments kept at very large distance from each other should be equal to the sum of the energies of the two separated fragments. In mathematical terms, we can express this concept as E (A+B) = E(A) + E(B). This property is called size-consistency.</w:t>
                            </w:r>
                            <w:r w:rsidRPr="00ED5125">
                              <w:rPr>
                                <w:color w:val="000000" w:themeColor="text1"/>
                                <w:vertAlign w:val="superscript"/>
                              </w:rPr>
                              <w:t>145</w:t>
                            </w:r>
                          </w:p>
                          <w:p w14:paraId="606F78F4" w14:textId="49C4D13A" w:rsidR="00886420" w:rsidRDefault="00886420" w:rsidP="00C97638">
                            <w:pPr>
                              <w:rPr>
                                <w:color w:val="000000" w:themeColor="text1"/>
                              </w:rPr>
                            </w:pPr>
                            <w:r>
                              <w:rPr>
                                <w:color w:val="000000" w:themeColor="text1"/>
                              </w:rPr>
                              <w:t>Unfortunately, this property is violated by most functionals</w:t>
                            </w:r>
                            <w:r w:rsidRPr="00ED5125">
                              <w:rPr>
                                <w:color w:val="000000" w:themeColor="text1"/>
                                <w:vertAlign w:val="superscript"/>
                              </w:rPr>
                              <w:t>14</w:t>
                            </w:r>
                            <w:r>
                              <w:rPr>
                                <w:color w:val="000000" w:themeColor="text1"/>
                                <w:vertAlign w:val="superscript"/>
                              </w:rPr>
                              <w:t>6</w:t>
                            </w:r>
                            <w:r>
                              <w:rPr>
                                <w:color w:val="000000" w:themeColor="text1"/>
                              </w:rPr>
                              <w:t xml:space="preserve"> when dissociating the cations of noble gas dimers (X</w:t>
                            </w:r>
                            <w:r w:rsidRPr="00F42ECE">
                              <w:rPr>
                                <w:color w:val="000000" w:themeColor="text1"/>
                                <w:vertAlign w:val="subscript"/>
                              </w:rPr>
                              <w:t>2</w:t>
                            </w:r>
                            <w:r w:rsidRPr="00F42ECE">
                              <w:rPr>
                                <w:color w:val="000000" w:themeColor="text1"/>
                                <w:vertAlign w:val="superscript"/>
                              </w:rPr>
                              <w:t>+</w:t>
                            </w:r>
                            <w:r>
                              <w:rPr>
                                <w:color w:val="000000" w:themeColor="text1"/>
                              </w:rPr>
                              <w:t xml:space="preserve">), which give dissociation curves as the one reported in </w:t>
                            </w:r>
                            <w:r>
                              <w:rPr>
                                <w:b/>
                                <w:bCs w:val="0"/>
                                <w:color w:val="000000" w:themeColor="text1"/>
                              </w:rPr>
                              <w:t xml:space="preserve">Figure 5 </w:t>
                            </w:r>
                            <w:r>
                              <w:rPr>
                                <w:color w:val="000000" w:themeColor="text1"/>
                              </w:rPr>
                              <w:t>below for Ar</w:t>
                            </w:r>
                            <w:r w:rsidRPr="00675448">
                              <w:rPr>
                                <w:color w:val="000000" w:themeColor="text1"/>
                                <w:vertAlign w:val="subscript"/>
                              </w:rPr>
                              <w:t>2</w:t>
                            </w:r>
                            <w:r w:rsidRPr="00675448">
                              <w:rPr>
                                <w:color w:val="000000" w:themeColor="text1"/>
                                <w:vertAlign w:val="superscript"/>
                              </w:rPr>
                              <w:t>+</w:t>
                            </w:r>
                            <w:r>
                              <w:rPr>
                                <w:color w:val="000000" w:themeColor="text1"/>
                              </w:rPr>
                              <w:t xml:space="preserve"> calculated with B3LYP/def2-QZVP. This behavior is unphysical, and you should always seek expert advice for guidance in such situations. </w:t>
                            </w:r>
                          </w:p>
                          <w:p w14:paraId="527DB10A" w14:textId="77777777" w:rsidR="00886420" w:rsidRDefault="00886420" w:rsidP="00C97638">
                            <w:pPr>
                              <w:rPr>
                                <w:color w:val="000000" w:themeColor="text1"/>
                              </w:rPr>
                            </w:pPr>
                          </w:p>
                          <w:p w14:paraId="37B46188" w14:textId="043D2CC0" w:rsidR="00886420" w:rsidRDefault="00886420" w:rsidP="00754EB9">
                            <w:pPr>
                              <w:jc w:val="center"/>
                              <w:rPr>
                                <w:color w:val="000000" w:themeColor="text1"/>
                              </w:rPr>
                            </w:pPr>
                          </w:p>
                          <w:p w14:paraId="70BE728A" w14:textId="553D0860" w:rsidR="00886420" w:rsidRDefault="00886420" w:rsidP="00754EB9">
                            <w:pPr>
                              <w:jc w:val="center"/>
                              <w:rPr>
                                <w:color w:val="000000" w:themeColor="text1"/>
                              </w:rPr>
                            </w:pPr>
                            <w:r>
                              <w:rPr>
                                <w:noProof/>
                                <w:color w:val="000000" w:themeColor="text1"/>
                              </w:rPr>
                              <w:drawing>
                                <wp:inline distT="0" distB="0" distL="0" distR="0" wp14:anchorId="2177289D" wp14:editId="509FB5F3">
                                  <wp:extent cx="4450903" cy="299166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2plus_dimer.pdf"/>
                                          <pic:cNvPicPr/>
                                        </pic:nvPicPr>
                                        <pic:blipFill>
                                          <a:blip r:embed="rId27">
                                            <a:extLst>
                                              <a:ext uri="{28A0092B-C50C-407E-A947-70E740481C1C}">
                                                <a14:useLocalDpi xmlns:a14="http://schemas.microsoft.com/office/drawing/2010/main" val="0"/>
                                              </a:ext>
                                            </a:extLst>
                                          </a:blip>
                                          <a:stretch>
                                            <a:fillRect/>
                                          </a:stretch>
                                        </pic:blipFill>
                                        <pic:spPr>
                                          <a:xfrm>
                                            <a:off x="0" y="0"/>
                                            <a:ext cx="4462202" cy="2999260"/>
                                          </a:xfrm>
                                          <a:prstGeom prst="rect">
                                            <a:avLst/>
                                          </a:prstGeom>
                                        </pic:spPr>
                                      </pic:pic>
                                    </a:graphicData>
                                  </a:graphic>
                                </wp:inline>
                              </w:drawing>
                            </w:r>
                          </w:p>
                          <w:p w14:paraId="5CF9047A" w14:textId="140419A9" w:rsidR="00886420" w:rsidRDefault="00886420" w:rsidP="00573FC4">
                            <w:pPr>
                              <w:jc w:val="center"/>
                              <w:rPr>
                                <w:color w:val="000000" w:themeColor="text1"/>
                              </w:rPr>
                            </w:pPr>
                            <w:r w:rsidRPr="00754EB9">
                              <w:rPr>
                                <w:b/>
                                <w:bCs w:val="0"/>
                                <w:color w:val="000000" w:themeColor="text1"/>
                              </w:rPr>
                              <w:t>Figure 5</w:t>
                            </w:r>
                            <w:r>
                              <w:rPr>
                                <w:b/>
                                <w:bCs w:val="0"/>
                                <w:color w:val="000000" w:themeColor="text1"/>
                              </w:rPr>
                              <w:t xml:space="preserve"> </w:t>
                            </w:r>
                            <w:r>
                              <w:rPr>
                                <w:color w:val="000000" w:themeColor="text1"/>
                              </w:rPr>
                              <w:t>Dissociation curve of the Ar</w:t>
                            </w:r>
                            <w:r w:rsidRPr="003D51BB">
                              <w:rPr>
                                <w:color w:val="000000" w:themeColor="text1"/>
                                <w:vertAlign w:val="subscript"/>
                              </w:rPr>
                              <w:t>2</w:t>
                            </w:r>
                            <w:r w:rsidRPr="003D51BB">
                              <w:rPr>
                                <w:color w:val="000000" w:themeColor="text1"/>
                                <w:vertAlign w:val="superscript"/>
                              </w:rPr>
                              <w:t>+</w:t>
                            </w:r>
                            <w:r>
                              <w:rPr>
                                <w:color w:val="000000" w:themeColor="text1"/>
                              </w:rPr>
                              <w:t xml:space="preserve"> molecule calculated with B3LYP/def2-QZVP.</w:t>
                            </w:r>
                          </w:p>
                          <w:p w14:paraId="4F69B1B2" w14:textId="24D2C87E" w:rsidR="00886420" w:rsidRDefault="00886420" w:rsidP="000F33E0">
                            <w:pPr>
                              <w:jc w:val="center"/>
                              <w:rPr>
                                <w:color w:val="000000" w:themeColor="text1"/>
                              </w:rPr>
                            </w:pPr>
                            <w:r>
                              <w:rPr>
                                <w:color w:val="000000" w:themeColor="text1"/>
                              </w:rPr>
                              <w:t>The blue curve is unphysical, while the green curve represents the correct asymptotic behavior.</w:t>
                            </w:r>
                          </w:p>
                          <w:p w14:paraId="0D489B75" w14:textId="4373E01E" w:rsidR="00886420" w:rsidRPr="00754EB9" w:rsidRDefault="00886420" w:rsidP="000F33E0">
                            <w:pPr>
                              <w:jc w:val="center"/>
                              <w:rPr>
                                <w:color w:val="000000" w:themeColor="text1"/>
                              </w:rPr>
                            </w:pPr>
                            <w:r>
                              <w:rPr>
                                <w:color w:val="000000" w:themeColor="text1"/>
                              </w:rPr>
                              <w:t>The energy is reported in kcal mol</w:t>
                            </w:r>
                            <w:r w:rsidRPr="008B6D7D">
                              <w:rPr>
                                <w:color w:val="000000" w:themeColor="text1"/>
                                <w:vertAlign w:val="superscript"/>
                              </w:rPr>
                              <w:t>–1</w:t>
                            </w:r>
                            <w:r>
                              <w:rPr>
                                <w:color w:val="000000" w:themeColor="text1"/>
                              </w:rPr>
                              <w:t>, while the distance is in 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47D35A" id="Rectangle 2" o:spid="_x0000_s1026" style="width:482.3pt;height:53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" filled="f" strokecolor="black [3213]" strokeweight="1pt">
                <v:textbox>
                  <w:txbxContent>
                    <w:p w14:paraId="756DB1D2" w14:textId="5658DE1A" w:rsidR="00886420" w:rsidRDefault="00886420" w:rsidP="00C97638">
                      <w:pPr>
                        <w:rPr>
                          <w:color w:val="000000" w:themeColor="text1"/>
                        </w:rPr>
                      </w:pPr>
                      <w:r w:rsidRPr="00C97638">
                        <w:rPr>
                          <w:color w:val="000000" w:themeColor="text1"/>
                          <w:u w:val="single"/>
                        </w:rPr>
                        <w:t xml:space="preserve">Advanced </w:t>
                      </w:r>
                      <w:r>
                        <w:rPr>
                          <w:color w:val="000000" w:themeColor="text1"/>
                          <w:u w:val="single"/>
                        </w:rPr>
                        <w:t>experience</w:t>
                      </w:r>
                      <w:r>
                        <w:rPr>
                          <w:color w:val="000000" w:themeColor="text1"/>
                        </w:rPr>
                        <w:t xml:space="preserve">: This experience is optional, but it emphasizes a subtle issue when dissociating a molecule into two different fragments. </w:t>
                      </w:r>
                    </w:p>
                    <w:p w14:paraId="4F3B033F" w14:textId="77777777" w:rsidR="00886420" w:rsidRDefault="00886420" w:rsidP="00C97638">
                      <w:pPr>
                        <w:rPr>
                          <w:color w:val="000000" w:themeColor="text1"/>
                        </w:rPr>
                      </w:pPr>
                    </w:p>
                    <w:p w14:paraId="18F397A8" w14:textId="1BBEF7F4" w:rsidR="00886420" w:rsidRDefault="00886420" w:rsidP="00C97638">
                      <w:pPr>
                        <w:rPr>
                          <w:color w:val="000000" w:themeColor="text1"/>
                        </w:rPr>
                      </w:pPr>
                      <w:r>
                        <w:rPr>
                          <w:color w:val="000000" w:themeColor="text1"/>
                        </w:rPr>
                        <w:t>Run the calculations with a functional of your choice (and the def2-QZVP basis set) on the argon dimer cation, Ar</w:t>
                      </w:r>
                      <w:r w:rsidRPr="00D15799">
                        <w:rPr>
                          <w:color w:val="000000" w:themeColor="text1"/>
                          <w:vertAlign w:val="subscript"/>
                        </w:rPr>
                        <w:t>2</w:t>
                      </w:r>
                      <w:r w:rsidRPr="00D15799">
                        <w:rPr>
                          <w:color w:val="000000" w:themeColor="text1"/>
                          <w:vertAlign w:val="superscript"/>
                        </w:rPr>
                        <w:t>+</w:t>
                      </w:r>
                      <w:r>
                        <w:rPr>
                          <w:color w:val="000000" w:themeColor="text1"/>
                        </w:rPr>
                        <w:t xml:space="preserve">. You can use the same geometries from the RG10 database but change the charge and multiplicity to +1 and 2, respectively. Plot the energies in a graph similar to </w:t>
                      </w:r>
                      <w:r>
                        <w:rPr>
                          <w:b/>
                          <w:bCs w:val="0"/>
                          <w:color w:val="000000" w:themeColor="text1"/>
                        </w:rPr>
                        <w:t>Figure 4</w:t>
                      </w:r>
                      <w:r w:rsidRPr="00D15799">
                        <w:rPr>
                          <w:color w:val="000000" w:themeColor="text1"/>
                        </w:rPr>
                        <w:t>.</w:t>
                      </w:r>
                      <w:r>
                        <w:rPr>
                          <w:color w:val="000000" w:themeColor="text1"/>
                        </w:rPr>
                        <w:t xml:space="preserve"> What do you see?</w:t>
                      </w:r>
                    </w:p>
                    <w:p w14:paraId="59DA8E00" w14:textId="77777777" w:rsidR="00886420" w:rsidRDefault="00886420" w:rsidP="00C97638">
                      <w:pPr>
                        <w:rPr>
                          <w:color w:val="000000" w:themeColor="text1"/>
                        </w:rPr>
                      </w:pPr>
                    </w:p>
                    <w:p w14:paraId="2E98EBA9" w14:textId="7ABC64B0" w:rsidR="00886420" w:rsidRDefault="00886420" w:rsidP="00C97638">
                      <w:pPr>
                        <w:rPr>
                          <w:color w:val="000000" w:themeColor="text1"/>
                        </w:rPr>
                      </w:pPr>
                      <w:r>
                        <w:rPr>
                          <w:color w:val="000000" w:themeColor="text1"/>
                          <w:u w:val="single"/>
                        </w:rPr>
                        <w:t>Advanced comment</w:t>
                      </w:r>
                      <w:r w:rsidRPr="008B269E">
                        <w:rPr>
                          <w:color w:val="000000" w:themeColor="text1"/>
                        </w:rPr>
                        <w:t>:</w:t>
                      </w:r>
                      <w:r>
                        <w:rPr>
                          <w:color w:val="000000" w:themeColor="text1"/>
                        </w:rPr>
                        <w:t xml:space="preserve"> Theoretically, the energy of two fragments kept at very large distance from each other should be equal to the sum of the energies of the two separated fragments. In mathematical terms, we can express this concept as E (A+B) = E(A) + E(B). This property is called size-consistency.</w:t>
                      </w:r>
                      <w:r w:rsidRPr="00ED5125">
                        <w:rPr>
                          <w:color w:val="000000" w:themeColor="text1"/>
                          <w:vertAlign w:val="superscript"/>
                        </w:rPr>
                        <w:t>145</w:t>
                      </w:r>
                    </w:p>
                    <w:p w14:paraId="606F78F4" w14:textId="49C4D13A" w:rsidR="00886420" w:rsidRDefault="00886420" w:rsidP="00C97638">
                      <w:pPr>
                        <w:rPr>
                          <w:color w:val="000000" w:themeColor="text1"/>
                        </w:rPr>
                      </w:pPr>
                      <w:r>
                        <w:rPr>
                          <w:color w:val="000000" w:themeColor="text1"/>
                        </w:rPr>
                        <w:t>Unfortunately, this property is violated by most functionals</w:t>
                      </w:r>
                      <w:r w:rsidRPr="00ED5125">
                        <w:rPr>
                          <w:color w:val="000000" w:themeColor="text1"/>
                          <w:vertAlign w:val="superscript"/>
                        </w:rPr>
                        <w:t>14</w:t>
                      </w:r>
                      <w:r>
                        <w:rPr>
                          <w:color w:val="000000" w:themeColor="text1"/>
                          <w:vertAlign w:val="superscript"/>
                        </w:rPr>
                        <w:t>6</w:t>
                      </w:r>
                      <w:r>
                        <w:rPr>
                          <w:color w:val="000000" w:themeColor="text1"/>
                        </w:rPr>
                        <w:t xml:space="preserve"> when dissociating the cations of noble gas dimers (X</w:t>
                      </w:r>
                      <w:r w:rsidRPr="00F42ECE">
                        <w:rPr>
                          <w:color w:val="000000" w:themeColor="text1"/>
                          <w:vertAlign w:val="subscript"/>
                        </w:rPr>
                        <w:t>2</w:t>
                      </w:r>
                      <w:r w:rsidRPr="00F42ECE">
                        <w:rPr>
                          <w:color w:val="000000" w:themeColor="text1"/>
                          <w:vertAlign w:val="superscript"/>
                        </w:rPr>
                        <w:t>+</w:t>
                      </w:r>
                      <w:r>
                        <w:rPr>
                          <w:color w:val="000000" w:themeColor="text1"/>
                        </w:rPr>
                        <w:t xml:space="preserve">), which give dissociation curves as the one reported in </w:t>
                      </w:r>
                      <w:r>
                        <w:rPr>
                          <w:b/>
                          <w:bCs w:val="0"/>
                          <w:color w:val="000000" w:themeColor="text1"/>
                        </w:rPr>
                        <w:t xml:space="preserve">Figure 5 </w:t>
                      </w:r>
                      <w:r>
                        <w:rPr>
                          <w:color w:val="000000" w:themeColor="text1"/>
                        </w:rPr>
                        <w:t>below for Ar</w:t>
                      </w:r>
                      <w:r w:rsidRPr="00675448">
                        <w:rPr>
                          <w:color w:val="000000" w:themeColor="text1"/>
                          <w:vertAlign w:val="subscript"/>
                        </w:rPr>
                        <w:t>2</w:t>
                      </w:r>
                      <w:r w:rsidRPr="00675448">
                        <w:rPr>
                          <w:color w:val="000000" w:themeColor="text1"/>
                          <w:vertAlign w:val="superscript"/>
                        </w:rPr>
                        <w:t>+</w:t>
                      </w:r>
                      <w:r>
                        <w:rPr>
                          <w:color w:val="000000" w:themeColor="text1"/>
                        </w:rPr>
                        <w:t xml:space="preserve"> calculated with B3LYP/def2-QZVP. This behavior is unphysical, and you should always seek expert advice for guidance in such situations. </w:t>
                      </w:r>
                    </w:p>
                    <w:p w14:paraId="527DB10A" w14:textId="77777777" w:rsidR="00886420" w:rsidRDefault="00886420" w:rsidP="00C97638">
                      <w:pPr>
                        <w:rPr>
                          <w:color w:val="000000" w:themeColor="text1"/>
                        </w:rPr>
                      </w:pPr>
                    </w:p>
                    <w:p w14:paraId="37B46188" w14:textId="043D2CC0" w:rsidR="00886420" w:rsidRDefault="00886420" w:rsidP="00754EB9">
                      <w:pPr>
                        <w:jc w:val="center"/>
                        <w:rPr>
                          <w:color w:val="000000" w:themeColor="text1"/>
                        </w:rPr>
                      </w:pPr>
                    </w:p>
                    <w:p w14:paraId="70BE728A" w14:textId="553D0860" w:rsidR="00886420" w:rsidRDefault="00886420" w:rsidP="00754EB9">
                      <w:pPr>
                        <w:jc w:val="center"/>
                        <w:rPr>
                          <w:color w:val="000000" w:themeColor="text1"/>
                        </w:rPr>
                      </w:pPr>
                      <w:r>
                        <w:rPr>
                          <w:noProof/>
                          <w:color w:val="000000" w:themeColor="text1"/>
                        </w:rPr>
                        <w:drawing>
                          <wp:inline distT="0" distB="0" distL="0" distR="0" wp14:anchorId="2177289D" wp14:editId="509FB5F3">
                            <wp:extent cx="4450903" cy="299166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2plus_dimer.pdf"/>
                                    <pic:cNvPicPr/>
                                  </pic:nvPicPr>
                                  <pic:blipFill>
                                    <a:blip r:embed="rId28">
                                      <a:extLst>
                                        <a:ext uri="{28A0092B-C50C-407E-A947-70E740481C1C}">
                                          <a14:useLocalDpi xmlns:a14="http://schemas.microsoft.com/office/drawing/2010/main" val="0"/>
                                        </a:ext>
                                      </a:extLst>
                                    </a:blip>
                                    <a:stretch>
                                      <a:fillRect/>
                                    </a:stretch>
                                  </pic:blipFill>
                                  <pic:spPr>
                                    <a:xfrm>
                                      <a:off x="0" y="0"/>
                                      <a:ext cx="4462202" cy="2999260"/>
                                    </a:xfrm>
                                    <a:prstGeom prst="rect">
                                      <a:avLst/>
                                    </a:prstGeom>
                                  </pic:spPr>
                                </pic:pic>
                              </a:graphicData>
                            </a:graphic>
                          </wp:inline>
                        </w:drawing>
                      </w:r>
                    </w:p>
                    <w:p w14:paraId="5CF9047A" w14:textId="140419A9" w:rsidR="00886420" w:rsidRDefault="00886420" w:rsidP="00573FC4">
                      <w:pPr>
                        <w:jc w:val="center"/>
                        <w:rPr>
                          <w:color w:val="000000" w:themeColor="text1"/>
                        </w:rPr>
                      </w:pPr>
                      <w:r w:rsidRPr="00754EB9">
                        <w:rPr>
                          <w:b/>
                          <w:bCs w:val="0"/>
                          <w:color w:val="000000" w:themeColor="text1"/>
                        </w:rPr>
                        <w:t>Figure 5</w:t>
                      </w:r>
                      <w:r>
                        <w:rPr>
                          <w:b/>
                          <w:bCs w:val="0"/>
                          <w:color w:val="000000" w:themeColor="text1"/>
                        </w:rPr>
                        <w:t xml:space="preserve"> </w:t>
                      </w:r>
                      <w:r>
                        <w:rPr>
                          <w:color w:val="000000" w:themeColor="text1"/>
                        </w:rPr>
                        <w:t>Dissociation curve of the Ar</w:t>
                      </w:r>
                      <w:r w:rsidRPr="003D51BB">
                        <w:rPr>
                          <w:color w:val="000000" w:themeColor="text1"/>
                          <w:vertAlign w:val="subscript"/>
                        </w:rPr>
                        <w:t>2</w:t>
                      </w:r>
                      <w:r w:rsidRPr="003D51BB">
                        <w:rPr>
                          <w:color w:val="000000" w:themeColor="text1"/>
                          <w:vertAlign w:val="superscript"/>
                        </w:rPr>
                        <w:t>+</w:t>
                      </w:r>
                      <w:r>
                        <w:rPr>
                          <w:color w:val="000000" w:themeColor="text1"/>
                        </w:rPr>
                        <w:t xml:space="preserve"> molecule calculated with B3LYP/def2-QZVP.</w:t>
                      </w:r>
                    </w:p>
                    <w:p w14:paraId="4F69B1B2" w14:textId="24D2C87E" w:rsidR="00886420" w:rsidRDefault="00886420" w:rsidP="000F33E0">
                      <w:pPr>
                        <w:jc w:val="center"/>
                        <w:rPr>
                          <w:color w:val="000000" w:themeColor="text1"/>
                        </w:rPr>
                      </w:pPr>
                      <w:r>
                        <w:rPr>
                          <w:color w:val="000000" w:themeColor="text1"/>
                        </w:rPr>
                        <w:t>The blue curve is unphysical, while the green curve represents the correct asymptotic behavior.</w:t>
                      </w:r>
                    </w:p>
                    <w:p w14:paraId="0D489B75" w14:textId="4373E01E" w:rsidR="00886420" w:rsidRPr="00754EB9" w:rsidRDefault="00886420" w:rsidP="000F33E0">
                      <w:pPr>
                        <w:jc w:val="center"/>
                        <w:rPr>
                          <w:color w:val="000000" w:themeColor="text1"/>
                        </w:rPr>
                      </w:pPr>
                      <w:r>
                        <w:rPr>
                          <w:color w:val="000000" w:themeColor="text1"/>
                        </w:rPr>
                        <w:t>The energy is reported in kcal mol</w:t>
                      </w:r>
                      <w:r w:rsidRPr="008B6D7D">
                        <w:rPr>
                          <w:color w:val="000000" w:themeColor="text1"/>
                          <w:vertAlign w:val="superscript"/>
                        </w:rPr>
                        <w:t>–1</w:t>
                      </w:r>
                      <w:r>
                        <w:rPr>
                          <w:color w:val="000000" w:themeColor="text1"/>
                        </w:rPr>
                        <w:t>, while the distance is in Å.</w:t>
                      </w:r>
                    </w:p>
                  </w:txbxContent>
                </v:textbox>
                <w10:anchorlock/>
              </v:rect>
            </w:pict>
          </mc:Fallback>
        </mc:AlternateContent>
      </w:r>
    </w:p>
    <w:p w14:paraId="561F6599" w14:textId="77777777" w:rsidR="00C97638" w:rsidRDefault="00C97638" w:rsidP="00474B42">
      <w:pPr>
        <w:jc w:val="both"/>
        <w:rPr>
          <w:u w:val="single"/>
        </w:rPr>
      </w:pPr>
    </w:p>
    <w:p w14:paraId="6FFCE076" w14:textId="77777777" w:rsidR="00C97638" w:rsidRDefault="00C97638" w:rsidP="00474B42">
      <w:pPr>
        <w:jc w:val="both"/>
        <w:rPr>
          <w:u w:val="single"/>
        </w:rPr>
      </w:pPr>
    </w:p>
    <w:p w14:paraId="0C70B307" w14:textId="68530269" w:rsidR="00474B42" w:rsidRPr="00474B42" w:rsidRDefault="00474B42" w:rsidP="00474B42">
      <w:pPr>
        <w:jc w:val="both"/>
        <w:rPr>
          <w:u w:val="single"/>
        </w:rPr>
      </w:pPr>
      <w:r w:rsidRPr="00474B42">
        <w:rPr>
          <w:u w:val="single"/>
        </w:rPr>
        <w:t>References:</w:t>
      </w:r>
    </w:p>
    <w:p w14:paraId="2764DE76" w14:textId="1E4FECC5" w:rsidR="009C627E" w:rsidRDefault="009C627E">
      <w:pPr>
        <w:rPr>
          <w:b/>
          <w:bCs w:val="0"/>
        </w:rPr>
      </w:pPr>
    </w:p>
    <w:p w14:paraId="7A1E454C" w14:textId="77777777" w:rsidR="00147F47" w:rsidRPr="00E0079E" w:rsidRDefault="00147F47" w:rsidP="00147F47">
      <w:pPr>
        <w:pStyle w:val="Bibliography"/>
        <w:rPr>
          <w:rFonts w:cs="Times New Roman"/>
        </w:rPr>
      </w:pPr>
      <w:r w:rsidRPr="00E0079E">
        <w:rPr>
          <w:rFonts w:cs="Times New Roman"/>
        </w:rPr>
        <w:t xml:space="preserve">4)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12</w:t>
      </w:r>
      <w:r w:rsidRPr="00E0079E">
        <w:rPr>
          <w:rFonts w:cs="Times New Roman"/>
        </w:rPr>
        <w:t>, 4303–4325.</w:t>
      </w:r>
    </w:p>
    <w:p w14:paraId="43E889EB" w14:textId="77777777" w:rsidR="00147F47" w:rsidRPr="00E0079E" w:rsidRDefault="00147F47" w:rsidP="00147F47">
      <w:pPr>
        <w:pStyle w:val="Bibliography"/>
        <w:rPr>
          <w:rFonts w:cs="Times New Roman"/>
        </w:rPr>
      </w:pPr>
      <w:r w:rsidRPr="00E0079E">
        <w:rPr>
          <w:rFonts w:cs="Times New Roman"/>
        </w:rPr>
        <w:t xml:space="preserve">6)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Mol. Phys.</w:t>
      </w:r>
      <w:r w:rsidRPr="00E0079E">
        <w:rPr>
          <w:rFonts w:cs="Times New Roman"/>
        </w:rPr>
        <w:t xml:space="preserve"> </w:t>
      </w:r>
      <w:r w:rsidRPr="00E0079E">
        <w:rPr>
          <w:rFonts w:cs="Times New Roman"/>
          <w:b/>
          <w:bCs w:val="0"/>
        </w:rPr>
        <w:t>2017</w:t>
      </w:r>
      <w:r w:rsidRPr="00E0079E">
        <w:rPr>
          <w:rFonts w:cs="Times New Roman"/>
        </w:rPr>
        <w:t xml:space="preserve">, </w:t>
      </w:r>
      <w:r w:rsidRPr="00E0079E">
        <w:rPr>
          <w:rFonts w:cs="Times New Roman"/>
          <w:i/>
          <w:iCs/>
        </w:rPr>
        <w:t>115</w:t>
      </w:r>
      <w:r w:rsidRPr="00E0079E">
        <w:rPr>
          <w:rFonts w:cs="Times New Roman"/>
        </w:rPr>
        <w:t xml:space="preserve"> (19), 2315–2372.</w:t>
      </w:r>
    </w:p>
    <w:p w14:paraId="5339EDC1" w14:textId="77777777" w:rsidR="00147F47" w:rsidRPr="00E0079E" w:rsidRDefault="00147F47" w:rsidP="00147F47">
      <w:pPr>
        <w:pStyle w:val="Bibliography"/>
        <w:rPr>
          <w:rFonts w:cs="Times New Roman"/>
        </w:rPr>
      </w:pPr>
      <w:r w:rsidRPr="00E0079E">
        <w:rPr>
          <w:rFonts w:cs="Times New Roman"/>
        </w:rPr>
        <w:t xml:space="preserve">8) </w:t>
      </w:r>
      <w:r w:rsidRPr="00E0079E">
        <w:rPr>
          <w:rFonts w:cs="Times New Roman"/>
        </w:rPr>
        <w:tab/>
        <w:t xml:space="preserve">Yu, H. S.; He, X.;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12</w:t>
      </w:r>
      <w:r w:rsidRPr="00E0079E">
        <w:rPr>
          <w:rFonts w:cs="Times New Roman"/>
        </w:rPr>
        <w:t xml:space="preserve"> (3), 1280–1293.</w:t>
      </w:r>
    </w:p>
    <w:p w14:paraId="5EB346BC" w14:textId="77777777" w:rsidR="00147F47" w:rsidRPr="00E0079E" w:rsidRDefault="00147F47" w:rsidP="00147F47">
      <w:pPr>
        <w:pStyle w:val="Bibliography"/>
        <w:rPr>
          <w:rFonts w:cs="Times New Roman"/>
        </w:rPr>
      </w:pPr>
      <w:r w:rsidRPr="00E0079E">
        <w:rPr>
          <w:rFonts w:cs="Times New Roman"/>
        </w:rPr>
        <w:lastRenderedPageBreak/>
        <w:t xml:space="preserve">25) </w:t>
      </w:r>
      <w:r w:rsidRPr="00E0079E">
        <w:rPr>
          <w:rFonts w:cs="Times New Roman"/>
        </w:rPr>
        <w:tab/>
      </w:r>
      <w:proofErr w:type="spellStart"/>
      <w:r w:rsidRPr="00E0079E">
        <w:rPr>
          <w:rFonts w:cs="Times New Roman"/>
        </w:rPr>
        <w:t>Vosko</w:t>
      </w:r>
      <w:proofErr w:type="spellEnd"/>
      <w:r w:rsidRPr="00E0079E">
        <w:rPr>
          <w:rFonts w:cs="Times New Roman"/>
        </w:rPr>
        <w:t xml:space="preserve">, S. H.; Wilk, L.; </w:t>
      </w:r>
      <w:proofErr w:type="spellStart"/>
      <w:r w:rsidRPr="00E0079E">
        <w:rPr>
          <w:rFonts w:cs="Times New Roman"/>
        </w:rPr>
        <w:t>Nusair</w:t>
      </w:r>
      <w:proofErr w:type="spellEnd"/>
      <w:r w:rsidRPr="00E0079E">
        <w:rPr>
          <w:rFonts w:cs="Times New Roman"/>
        </w:rPr>
        <w:t xml:space="preserve">, M. </w:t>
      </w:r>
      <w:r w:rsidRPr="00E0079E">
        <w:rPr>
          <w:rFonts w:cs="Times New Roman"/>
          <w:i/>
          <w:iCs/>
        </w:rPr>
        <w:t>Can. J. Phys.</w:t>
      </w:r>
      <w:r w:rsidRPr="00E0079E">
        <w:rPr>
          <w:rFonts w:cs="Times New Roman"/>
        </w:rPr>
        <w:t xml:space="preserve"> </w:t>
      </w:r>
      <w:r w:rsidRPr="00E0079E">
        <w:rPr>
          <w:rFonts w:cs="Times New Roman"/>
          <w:b/>
          <w:bCs w:val="0"/>
        </w:rPr>
        <w:t>1980</w:t>
      </w:r>
      <w:r w:rsidRPr="00E0079E">
        <w:rPr>
          <w:rFonts w:cs="Times New Roman"/>
        </w:rPr>
        <w:t xml:space="preserve">, </w:t>
      </w:r>
      <w:r w:rsidRPr="00E0079E">
        <w:rPr>
          <w:rFonts w:cs="Times New Roman"/>
          <w:i/>
          <w:iCs/>
        </w:rPr>
        <w:t>58</w:t>
      </w:r>
      <w:r w:rsidRPr="00E0079E">
        <w:rPr>
          <w:rFonts w:cs="Times New Roman"/>
        </w:rPr>
        <w:t xml:space="preserve"> (8), 1200–1211. </w:t>
      </w:r>
    </w:p>
    <w:p w14:paraId="1EAD7C75" w14:textId="77777777" w:rsidR="00147F47" w:rsidRPr="00E0079E" w:rsidRDefault="00147F47" w:rsidP="00147F47">
      <w:pPr>
        <w:pStyle w:val="Bibliography"/>
        <w:rPr>
          <w:rFonts w:cs="Times New Roman"/>
        </w:rPr>
      </w:pPr>
      <w:r w:rsidRPr="00E0079E">
        <w:rPr>
          <w:rFonts w:cs="Times New Roman"/>
        </w:rPr>
        <w:t xml:space="preserve">26) </w:t>
      </w:r>
      <w:r w:rsidRPr="00E0079E">
        <w:rPr>
          <w:rFonts w:cs="Times New Roman"/>
        </w:rPr>
        <w:tab/>
      </w:r>
      <w:proofErr w:type="spellStart"/>
      <w:r w:rsidRPr="00E0079E">
        <w:rPr>
          <w:rFonts w:cs="Times New Roman"/>
        </w:rPr>
        <w:t>Becke</w:t>
      </w:r>
      <w:proofErr w:type="spellEnd"/>
      <w:r w:rsidRPr="00E0079E">
        <w:rPr>
          <w:rFonts w:cs="Times New Roman"/>
        </w:rPr>
        <w:t xml:space="preserve">, A. D. </w:t>
      </w:r>
      <w:r w:rsidRPr="00E0079E">
        <w:rPr>
          <w:rFonts w:cs="Times New Roman"/>
          <w:i/>
          <w:iCs/>
        </w:rPr>
        <w:t>Phys. Rev. A</w:t>
      </w:r>
      <w:r w:rsidRPr="00E0079E">
        <w:rPr>
          <w:rFonts w:cs="Times New Roman"/>
        </w:rPr>
        <w:t xml:space="preserve"> </w:t>
      </w:r>
      <w:r w:rsidRPr="00E0079E">
        <w:rPr>
          <w:rFonts w:cs="Times New Roman"/>
          <w:b/>
          <w:bCs w:val="0"/>
        </w:rPr>
        <w:t>1988</w:t>
      </w:r>
      <w:r w:rsidRPr="00E0079E">
        <w:rPr>
          <w:rFonts w:cs="Times New Roman"/>
        </w:rPr>
        <w:t xml:space="preserve">, </w:t>
      </w:r>
      <w:r w:rsidRPr="00E0079E">
        <w:rPr>
          <w:rFonts w:cs="Times New Roman"/>
          <w:i/>
          <w:iCs/>
        </w:rPr>
        <w:t>38</w:t>
      </w:r>
      <w:r w:rsidRPr="00E0079E">
        <w:rPr>
          <w:rFonts w:cs="Times New Roman"/>
        </w:rPr>
        <w:t xml:space="preserve"> (6), 3098–3100. </w:t>
      </w:r>
    </w:p>
    <w:p w14:paraId="008C4609" w14:textId="77777777" w:rsidR="00147F47" w:rsidRPr="00D54E1A" w:rsidRDefault="00147F47" w:rsidP="00147F47">
      <w:pPr>
        <w:pStyle w:val="Bibliography"/>
        <w:rPr>
          <w:rFonts w:cs="Times New Roman"/>
        </w:rPr>
      </w:pPr>
      <w:r w:rsidRPr="00E0079E">
        <w:rPr>
          <w:rFonts w:cs="Times New Roman"/>
        </w:rPr>
        <w:t xml:space="preserve">27) </w:t>
      </w:r>
      <w:r w:rsidRPr="00E0079E">
        <w:rPr>
          <w:rFonts w:cs="Times New Roman"/>
        </w:rPr>
        <w:tab/>
      </w:r>
      <w:proofErr w:type="spellStart"/>
      <w:r w:rsidRPr="00E0079E">
        <w:rPr>
          <w:rFonts w:cs="Times New Roman"/>
        </w:rPr>
        <w:t>Perdew</w:t>
      </w:r>
      <w:proofErr w:type="spellEnd"/>
      <w:r w:rsidRPr="00E0079E">
        <w:rPr>
          <w:rFonts w:cs="Times New Roman"/>
        </w:rPr>
        <w:t xml:space="preserve">, J. P. </w:t>
      </w:r>
      <w:r w:rsidRPr="00E0079E">
        <w:rPr>
          <w:rFonts w:cs="Times New Roman"/>
          <w:i/>
          <w:iCs/>
        </w:rPr>
        <w:t>Phys. Rev. B</w:t>
      </w:r>
      <w:r w:rsidRPr="00E0079E">
        <w:rPr>
          <w:rFonts w:cs="Times New Roman"/>
        </w:rPr>
        <w:t xml:space="preserve"> </w:t>
      </w:r>
      <w:r w:rsidRPr="00E0079E">
        <w:rPr>
          <w:rFonts w:cs="Times New Roman"/>
          <w:b/>
          <w:bCs w:val="0"/>
        </w:rPr>
        <w:t>1986</w:t>
      </w:r>
      <w:r w:rsidRPr="00E0079E">
        <w:rPr>
          <w:rFonts w:cs="Times New Roman"/>
        </w:rPr>
        <w:t xml:space="preserve">, </w:t>
      </w:r>
      <w:r w:rsidRPr="00E0079E">
        <w:rPr>
          <w:rFonts w:cs="Times New Roman"/>
          <w:i/>
          <w:iCs/>
        </w:rPr>
        <w:t>33</w:t>
      </w:r>
      <w:r w:rsidRPr="00E0079E">
        <w:rPr>
          <w:rFonts w:cs="Times New Roman"/>
        </w:rPr>
        <w:t xml:space="preserve"> (12), 8822–8824. </w:t>
      </w:r>
    </w:p>
    <w:p w14:paraId="20677D38" w14:textId="77777777" w:rsidR="00147F47" w:rsidRPr="0055627B" w:rsidRDefault="00147F47" w:rsidP="00147F47">
      <w:pPr>
        <w:pStyle w:val="Bibliography"/>
        <w:rPr>
          <w:rFonts w:cs="Times New Roman"/>
        </w:rPr>
      </w:pPr>
      <w:r w:rsidRPr="00E0079E">
        <w:rPr>
          <w:rFonts w:cs="Times New Roman"/>
        </w:rPr>
        <w:t xml:space="preserve">28) </w:t>
      </w:r>
      <w:r w:rsidRPr="00E0079E">
        <w:rPr>
          <w:rFonts w:cs="Times New Roman"/>
        </w:rPr>
        <w:tab/>
      </w:r>
      <w:proofErr w:type="spellStart"/>
      <w:r w:rsidRPr="00E0079E">
        <w:rPr>
          <w:rFonts w:cs="Times New Roman"/>
        </w:rPr>
        <w:t>Perdew</w:t>
      </w:r>
      <w:proofErr w:type="spellEnd"/>
      <w:r w:rsidRPr="00E0079E">
        <w:rPr>
          <w:rFonts w:cs="Times New Roman"/>
        </w:rPr>
        <w:t xml:space="preserve">, J. P. </w:t>
      </w:r>
      <w:r w:rsidRPr="00E0079E">
        <w:rPr>
          <w:rFonts w:cs="Times New Roman"/>
          <w:i/>
          <w:iCs/>
        </w:rPr>
        <w:t>Phys. Rev. B</w:t>
      </w:r>
      <w:r w:rsidRPr="00E0079E">
        <w:rPr>
          <w:rFonts w:cs="Times New Roman"/>
        </w:rPr>
        <w:t xml:space="preserve"> </w:t>
      </w:r>
      <w:r w:rsidRPr="00E0079E">
        <w:rPr>
          <w:rFonts w:cs="Times New Roman"/>
          <w:b/>
          <w:bCs w:val="0"/>
        </w:rPr>
        <w:t>1986</w:t>
      </w:r>
      <w:r w:rsidRPr="00E0079E">
        <w:rPr>
          <w:rFonts w:cs="Times New Roman"/>
        </w:rPr>
        <w:t xml:space="preserve">, </w:t>
      </w:r>
      <w:r w:rsidRPr="00E0079E">
        <w:rPr>
          <w:rFonts w:cs="Times New Roman"/>
          <w:i/>
          <w:iCs/>
        </w:rPr>
        <w:t>34</w:t>
      </w:r>
      <w:r w:rsidRPr="00E0079E">
        <w:rPr>
          <w:rFonts w:cs="Times New Roman"/>
        </w:rPr>
        <w:t xml:space="preserve"> (10), 7406–7406. </w:t>
      </w:r>
      <w:r>
        <w:rPr>
          <w:rFonts w:cs="Times New Roman"/>
        </w:rPr>
        <w:t>(Erratum)</w:t>
      </w:r>
    </w:p>
    <w:p w14:paraId="3D3B9ECB" w14:textId="77777777" w:rsidR="00147F47" w:rsidRPr="00E0079E" w:rsidRDefault="00147F47" w:rsidP="00147F47">
      <w:pPr>
        <w:pStyle w:val="Bibliography"/>
        <w:rPr>
          <w:rFonts w:cs="Times New Roman"/>
        </w:rPr>
      </w:pPr>
      <w:r w:rsidRPr="00E0079E">
        <w:rPr>
          <w:rFonts w:cs="Times New Roman"/>
        </w:rPr>
        <w:t xml:space="preserve">29) </w:t>
      </w:r>
      <w:r w:rsidRPr="00E0079E">
        <w:rPr>
          <w:rFonts w:cs="Times New Roman"/>
        </w:rPr>
        <w:tab/>
        <w:t xml:space="preserve">Lee, C.; Yang, W.; Parr, R. G. </w:t>
      </w:r>
      <w:r w:rsidRPr="00E0079E">
        <w:rPr>
          <w:rFonts w:cs="Times New Roman"/>
          <w:i/>
          <w:iCs/>
        </w:rPr>
        <w:t>Phys. Rev. B</w:t>
      </w:r>
      <w:r w:rsidRPr="00E0079E">
        <w:rPr>
          <w:rFonts w:cs="Times New Roman"/>
        </w:rPr>
        <w:t xml:space="preserve"> </w:t>
      </w:r>
      <w:r w:rsidRPr="00E0079E">
        <w:rPr>
          <w:rFonts w:cs="Times New Roman"/>
          <w:b/>
          <w:bCs w:val="0"/>
        </w:rPr>
        <w:t>1988</w:t>
      </w:r>
      <w:r w:rsidRPr="00E0079E">
        <w:rPr>
          <w:rFonts w:cs="Times New Roman"/>
        </w:rPr>
        <w:t xml:space="preserve">, </w:t>
      </w:r>
      <w:r w:rsidRPr="00E0079E">
        <w:rPr>
          <w:rFonts w:cs="Times New Roman"/>
          <w:i/>
          <w:iCs/>
        </w:rPr>
        <w:t>37</w:t>
      </w:r>
      <w:r w:rsidRPr="00E0079E">
        <w:rPr>
          <w:rFonts w:cs="Times New Roman"/>
        </w:rPr>
        <w:t>, 785–789.</w:t>
      </w:r>
    </w:p>
    <w:p w14:paraId="3347A1BC" w14:textId="77777777" w:rsidR="00147F47" w:rsidRPr="00E0079E" w:rsidRDefault="00147F47" w:rsidP="00147F47">
      <w:pPr>
        <w:pStyle w:val="Bibliography"/>
        <w:rPr>
          <w:rFonts w:cs="Times New Roman"/>
        </w:rPr>
      </w:pPr>
      <w:r w:rsidRPr="00E0079E">
        <w:rPr>
          <w:rFonts w:cs="Times New Roman"/>
        </w:rPr>
        <w:t xml:space="preserve">30) </w:t>
      </w:r>
      <w:r w:rsidRPr="00E0079E">
        <w:rPr>
          <w:rFonts w:cs="Times New Roman"/>
        </w:rPr>
        <w:tab/>
      </w:r>
      <w:proofErr w:type="spellStart"/>
      <w:r w:rsidRPr="00E0079E">
        <w:rPr>
          <w:rFonts w:cs="Times New Roman"/>
        </w:rPr>
        <w:t>Becke</w:t>
      </w:r>
      <w:proofErr w:type="spellEnd"/>
      <w:r w:rsidRPr="00E0079E">
        <w:rPr>
          <w:rFonts w:cs="Times New Roman"/>
        </w:rPr>
        <w:t xml:space="preserve">, A. D. </w:t>
      </w:r>
      <w:r w:rsidRPr="00E0079E">
        <w:rPr>
          <w:rFonts w:cs="Times New Roman"/>
          <w:i/>
          <w:iCs/>
        </w:rPr>
        <w:t>J. Chem. Phys.</w:t>
      </w:r>
      <w:r w:rsidRPr="00E0079E">
        <w:rPr>
          <w:rFonts w:cs="Times New Roman"/>
        </w:rPr>
        <w:t xml:space="preserve"> </w:t>
      </w:r>
      <w:r w:rsidRPr="00E0079E">
        <w:rPr>
          <w:rFonts w:cs="Times New Roman"/>
          <w:b/>
          <w:bCs w:val="0"/>
        </w:rPr>
        <w:t>1993</w:t>
      </w:r>
      <w:r w:rsidRPr="00E0079E">
        <w:rPr>
          <w:rFonts w:cs="Times New Roman"/>
        </w:rPr>
        <w:t xml:space="preserve">, </w:t>
      </w:r>
      <w:r w:rsidRPr="00E0079E">
        <w:rPr>
          <w:rFonts w:cs="Times New Roman"/>
          <w:i/>
          <w:iCs/>
        </w:rPr>
        <w:t>98</w:t>
      </w:r>
      <w:r w:rsidRPr="00E0079E">
        <w:rPr>
          <w:rFonts w:cs="Times New Roman"/>
        </w:rPr>
        <w:t xml:space="preserve"> (7), 5648–5652.</w:t>
      </w:r>
    </w:p>
    <w:p w14:paraId="5E146C22" w14:textId="77777777" w:rsidR="00147F47" w:rsidRPr="00E0079E" w:rsidRDefault="00147F47" w:rsidP="00147F47">
      <w:pPr>
        <w:pStyle w:val="Bibliography"/>
        <w:rPr>
          <w:rFonts w:cs="Times New Roman"/>
        </w:rPr>
      </w:pPr>
      <w:r w:rsidRPr="00E0079E">
        <w:rPr>
          <w:rFonts w:cs="Times New Roman"/>
        </w:rPr>
        <w:t xml:space="preserve">31) </w:t>
      </w:r>
      <w:r w:rsidRPr="00E0079E">
        <w:rPr>
          <w:rFonts w:cs="Times New Roman"/>
        </w:rPr>
        <w:tab/>
        <w:t xml:space="preserve">Stephens, P. J.; Devlin, F. J.; </w:t>
      </w:r>
      <w:proofErr w:type="spellStart"/>
      <w:r w:rsidRPr="00E0079E">
        <w:rPr>
          <w:rFonts w:cs="Times New Roman"/>
        </w:rPr>
        <w:t>Chabalowski</w:t>
      </w:r>
      <w:proofErr w:type="spellEnd"/>
      <w:r w:rsidRPr="00E0079E">
        <w:rPr>
          <w:rFonts w:cs="Times New Roman"/>
        </w:rPr>
        <w:t xml:space="preserve">, C. F.; Frisch, M. J. </w:t>
      </w:r>
      <w:r w:rsidRPr="00E0079E">
        <w:rPr>
          <w:rFonts w:cs="Times New Roman"/>
          <w:i/>
          <w:iCs/>
        </w:rPr>
        <w:t>J. Phys. Chem.</w:t>
      </w:r>
      <w:r w:rsidRPr="00E0079E">
        <w:rPr>
          <w:rFonts w:cs="Times New Roman"/>
        </w:rPr>
        <w:t xml:space="preserve"> </w:t>
      </w:r>
      <w:r w:rsidRPr="00E0079E">
        <w:rPr>
          <w:rFonts w:cs="Times New Roman"/>
          <w:b/>
          <w:bCs w:val="0"/>
        </w:rPr>
        <w:t>1994</w:t>
      </w:r>
      <w:r w:rsidRPr="00E0079E">
        <w:rPr>
          <w:rFonts w:cs="Times New Roman"/>
        </w:rPr>
        <w:t xml:space="preserve">, </w:t>
      </w:r>
      <w:r w:rsidRPr="00E0079E">
        <w:rPr>
          <w:rFonts w:cs="Times New Roman"/>
          <w:i/>
          <w:iCs/>
        </w:rPr>
        <w:t>98</w:t>
      </w:r>
      <w:r w:rsidRPr="00E0079E">
        <w:rPr>
          <w:rFonts w:cs="Times New Roman"/>
        </w:rPr>
        <w:t xml:space="preserve"> (45), 11623–11627</w:t>
      </w:r>
      <w:r>
        <w:rPr>
          <w:rFonts w:cs="Times New Roman"/>
        </w:rPr>
        <w:t>.</w:t>
      </w:r>
    </w:p>
    <w:p w14:paraId="50852F17" w14:textId="77777777" w:rsidR="00147F47" w:rsidRPr="00E0079E" w:rsidRDefault="00147F47" w:rsidP="00147F47">
      <w:pPr>
        <w:pStyle w:val="Bibliography"/>
        <w:rPr>
          <w:rFonts w:cs="Times New Roman"/>
        </w:rPr>
      </w:pPr>
      <w:r w:rsidRPr="00E0079E">
        <w:rPr>
          <w:rFonts w:cs="Times New Roman"/>
        </w:rPr>
        <w:t xml:space="preserve">32) </w:t>
      </w:r>
      <w:r w:rsidRPr="00E0079E">
        <w:rPr>
          <w:rFonts w:cs="Times New Roman"/>
        </w:rPr>
        <w:tab/>
      </w:r>
      <w:proofErr w:type="spellStart"/>
      <w:r w:rsidRPr="00E0079E">
        <w:rPr>
          <w:rFonts w:cs="Times New Roman"/>
        </w:rPr>
        <w:t>Grimme</w:t>
      </w:r>
      <w:proofErr w:type="spellEnd"/>
      <w:r w:rsidRPr="00E0079E">
        <w:rPr>
          <w:rFonts w:cs="Times New Roman"/>
        </w:rPr>
        <w:t xml:space="preserve">, S.; Ehrlich, S.; </w:t>
      </w:r>
      <w:proofErr w:type="spellStart"/>
      <w:r w:rsidRPr="00E0079E">
        <w:rPr>
          <w:rFonts w:cs="Times New Roman"/>
        </w:rPr>
        <w:t>Goerigk</w:t>
      </w:r>
      <w:proofErr w:type="spellEnd"/>
      <w:r w:rsidRPr="00E0079E">
        <w:rPr>
          <w:rFonts w:cs="Times New Roman"/>
        </w:rPr>
        <w:t xml:space="preserve">, L. </w:t>
      </w:r>
      <w:r w:rsidRPr="00E0079E">
        <w:rPr>
          <w:rFonts w:cs="Times New Roman"/>
          <w:i/>
          <w:iCs/>
        </w:rPr>
        <w:t xml:space="preserve">J. </w:t>
      </w:r>
      <w:proofErr w:type="spellStart"/>
      <w:r w:rsidRPr="00E0079E">
        <w:rPr>
          <w:rFonts w:cs="Times New Roman"/>
          <w:i/>
          <w:iCs/>
        </w:rPr>
        <w:t>Comput</w:t>
      </w:r>
      <w:proofErr w:type="spellEnd"/>
      <w:r w:rsidRPr="00E0079E">
        <w:rPr>
          <w:rFonts w:cs="Times New Roman"/>
          <w:i/>
          <w:iCs/>
        </w:rPr>
        <w:t>. Chem.</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32</w:t>
      </w:r>
      <w:r w:rsidRPr="00E0079E">
        <w:rPr>
          <w:rFonts w:cs="Times New Roman"/>
        </w:rPr>
        <w:t xml:space="preserve"> (7), 1456–1465.</w:t>
      </w:r>
    </w:p>
    <w:p w14:paraId="785BF508" w14:textId="77777777" w:rsidR="00147F47" w:rsidRPr="00E0079E" w:rsidRDefault="00147F47" w:rsidP="00147F47">
      <w:pPr>
        <w:pStyle w:val="Bibliography"/>
        <w:rPr>
          <w:rFonts w:cs="Times New Roman"/>
        </w:rPr>
      </w:pPr>
      <w:r w:rsidRPr="00E0079E">
        <w:rPr>
          <w:rFonts w:cs="Times New Roman"/>
        </w:rPr>
        <w:t xml:space="preserve">34) </w:t>
      </w:r>
      <w:r w:rsidRPr="00E0079E">
        <w:rPr>
          <w:rFonts w:cs="Times New Roman"/>
        </w:rPr>
        <w:tab/>
      </w:r>
      <w:proofErr w:type="spellStart"/>
      <w:r w:rsidRPr="00E0079E">
        <w:rPr>
          <w:rFonts w:cs="Times New Roman"/>
        </w:rPr>
        <w:t>Perdew</w:t>
      </w:r>
      <w:proofErr w:type="spellEnd"/>
      <w:r w:rsidRPr="00E0079E">
        <w:rPr>
          <w:rFonts w:cs="Times New Roman"/>
        </w:rPr>
        <w:t xml:space="preserve">, J. P.; Burke, K.; </w:t>
      </w:r>
      <w:proofErr w:type="spellStart"/>
      <w:r w:rsidRPr="00E0079E">
        <w:rPr>
          <w:rFonts w:cs="Times New Roman"/>
        </w:rPr>
        <w:t>Ernzerhof</w:t>
      </w:r>
      <w:proofErr w:type="spellEnd"/>
      <w:r w:rsidRPr="00E0079E">
        <w:rPr>
          <w:rFonts w:cs="Times New Roman"/>
        </w:rPr>
        <w:t xml:space="preserve">, M. </w:t>
      </w:r>
      <w:r w:rsidRPr="00E0079E">
        <w:rPr>
          <w:rFonts w:cs="Times New Roman"/>
          <w:i/>
          <w:iCs/>
        </w:rPr>
        <w:t>Phys. Rev. Lett.</w:t>
      </w:r>
      <w:r w:rsidRPr="00E0079E">
        <w:rPr>
          <w:rFonts w:cs="Times New Roman"/>
        </w:rPr>
        <w:t xml:space="preserve"> </w:t>
      </w:r>
      <w:r w:rsidRPr="00E0079E">
        <w:rPr>
          <w:rFonts w:cs="Times New Roman"/>
          <w:b/>
          <w:bCs w:val="0"/>
        </w:rPr>
        <w:t>1996</w:t>
      </w:r>
      <w:r w:rsidRPr="00E0079E">
        <w:rPr>
          <w:rFonts w:cs="Times New Roman"/>
        </w:rPr>
        <w:t xml:space="preserve">, </w:t>
      </w:r>
      <w:r w:rsidRPr="00E0079E">
        <w:rPr>
          <w:rFonts w:cs="Times New Roman"/>
          <w:i/>
          <w:iCs/>
        </w:rPr>
        <w:t>77</w:t>
      </w:r>
      <w:r w:rsidRPr="00E0079E">
        <w:rPr>
          <w:rFonts w:cs="Times New Roman"/>
        </w:rPr>
        <w:t xml:space="preserve">, 3865–3868. </w:t>
      </w:r>
    </w:p>
    <w:p w14:paraId="71ACD751" w14:textId="77777777" w:rsidR="00147F47" w:rsidRPr="00E0079E" w:rsidRDefault="00147F47" w:rsidP="00147F47">
      <w:pPr>
        <w:pStyle w:val="Bibliography"/>
        <w:rPr>
          <w:rFonts w:cs="Times New Roman"/>
        </w:rPr>
      </w:pPr>
      <w:r w:rsidRPr="00E0079E">
        <w:rPr>
          <w:rFonts w:cs="Times New Roman"/>
        </w:rPr>
        <w:t xml:space="preserve">37) </w:t>
      </w:r>
      <w:r w:rsidRPr="00E0079E">
        <w:rPr>
          <w:rFonts w:cs="Times New Roman"/>
        </w:rPr>
        <w:tab/>
        <w:t xml:space="preserve">Zhao, Y.; Truhlar, D. G. </w:t>
      </w:r>
      <w:proofErr w:type="spellStart"/>
      <w:r w:rsidRPr="00E0079E">
        <w:rPr>
          <w:rFonts w:cs="Times New Roman"/>
          <w:i/>
          <w:iCs/>
        </w:rPr>
        <w:t>Theor</w:t>
      </w:r>
      <w:proofErr w:type="spellEnd"/>
      <w:r w:rsidRPr="00E0079E">
        <w:rPr>
          <w:rFonts w:cs="Times New Roman"/>
          <w:i/>
          <w:iCs/>
        </w:rPr>
        <w:t>. Chem. Acc.</w:t>
      </w:r>
      <w:r w:rsidRPr="00E0079E">
        <w:rPr>
          <w:rFonts w:cs="Times New Roman"/>
        </w:rPr>
        <w:t xml:space="preserve"> </w:t>
      </w:r>
      <w:r w:rsidRPr="00E0079E">
        <w:rPr>
          <w:rFonts w:cs="Times New Roman"/>
          <w:b/>
          <w:bCs w:val="0"/>
        </w:rPr>
        <w:t>2008</w:t>
      </w:r>
      <w:r w:rsidRPr="00E0079E">
        <w:rPr>
          <w:rFonts w:cs="Times New Roman"/>
        </w:rPr>
        <w:t xml:space="preserve">, </w:t>
      </w:r>
      <w:r w:rsidRPr="00E0079E">
        <w:rPr>
          <w:rFonts w:cs="Times New Roman"/>
          <w:i/>
          <w:iCs/>
        </w:rPr>
        <w:t>120</w:t>
      </w:r>
      <w:r w:rsidRPr="00E0079E">
        <w:rPr>
          <w:rFonts w:cs="Times New Roman"/>
        </w:rPr>
        <w:t xml:space="preserve"> (1), 215–241.</w:t>
      </w:r>
    </w:p>
    <w:p w14:paraId="0ECD3CC2" w14:textId="77777777" w:rsidR="00147F47" w:rsidRPr="00E0079E" w:rsidRDefault="00147F47" w:rsidP="00147F47">
      <w:pPr>
        <w:pStyle w:val="Bibliography"/>
        <w:rPr>
          <w:rFonts w:cs="Times New Roman"/>
        </w:rPr>
      </w:pPr>
      <w:r w:rsidRPr="00E0079E">
        <w:rPr>
          <w:rFonts w:cs="Times New Roman"/>
        </w:rPr>
        <w:t xml:space="preserve">38) </w:t>
      </w:r>
      <w:r w:rsidRPr="00E0079E">
        <w:rPr>
          <w:rFonts w:cs="Times New Roman"/>
        </w:rPr>
        <w:tab/>
        <w:t xml:space="preserve">Peverati, R.; Truhlar, D. G. </w:t>
      </w:r>
      <w:r w:rsidRPr="00E0079E">
        <w:rPr>
          <w:rFonts w:cs="Times New Roman"/>
          <w:i/>
          <w:iCs/>
        </w:rPr>
        <w:t>J. Phys. Chem. Lett.</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2</w:t>
      </w:r>
      <w:r w:rsidRPr="00E0079E">
        <w:rPr>
          <w:rFonts w:cs="Times New Roman"/>
        </w:rPr>
        <w:t>, 2810–2817.</w:t>
      </w:r>
    </w:p>
    <w:p w14:paraId="67A08F0F" w14:textId="77777777" w:rsidR="00147F47" w:rsidRPr="00E0079E" w:rsidRDefault="00147F47" w:rsidP="00147F47">
      <w:pPr>
        <w:pStyle w:val="Bibliography"/>
        <w:rPr>
          <w:rFonts w:cs="Times New Roman"/>
        </w:rPr>
      </w:pPr>
      <w:r w:rsidRPr="00E0079E">
        <w:rPr>
          <w:rFonts w:cs="Times New Roman"/>
        </w:rPr>
        <w:t xml:space="preserve">42) </w:t>
      </w:r>
      <w:r w:rsidRPr="00E0079E">
        <w:rPr>
          <w:rFonts w:cs="Times New Roman"/>
        </w:rPr>
        <w:tab/>
      </w:r>
      <w:proofErr w:type="spellStart"/>
      <w:r w:rsidRPr="00E0079E">
        <w:rPr>
          <w:rFonts w:cs="Times New Roman"/>
        </w:rPr>
        <w:t>Vydrov</w:t>
      </w:r>
      <w:proofErr w:type="spellEnd"/>
      <w:r w:rsidRPr="00E0079E">
        <w:rPr>
          <w:rFonts w:cs="Times New Roman"/>
        </w:rPr>
        <w:t xml:space="preserve">, O. A.; van </w:t>
      </w:r>
      <w:proofErr w:type="spellStart"/>
      <w:r w:rsidRPr="00E0079E">
        <w:rPr>
          <w:rFonts w:cs="Times New Roman"/>
        </w:rPr>
        <w:t>Voorhis</w:t>
      </w:r>
      <w:proofErr w:type="spellEnd"/>
      <w:r w:rsidRPr="00E0079E">
        <w:rPr>
          <w:rFonts w:cs="Times New Roman"/>
        </w:rPr>
        <w:t xml:space="preserve">, T. </w:t>
      </w:r>
      <w:r w:rsidRPr="00E0079E">
        <w:rPr>
          <w:rFonts w:cs="Times New Roman"/>
          <w:i/>
          <w:iCs/>
        </w:rPr>
        <w:t>J. Chem. Phys.</w:t>
      </w:r>
      <w:r w:rsidRPr="00E0079E">
        <w:rPr>
          <w:rFonts w:cs="Times New Roman"/>
        </w:rPr>
        <w:t xml:space="preserve"> </w:t>
      </w:r>
      <w:r w:rsidRPr="00E0079E">
        <w:rPr>
          <w:rFonts w:cs="Times New Roman"/>
          <w:b/>
          <w:bCs w:val="0"/>
        </w:rPr>
        <w:t>2010</w:t>
      </w:r>
      <w:r w:rsidRPr="00E0079E">
        <w:rPr>
          <w:rFonts w:cs="Times New Roman"/>
        </w:rPr>
        <w:t xml:space="preserve">, </w:t>
      </w:r>
      <w:r w:rsidRPr="00E0079E">
        <w:rPr>
          <w:rFonts w:cs="Times New Roman"/>
          <w:i/>
          <w:iCs/>
        </w:rPr>
        <w:t>133</w:t>
      </w:r>
      <w:r w:rsidRPr="00E0079E">
        <w:rPr>
          <w:rFonts w:cs="Times New Roman"/>
        </w:rPr>
        <w:t xml:space="preserve"> (24), 244103.</w:t>
      </w:r>
    </w:p>
    <w:p w14:paraId="159D25EB" w14:textId="77777777" w:rsidR="00147F47" w:rsidRPr="00E0079E" w:rsidRDefault="00147F47" w:rsidP="00147F47">
      <w:pPr>
        <w:pStyle w:val="Bibliography"/>
        <w:rPr>
          <w:rFonts w:cs="Times New Roman"/>
        </w:rPr>
      </w:pPr>
      <w:r w:rsidRPr="00E0079E">
        <w:rPr>
          <w:rFonts w:cs="Times New Roman"/>
        </w:rPr>
        <w:t xml:space="preserve">43)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J. Chem. Phys.</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144</w:t>
      </w:r>
      <w:r w:rsidRPr="00E0079E">
        <w:rPr>
          <w:rFonts w:cs="Times New Roman"/>
        </w:rPr>
        <w:t xml:space="preserve"> (21), 214110. </w:t>
      </w:r>
    </w:p>
    <w:p w14:paraId="48C45853" w14:textId="77777777" w:rsidR="00147F47" w:rsidRPr="00E0079E" w:rsidRDefault="00147F47" w:rsidP="00147F47">
      <w:pPr>
        <w:pStyle w:val="Bibliography"/>
        <w:rPr>
          <w:rFonts w:cs="Times New Roman"/>
        </w:rPr>
      </w:pPr>
      <w:r w:rsidRPr="00E0079E">
        <w:rPr>
          <w:rFonts w:cs="Times New Roman"/>
        </w:rPr>
        <w:t xml:space="preserve">44) </w:t>
      </w:r>
      <w:r w:rsidRPr="00E0079E">
        <w:rPr>
          <w:rFonts w:cs="Times New Roman"/>
        </w:rPr>
        <w:tab/>
        <w:t xml:space="preserve">Chai, J.-D.; Head-Gordon, M. </w:t>
      </w:r>
      <w:r w:rsidRPr="00E0079E">
        <w:rPr>
          <w:rFonts w:cs="Times New Roman"/>
          <w:b/>
          <w:bCs w:val="0"/>
        </w:rPr>
        <w:t>2008</w:t>
      </w:r>
      <w:r w:rsidRPr="00E0079E">
        <w:rPr>
          <w:rFonts w:cs="Times New Roman"/>
        </w:rPr>
        <w:t xml:space="preserve">, </w:t>
      </w:r>
      <w:r w:rsidRPr="00E0079E">
        <w:rPr>
          <w:rFonts w:cs="Times New Roman"/>
          <w:i/>
          <w:iCs/>
        </w:rPr>
        <w:t>10</w:t>
      </w:r>
      <w:r w:rsidRPr="00E0079E">
        <w:rPr>
          <w:rFonts w:cs="Times New Roman"/>
        </w:rPr>
        <w:t xml:space="preserve"> (44), 6615–6620. </w:t>
      </w:r>
    </w:p>
    <w:p w14:paraId="65952156" w14:textId="77777777" w:rsidR="00147F47" w:rsidRPr="00E0079E" w:rsidRDefault="00147F47" w:rsidP="00147F47">
      <w:pPr>
        <w:pStyle w:val="Bibliography"/>
        <w:rPr>
          <w:rFonts w:cs="Times New Roman"/>
        </w:rPr>
      </w:pPr>
      <w:r w:rsidRPr="00E0079E">
        <w:rPr>
          <w:rFonts w:cs="Times New Roman"/>
        </w:rPr>
        <w:t xml:space="preserve">132) </w:t>
      </w:r>
      <w:r w:rsidRPr="00E0079E">
        <w:rPr>
          <w:rFonts w:cs="Times New Roman"/>
        </w:rPr>
        <w:tab/>
        <w:t xml:space="preserve">Kohn, W.; Sham, L. </w:t>
      </w:r>
      <w:r w:rsidRPr="00E0079E">
        <w:rPr>
          <w:rFonts w:cs="Times New Roman"/>
          <w:i/>
          <w:iCs/>
        </w:rPr>
        <w:t>Phys. Rev.</w:t>
      </w:r>
      <w:r w:rsidRPr="00E0079E">
        <w:rPr>
          <w:rFonts w:cs="Times New Roman"/>
        </w:rPr>
        <w:t xml:space="preserve"> </w:t>
      </w:r>
      <w:r w:rsidRPr="00E0079E">
        <w:rPr>
          <w:rFonts w:cs="Times New Roman"/>
          <w:b/>
          <w:bCs w:val="0"/>
        </w:rPr>
        <w:t>1965</w:t>
      </w:r>
      <w:r w:rsidRPr="00E0079E">
        <w:rPr>
          <w:rFonts w:cs="Times New Roman"/>
        </w:rPr>
        <w:t xml:space="preserve">, </w:t>
      </w:r>
      <w:r w:rsidRPr="00E0079E">
        <w:rPr>
          <w:rFonts w:cs="Times New Roman"/>
          <w:i/>
          <w:iCs/>
        </w:rPr>
        <w:t>140</w:t>
      </w:r>
      <w:r w:rsidRPr="00E0079E">
        <w:rPr>
          <w:rFonts w:cs="Times New Roman"/>
        </w:rPr>
        <w:t xml:space="preserve"> (4A), A1133–A1138.</w:t>
      </w:r>
    </w:p>
    <w:p w14:paraId="252CCE50" w14:textId="77777777" w:rsidR="00147F47" w:rsidRPr="00E0079E" w:rsidRDefault="00147F47" w:rsidP="00147F47">
      <w:pPr>
        <w:pStyle w:val="Bibliography"/>
        <w:rPr>
          <w:rFonts w:cs="Times New Roman"/>
        </w:rPr>
      </w:pPr>
      <w:r w:rsidRPr="00E0079E">
        <w:rPr>
          <w:rFonts w:cs="Times New Roman"/>
        </w:rPr>
        <w:t xml:space="preserve">133) </w:t>
      </w:r>
      <w:r w:rsidRPr="00E0079E">
        <w:rPr>
          <w:rFonts w:cs="Times New Roman"/>
        </w:rPr>
        <w:tab/>
        <w:t xml:space="preserve">Hohenberg, P.; Kohn, W. </w:t>
      </w:r>
      <w:r w:rsidRPr="00E0079E">
        <w:rPr>
          <w:rFonts w:cs="Times New Roman"/>
          <w:i/>
          <w:iCs/>
        </w:rPr>
        <w:t>Phys. Rev.</w:t>
      </w:r>
      <w:r w:rsidRPr="00E0079E">
        <w:rPr>
          <w:rFonts w:cs="Times New Roman"/>
        </w:rPr>
        <w:t xml:space="preserve"> </w:t>
      </w:r>
      <w:r w:rsidRPr="00E0079E">
        <w:rPr>
          <w:rFonts w:cs="Times New Roman"/>
          <w:b/>
          <w:bCs w:val="0"/>
        </w:rPr>
        <w:t>1964</w:t>
      </w:r>
      <w:r w:rsidRPr="00E0079E">
        <w:rPr>
          <w:rFonts w:cs="Times New Roman"/>
        </w:rPr>
        <w:t xml:space="preserve">, </w:t>
      </w:r>
      <w:r w:rsidRPr="00E0079E">
        <w:rPr>
          <w:rFonts w:cs="Times New Roman"/>
          <w:i/>
          <w:iCs/>
        </w:rPr>
        <w:t>136</w:t>
      </w:r>
      <w:r w:rsidRPr="00E0079E">
        <w:rPr>
          <w:rFonts w:cs="Times New Roman"/>
        </w:rPr>
        <w:t xml:space="preserve"> (3B), B864–B871.</w:t>
      </w:r>
    </w:p>
    <w:p w14:paraId="42F3A662" w14:textId="77777777" w:rsidR="00147F47" w:rsidRPr="00E0079E" w:rsidRDefault="00147F47" w:rsidP="00147F47">
      <w:pPr>
        <w:pStyle w:val="Bibliography"/>
        <w:rPr>
          <w:rFonts w:cs="Times New Roman"/>
        </w:rPr>
      </w:pPr>
      <w:r w:rsidRPr="00E0079E">
        <w:rPr>
          <w:rFonts w:cs="Times New Roman"/>
        </w:rPr>
        <w:t xml:space="preserve">134) </w:t>
      </w:r>
      <w:r w:rsidRPr="00E0079E">
        <w:rPr>
          <w:rFonts w:cs="Times New Roman"/>
        </w:rPr>
        <w:tab/>
      </w:r>
      <w:proofErr w:type="spellStart"/>
      <w:r w:rsidRPr="00E0079E">
        <w:rPr>
          <w:rFonts w:cs="Times New Roman"/>
        </w:rPr>
        <w:t>Becke</w:t>
      </w:r>
      <w:proofErr w:type="spellEnd"/>
      <w:r w:rsidRPr="00E0079E">
        <w:rPr>
          <w:rFonts w:cs="Times New Roman"/>
        </w:rPr>
        <w:t xml:space="preserve">, A. D. </w:t>
      </w:r>
      <w:r w:rsidRPr="00E0079E">
        <w:rPr>
          <w:rFonts w:cs="Times New Roman"/>
          <w:i/>
          <w:iCs/>
        </w:rPr>
        <w:t>J. Chem. Phys.</w:t>
      </w:r>
      <w:r w:rsidRPr="00E0079E">
        <w:rPr>
          <w:rFonts w:cs="Times New Roman"/>
        </w:rPr>
        <w:t xml:space="preserve"> </w:t>
      </w:r>
      <w:r w:rsidRPr="00E0079E">
        <w:rPr>
          <w:rFonts w:cs="Times New Roman"/>
          <w:b/>
          <w:bCs w:val="0"/>
        </w:rPr>
        <w:t>1988</w:t>
      </w:r>
      <w:r w:rsidRPr="00E0079E">
        <w:rPr>
          <w:rFonts w:cs="Times New Roman"/>
        </w:rPr>
        <w:t xml:space="preserve">, </w:t>
      </w:r>
      <w:r w:rsidRPr="00E0079E">
        <w:rPr>
          <w:rFonts w:cs="Times New Roman"/>
          <w:i/>
          <w:iCs/>
        </w:rPr>
        <w:t>88</w:t>
      </w:r>
      <w:r w:rsidRPr="00E0079E">
        <w:rPr>
          <w:rFonts w:cs="Times New Roman"/>
        </w:rPr>
        <w:t xml:space="preserve"> (4), 2547–2553. </w:t>
      </w:r>
    </w:p>
    <w:p w14:paraId="1842D6D8" w14:textId="77777777" w:rsidR="00147F47" w:rsidRPr="00E0079E" w:rsidRDefault="00147F47" w:rsidP="00147F47">
      <w:pPr>
        <w:pStyle w:val="Bibliography"/>
        <w:rPr>
          <w:rFonts w:cs="Times New Roman"/>
        </w:rPr>
      </w:pPr>
      <w:r w:rsidRPr="00E0079E">
        <w:rPr>
          <w:rFonts w:cs="Times New Roman"/>
        </w:rPr>
        <w:t xml:space="preserve">135) </w:t>
      </w:r>
      <w:r w:rsidRPr="00E0079E">
        <w:rPr>
          <w:rFonts w:cs="Times New Roman"/>
        </w:rPr>
        <w:tab/>
        <w:t xml:space="preserve">Wheeler, S. E.; </w:t>
      </w:r>
      <w:proofErr w:type="spellStart"/>
      <w:r w:rsidRPr="00E0079E">
        <w:rPr>
          <w:rFonts w:cs="Times New Roman"/>
        </w:rPr>
        <w:t>Houk</w:t>
      </w:r>
      <w:proofErr w:type="spellEnd"/>
      <w:r w:rsidRPr="00E0079E">
        <w:rPr>
          <w:rFonts w:cs="Times New Roman"/>
        </w:rPr>
        <w:t xml:space="preserve">, K. N.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2009</w:t>
      </w:r>
      <w:r w:rsidRPr="00E0079E">
        <w:rPr>
          <w:rFonts w:cs="Times New Roman"/>
        </w:rPr>
        <w:t xml:space="preserve">, </w:t>
      </w:r>
      <w:r w:rsidRPr="00E0079E">
        <w:rPr>
          <w:rFonts w:cs="Times New Roman"/>
          <w:i/>
          <w:iCs/>
        </w:rPr>
        <w:t>6</w:t>
      </w:r>
      <w:r w:rsidRPr="00E0079E">
        <w:rPr>
          <w:rFonts w:cs="Times New Roman"/>
        </w:rPr>
        <w:t xml:space="preserve"> (2), 395–404.</w:t>
      </w:r>
    </w:p>
    <w:p w14:paraId="5738DCC2" w14:textId="77777777" w:rsidR="00147F47" w:rsidRPr="00E0079E" w:rsidRDefault="00147F47" w:rsidP="00147F47">
      <w:pPr>
        <w:pStyle w:val="Bibliography"/>
        <w:rPr>
          <w:rFonts w:cs="Times New Roman"/>
        </w:rPr>
      </w:pPr>
      <w:r w:rsidRPr="00E0079E">
        <w:rPr>
          <w:rFonts w:cs="Times New Roman"/>
        </w:rPr>
        <w:t xml:space="preserve">136)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2013</w:t>
      </w:r>
      <w:r w:rsidRPr="00E0079E">
        <w:rPr>
          <w:rFonts w:cs="Times New Roman"/>
        </w:rPr>
        <w:t xml:space="preserve">, </w:t>
      </w:r>
      <w:r w:rsidRPr="00E0079E">
        <w:rPr>
          <w:rFonts w:cs="Times New Roman"/>
          <w:i/>
          <w:iCs/>
        </w:rPr>
        <w:t>9</w:t>
      </w:r>
      <w:r w:rsidRPr="00E0079E">
        <w:rPr>
          <w:rFonts w:cs="Times New Roman"/>
        </w:rPr>
        <w:t xml:space="preserve"> (10), 4453–4461.</w:t>
      </w:r>
    </w:p>
    <w:p w14:paraId="3B79D279" w14:textId="77777777" w:rsidR="00147F47" w:rsidRPr="00CA387F" w:rsidRDefault="00147F47" w:rsidP="00147F47">
      <w:pPr>
        <w:pStyle w:val="Bibliography"/>
        <w:rPr>
          <w:rFonts w:cs="Times New Roman"/>
        </w:rPr>
      </w:pPr>
      <w:r w:rsidRPr="00E0079E">
        <w:rPr>
          <w:rFonts w:cs="Times New Roman"/>
        </w:rPr>
        <w:t xml:space="preserve">137) </w:t>
      </w:r>
      <w:r w:rsidRPr="00E0079E">
        <w:rPr>
          <w:rFonts w:cs="Times New Roman"/>
        </w:rPr>
        <w:tab/>
      </w:r>
      <w:r w:rsidRPr="00CA387F">
        <w:rPr>
          <w:rFonts w:cs="Times New Roman"/>
        </w:rPr>
        <w:t xml:space="preserve">For </w:t>
      </w:r>
      <w:r>
        <w:rPr>
          <w:rFonts w:cs="Times New Roman"/>
        </w:rPr>
        <w:t>e</w:t>
      </w:r>
      <w:r w:rsidRPr="00CA387F">
        <w:rPr>
          <w:rFonts w:cs="Times New Roman"/>
        </w:rPr>
        <w:t xml:space="preserve">xample, Q-Chem 5.2 </w:t>
      </w:r>
      <w:r>
        <w:rPr>
          <w:rFonts w:cs="Times New Roman"/>
        </w:rPr>
        <w:t>u</w:t>
      </w:r>
      <w:r w:rsidRPr="00CA387F">
        <w:rPr>
          <w:rFonts w:cs="Times New Roman"/>
        </w:rPr>
        <w:t xml:space="preserve">ses: </w:t>
      </w:r>
      <w:r>
        <w:rPr>
          <w:rFonts w:cs="Times New Roman"/>
        </w:rPr>
        <w:t>a</w:t>
      </w:r>
      <w:r w:rsidRPr="00CA387F">
        <w:rPr>
          <w:rFonts w:cs="Times New Roman"/>
        </w:rPr>
        <w:t xml:space="preserve"> (50,194) Grid for LDA, and for Most GGAs; a (75,302) Grid for MGGAs, and the B95- or B97-Based Functionals; a (99,590) Grid for the Minnesota Functionals. See Page 160 of the </w:t>
      </w:r>
      <w:r>
        <w:rPr>
          <w:rFonts w:cs="Times New Roman"/>
        </w:rPr>
        <w:t>p</w:t>
      </w:r>
      <w:r w:rsidRPr="00CA387F">
        <w:rPr>
          <w:rFonts w:cs="Times New Roman"/>
        </w:rPr>
        <w:t xml:space="preserve">df </w:t>
      </w:r>
      <w:r>
        <w:rPr>
          <w:rFonts w:cs="Times New Roman"/>
        </w:rPr>
        <w:t>v</w:t>
      </w:r>
      <w:r w:rsidRPr="00CA387F">
        <w:rPr>
          <w:rFonts w:cs="Times New Roman"/>
        </w:rPr>
        <w:t xml:space="preserve">ersion of the </w:t>
      </w:r>
      <w:r>
        <w:rPr>
          <w:rFonts w:cs="Times New Roman"/>
        </w:rPr>
        <w:t>m</w:t>
      </w:r>
      <w:r w:rsidRPr="00CA387F">
        <w:rPr>
          <w:rFonts w:cs="Times New Roman"/>
        </w:rPr>
        <w:t xml:space="preserve">anual or </w:t>
      </w:r>
      <w:r>
        <w:rPr>
          <w:rFonts w:cs="Times New Roman"/>
        </w:rPr>
        <w:t>m</w:t>
      </w:r>
      <w:r w:rsidRPr="00CA387F">
        <w:rPr>
          <w:rFonts w:cs="Times New Roman"/>
        </w:rPr>
        <w:t xml:space="preserve">anual for Q-Chem 5.2: </w:t>
      </w:r>
      <w:r>
        <w:rPr>
          <w:rFonts w:cs="Times New Roman"/>
        </w:rPr>
        <w:t>h</w:t>
      </w:r>
      <w:r w:rsidRPr="00CA387F">
        <w:rPr>
          <w:rFonts w:cs="Times New Roman"/>
        </w:rPr>
        <w:t>ttps://</w:t>
      </w:r>
      <w:r>
        <w:rPr>
          <w:rFonts w:cs="Times New Roman"/>
        </w:rPr>
        <w:t>m</w:t>
      </w:r>
      <w:r w:rsidRPr="00CA387F">
        <w:rPr>
          <w:rFonts w:cs="Times New Roman"/>
        </w:rPr>
        <w:t>anual.q-</w:t>
      </w:r>
      <w:r>
        <w:rPr>
          <w:rFonts w:cs="Times New Roman"/>
        </w:rPr>
        <w:t>c</w:t>
      </w:r>
      <w:r w:rsidRPr="00CA387F">
        <w:rPr>
          <w:rFonts w:cs="Times New Roman"/>
        </w:rPr>
        <w:t>hem.</w:t>
      </w:r>
      <w:r>
        <w:rPr>
          <w:rFonts w:cs="Times New Roman"/>
        </w:rPr>
        <w:t>c</w:t>
      </w:r>
      <w:r w:rsidRPr="00CA387F">
        <w:rPr>
          <w:rFonts w:cs="Times New Roman"/>
        </w:rPr>
        <w:t xml:space="preserve">om/5.2. (Accessed </w:t>
      </w:r>
      <w:r>
        <w:rPr>
          <w:rFonts w:cs="Times New Roman"/>
        </w:rPr>
        <w:t>May</w:t>
      </w:r>
      <w:r w:rsidRPr="00CA387F">
        <w:rPr>
          <w:rFonts w:cs="Times New Roman"/>
        </w:rPr>
        <w:t xml:space="preserve"> 20</w:t>
      </w:r>
      <w:r>
        <w:rPr>
          <w:rFonts w:cs="Times New Roman"/>
        </w:rPr>
        <w:t>20</w:t>
      </w:r>
      <w:r w:rsidRPr="00CA387F">
        <w:rPr>
          <w:rFonts w:cs="Times New Roman"/>
        </w:rPr>
        <w:t>).</w:t>
      </w:r>
    </w:p>
    <w:p w14:paraId="4B8C372F" w14:textId="77777777" w:rsidR="00147F47" w:rsidRPr="00E0079E" w:rsidRDefault="00147F47" w:rsidP="00147F47">
      <w:pPr>
        <w:pStyle w:val="Bibliography"/>
        <w:rPr>
          <w:rFonts w:cs="Times New Roman"/>
        </w:rPr>
      </w:pPr>
      <w:r w:rsidRPr="00E0079E">
        <w:rPr>
          <w:rFonts w:cs="Times New Roman"/>
        </w:rPr>
        <w:t xml:space="preserve">138) </w:t>
      </w:r>
      <w:r w:rsidRPr="00E0079E">
        <w:rPr>
          <w:rFonts w:cs="Times New Roman"/>
        </w:rPr>
        <w:tab/>
        <w:t xml:space="preserve">Tang, K. T.; </w:t>
      </w:r>
      <w:proofErr w:type="spellStart"/>
      <w:r w:rsidRPr="00E0079E">
        <w:rPr>
          <w:rFonts w:cs="Times New Roman"/>
        </w:rPr>
        <w:t>Toennies</w:t>
      </w:r>
      <w:proofErr w:type="spellEnd"/>
      <w:r w:rsidRPr="00E0079E">
        <w:rPr>
          <w:rFonts w:cs="Times New Roman"/>
        </w:rPr>
        <w:t xml:space="preserve">, J. P. </w:t>
      </w:r>
      <w:r w:rsidRPr="00E0079E">
        <w:rPr>
          <w:rFonts w:cs="Times New Roman"/>
          <w:i/>
          <w:iCs/>
        </w:rPr>
        <w:t>J. Chem. Phys.</w:t>
      </w:r>
      <w:r w:rsidRPr="00E0079E">
        <w:rPr>
          <w:rFonts w:cs="Times New Roman"/>
        </w:rPr>
        <w:t xml:space="preserve"> </w:t>
      </w:r>
      <w:r w:rsidRPr="00E0079E">
        <w:rPr>
          <w:rFonts w:cs="Times New Roman"/>
          <w:b/>
          <w:bCs w:val="0"/>
        </w:rPr>
        <w:t>2003</w:t>
      </w:r>
      <w:r w:rsidRPr="00E0079E">
        <w:rPr>
          <w:rFonts w:cs="Times New Roman"/>
        </w:rPr>
        <w:t xml:space="preserve">, </w:t>
      </w:r>
      <w:r w:rsidRPr="00E0079E">
        <w:rPr>
          <w:rFonts w:cs="Times New Roman"/>
          <w:i/>
          <w:iCs/>
        </w:rPr>
        <w:t>118</w:t>
      </w:r>
      <w:r w:rsidRPr="00E0079E">
        <w:rPr>
          <w:rFonts w:cs="Times New Roman"/>
        </w:rPr>
        <w:t xml:space="preserve"> (11), 4976–4983.</w:t>
      </w:r>
    </w:p>
    <w:p w14:paraId="5D2DEE00" w14:textId="77777777" w:rsidR="00147F47" w:rsidRPr="00E0079E" w:rsidRDefault="00147F47" w:rsidP="00147F47">
      <w:pPr>
        <w:pStyle w:val="Bibliography"/>
        <w:rPr>
          <w:rFonts w:cs="Times New Roman"/>
        </w:rPr>
      </w:pPr>
      <w:r w:rsidRPr="00E0079E">
        <w:rPr>
          <w:rFonts w:cs="Times New Roman"/>
        </w:rPr>
        <w:t xml:space="preserve">139) </w:t>
      </w:r>
      <w:r w:rsidRPr="00E0079E">
        <w:rPr>
          <w:rFonts w:cs="Times New Roman"/>
        </w:rPr>
        <w:tab/>
        <w:t xml:space="preserve">Zhao, Y.; Schultz, N. E.;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2006</w:t>
      </w:r>
      <w:r w:rsidRPr="00E0079E">
        <w:rPr>
          <w:rFonts w:cs="Times New Roman"/>
        </w:rPr>
        <w:t xml:space="preserve">, </w:t>
      </w:r>
      <w:r w:rsidRPr="00E0079E">
        <w:rPr>
          <w:rFonts w:cs="Times New Roman"/>
          <w:i/>
          <w:iCs/>
        </w:rPr>
        <w:t>2</w:t>
      </w:r>
      <w:r w:rsidRPr="00E0079E">
        <w:rPr>
          <w:rFonts w:cs="Times New Roman"/>
        </w:rPr>
        <w:t xml:space="preserve"> (2), 364–382.</w:t>
      </w:r>
    </w:p>
    <w:p w14:paraId="46104D5E" w14:textId="77777777" w:rsidR="00147F47" w:rsidRPr="00E0079E" w:rsidRDefault="00147F47" w:rsidP="00147F47">
      <w:pPr>
        <w:pStyle w:val="Bibliography"/>
        <w:rPr>
          <w:rFonts w:cs="Times New Roman"/>
        </w:rPr>
      </w:pPr>
      <w:r w:rsidRPr="00E0079E">
        <w:rPr>
          <w:rFonts w:cs="Times New Roman"/>
        </w:rPr>
        <w:t xml:space="preserve">140) </w:t>
      </w:r>
      <w:r w:rsidRPr="00E0079E">
        <w:rPr>
          <w:rFonts w:cs="Times New Roman"/>
        </w:rPr>
        <w:tab/>
        <w:t xml:space="preserve">Zhao, Y.; Truhlar, D. G. </w:t>
      </w:r>
      <w:r w:rsidRPr="00E0079E">
        <w:rPr>
          <w:rFonts w:cs="Times New Roman"/>
          <w:i/>
          <w:iCs/>
        </w:rPr>
        <w:t>J. Chem. Phys.</w:t>
      </w:r>
      <w:r w:rsidRPr="00E0079E">
        <w:rPr>
          <w:rFonts w:cs="Times New Roman"/>
        </w:rPr>
        <w:t xml:space="preserve"> </w:t>
      </w:r>
      <w:r w:rsidRPr="00E0079E">
        <w:rPr>
          <w:rFonts w:cs="Times New Roman"/>
          <w:b/>
          <w:bCs w:val="0"/>
        </w:rPr>
        <w:t>2006</w:t>
      </w:r>
      <w:r w:rsidRPr="00E0079E">
        <w:rPr>
          <w:rFonts w:cs="Times New Roman"/>
        </w:rPr>
        <w:t xml:space="preserve">, </w:t>
      </w:r>
      <w:r w:rsidRPr="00E0079E">
        <w:rPr>
          <w:rFonts w:cs="Times New Roman"/>
          <w:i/>
          <w:iCs/>
        </w:rPr>
        <w:t>125</w:t>
      </w:r>
      <w:r w:rsidRPr="00E0079E">
        <w:rPr>
          <w:rFonts w:cs="Times New Roman"/>
        </w:rPr>
        <w:t xml:space="preserve"> (19), 194101.</w:t>
      </w:r>
    </w:p>
    <w:p w14:paraId="7A74E10B" w14:textId="77777777" w:rsidR="00147F47" w:rsidRPr="00E0079E" w:rsidRDefault="00147F47" w:rsidP="00147F47">
      <w:pPr>
        <w:pStyle w:val="Bibliography"/>
        <w:rPr>
          <w:rFonts w:cs="Times New Roman"/>
        </w:rPr>
      </w:pPr>
      <w:r w:rsidRPr="00E0079E">
        <w:rPr>
          <w:rFonts w:cs="Times New Roman"/>
        </w:rPr>
        <w:t xml:space="preserve">141) </w:t>
      </w:r>
      <w:r w:rsidRPr="00E0079E">
        <w:rPr>
          <w:rFonts w:cs="Times New Roman"/>
        </w:rPr>
        <w:tab/>
        <w:t xml:space="preserve">Zhao, Y.; Truhlar, D. G. </w:t>
      </w:r>
      <w:r w:rsidRPr="00E0079E">
        <w:rPr>
          <w:rFonts w:cs="Times New Roman"/>
          <w:i/>
          <w:iCs/>
        </w:rPr>
        <w:t>J. Phys. Chem. A</w:t>
      </w:r>
      <w:r w:rsidRPr="00E0079E">
        <w:rPr>
          <w:rFonts w:cs="Times New Roman"/>
        </w:rPr>
        <w:t xml:space="preserve"> </w:t>
      </w:r>
      <w:r w:rsidRPr="00E0079E">
        <w:rPr>
          <w:rFonts w:cs="Times New Roman"/>
          <w:b/>
          <w:bCs w:val="0"/>
        </w:rPr>
        <w:t>2006</w:t>
      </w:r>
      <w:r w:rsidRPr="00E0079E">
        <w:rPr>
          <w:rFonts w:cs="Times New Roman"/>
        </w:rPr>
        <w:t xml:space="preserve">, </w:t>
      </w:r>
      <w:r w:rsidRPr="00E0079E">
        <w:rPr>
          <w:rFonts w:cs="Times New Roman"/>
          <w:i/>
          <w:iCs/>
        </w:rPr>
        <w:t>110</w:t>
      </w:r>
      <w:r w:rsidRPr="00E0079E">
        <w:rPr>
          <w:rFonts w:cs="Times New Roman"/>
        </w:rPr>
        <w:t xml:space="preserve"> (49), 13126–13130.</w:t>
      </w:r>
    </w:p>
    <w:p w14:paraId="70EA514A" w14:textId="77777777" w:rsidR="00147F47" w:rsidRPr="00E0079E" w:rsidRDefault="00147F47" w:rsidP="00147F47">
      <w:pPr>
        <w:pStyle w:val="Bibliography"/>
        <w:rPr>
          <w:rFonts w:cs="Times New Roman"/>
        </w:rPr>
      </w:pPr>
      <w:r w:rsidRPr="00E0079E">
        <w:rPr>
          <w:rFonts w:cs="Times New Roman"/>
        </w:rPr>
        <w:t xml:space="preserve">142) </w:t>
      </w:r>
      <w:r w:rsidRPr="00E0079E">
        <w:rPr>
          <w:rFonts w:cs="Times New Roman"/>
        </w:rPr>
        <w:tab/>
        <w:t xml:space="preserve">Peverati, R.; Truhlar, D. G. M11-L: </w:t>
      </w:r>
      <w:r w:rsidRPr="00E0079E">
        <w:rPr>
          <w:rFonts w:cs="Times New Roman"/>
          <w:i/>
          <w:iCs/>
        </w:rPr>
        <w:t>J. Phys. Chem. Lett.</w:t>
      </w:r>
      <w:r w:rsidRPr="00E0079E">
        <w:rPr>
          <w:rFonts w:cs="Times New Roman"/>
        </w:rPr>
        <w:t xml:space="preserve"> </w:t>
      </w:r>
      <w:r w:rsidRPr="00E0079E">
        <w:rPr>
          <w:rFonts w:cs="Times New Roman"/>
          <w:b/>
          <w:bCs w:val="0"/>
        </w:rPr>
        <w:t>2012</w:t>
      </w:r>
      <w:r w:rsidRPr="00E0079E">
        <w:rPr>
          <w:rFonts w:cs="Times New Roman"/>
        </w:rPr>
        <w:t xml:space="preserve">, </w:t>
      </w:r>
      <w:r w:rsidRPr="00E0079E">
        <w:rPr>
          <w:rFonts w:cs="Times New Roman"/>
          <w:i/>
          <w:iCs/>
        </w:rPr>
        <w:t>3</w:t>
      </w:r>
      <w:r w:rsidRPr="00E0079E">
        <w:rPr>
          <w:rFonts w:cs="Times New Roman"/>
        </w:rPr>
        <w:t xml:space="preserve">, 117–124. </w:t>
      </w:r>
    </w:p>
    <w:p w14:paraId="683D6C1B" w14:textId="77777777" w:rsidR="00147F47" w:rsidRPr="00E0079E" w:rsidRDefault="00147F47" w:rsidP="00147F47">
      <w:pPr>
        <w:pStyle w:val="Bibliography"/>
        <w:rPr>
          <w:rFonts w:cs="Times New Roman"/>
        </w:rPr>
      </w:pPr>
      <w:r w:rsidRPr="00E0079E">
        <w:rPr>
          <w:rFonts w:cs="Times New Roman"/>
        </w:rPr>
        <w:t xml:space="preserve">143) </w:t>
      </w:r>
      <w:r w:rsidRPr="00E0079E">
        <w:rPr>
          <w:rFonts w:cs="Times New Roman"/>
        </w:rPr>
        <w:tab/>
        <w:t xml:space="preserve">van </w:t>
      </w:r>
      <w:proofErr w:type="spellStart"/>
      <w:r w:rsidRPr="00E0079E">
        <w:rPr>
          <w:rFonts w:cs="Times New Roman"/>
        </w:rPr>
        <w:t>Voorhis</w:t>
      </w:r>
      <w:proofErr w:type="spellEnd"/>
      <w:r w:rsidRPr="00E0079E">
        <w:rPr>
          <w:rFonts w:cs="Times New Roman"/>
        </w:rPr>
        <w:t xml:space="preserve">, T.; </w:t>
      </w:r>
      <w:proofErr w:type="spellStart"/>
      <w:r w:rsidRPr="00E0079E">
        <w:rPr>
          <w:rFonts w:cs="Times New Roman"/>
        </w:rPr>
        <w:t>Scuseria</w:t>
      </w:r>
      <w:proofErr w:type="spellEnd"/>
      <w:r w:rsidRPr="00E0079E">
        <w:rPr>
          <w:rFonts w:cs="Times New Roman"/>
        </w:rPr>
        <w:t xml:space="preserve">, G. E. </w:t>
      </w:r>
      <w:r w:rsidRPr="00E0079E">
        <w:rPr>
          <w:rFonts w:cs="Times New Roman"/>
          <w:i/>
          <w:iCs/>
        </w:rPr>
        <w:t>J. Chem. Phys.</w:t>
      </w:r>
      <w:r w:rsidRPr="00E0079E">
        <w:rPr>
          <w:rFonts w:cs="Times New Roman"/>
        </w:rPr>
        <w:t xml:space="preserve"> </w:t>
      </w:r>
      <w:r w:rsidRPr="00E0079E">
        <w:rPr>
          <w:rFonts w:cs="Times New Roman"/>
          <w:b/>
          <w:bCs w:val="0"/>
        </w:rPr>
        <w:t>1998</w:t>
      </w:r>
      <w:r w:rsidRPr="00E0079E">
        <w:rPr>
          <w:rFonts w:cs="Times New Roman"/>
        </w:rPr>
        <w:t xml:space="preserve">, </w:t>
      </w:r>
      <w:r w:rsidRPr="00E0079E">
        <w:rPr>
          <w:rFonts w:cs="Times New Roman"/>
          <w:i/>
          <w:iCs/>
        </w:rPr>
        <w:t>109</w:t>
      </w:r>
      <w:r w:rsidRPr="00E0079E">
        <w:rPr>
          <w:rFonts w:cs="Times New Roman"/>
        </w:rPr>
        <w:t xml:space="preserve"> (2), 400–410.</w:t>
      </w:r>
    </w:p>
    <w:p w14:paraId="17693B20" w14:textId="77777777" w:rsidR="00147F47" w:rsidRPr="00E0079E" w:rsidRDefault="00147F47" w:rsidP="00147F47">
      <w:pPr>
        <w:pStyle w:val="Bibliography"/>
        <w:rPr>
          <w:rFonts w:cs="Times New Roman"/>
        </w:rPr>
      </w:pPr>
      <w:r w:rsidRPr="00E0079E">
        <w:rPr>
          <w:rFonts w:cs="Times New Roman"/>
        </w:rPr>
        <w:t xml:space="preserve">144) </w:t>
      </w:r>
      <w:r w:rsidRPr="00E0079E">
        <w:rPr>
          <w:rFonts w:cs="Times New Roman"/>
        </w:rPr>
        <w:tab/>
        <w:t xml:space="preserve">van </w:t>
      </w:r>
      <w:proofErr w:type="spellStart"/>
      <w:r w:rsidRPr="00E0079E">
        <w:rPr>
          <w:rFonts w:cs="Times New Roman"/>
        </w:rPr>
        <w:t>Voorhis</w:t>
      </w:r>
      <w:proofErr w:type="spellEnd"/>
      <w:r w:rsidRPr="00E0079E">
        <w:rPr>
          <w:rFonts w:cs="Times New Roman"/>
        </w:rPr>
        <w:t xml:space="preserve">, T.; </w:t>
      </w:r>
      <w:proofErr w:type="spellStart"/>
      <w:r w:rsidRPr="00E0079E">
        <w:rPr>
          <w:rFonts w:cs="Times New Roman"/>
        </w:rPr>
        <w:t>Scuseria</w:t>
      </w:r>
      <w:proofErr w:type="spellEnd"/>
      <w:r w:rsidRPr="00E0079E">
        <w:rPr>
          <w:rFonts w:cs="Times New Roman"/>
        </w:rPr>
        <w:t xml:space="preserve">, G. E. </w:t>
      </w:r>
      <w:r w:rsidRPr="00E0079E">
        <w:rPr>
          <w:rFonts w:cs="Times New Roman"/>
          <w:i/>
          <w:iCs/>
        </w:rPr>
        <w:t>J. Chem. Phys.</w:t>
      </w:r>
      <w:r w:rsidRPr="00E0079E">
        <w:rPr>
          <w:rFonts w:cs="Times New Roman"/>
        </w:rPr>
        <w:t xml:space="preserve"> </w:t>
      </w:r>
      <w:r w:rsidRPr="00E0079E">
        <w:rPr>
          <w:rFonts w:cs="Times New Roman"/>
          <w:b/>
          <w:bCs w:val="0"/>
        </w:rPr>
        <w:t>2008</w:t>
      </w:r>
      <w:r w:rsidRPr="00E0079E">
        <w:rPr>
          <w:rFonts w:cs="Times New Roman"/>
        </w:rPr>
        <w:t xml:space="preserve">, </w:t>
      </w:r>
      <w:r w:rsidRPr="00E0079E">
        <w:rPr>
          <w:rFonts w:cs="Times New Roman"/>
          <w:i/>
          <w:iCs/>
        </w:rPr>
        <w:t>129</w:t>
      </w:r>
      <w:r w:rsidRPr="00E0079E">
        <w:rPr>
          <w:rFonts w:cs="Times New Roman"/>
        </w:rPr>
        <w:t xml:space="preserve"> (21), 219901.</w:t>
      </w:r>
      <w:r>
        <w:rPr>
          <w:rFonts w:cs="Times New Roman"/>
        </w:rPr>
        <w:t xml:space="preserve"> (Erratum)</w:t>
      </w:r>
    </w:p>
    <w:p w14:paraId="3B0E0302" w14:textId="77777777" w:rsidR="00147F47" w:rsidRPr="00E0079E" w:rsidRDefault="00147F47" w:rsidP="00147F47">
      <w:pPr>
        <w:pStyle w:val="Bibliography"/>
        <w:rPr>
          <w:rFonts w:cs="Times New Roman"/>
        </w:rPr>
      </w:pPr>
      <w:r w:rsidRPr="00E0079E">
        <w:rPr>
          <w:rFonts w:cs="Times New Roman"/>
        </w:rPr>
        <w:t xml:space="preserve">145) </w:t>
      </w:r>
      <w:r w:rsidRPr="00E0079E">
        <w:rPr>
          <w:rFonts w:cs="Times New Roman"/>
        </w:rPr>
        <w:tab/>
        <w:t xml:space="preserve">Gori-Giorgi, P.; </w:t>
      </w:r>
      <w:proofErr w:type="spellStart"/>
      <w:r w:rsidRPr="00E0079E">
        <w:rPr>
          <w:rFonts w:cs="Times New Roman"/>
        </w:rPr>
        <w:t>Savin</w:t>
      </w:r>
      <w:proofErr w:type="spellEnd"/>
      <w:r w:rsidRPr="00E0079E">
        <w:rPr>
          <w:rFonts w:cs="Times New Roman"/>
        </w:rPr>
        <w:t xml:space="preserve">, A. </w:t>
      </w:r>
      <w:r w:rsidRPr="00E0079E">
        <w:rPr>
          <w:rFonts w:cs="Times New Roman"/>
          <w:i/>
          <w:iCs/>
        </w:rPr>
        <w:t>J. Phys. Conf. Ser.</w:t>
      </w:r>
      <w:r w:rsidRPr="00E0079E">
        <w:rPr>
          <w:rFonts w:cs="Times New Roman"/>
        </w:rPr>
        <w:t xml:space="preserve"> </w:t>
      </w:r>
      <w:r w:rsidRPr="00E0079E">
        <w:rPr>
          <w:rFonts w:cs="Times New Roman"/>
          <w:b/>
          <w:bCs w:val="0"/>
        </w:rPr>
        <w:t>2008</w:t>
      </w:r>
      <w:r w:rsidRPr="00E0079E">
        <w:rPr>
          <w:rFonts w:cs="Times New Roman"/>
        </w:rPr>
        <w:t xml:space="preserve">, </w:t>
      </w:r>
      <w:r w:rsidRPr="00E0079E">
        <w:rPr>
          <w:rFonts w:cs="Times New Roman"/>
          <w:i/>
          <w:iCs/>
        </w:rPr>
        <w:t>117</w:t>
      </w:r>
      <w:r w:rsidRPr="00E0079E">
        <w:rPr>
          <w:rFonts w:cs="Times New Roman"/>
        </w:rPr>
        <w:t>, 012017.</w:t>
      </w:r>
    </w:p>
    <w:p w14:paraId="468C2DE6" w14:textId="7EEAFF58" w:rsidR="00474B42" w:rsidRPr="00147F47" w:rsidRDefault="00147F47" w:rsidP="00147F47">
      <w:pPr>
        <w:pStyle w:val="Bibliography"/>
        <w:rPr>
          <w:rFonts w:cs="Times New Roman"/>
        </w:rPr>
      </w:pPr>
      <w:r w:rsidRPr="00E0079E">
        <w:rPr>
          <w:rFonts w:cs="Times New Roman"/>
        </w:rPr>
        <w:t xml:space="preserve">146) </w:t>
      </w:r>
      <w:r w:rsidRPr="00E0079E">
        <w:rPr>
          <w:rFonts w:cs="Times New Roman"/>
        </w:rPr>
        <w:tab/>
      </w:r>
      <w:proofErr w:type="spellStart"/>
      <w:r w:rsidRPr="00E0079E">
        <w:rPr>
          <w:rFonts w:cs="Times New Roman"/>
        </w:rPr>
        <w:t>Savin</w:t>
      </w:r>
      <w:proofErr w:type="spellEnd"/>
      <w:r w:rsidRPr="00E0079E">
        <w:rPr>
          <w:rFonts w:cs="Times New Roman"/>
        </w:rPr>
        <w:t xml:space="preserve">, A. </w:t>
      </w:r>
      <w:r w:rsidRPr="00E0079E">
        <w:rPr>
          <w:rFonts w:cs="Times New Roman"/>
          <w:i/>
          <w:iCs/>
        </w:rPr>
        <w:t>Chem. Phys.</w:t>
      </w:r>
      <w:r w:rsidRPr="00E0079E">
        <w:rPr>
          <w:rFonts w:cs="Times New Roman"/>
        </w:rPr>
        <w:t xml:space="preserve"> </w:t>
      </w:r>
      <w:r w:rsidRPr="00E0079E">
        <w:rPr>
          <w:rFonts w:cs="Times New Roman"/>
          <w:b/>
          <w:bCs w:val="0"/>
        </w:rPr>
        <w:t>2009</w:t>
      </w:r>
      <w:r w:rsidRPr="00E0079E">
        <w:rPr>
          <w:rFonts w:cs="Times New Roman"/>
        </w:rPr>
        <w:t xml:space="preserve">, </w:t>
      </w:r>
      <w:r w:rsidRPr="00E0079E">
        <w:rPr>
          <w:rFonts w:cs="Times New Roman"/>
          <w:i/>
          <w:iCs/>
        </w:rPr>
        <w:t>356</w:t>
      </w:r>
      <w:r w:rsidRPr="00E0079E">
        <w:rPr>
          <w:rFonts w:cs="Times New Roman"/>
        </w:rPr>
        <w:t xml:space="preserve"> (1–3), 91–97.</w:t>
      </w:r>
      <w:r w:rsidR="00474B42">
        <w:rPr>
          <w:b/>
          <w:bCs w:val="0"/>
        </w:rPr>
        <w:br w:type="page"/>
      </w:r>
    </w:p>
    <w:p w14:paraId="1846DB0D" w14:textId="77777777" w:rsidR="004B3577" w:rsidRDefault="004B3577" w:rsidP="00C259EE">
      <w:pPr>
        <w:jc w:val="both"/>
        <w:rPr>
          <w:b/>
          <w:bCs w:val="0"/>
        </w:rPr>
        <w:sectPr w:rsidR="004B3577" w:rsidSect="0057203C">
          <w:footerReference w:type="default" r:id="rId29"/>
          <w:pgSz w:w="12240" w:h="15840"/>
          <w:pgMar w:top="1440" w:right="1440" w:bottom="1440" w:left="1440" w:header="720" w:footer="720" w:gutter="0"/>
          <w:pgNumType w:start="1"/>
          <w:cols w:space="720"/>
          <w:docGrid w:linePitch="360"/>
        </w:sectPr>
      </w:pPr>
    </w:p>
    <w:p w14:paraId="34133E32" w14:textId="08C61E31" w:rsidR="00A86296" w:rsidRPr="00C259EE" w:rsidRDefault="00E95695" w:rsidP="00C259EE">
      <w:pPr>
        <w:jc w:val="both"/>
        <w:rPr>
          <w:b/>
          <w:bCs w:val="0"/>
        </w:rPr>
      </w:pPr>
      <w:r w:rsidRPr="00EF2EC0">
        <w:rPr>
          <w:b/>
          <w:bCs w:val="0"/>
        </w:rPr>
        <w:lastRenderedPageBreak/>
        <w:t>Experience</w:t>
      </w:r>
      <w:r w:rsidR="00536647" w:rsidRPr="00536647">
        <w:rPr>
          <w:b/>
          <w:bCs w:val="0"/>
        </w:rPr>
        <w:t xml:space="preserve"> </w:t>
      </w:r>
      <w:r w:rsidR="00E6659B">
        <w:rPr>
          <w:b/>
          <w:bCs w:val="0"/>
        </w:rPr>
        <w:t>9</w:t>
      </w:r>
      <w:r w:rsidR="00536647" w:rsidRPr="00536647">
        <w:rPr>
          <w:b/>
          <w:bCs w:val="0"/>
        </w:rPr>
        <w:t>: Integration Grids 2</w:t>
      </w:r>
      <w:r w:rsidR="008208B1">
        <w:rPr>
          <w:b/>
          <w:bCs w:val="0"/>
        </w:rPr>
        <w:t>: The Case of But</w:t>
      </w:r>
      <w:r w:rsidR="00B8488A">
        <w:rPr>
          <w:b/>
          <w:bCs w:val="0"/>
        </w:rPr>
        <w:t>-2-</w:t>
      </w:r>
      <w:r w:rsidR="008208B1">
        <w:rPr>
          <w:b/>
          <w:bCs w:val="0"/>
        </w:rPr>
        <w:t>yne</w:t>
      </w:r>
      <w:r w:rsidR="00536647" w:rsidRPr="00536647">
        <w:rPr>
          <w:b/>
          <w:bCs w:val="0"/>
        </w:rPr>
        <w:t xml:space="preserve">. </w:t>
      </w:r>
    </w:p>
    <w:p w14:paraId="42A67985" w14:textId="464F2AF0" w:rsidR="00536647" w:rsidRPr="008D3159" w:rsidRDefault="00536647" w:rsidP="00536647">
      <w:pPr>
        <w:ind w:firstLine="720"/>
        <w:jc w:val="both"/>
      </w:pPr>
      <w:r>
        <w:t>In a recent publication,</w:t>
      </w:r>
      <w:r w:rsidR="007316DC" w:rsidRPr="007316DC">
        <w:rPr>
          <w:rFonts w:cs="Times New Roman"/>
          <w:vertAlign w:val="superscript"/>
        </w:rPr>
        <w:t>147</w:t>
      </w:r>
      <w:r>
        <w:t xml:space="preserve"> Bootsma and Wheeler found out that some functionals are sensitive to the choice of integration grid not only for electronic energies,</w:t>
      </w:r>
      <w:r w:rsidR="00C339D0" w:rsidRPr="00C339D0">
        <w:rPr>
          <w:rFonts w:cs="Times New Roman"/>
          <w:vertAlign w:val="superscript"/>
        </w:rPr>
        <w:t>4,135,136</w:t>
      </w:r>
      <w:r w:rsidR="00731B30">
        <w:t xml:space="preserve"> </w:t>
      </w:r>
      <w:r>
        <w:t xml:space="preserve">but also for thermochemical properties like entropies and Gibbs’ free energies. They reported five different reactions, and in this </w:t>
      </w:r>
      <w:r w:rsidR="00E95695">
        <w:t>experience</w:t>
      </w:r>
      <w:r w:rsidR="005044D3">
        <w:t xml:space="preserve">, </w:t>
      </w:r>
      <w:r>
        <w:t xml:space="preserve">we will focus on the first </w:t>
      </w:r>
      <w:r w:rsidR="00683115">
        <w:t>reaction they reported:</w:t>
      </w:r>
      <w:r>
        <w:t xml:space="preserve"> the isomerization reaction of butadiene to but-2-yne. The calculations that </w:t>
      </w:r>
      <w:r w:rsidR="00683115">
        <w:t>you</w:t>
      </w:r>
      <w:r>
        <w:t xml:space="preserve"> are going to perform only involve but-2-yne and its thermochemical properties. To set up this </w:t>
      </w:r>
      <w:r w:rsidR="00E95695">
        <w:t>experience</w:t>
      </w:r>
      <w:r>
        <w:t xml:space="preserve">, </w:t>
      </w:r>
      <w:r w:rsidR="00683115">
        <w:t>you</w:t>
      </w:r>
      <w:r>
        <w:t xml:space="preserve"> will use the </w:t>
      </w:r>
      <w:r w:rsidR="00683115">
        <w:t xml:space="preserve">B97-D </w:t>
      </w:r>
      <w:r>
        <w:t>GGA functional</w:t>
      </w:r>
      <w:r w:rsidR="00C339D0" w:rsidRPr="00C339D0">
        <w:rPr>
          <w:rFonts w:cs="Times New Roman"/>
          <w:vertAlign w:val="superscript"/>
        </w:rPr>
        <w:t>75</w:t>
      </w:r>
      <w:r>
        <w:t xml:space="preserve"> </w:t>
      </w:r>
      <w:r w:rsidR="00683115">
        <w:t>and</w:t>
      </w:r>
      <w:r>
        <w:t xml:space="preserve"> the def2-TZVP basis set.</w:t>
      </w:r>
      <w:r w:rsidR="00C339D0" w:rsidRPr="00C339D0">
        <w:rPr>
          <w:rFonts w:cs="Times New Roman"/>
          <w:vertAlign w:val="superscript"/>
        </w:rPr>
        <w:t>50</w:t>
      </w:r>
      <w:r w:rsidR="00683EBB">
        <w:rPr>
          <w:vertAlign w:val="superscript"/>
        </w:rPr>
        <w:t xml:space="preserve"> </w:t>
      </w:r>
      <w:r w:rsidR="00BF690E">
        <w:t>You</w:t>
      </w:r>
      <w:r>
        <w:t xml:space="preserve"> should use four integration grids: the pruned SG1 grid, the (75,302), (99,590), and (175,974) Lebedev grids. The last three correspond to the Fine, </w:t>
      </w:r>
      <w:proofErr w:type="spellStart"/>
      <w:r>
        <w:t>UltraFine</w:t>
      </w:r>
      <w:proofErr w:type="spellEnd"/>
      <w:r>
        <w:t xml:space="preserve">, and </w:t>
      </w:r>
      <w:proofErr w:type="spellStart"/>
      <w:r>
        <w:t>SuperFine</w:t>
      </w:r>
      <w:proofErr w:type="spellEnd"/>
      <w:r>
        <w:t xml:space="preserve"> grid in Gaussian, respectively. Since </w:t>
      </w:r>
      <w:r w:rsidR="00683115">
        <w:t>you</w:t>
      </w:r>
      <w:r>
        <w:t xml:space="preserve"> need to calculate the </w:t>
      </w:r>
      <w:r w:rsidR="00683115">
        <w:t>thermodynamic</w:t>
      </w:r>
      <w:r>
        <w:t xml:space="preserve"> properties of the molecule, </w:t>
      </w:r>
      <w:r w:rsidR="00683115">
        <w:t>you</w:t>
      </w:r>
      <w:r>
        <w:t xml:space="preserve"> should set up a frequency calculation. Please note that the frequency calculation will also give the SCF electronic energy. No </w:t>
      </w:r>
      <w:r w:rsidR="00BF690E">
        <w:t xml:space="preserve">geometry </w:t>
      </w:r>
      <w:r>
        <w:t xml:space="preserve">optimization is required. </w:t>
      </w:r>
    </w:p>
    <w:p w14:paraId="0790BD4F" w14:textId="77777777" w:rsidR="00536647" w:rsidRDefault="00536647" w:rsidP="00536647">
      <w:pPr>
        <w:jc w:val="both"/>
      </w:pPr>
    </w:p>
    <w:p w14:paraId="56BB38F2" w14:textId="6C0CBFEA" w:rsidR="00536647" w:rsidRDefault="00536647" w:rsidP="00536647">
      <w:pPr>
        <w:jc w:val="both"/>
        <w:rPr>
          <w:u w:val="single"/>
        </w:rPr>
      </w:pPr>
      <w:r w:rsidRPr="0061374E">
        <w:rPr>
          <w:u w:val="single"/>
        </w:rPr>
        <w:t>Problems</w:t>
      </w:r>
      <w:r w:rsidR="0061374E">
        <w:rPr>
          <w:u w:val="single"/>
        </w:rPr>
        <w:t>:</w:t>
      </w:r>
    </w:p>
    <w:p w14:paraId="402B7436" w14:textId="77777777" w:rsidR="004A77CB" w:rsidRPr="0061374E" w:rsidRDefault="004A77CB" w:rsidP="00536647">
      <w:pPr>
        <w:jc w:val="both"/>
        <w:rPr>
          <w:u w:val="single"/>
        </w:rPr>
      </w:pPr>
    </w:p>
    <w:p w14:paraId="67846D0F" w14:textId="21433732" w:rsidR="00536647" w:rsidRDefault="00536647" w:rsidP="00662DDF">
      <w:pPr>
        <w:pStyle w:val="ListParagraph"/>
        <w:numPr>
          <w:ilvl w:val="0"/>
          <w:numId w:val="11"/>
        </w:numPr>
        <w:jc w:val="both"/>
        <w:rPr>
          <w:rFonts w:ascii="Garamond" w:hAnsi="Garamond"/>
        </w:rPr>
      </w:pPr>
      <w:r>
        <w:rPr>
          <w:rFonts w:ascii="Garamond" w:hAnsi="Garamond"/>
        </w:rPr>
        <w:t>Take a look at the geometries with a molecular visualization program. Are the molecules the same? What changes do you notice?</w:t>
      </w:r>
    </w:p>
    <w:p w14:paraId="2AA94871" w14:textId="77777777" w:rsidR="0006794D" w:rsidRDefault="0006794D" w:rsidP="0006794D">
      <w:pPr>
        <w:pStyle w:val="ListParagraph"/>
        <w:ind w:left="1080"/>
        <w:jc w:val="both"/>
        <w:rPr>
          <w:rFonts w:ascii="Garamond" w:hAnsi="Garamond"/>
        </w:rPr>
      </w:pPr>
    </w:p>
    <w:p w14:paraId="7FE339C9" w14:textId="095BC939" w:rsidR="0006794D" w:rsidRDefault="0006794D" w:rsidP="0006794D">
      <w:pPr>
        <w:jc w:val="both"/>
      </w:pPr>
      <w:r>
        <w:t>______________________________________________________________________________</w:t>
      </w:r>
    </w:p>
    <w:p w14:paraId="6D21B57D" w14:textId="0D052314" w:rsidR="0006794D" w:rsidRDefault="0006794D" w:rsidP="0006794D">
      <w:pPr>
        <w:jc w:val="both"/>
      </w:pPr>
    </w:p>
    <w:p w14:paraId="66FFDA7C" w14:textId="77777777" w:rsidR="0006794D" w:rsidRDefault="0006794D" w:rsidP="0006794D">
      <w:pPr>
        <w:jc w:val="both"/>
      </w:pPr>
      <w:r>
        <w:t>______________________________________________________________________________</w:t>
      </w:r>
    </w:p>
    <w:p w14:paraId="191F7608" w14:textId="77777777" w:rsidR="0006794D" w:rsidRPr="0006794D" w:rsidRDefault="0006794D" w:rsidP="0006794D">
      <w:pPr>
        <w:jc w:val="both"/>
      </w:pPr>
    </w:p>
    <w:p w14:paraId="5E58CDC9" w14:textId="006DAF20" w:rsidR="00536647" w:rsidRDefault="00536647" w:rsidP="00662DDF">
      <w:pPr>
        <w:pStyle w:val="ListParagraph"/>
        <w:numPr>
          <w:ilvl w:val="0"/>
          <w:numId w:val="11"/>
        </w:numPr>
        <w:jc w:val="both"/>
        <w:rPr>
          <w:rFonts w:ascii="Garamond" w:hAnsi="Garamond"/>
        </w:rPr>
      </w:pPr>
      <w:r>
        <w:rPr>
          <w:rFonts w:ascii="Garamond" w:hAnsi="Garamond"/>
        </w:rPr>
        <w:t xml:space="preserve">Collect the electronic energies of the molecules. How do they look like? </w:t>
      </w:r>
    </w:p>
    <w:p w14:paraId="0AE41D91" w14:textId="74CE0FA8" w:rsidR="0006794D" w:rsidRDefault="0006794D" w:rsidP="0006794D">
      <w:pPr>
        <w:jc w:val="both"/>
      </w:pPr>
    </w:p>
    <w:p w14:paraId="2873C715" w14:textId="77777777" w:rsidR="0006794D" w:rsidRDefault="0006794D" w:rsidP="0006794D">
      <w:pPr>
        <w:jc w:val="both"/>
      </w:pPr>
      <w:r>
        <w:t>______________________________________________________________________________</w:t>
      </w:r>
    </w:p>
    <w:p w14:paraId="203B9299" w14:textId="7CA93FC0" w:rsidR="0006794D" w:rsidRDefault="0006794D" w:rsidP="0006794D">
      <w:pPr>
        <w:jc w:val="both"/>
      </w:pPr>
    </w:p>
    <w:p w14:paraId="00ED76CF" w14:textId="77777777" w:rsidR="0006794D" w:rsidRDefault="0006794D" w:rsidP="0006794D">
      <w:pPr>
        <w:jc w:val="both"/>
      </w:pPr>
      <w:r>
        <w:t>______________________________________________________________________________</w:t>
      </w:r>
    </w:p>
    <w:p w14:paraId="03FFA1C3" w14:textId="77777777" w:rsidR="0006794D" w:rsidRPr="0006794D" w:rsidRDefault="0006794D" w:rsidP="0006794D">
      <w:pPr>
        <w:jc w:val="both"/>
      </w:pPr>
    </w:p>
    <w:p w14:paraId="0FC26EE3" w14:textId="0253E602" w:rsidR="0006794D" w:rsidRDefault="00536647" w:rsidP="00662DDF">
      <w:pPr>
        <w:pStyle w:val="ListParagraph"/>
        <w:numPr>
          <w:ilvl w:val="0"/>
          <w:numId w:val="11"/>
        </w:numPr>
        <w:jc w:val="both"/>
        <w:rPr>
          <w:rFonts w:ascii="Garamond" w:hAnsi="Garamond"/>
        </w:rPr>
      </w:pPr>
      <w:r>
        <w:rPr>
          <w:rFonts w:ascii="Garamond" w:hAnsi="Garamond"/>
        </w:rPr>
        <w:t>Analyze the smallest frequency of the molecules. Are the</w:t>
      </w:r>
      <w:r w:rsidR="00683115">
        <w:rPr>
          <w:rFonts w:ascii="Garamond" w:hAnsi="Garamond"/>
        </w:rPr>
        <w:t xml:space="preserve"> molecules at their</w:t>
      </w:r>
      <w:r>
        <w:rPr>
          <w:rFonts w:ascii="Garamond" w:hAnsi="Garamond"/>
        </w:rPr>
        <w:t xml:space="preserve"> minima, transition structures, or else?</w:t>
      </w:r>
    </w:p>
    <w:p w14:paraId="53BE1189" w14:textId="77777777" w:rsidR="004A77CB" w:rsidRPr="004A77CB" w:rsidRDefault="004A77CB" w:rsidP="00683115">
      <w:pPr>
        <w:pStyle w:val="ListParagraph"/>
        <w:ind w:left="1080"/>
        <w:jc w:val="both"/>
        <w:rPr>
          <w:rFonts w:ascii="Garamond" w:hAnsi="Garamond"/>
        </w:rPr>
      </w:pPr>
    </w:p>
    <w:p w14:paraId="0CA83238" w14:textId="48991A8C" w:rsidR="0006794D" w:rsidRDefault="0006794D" w:rsidP="0006794D">
      <w:pPr>
        <w:jc w:val="both"/>
      </w:pPr>
      <w:r>
        <w:t>_____________________________________________________________________________</w:t>
      </w:r>
    </w:p>
    <w:p w14:paraId="08EE7ECC" w14:textId="3124BBF4" w:rsidR="0006794D" w:rsidRDefault="0006794D" w:rsidP="0006794D">
      <w:pPr>
        <w:jc w:val="both"/>
      </w:pPr>
    </w:p>
    <w:p w14:paraId="094A65A7" w14:textId="77777777" w:rsidR="0006794D" w:rsidRDefault="0006794D" w:rsidP="0006794D">
      <w:pPr>
        <w:jc w:val="both"/>
      </w:pPr>
      <w:r>
        <w:t>______________________________________________________________________________</w:t>
      </w:r>
    </w:p>
    <w:p w14:paraId="694B5009" w14:textId="77777777" w:rsidR="0006794D" w:rsidRPr="0006794D" w:rsidRDefault="0006794D" w:rsidP="0006794D">
      <w:pPr>
        <w:jc w:val="both"/>
      </w:pPr>
    </w:p>
    <w:p w14:paraId="7340F8D9" w14:textId="062A7F3A" w:rsidR="00536647" w:rsidRDefault="00536647" w:rsidP="00662DDF">
      <w:pPr>
        <w:pStyle w:val="ListParagraph"/>
        <w:numPr>
          <w:ilvl w:val="0"/>
          <w:numId w:val="11"/>
        </w:numPr>
        <w:jc w:val="both"/>
        <w:rPr>
          <w:rFonts w:ascii="Garamond" w:hAnsi="Garamond"/>
        </w:rPr>
      </w:pPr>
      <w:r>
        <w:rPr>
          <w:rFonts w:ascii="Garamond" w:hAnsi="Garamond"/>
        </w:rPr>
        <w:t>How much did the computational timing increase when going from the SG1 to the (175,974) grid?</w:t>
      </w:r>
    </w:p>
    <w:p w14:paraId="2EC8A4DD" w14:textId="77777777" w:rsidR="0006794D" w:rsidRDefault="0006794D" w:rsidP="0006794D">
      <w:pPr>
        <w:jc w:val="both"/>
      </w:pPr>
    </w:p>
    <w:p w14:paraId="066469D6" w14:textId="585422D2" w:rsidR="0006794D" w:rsidRDefault="0006794D" w:rsidP="0006794D">
      <w:pPr>
        <w:jc w:val="both"/>
      </w:pPr>
      <w:r>
        <w:t>______________________________________________________________________________</w:t>
      </w:r>
    </w:p>
    <w:p w14:paraId="275F9975" w14:textId="2E5FDEFE" w:rsidR="0006794D" w:rsidRDefault="0006794D" w:rsidP="0006794D">
      <w:pPr>
        <w:jc w:val="both"/>
      </w:pPr>
    </w:p>
    <w:p w14:paraId="595B698A" w14:textId="77777777" w:rsidR="0006794D" w:rsidRDefault="0006794D" w:rsidP="0006794D">
      <w:pPr>
        <w:jc w:val="both"/>
      </w:pPr>
      <w:r>
        <w:t>______________________________________________________________________________</w:t>
      </w:r>
    </w:p>
    <w:p w14:paraId="2EFA74B1" w14:textId="77777777" w:rsidR="0006794D" w:rsidRPr="0006794D" w:rsidRDefault="0006794D" w:rsidP="0006794D">
      <w:pPr>
        <w:jc w:val="both"/>
      </w:pPr>
    </w:p>
    <w:p w14:paraId="0168F065" w14:textId="77C0ED66" w:rsidR="0006794D" w:rsidRPr="004A77CB" w:rsidRDefault="00536647" w:rsidP="00662DDF">
      <w:pPr>
        <w:pStyle w:val="ListParagraph"/>
        <w:numPr>
          <w:ilvl w:val="0"/>
          <w:numId w:val="11"/>
        </w:numPr>
        <w:jc w:val="both"/>
        <w:rPr>
          <w:rFonts w:ascii="Garamond" w:hAnsi="Garamond"/>
        </w:rPr>
      </w:pPr>
      <w:r>
        <w:rPr>
          <w:rFonts w:ascii="Garamond" w:hAnsi="Garamond"/>
        </w:rPr>
        <w:t xml:space="preserve">What conclusion can you draw from this </w:t>
      </w:r>
      <w:r w:rsidR="00E95695">
        <w:rPr>
          <w:rFonts w:ascii="Garamond" w:hAnsi="Garamond"/>
        </w:rPr>
        <w:t>experience</w:t>
      </w:r>
      <w:r>
        <w:rPr>
          <w:rFonts w:ascii="Garamond" w:hAnsi="Garamond"/>
        </w:rPr>
        <w:t xml:space="preserve">? Is there a recommended integration grid? </w:t>
      </w:r>
    </w:p>
    <w:p w14:paraId="651A0799" w14:textId="0A11AF6D" w:rsidR="0006794D" w:rsidRDefault="0006794D" w:rsidP="0006794D">
      <w:pPr>
        <w:jc w:val="both"/>
      </w:pPr>
      <w:r>
        <w:t>_____________</w:t>
      </w:r>
      <w:r w:rsidR="004A77CB">
        <w:t>_</w:t>
      </w:r>
      <w:r>
        <w:t>________________________________________________________________</w:t>
      </w:r>
    </w:p>
    <w:p w14:paraId="2847C9EB" w14:textId="32A26082" w:rsidR="0006794D" w:rsidRDefault="0006794D" w:rsidP="0006794D">
      <w:pPr>
        <w:pBdr>
          <w:bottom w:val="single" w:sz="12" w:space="1" w:color="auto"/>
        </w:pBdr>
        <w:jc w:val="both"/>
      </w:pPr>
    </w:p>
    <w:p w14:paraId="0F0B8925" w14:textId="77777777" w:rsidR="004A77CB" w:rsidRDefault="004A77CB" w:rsidP="0006794D">
      <w:pPr>
        <w:jc w:val="both"/>
      </w:pPr>
    </w:p>
    <w:p w14:paraId="47A1363E" w14:textId="3F604CFA" w:rsidR="0006794D" w:rsidRDefault="00536647" w:rsidP="00662DDF">
      <w:pPr>
        <w:pStyle w:val="ListParagraph"/>
        <w:numPr>
          <w:ilvl w:val="0"/>
          <w:numId w:val="11"/>
        </w:numPr>
        <w:jc w:val="both"/>
        <w:rPr>
          <w:rFonts w:ascii="Garamond" w:hAnsi="Garamond"/>
        </w:rPr>
      </w:pPr>
      <w:r>
        <w:rPr>
          <w:rFonts w:ascii="Garamond" w:hAnsi="Garamond"/>
        </w:rPr>
        <w:lastRenderedPageBreak/>
        <w:t xml:space="preserve">Re-run this </w:t>
      </w:r>
      <w:r w:rsidR="00E95695">
        <w:rPr>
          <w:rFonts w:ascii="Garamond" w:hAnsi="Garamond"/>
        </w:rPr>
        <w:t>experience</w:t>
      </w:r>
      <w:r w:rsidR="00B7732E">
        <w:rPr>
          <w:rFonts w:ascii="Garamond" w:hAnsi="Garamond"/>
        </w:rPr>
        <w:t xml:space="preserve"> </w:t>
      </w:r>
      <w:r>
        <w:rPr>
          <w:rFonts w:ascii="Garamond" w:hAnsi="Garamond"/>
        </w:rPr>
        <w:t>using the “</w:t>
      </w:r>
      <w:proofErr w:type="spellStart"/>
      <w:r>
        <w:rPr>
          <w:rFonts w:ascii="Garamond" w:hAnsi="Garamond"/>
        </w:rPr>
        <w:t>NoSymm</w:t>
      </w:r>
      <w:proofErr w:type="spellEnd"/>
      <w:r>
        <w:rPr>
          <w:rFonts w:ascii="Garamond" w:hAnsi="Garamond"/>
        </w:rPr>
        <w:t>” keyword in Gaussian</w:t>
      </w:r>
      <w:r w:rsidR="0006794D">
        <w:rPr>
          <w:rFonts w:ascii="Garamond" w:hAnsi="Garamond"/>
        </w:rPr>
        <w:t>/Q-Chem</w:t>
      </w:r>
      <w:r>
        <w:rPr>
          <w:rFonts w:ascii="Garamond" w:hAnsi="Garamond"/>
        </w:rPr>
        <w:t xml:space="preserve"> (or the equivalent for your program of choice). Do you notice any difference?</w:t>
      </w:r>
    </w:p>
    <w:p w14:paraId="2838F1F8" w14:textId="77777777" w:rsidR="004A77CB" w:rsidRPr="004A77CB" w:rsidRDefault="004A77CB" w:rsidP="004A77CB">
      <w:pPr>
        <w:pStyle w:val="ListParagraph"/>
        <w:ind w:left="1080"/>
        <w:jc w:val="both"/>
        <w:rPr>
          <w:rFonts w:ascii="Garamond" w:hAnsi="Garamond"/>
        </w:rPr>
      </w:pPr>
    </w:p>
    <w:p w14:paraId="19D4F657" w14:textId="77777777" w:rsidR="0006794D" w:rsidRDefault="0006794D" w:rsidP="0006794D">
      <w:pPr>
        <w:jc w:val="both"/>
      </w:pPr>
      <w:r>
        <w:t>______________________________________________________________________________</w:t>
      </w:r>
    </w:p>
    <w:p w14:paraId="41B6B89B" w14:textId="19FB2DE4" w:rsidR="0006794D" w:rsidRDefault="0006794D" w:rsidP="0006794D">
      <w:pPr>
        <w:jc w:val="both"/>
      </w:pPr>
    </w:p>
    <w:p w14:paraId="5BB023EB" w14:textId="77777777" w:rsidR="0006794D" w:rsidRDefault="0006794D" w:rsidP="0006794D">
      <w:pPr>
        <w:jc w:val="both"/>
      </w:pPr>
      <w:r>
        <w:t>______________________________________________________________________________</w:t>
      </w:r>
    </w:p>
    <w:p w14:paraId="541C45D7" w14:textId="77777777" w:rsidR="0006794D" w:rsidRPr="0006794D" w:rsidRDefault="0006794D" w:rsidP="0006794D">
      <w:pPr>
        <w:jc w:val="both"/>
      </w:pPr>
    </w:p>
    <w:p w14:paraId="1B50260D" w14:textId="7C487FFA" w:rsidR="00536647" w:rsidRDefault="00536647" w:rsidP="00662DDF">
      <w:pPr>
        <w:pStyle w:val="ListParagraph"/>
        <w:numPr>
          <w:ilvl w:val="0"/>
          <w:numId w:val="11"/>
        </w:numPr>
        <w:jc w:val="both"/>
        <w:rPr>
          <w:rFonts w:ascii="Garamond" w:hAnsi="Garamond"/>
        </w:rPr>
      </w:pPr>
      <w:r>
        <w:rPr>
          <w:rFonts w:ascii="Garamond" w:hAnsi="Garamond"/>
        </w:rPr>
        <w:t>Try one functional of your choice. Is it affected by the same issue?</w:t>
      </w:r>
    </w:p>
    <w:p w14:paraId="04628BA4" w14:textId="7C8D1814" w:rsidR="0044578D" w:rsidRDefault="0044578D" w:rsidP="0044578D">
      <w:pPr>
        <w:jc w:val="both"/>
      </w:pPr>
    </w:p>
    <w:p w14:paraId="2D7C0604" w14:textId="77777777" w:rsidR="0044578D" w:rsidRDefault="0044578D" w:rsidP="0044578D">
      <w:pPr>
        <w:jc w:val="both"/>
      </w:pPr>
      <w:r>
        <w:t>______________________________________________________________________________</w:t>
      </w:r>
    </w:p>
    <w:p w14:paraId="4BE1B8D1" w14:textId="09FF8400" w:rsidR="0044578D" w:rsidRDefault="0044578D" w:rsidP="0044578D">
      <w:pPr>
        <w:jc w:val="both"/>
      </w:pPr>
    </w:p>
    <w:p w14:paraId="4A07D483" w14:textId="77777777" w:rsidR="0044578D" w:rsidRDefault="0044578D" w:rsidP="0044578D">
      <w:pPr>
        <w:jc w:val="both"/>
      </w:pPr>
      <w:r>
        <w:t>______________________________________________________________________________</w:t>
      </w:r>
    </w:p>
    <w:p w14:paraId="2A779E7C" w14:textId="77777777" w:rsidR="0044578D" w:rsidRPr="0044578D" w:rsidRDefault="0044578D" w:rsidP="0044578D">
      <w:pPr>
        <w:jc w:val="both"/>
      </w:pPr>
    </w:p>
    <w:p w14:paraId="6CD0740C" w14:textId="2CCFF72B" w:rsidR="00536647" w:rsidRDefault="00683115" w:rsidP="00662DDF">
      <w:pPr>
        <w:pStyle w:val="ListParagraph"/>
        <w:numPr>
          <w:ilvl w:val="0"/>
          <w:numId w:val="11"/>
        </w:numPr>
        <w:jc w:val="both"/>
        <w:rPr>
          <w:rFonts w:ascii="Garamond" w:hAnsi="Garamond"/>
        </w:rPr>
      </w:pPr>
      <w:r>
        <w:rPr>
          <w:rFonts w:ascii="Garamond" w:hAnsi="Garamond"/>
        </w:rPr>
        <w:t>Do</w:t>
      </w:r>
      <w:r w:rsidR="00536647">
        <w:rPr>
          <w:rFonts w:ascii="Garamond" w:hAnsi="Garamond"/>
        </w:rPr>
        <w:t xml:space="preserve"> you think that this issue affects all functionals, or only some of them?</w:t>
      </w:r>
    </w:p>
    <w:p w14:paraId="5B2338A6" w14:textId="1390BC7F" w:rsidR="0044578D" w:rsidRDefault="0044578D" w:rsidP="0044578D">
      <w:pPr>
        <w:jc w:val="both"/>
      </w:pPr>
    </w:p>
    <w:p w14:paraId="2821B518" w14:textId="77777777" w:rsidR="0044578D" w:rsidRDefault="0044578D" w:rsidP="0044578D">
      <w:pPr>
        <w:jc w:val="both"/>
      </w:pPr>
      <w:r>
        <w:t>______________________________________________________________________________</w:t>
      </w:r>
    </w:p>
    <w:p w14:paraId="329C1015" w14:textId="302D2DCA" w:rsidR="0044578D" w:rsidRDefault="0044578D" w:rsidP="0044578D">
      <w:pPr>
        <w:jc w:val="both"/>
      </w:pPr>
    </w:p>
    <w:p w14:paraId="1FE5C193" w14:textId="77777777" w:rsidR="0044578D" w:rsidRDefault="0044578D" w:rsidP="0044578D">
      <w:pPr>
        <w:jc w:val="both"/>
      </w:pPr>
      <w:r>
        <w:t>______________________________________________________________________________</w:t>
      </w:r>
    </w:p>
    <w:p w14:paraId="50427094" w14:textId="77777777" w:rsidR="0044578D" w:rsidRPr="0044578D" w:rsidRDefault="0044578D" w:rsidP="0044578D">
      <w:pPr>
        <w:jc w:val="both"/>
      </w:pPr>
    </w:p>
    <w:p w14:paraId="1400DA76" w14:textId="77777777" w:rsidR="00536647" w:rsidRPr="003701B2" w:rsidRDefault="00536647" w:rsidP="00536647">
      <w:pPr>
        <w:jc w:val="both"/>
      </w:pPr>
    </w:p>
    <w:tbl>
      <w:tblPr>
        <w:tblStyle w:val="TableGrid"/>
        <w:tblW w:w="0" w:type="auto"/>
        <w:jc w:val="center"/>
        <w:tblLook w:val="04A0" w:firstRow="1" w:lastRow="0" w:firstColumn="1" w:lastColumn="0" w:noHBand="0" w:noVBand="1"/>
      </w:tblPr>
      <w:tblGrid>
        <w:gridCol w:w="8986"/>
      </w:tblGrid>
      <w:tr w:rsidR="0044578D" w14:paraId="619CC95D" w14:textId="77777777" w:rsidTr="0044578D">
        <w:trPr>
          <w:jc w:val="center"/>
        </w:trPr>
        <w:tc>
          <w:tcPr>
            <w:tcW w:w="8986" w:type="dxa"/>
            <w:tcBorders>
              <w:top w:val="single" w:sz="12" w:space="0" w:color="auto"/>
              <w:left w:val="single" w:sz="12" w:space="0" w:color="auto"/>
              <w:bottom w:val="single" w:sz="12" w:space="0" w:color="auto"/>
              <w:right w:val="single" w:sz="12" w:space="0" w:color="auto"/>
            </w:tcBorders>
          </w:tcPr>
          <w:p w14:paraId="10066D53" w14:textId="66243BD7" w:rsidR="0044578D" w:rsidRDefault="0044578D" w:rsidP="00536647">
            <w:pPr>
              <w:jc w:val="both"/>
            </w:pPr>
            <w:r>
              <w:rPr>
                <w:u w:val="single"/>
              </w:rPr>
              <w:t>Tip:</w:t>
            </w:r>
            <w:r>
              <w:t xml:space="preserve"> </w:t>
            </w:r>
            <w:r w:rsidR="00683115">
              <w:t>T</w:t>
            </w:r>
            <w:r>
              <w:t>he issue of the integration grids is subtle, and it is impossible to know in advance which molecule</w:t>
            </w:r>
            <w:r w:rsidR="00683115">
              <w:t>s—</w:t>
            </w:r>
            <w:r>
              <w:t>or</w:t>
            </w:r>
            <w:r w:rsidR="00683115">
              <w:t xml:space="preserve"> which</w:t>
            </w:r>
            <w:r>
              <w:t xml:space="preserve"> functionals</w:t>
            </w:r>
            <w:r w:rsidR="00683115">
              <w:t>—</w:t>
            </w:r>
            <w:r>
              <w:t xml:space="preserve">might be affected. The (99,590) integration grid represents the minimum requirement that allows us to obtain reliable results without a </w:t>
            </w:r>
            <w:r w:rsidR="00683115">
              <w:t>substantial</w:t>
            </w:r>
            <w:r>
              <w:t xml:space="preserve"> increase</w:t>
            </w:r>
            <w:r w:rsidR="00683115">
              <w:t xml:space="preserve"> in the</w:t>
            </w:r>
            <w:r>
              <w:t xml:space="preserve"> computational </w:t>
            </w:r>
            <w:r w:rsidR="00683115">
              <w:t>time</w:t>
            </w:r>
            <w:r>
              <w:t xml:space="preserve">. Bootsma and Wheeler also showed that the integration grids are not invariant with respect to the rotation of the molecule. </w:t>
            </w:r>
            <w:r w:rsidR="002D0DB2">
              <w:t xml:space="preserve">To avoid this issue, </w:t>
            </w:r>
            <w:r>
              <w:t>q</w:t>
            </w:r>
            <w:r w:rsidRPr="00BD4045">
              <w:t>uantum</w:t>
            </w:r>
            <w:r>
              <w:t xml:space="preserve"> chemistry programs rotate the input geometry into the so-called “standard orientation”</w:t>
            </w:r>
            <w:r w:rsidR="002D0DB2">
              <w:t xml:space="preserve"> by default,</w:t>
            </w:r>
            <w:r>
              <w:t xml:space="preserve"> and then the</w:t>
            </w:r>
            <w:r w:rsidR="002D0DB2">
              <w:t>y</w:t>
            </w:r>
            <w:r>
              <w:t xml:space="preserve"> rotate</w:t>
            </w:r>
            <w:r w:rsidR="002D0DB2">
              <w:t xml:space="preserve"> it</w:t>
            </w:r>
            <w:r>
              <w:t xml:space="preserve"> back before the </w:t>
            </w:r>
            <w:r w:rsidR="002D0DB2">
              <w:t>results are presented</w:t>
            </w:r>
            <w:r>
              <w:t>. The Gaussian keyword “</w:t>
            </w:r>
            <w:proofErr w:type="spellStart"/>
            <w:r>
              <w:t>NoSymm</w:t>
            </w:r>
            <w:proofErr w:type="spellEnd"/>
            <w:r>
              <w:t>”, or the equivalent “SYMMETRY</w:t>
            </w:r>
            <w:r w:rsidR="004F0F13">
              <w:t xml:space="preserve"> </w:t>
            </w:r>
            <w:r>
              <w:t>=</w:t>
            </w:r>
            <w:r w:rsidR="004F0F13">
              <w:t xml:space="preserve"> </w:t>
            </w:r>
            <w:r>
              <w:t>FALSE” in Q-Chem avoid this procedure. As a general guideline,</w:t>
            </w:r>
            <w:r w:rsidR="002D0DB2">
              <w:t xml:space="preserve"> beginner practitioners should avoid the</w:t>
            </w:r>
            <w:r>
              <w:t xml:space="preserve"> use</w:t>
            </w:r>
            <w:r w:rsidR="002D0DB2">
              <w:t xml:space="preserve"> of</w:t>
            </w:r>
            <w:r>
              <w:t xml:space="preserve"> symmetry</w:t>
            </w:r>
            <w:r w:rsidR="002D0DB2">
              <w:t>,</w:t>
            </w:r>
            <w:r>
              <w:t xml:space="preserve"> </w:t>
            </w:r>
            <w:r w:rsidR="002D0DB2">
              <w:t>because it might</w:t>
            </w:r>
            <w:r>
              <w:t xml:space="preserve"> lead to numerical problems</w:t>
            </w:r>
            <w:r w:rsidR="002D0DB2">
              <w:t>, convergence to constrained molecular structures,</w:t>
            </w:r>
            <w:r>
              <w:t xml:space="preserve"> or other inconveniences. </w:t>
            </w:r>
            <w:r w:rsidR="002D0DB2">
              <w:t xml:space="preserve">However, if symmetry is necessary for cost reduction, </w:t>
            </w:r>
            <w:r>
              <w:t xml:space="preserve">seeking help from an expert is highly recommended. </w:t>
            </w:r>
          </w:p>
        </w:tc>
      </w:tr>
    </w:tbl>
    <w:p w14:paraId="7FC99C22" w14:textId="77777777" w:rsidR="00536647" w:rsidRDefault="00536647" w:rsidP="00536647">
      <w:pPr>
        <w:ind w:firstLine="720"/>
        <w:jc w:val="both"/>
      </w:pPr>
    </w:p>
    <w:p w14:paraId="285C39B1" w14:textId="66FAF537" w:rsidR="009C627E" w:rsidRDefault="009C627E"/>
    <w:p w14:paraId="6439893B" w14:textId="77777777" w:rsidR="0044578D" w:rsidRDefault="0044578D">
      <w:pPr>
        <w:rPr>
          <w:u w:val="single"/>
        </w:rPr>
      </w:pPr>
      <w:r>
        <w:rPr>
          <w:u w:val="single"/>
        </w:rPr>
        <w:t>References:</w:t>
      </w:r>
    </w:p>
    <w:p w14:paraId="1083FF95" w14:textId="2DA3BB88" w:rsidR="0044578D" w:rsidRDefault="0044578D">
      <w:pPr>
        <w:rPr>
          <w:u w:val="single"/>
        </w:rPr>
      </w:pPr>
    </w:p>
    <w:p w14:paraId="37E3E7C9" w14:textId="77777777" w:rsidR="00FB72E5" w:rsidRPr="00E0079E" w:rsidRDefault="00FB72E5" w:rsidP="00FB72E5">
      <w:pPr>
        <w:pStyle w:val="Bibliography"/>
        <w:rPr>
          <w:rFonts w:cs="Times New Roman"/>
        </w:rPr>
      </w:pPr>
      <w:r w:rsidRPr="00E0079E">
        <w:rPr>
          <w:rFonts w:cs="Times New Roman"/>
        </w:rPr>
        <w:t xml:space="preserve">4)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12</w:t>
      </w:r>
      <w:r w:rsidRPr="00E0079E">
        <w:rPr>
          <w:rFonts w:cs="Times New Roman"/>
        </w:rPr>
        <w:t>, 4303–4325.</w:t>
      </w:r>
    </w:p>
    <w:p w14:paraId="75627838" w14:textId="77777777" w:rsidR="00FB72E5" w:rsidRPr="00E0079E" w:rsidRDefault="00FB72E5" w:rsidP="00FB72E5">
      <w:pPr>
        <w:pStyle w:val="Bibliography"/>
        <w:rPr>
          <w:rFonts w:cs="Times New Roman"/>
        </w:rPr>
      </w:pPr>
      <w:r w:rsidRPr="00E0079E">
        <w:rPr>
          <w:rFonts w:cs="Times New Roman"/>
        </w:rPr>
        <w:t xml:space="preserve">50) </w:t>
      </w:r>
      <w:r w:rsidRPr="00E0079E">
        <w:rPr>
          <w:rFonts w:cs="Times New Roman"/>
        </w:rPr>
        <w:tab/>
      </w:r>
      <w:proofErr w:type="spellStart"/>
      <w:r w:rsidRPr="00E0079E">
        <w:rPr>
          <w:rFonts w:cs="Times New Roman"/>
        </w:rPr>
        <w:t>Weigend</w:t>
      </w:r>
      <w:proofErr w:type="spellEnd"/>
      <w:r w:rsidRPr="00E0079E">
        <w:rPr>
          <w:rFonts w:cs="Times New Roman"/>
        </w:rPr>
        <w:t xml:space="preserve">, F.; Ahlrichs, R. </w:t>
      </w:r>
      <w:r w:rsidRPr="00E0079E">
        <w:rPr>
          <w:rFonts w:cs="Times New Roman"/>
          <w:i/>
          <w:iCs/>
        </w:rPr>
        <w:t>Phys. Chem. Chem. Phys.</w:t>
      </w:r>
      <w:r w:rsidRPr="00E0079E">
        <w:rPr>
          <w:rFonts w:cs="Times New Roman"/>
        </w:rPr>
        <w:t xml:space="preserve"> </w:t>
      </w:r>
      <w:r w:rsidRPr="00E0079E">
        <w:rPr>
          <w:rFonts w:cs="Times New Roman"/>
          <w:b/>
          <w:bCs w:val="0"/>
        </w:rPr>
        <w:t>2005</w:t>
      </w:r>
      <w:r w:rsidRPr="00E0079E">
        <w:rPr>
          <w:rFonts w:cs="Times New Roman"/>
        </w:rPr>
        <w:t xml:space="preserve">, </w:t>
      </w:r>
      <w:r w:rsidRPr="00E0079E">
        <w:rPr>
          <w:rFonts w:cs="Times New Roman"/>
          <w:i/>
          <w:iCs/>
        </w:rPr>
        <w:t>7</w:t>
      </w:r>
      <w:r w:rsidRPr="00E0079E">
        <w:rPr>
          <w:rFonts w:cs="Times New Roman"/>
        </w:rPr>
        <w:t xml:space="preserve"> (18), 3297–3305.</w:t>
      </w:r>
    </w:p>
    <w:p w14:paraId="65CC3C60" w14:textId="77777777" w:rsidR="00FB72E5" w:rsidRDefault="00FB72E5" w:rsidP="00FB72E5">
      <w:pPr>
        <w:pStyle w:val="Bibliography"/>
        <w:rPr>
          <w:rFonts w:cs="Times New Roman"/>
        </w:rPr>
      </w:pPr>
      <w:r w:rsidRPr="00E0079E">
        <w:rPr>
          <w:rFonts w:cs="Times New Roman"/>
        </w:rPr>
        <w:t xml:space="preserve">75) </w:t>
      </w:r>
      <w:r w:rsidRPr="00E0079E">
        <w:rPr>
          <w:rFonts w:cs="Times New Roman"/>
        </w:rPr>
        <w:tab/>
      </w:r>
      <w:proofErr w:type="spellStart"/>
      <w:r w:rsidRPr="00E0079E">
        <w:rPr>
          <w:rFonts w:cs="Times New Roman"/>
        </w:rPr>
        <w:t>Grimme</w:t>
      </w:r>
      <w:proofErr w:type="spellEnd"/>
      <w:r w:rsidRPr="00E0079E">
        <w:rPr>
          <w:rFonts w:cs="Times New Roman"/>
        </w:rPr>
        <w:t xml:space="preserve">, S. </w:t>
      </w:r>
      <w:r w:rsidRPr="00E0079E">
        <w:rPr>
          <w:rFonts w:cs="Times New Roman"/>
          <w:i/>
          <w:iCs/>
        </w:rPr>
        <w:t xml:space="preserve">J. </w:t>
      </w:r>
      <w:proofErr w:type="spellStart"/>
      <w:r w:rsidRPr="00E0079E">
        <w:rPr>
          <w:rFonts w:cs="Times New Roman"/>
          <w:i/>
          <w:iCs/>
        </w:rPr>
        <w:t>Comput</w:t>
      </w:r>
      <w:proofErr w:type="spellEnd"/>
      <w:r w:rsidRPr="00E0079E">
        <w:rPr>
          <w:rFonts w:cs="Times New Roman"/>
          <w:i/>
          <w:iCs/>
        </w:rPr>
        <w:t>. Chem.</w:t>
      </w:r>
      <w:r w:rsidRPr="00E0079E">
        <w:rPr>
          <w:rFonts w:cs="Times New Roman"/>
        </w:rPr>
        <w:t xml:space="preserve"> </w:t>
      </w:r>
      <w:r w:rsidRPr="00E0079E">
        <w:rPr>
          <w:rFonts w:cs="Times New Roman"/>
          <w:b/>
          <w:bCs w:val="0"/>
        </w:rPr>
        <w:t>2006</w:t>
      </w:r>
      <w:r w:rsidRPr="00E0079E">
        <w:rPr>
          <w:rFonts w:cs="Times New Roman"/>
        </w:rPr>
        <w:t xml:space="preserve">, </w:t>
      </w:r>
      <w:r w:rsidRPr="00E0079E">
        <w:rPr>
          <w:rFonts w:cs="Times New Roman"/>
          <w:i/>
          <w:iCs/>
        </w:rPr>
        <w:t>27</w:t>
      </w:r>
      <w:r w:rsidRPr="00E0079E">
        <w:rPr>
          <w:rFonts w:cs="Times New Roman"/>
        </w:rPr>
        <w:t xml:space="preserve"> (15), 1787–1799. </w:t>
      </w:r>
    </w:p>
    <w:p w14:paraId="72A97805" w14:textId="77777777" w:rsidR="00FB72E5" w:rsidRPr="00E0079E" w:rsidRDefault="00FB72E5" w:rsidP="00FB72E5">
      <w:pPr>
        <w:pStyle w:val="Bibliography"/>
        <w:rPr>
          <w:rFonts w:cs="Times New Roman"/>
        </w:rPr>
      </w:pPr>
      <w:r w:rsidRPr="00E0079E">
        <w:rPr>
          <w:rFonts w:cs="Times New Roman"/>
        </w:rPr>
        <w:t xml:space="preserve">135) </w:t>
      </w:r>
      <w:r w:rsidRPr="00E0079E">
        <w:rPr>
          <w:rFonts w:cs="Times New Roman"/>
        </w:rPr>
        <w:tab/>
        <w:t xml:space="preserve">Wheeler, S. E.; </w:t>
      </w:r>
      <w:proofErr w:type="spellStart"/>
      <w:r w:rsidRPr="00E0079E">
        <w:rPr>
          <w:rFonts w:cs="Times New Roman"/>
        </w:rPr>
        <w:t>Houk</w:t>
      </w:r>
      <w:proofErr w:type="spellEnd"/>
      <w:r w:rsidRPr="00E0079E">
        <w:rPr>
          <w:rFonts w:cs="Times New Roman"/>
        </w:rPr>
        <w:t xml:space="preserve">, K. N.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2009</w:t>
      </w:r>
      <w:r w:rsidRPr="00E0079E">
        <w:rPr>
          <w:rFonts w:cs="Times New Roman"/>
        </w:rPr>
        <w:t xml:space="preserve">, </w:t>
      </w:r>
      <w:r w:rsidRPr="00E0079E">
        <w:rPr>
          <w:rFonts w:cs="Times New Roman"/>
          <w:i/>
          <w:iCs/>
        </w:rPr>
        <w:t>6</w:t>
      </w:r>
      <w:r w:rsidRPr="00E0079E">
        <w:rPr>
          <w:rFonts w:cs="Times New Roman"/>
        </w:rPr>
        <w:t xml:space="preserve"> (2), 395–404.</w:t>
      </w:r>
    </w:p>
    <w:p w14:paraId="6A6E51F3" w14:textId="77777777" w:rsidR="00FB72E5" w:rsidRPr="00E0079E" w:rsidRDefault="00FB72E5" w:rsidP="00FB72E5">
      <w:pPr>
        <w:pStyle w:val="Bibliography"/>
        <w:rPr>
          <w:rFonts w:cs="Times New Roman"/>
        </w:rPr>
      </w:pPr>
      <w:r w:rsidRPr="00E0079E">
        <w:rPr>
          <w:rFonts w:cs="Times New Roman"/>
        </w:rPr>
        <w:t xml:space="preserve">136)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2013</w:t>
      </w:r>
      <w:r w:rsidRPr="00E0079E">
        <w:rPr>
          <w:rFonts w:cs="Times New Roman"/>
        </w:rPr>
        <w:t xml:space="preserve">, </w:t>
      </w:r>
      <w:r w:rsidRPr="00E0079E">
        <w:rPr>
          <w:rFonts w:cs="Times New Roman"/>
          <w:i/>
          <w:iCs/>
        </w:rPr>
        <w:t>9</w:t>
      </w:r>
      <w:r w:rsidRPr="00E0079E">
        <w:rPr>
          <w:rFonts w:cs="Times New Roman"/>
        </w:rPr>
        <w:t xml:space="preserve"> (10), 4453–4461.</w:t>
      </w:r>
    </w:p>
    <w:p w14:paraId="00534028" w14:textId="62312DBA" w:rsidR="0044578D" w:rsidRPr="00FB72E5" w:rsidRDefault="00FB72E5" w:rsidP="00FB72E5">
      <w:pPr>
        <w:pStyle w:val="Bibliography"/>
      </w:pPr>
      <w:r w:rsidRPr="00E0079E">
        <w:rPr>
          <w:rFonts w:cs="Times New Roman"/>
        </w:rPr>
        <w:t xml:space="preserve">147) </w:t>
      </w:r>
      <w:r w:rsidRPr="00E0079E">
        <w:rPr>
          <w:rFonts w:cs="Times New Roman"/>
        </w:rPr>
        <w:tab/>
      </w:r>
      <w:r w:rsidRPr="00063A78">
        <w:rPr>
          <w:rFonts w:cs="Times New Roman"/>
        </w:rPr>
        <w:t xml:space="preserve">Bootsma, A. N.; Wheeler, S. E. </w:t>
      </w:r>
      <w:r w:rsidRPr="00FA621C">
        <w:rPr>
          <w:rFonts w:cs="Times New Roman"/>
        </w:rPr>
        <w:t xml:space="preserve">“Popular Integration Grids Can Result in Large Errors in DFT-Computed Free Energies”, </w:t>
      </w:r>
      <w:r w:rsidRPr="00FA621C">
        <w:rPr>
          <w:rFonts w:cs="Times New Roman"/>
          <w:b/>
          <w:bCs w:val="0"/>
        </w:rPr>
        <w:t>2019</w:t>
      </w:r>
      <w:r w:rsidRPr="00FA621C">
        <w:rPr>
          <w:rFonts w:cs="Times New Roman"/>
        </w:rPr>
        <w:t>, DOI:</w:t>
      </w:r>
      <w:r>
        <w:rPr>
          <w:rFonts w:cs="Times New Roman"/>
        </w:rPr>
        <w:t xml:space="preserve"> </w:t>
      </w:r>
      <w:r w:rsidRPr="00FA621C">
        <w:rPr>
          <w:rFonts w:cs="Times New Roman"/>
        </w:rPr>
        <w:t>10.26434/</w:t>
      </w:r>
      <w:proofErr w:type="gramStart"/>
      <w:r w:rsidRPr="00FA621C">
        <w:rPr>
          <w:rFonts w:cs="Times New Roman"/>
        </w:rPr>
        <w:t>chemrxiv.8864204.v</w:t>
      </w:r>
      <w:proofErr w:type="gramEnd"/>
      <w:r w:rsidRPr="00FA621C">
        <w:rPr>
          <w:rFonts w:cs="Times New Roman"/>
        </w:rPr>
        <w:t xml:space="preserve">5, </w:t>
      </w:r>
      <w:proofErr w:type="spellStart"/>
      <w:r w:rsidRPr="00FA621C">
        <w:rPr>
          <w:rFonts w:cs="Times New Roman"/>
        </w:rPr>
        <w:t>ChemRxiv</w:t>
      </w:r>
      <w:proofErr w:type="spellEnd"/>
      <w:r w:rsidRPr="00FA621C">
        <w:rPr>
          <w:rFonts w:cs="Times New Roman"/>
        </w:rPr>
        <w:t xml:space="preserve"> preprint</w:t>
      </w:r>
      <w:r w:rsidRPr="004F67D2">
        <w:t>.</w:t>
      </w:r>
      <w:r w:rsidR="0044578D">
        <w:rPr>
          <w:b/>
          <w:bCs w:val="0"/>
        </w:rPr>
        <w:br w:type="page"/>
      </w:r>
    </w:p>
    <w:p w14:paraId="209C2479" w14:textId="77777777" w:rsidR="004B3577" w:rsidRDefault="004B3577" w:rsidP="00C259EE">
      <w:pPr>
        <w:rPr>
          <w:b/>
          <w:bCs w:val="0"/>
        </w:rPr>
        <w:sectPr w:rsidR="004B3577" w:rsidSect="0057203C">
          <w:footerReference w:type="default" r:id="rId30"/>
          <w:pgSz w:w="12240" w:h="15840"/>
          <w:pgMar w:top="1440" w:right="1440" w:bottom="1440" w:left="1440" w:header="720" w:footer="720" w:gutter="0"/>
          <w:pgNumType w:start="1"/>
          <w:cols w:space="720"/>
          <w:docGrid w:linePitch="360"/>
        </w:sectPr>
      </w:pPr>
    </w:p>
    <w:p w14:paraId="6CDC5F54" w14:textId="046F1A9F" w:rsidR="002C78A9" w:rsidRPr="000507CF" w:rsidRDefault="00E95695" w:rsidP="00C259EE">
      <w:r w:rsidRPr="00EF2EC0">
        <w:rPr>
          <w:b/>
          <w:bCs w:val="0"/>
        </w:rPr>
        <w:lastRenderedPageBreak/>
        <w:t>Experience</w:t>
      </w:r>
      <w:r w:rsidR="00CE23D4">
        <w:rPr>
          <w:b/>
          <w:bCs w:val="0"/>
        </w:rPr>
        <w:t xml:space="preserve"> </w:t>
      </w:r>
      <w:r w:rsidR="00E6659B">
        <w:rPr>
          <w:b/>
          <w:bCs w:val="0"/>
        </w:rPr>
        <w:t>10</w:t>
      </w:r>
      <w:r w:rsidR="00CE23D4">
        <w:rPr>
          <w:b/>
          <w:bCs w:val="0"/>
        </w:rPr>
        <w:t>: Stability Analysis</w:t>
      </w:r>
      <w:r w:rsidR="00494674">
        <w:rPr>
          <w:b/>
          <w:bCs w:val="0"/>
        </w:rPr>
        <w:t xml:space="preserve"> </w:t>
      </w:r>
      <w:r w:rsidR="00EF3D26">
        <w:rPr>
          <w:b/>
          <w:bCs w:val="0"/>
        </w:rPr>
        <w:t>a</w:t>
      </w:r>
      <w:r w:rsidR="00494674">
        <w:rPr>
          <w:b/>
          <w:bCs w:val="0"/>
        </w:rPr>
        <w:t>nd Transition Metals</w:t>
      </w:r>
      <w:r w:rsidR="00CE23D4">
        <w:rPr>
          <w:b/>
          <w:bCs w:val="0"/>
        </w:rPr>
        <w:t xml:space="preserve">. </w:t>
      </w:r>
      <w:r w:rsidR="00CE23D4">
        <w:t xml:space="preserve"> </w:t>
      </w:r>
    </w:p>
    <w:p w14:paraId="2A565EFF" w14:textId="77777777" w:rsidR="00C67B23" w:rsidRDefault="000876E9" w:rsidP="00C67B23">
      <w:pPr>
        <w:jc w:val="both"/>
      </w:pPr>
      <w:r w:rsidRPr="000507CF">
        <w:tab/>
      </w:r>
      <w:r w:rsidR="00C67B23" w:rsidRPr="000507CF">
        <w:t xml:space="preserve">You </w:t>
      </w:r>
      <w:r w:rsidR="00C67B23">
        <w:t>should</w:t>
      </w:r>
      <w:r w:rsidR="00C67B23" w:rsidRPr="000507CF">
        <w:t xml:space="preserve"> already be familiar with the fact that </w:t>
      </w:r>
      <w:r w:rsidR="00C67B23">
        <w:t xml:space="preserve">the coefficients of the </w:t>
      </w:r>
      <w:proofErr w:type="spellStart"/>
      <w:r w:rsidR="00C67B23">
        <w:t>basis</w:t>
      </w:r>
      <w:proofErr w:type="spellEnd"/>
      <w:r w:rsidR="00C67B23">
        <w:t xml:space="preserve"> functions in the final Kohn–Sham orbitals are obtained at the end of an iterative procedure called self-consistent field (SCF) procedure. Given an initial set of coefficients for the </w:t>
      </w:r>
      <w:proofErr w:type="spellStart"/>
      <w:r w:rsidR="00C67B23">
        <w:t>basis</w:t>
      </w:r>
      <w:proofErr w:type="spellEnd"/>
      <w:r w:rsidR="00C67B23">
        <w:t xml:space="preserve"> functions (called initial density matrix, or simply “guess”) it delivers the final, optimized coefficients. Computational chemists usually refer to this final set as the converged SCF solution. </w:t>
      </w:r>
    </w:p>
    <w:p w14:paraId="069FDB95" w14:textId="3643C5E1" w:rsidR="00C67B23" w:rsidRDefault="00C67B23" w:rsidP="00C67B23">
      <w:pPr>
        <w:ind w:firstLine="720"/>
        <w:jc w:val="both"/>
      </w:pPr>
      <w:r>
        <w:t xml:space="preserve">The converged solution of the SCF procedure is a stationary point, but we cannot know in advance whether it is a minimum, a maximum or a saddle point. In order to ensure that we get the lowest energy, we need to characterize the stationary point and correct it if necessary. This procedure involves the calculation of the second derivatives of the wave function, and it is called </w:t>
      </w:r>
      <w:r>
        <w:rPr>
          <w:u w:val="single"/>
        </w:rPr>
        <w:t>stability analysis</w:t>
      </w:r>
      <w:r>
        <w:t xml:space="preserve">. Note that a stability analysis could be performed more than once. There are two different constraints we can lift—as explained in ref. 148—in order to lower the energy of the system once an instability is detected. We could change the theoretical framework we are adopting (restricted or unrestricted) or we could use complex instead of real orbitals. The wave function we obtain after a stability analysis is said to be </w:t>
      </w:r>
      <w:r>
        <w:rPr>
          <w:i/>
          <w:iCs/>
        </w:rPr>
        <w:t>stable</w:t>
      </w:r>
      <w:r>
        <w:t xml:space="preserve">, and it delivers a lower energy than an </w:t>
      </w:r>
      <w:r>
        <w:rPr>
          <w:i/>
          <w:iCs/>
        </w:rPr>
        <w:t xml:space="preserve">unstable </w:t>
      </w:r>
      <w:r>
        <w:t>solution. You might ask how an unstable solution can be reached. For example, the SCF procedure can erroneously end on an excited state while performing calculations on the ground state of a molecule. If the guess we provided is reasonable, such event is unlikely for molecules including mostly main-group elements, but it is more probable for s</w:t>
      </w:r>
      <w:r w:rsidRPr="0057361A">
        <w:t>ystems with almost-degenerate low-lying states</w:t>
      </w:r>
      <w:r>
        <w:t xml:space="preserve">. The corresponding wave function would then be unstable, and without the stability analysis we cannot correct it. A good description of the stability analysis procedure is found in refs. </w:t>
      </w:r>
      <w:r w:rsidRPr="008C763A">
        <w:rPr>
          <w:rFonts w:cs="Times New Roman"/>
        </w:rPr>
        <w:t>14</w:t>
      </w:r>
      <w:r>
        <w:rPr>
          <w:rFonts w:cs="Times New Roman"/>
        </w:rPr>
        <w:t>8</w:t>
      </w:r>
      <w:r w:rsidRPr="008C763A">
        <w:rPr>
          <w:rFonts w:cs="Times New Roman"/>
        </w:rPr>
        <w:t>–1</w:t>
      </w:r>
      <w:r>
        <w:rPr>
          <w:rFonts w:cs="Times New Roman"/>
        </w:rPr>
        <w:t>50</w:t>
      </w:r>
      <w:r>
        <w:t>.</w:t>
      </w:r>
    </w:p>
    <w:p w14:paraId="73FD5FB3" w14:textId="3FA6C444" w:rsidR="001B5033" w:rsidRDefault="00672DA3" w:rsidP="0043783F">
      <w:pPr>
        <w:ind w:firstLine="720"/>
        <w:jc w:val="both"/>
      </w:pPr>
      <w:r>
        <w:t xml:space="preserve">For this </w:t>
      </w:r>
      <w:r w:rsidR="00E95695">
        <w:t>experience</w:t>
      </w:r>
      <w:r>
        <w:t xml:space="preserve">, </w:t>
      </w:r>
      <w:r w:rsidR="0057361A">
        <w:t>you</w:t>
      </w:r>
      <w:r>
        <w:t xml:space="preserve"> will use the </w:t>
      </w:r>
      <w:r w:rsidR="0057361A">
        <w:t xml:space="preserve">usual </w:t>
      </w:r>
      <w:r>
        <w:t>functionals</w:t>
      </w:r>
      <w:r w:rsidR="0057361A">
        <w:t>:</w:t>
      </w:r>
      <w:r>
        <w:t xml:space="preserve"> </w:t>
      </w:r>
      <w:r w:rsidR="001B5033">
        <w:t>SPW92</w:t>
      </w:r>
      <w:r w:rsidR="001B5033" w:rsidRPr="00340FAC">
        <w:rPr>
          <w:rFonts w:cs="Times New Roman"/>
          <w:vertAlign w:val="superscript"/>
        </w:rPr>
        <w:t>22–24</w:t>
      </w:r>
      <w:r w:rsidR="001B5033">
        <w:t xml:space="preserve"> (or SVWN5</w:t>
      </w:r>
      <w:r w:rsidR="001B5033" w:rsidRPr="00340FAC">
        <w:rPr>
          <w:rFonts w:cs="Times New Roman"/>
          <w:vertAlign w:val="superscript"/>
        </w:rPr>
        <w:t>22,25</w:t>
      </w:r>
      <w:r w:rsidR="001B5033">
        <w:t>), BP86,</w:t>
      </w:r>
      <w:r w:rsidR="001B5033" w:rsidRPr="00340FAC">
        <w:rPr>
          <w:rFonts w:cs="Times New Roman"/>
          <w:vertAlign w:val="superscript"/>
        </w:rPr>
        <w:t>26–28</w:t>
      </w:r>
      <w:r w:rsidR="001B5033">
        <w:t xml:space="preserve"> B3LYP,</w:t>
      </w:r>
      <w:r w:rsidR="001B5033" w:rsidRPr="00340FAC">
        <w:rPr>
          <w:rFonts w:cs="Times New Roman"/>
          <w:vertAlign w:val="superscript"/>
        </w:rPr>
        <w:t>25,26,29–31</w:t>
      </w:r>
      <w:r w:rsidR="001B5033">
        <w:t xml:space="preserve"> PBE,</w:t>
      </w:r>
      <w:r w:rsidR="001B5033" w:rsidRPr="00D5139A">
        <w:rPr>
          <w:rFonts w:cs="Times New Roman"/>
          <w:vertAlign w:val="superscript"/>
        </w:rPr>
        <w:t>34</w:t>
      </w:r>
      <w:r w:rsidR="001B5033">
        <w:t xml:space="preserve"> PBE0,</w:t>
      </w:r>
      <w:r w:rsidR="001B5033" w:rsidRPr="00D5139A">
        <w:rPr>
          <w:rFonts w:cs="Times New Roman"/>
          <w:vertAlign w:val="superscript"/>
        </w:rPr>
        <w:t>35,36</w:t>
      </w:r>
      <w:r w:rsidR="001B5033">
        <w:t xml:space="preserve"> M06-2X,</w:t>
      </w:r>
      <w:r w:rsidR="001B5033" w:rsidRPr="00D5139A">
        <w:rPr>
          <w:rFonts w:cs="Times New Roman"/>
          <w:vertAlign w:val="superscript"/>
        </w:rPr>
        <w:t>37</w:t>
      </w:r>
      <w:r w:rsidR="001B5033">
        <w:t xml:space="preserve"> SCAN</w:t>
      </w:r>
      <w:r w:rsidR="001B5033" w:rsidRPr="00D5139A">
        <w:rPr>
          <w:rFonts w:cs="Times New Roman"/>
          <w:vertAlign w:val="superscript"/>
        </w:rPr>
        <w:t>39</w:t>
      </w:r>
      <w:r w:rsidR="001B5033">
        <w:t xml:space="preserve"> (or TPSS)</w:t>
      </w:r>
      <w:r w:rsidR="001B5033" w:rsidRPr="00D5139A">
        <w:rPr>
          <w:rFonts w:cs="Times New Roman"/>
          <w:vertAlign w:val="superscript"/>
        </w:rPr>
        <w:t>40</w:t>
      </w:r>
      <w:r w:rsidR="001B5033">
        <w:t>, B97M-V</w:t>
      </w:r>
      <w:r w:rsidR="001B5033" w:rsidRPr="00D5139A">
        <w:rPr>
          <w:rFonts w:cs="Times New Roman"/>
          <w:vertAlign w:val="superscript"/>
        </w:rPr>
        <w:t>41,42</w:t>
      </w:r>
      <w:r w:rsidR="001B5033">
        <w:t xml:space="preserve"> (or MN15-L)</w:t>
      </w:r>
      <w:r w:rsidR="001B5033" w:rsidRPr="00110FFB">
        <w:rPr>
          <w:rFonts w:cs="Times New Roman"/>
          <w:vertAlign w:val="superscript"/>
        </w:rPr>
        <w:t>8</w:t>
      </w:r>
      <w:r w:rsidR="001B5033">
        <w:t>, ωB97M-V</w:t>
      </w:r>
      <w:r w:rsidR="001B5033" w:rsidRPr="00D5139A">
        <w:rPr>
          <w:rFonts w:cs="Times New Roman"/>
          <w:vertAlign w:val="superscript"/>
        </w:rPr>
        <w:t>42,43</w:t>
      </w:r>
      <w:r w:rsidR="001B5033">
        <w:t xml:space="preserve"> (or ωB97X-D)</w:t>
      </w:r>
      <w:r w:rsidR="001B5033" w:rsidRPr="00D5139A">
        <w:rPr>
          <w:rFonts w:cs="Times New Roman"/>
          <w:vertAlign w:val="superscript"/>
        </w:rPr>
        <w:t>44</w:t>
      </w:r>
      <w:r w:rsidR="001B5033">
        <w:t xml:space="preserve"> and Hartree-Fock (HF)</w:t>
      </w:r>
      <w:r w:rsidR="00063A78" w:rsidRPr="00063A78">
        <w:rPr>
          <w:rFonts w:cs="Times New Roman"/>
          <w:vertAlign w:val="superscript"/>
        </w:rPr>
        <w:t>45–48</w:t>
      </w:r>
      <w:r w:rsidR="001B5033">
        <w:t xml:space="preserve"> </w:t>
      </w:r>
      <w:r w:rsidR="002860F9">
        <w:t>and MP2</w:t>
      </w:r>
      <w:r w:rsidR="00C339D0" w:rsidRPr="00C339D0">
        <w:rPr>
          <w:rFonts w:cs="Times New Roman"/>
          <w:vertAlign w:val="superscript"/>
        </w:rPr>
        <w:t>49</w:t>
      </w:r>
      <w:r w:rsidR="002860F9">
        <w:t xml:space="preserve"> </w:t>
      </w:r>
      <w:r w:rsidR="001B5033">
        <w:t>with the def2-QZVP basis set.</w:t>
      </w:r>
      <w:r w:rsidR="00C339D0" w:rsidRPr="00C339D0">
        <w:rPr>
          <w:rFonts w:cs="Times New Roman"/>
          <w:vertAlign w:val="superscript"/>
        </w:rPr>
        <w:t>50</w:t>
      </w:r>
    </w:p>
    <w:p w14:paraId="1FF19A54" w14:textId="03B609A9" w:rsidR="00672DA3" w:rsidRDefault="00591001" w:rsidP="0043783F">
      <w:pPr>
        <w:ind w:firstLine="720"/>
        <w:jc w:val="both"/>
      </w:pPr>
      <w:r>
        <w:t>You</w:t>
      </w:r>
      <w:r w:rsidR="00672DA3">
        <w:t xml:space="preserve"> will perform calculations for the </w:t>
      </w:r>
      <w:r w:rsidR="009D0B85">
        <w:t>excitation energies of two atoms, namely Fe and Ru</w:t>
      </w:r>
      <w:r w:rsidR="009D0B85" w:rsidRPr="009D0B85">
        <w:rPr>
          <w:vertAlign w:val="superscript"/>
        </w:rPr>
        <w:t>+</w:t>
      </w:r>
      <w:r w:rsidR="009D0B85">
        <w:t>. The reference values are 34.32 kcal</w:t>
      </w:r>
      <w:r w:rsidR="00A4171E">
        <w:t xml:space="preserve"> </w:t>
      </w:r>
      <w:r w:rsidR="009D0B85">
        <w:t>mol</w:t>
      </w:r>
      <w:r w:rsidR="00A4171E" w:rsidRPr="00A4171E">
        <w:rPr>
          <w:vertAlign w:val="superscript"/>
        </w:rPr>
        <w:t>–1</w:t>
      </w:r>
      <w:r w:rsidR="009D0B85">
        <w:t xml:space="preserve"> for Fe, and 21.96 kcal</w:t>
      </w:r>
      <w:r w:rsidR="00A4171E">
        <w:t xml:space="preserve"> mol</w:t>
      </w:r>
      <w:r w:rsidR="00A4171E" w:rsidRPr="00A4171E">
        <w:rPr>
          <w:vertAlign w:val="superscript"/>
        </w:rPr>
        <w:t>–1</w:t>
      </w:r>
      <w:r w:rsidR="009D0B85">
        <w:t xml:space="preserve"> for Ru</w:t>
      </w:r>
      <w:r w:rsidR="009D0B85" w:rsidRPr="009D0B85">
        <w:rPr>
          <w:vertAlign w:val="superscript"/>
        </w:rPr>
        <w:t>+</w:t>
      </w:r>
      <w:r w:rsidR="009D0B85">
        <w:t>. The data come from the 3dAEE8</w:t>
      </w:r>
      <w:r w:rsidR="007316DC" w:rsidRPr="007316DC">
        <w:rPr>
          <w:rFonts w:cs="Times New Roman"/>
          <w:vertAlign w:val="superscript"/>
        </w:rPr>
        <w:t>151–153</w:t>
      </w:r>
      <w:r w:rsidR="00525EBF">
        <w:t xml:space="preserve"> </w:t>
      </w:r>
      <w:r w:rsidR="009D0B85">
        <w:t>and 4dAEE5</w:t>
      </w:r>
      <w:r w:rsidR="007316DC" w:rsidRPr="007316DC">
        <w:rPr>
          <w:rFonts w:cs="Times New Roman"/>
          <w:vertAlign w:val="superscript"/>
        </w:rPr>
        <w:t>154</w:t>
      </w:r>
      <w:r w:rsidR="009D0B85">
        <w:t xml:space="preserve"> subsets of the Minnesota 2015B</w:t>
      </w:r>
      <w:r w:rsidR="003A4498" w:rsidRPr="003A4498">
        <w:rPr>
          <w:rFonts w:cs="Times New Roman"/>
          <w:vertAlign w:val="superscript"/>
        </w:rPr>
        <w:t>9</w:t>
      </w:r>
      <w:r w:rsidR="009D0B85">
        <w:t xml:space="preserve"> database.</w:t>
      </w:r>
      <w:r w:rsidR="00BD7EB3">
        <w:t xml:space="preserve"> You should perform two sets of </w:t>
      </w:r>
      <w:r w:rsidR="00E95695">
        <w:t>experience</w:t>
      </w:r>
      <w:r w:rsidR="00401EA9">
        <w:t>s</w:t>
      </w:r>
      <w:r w:rsidR="00BD7EB3">
        <w:t>: in the first, you calculate the excitation energy from calculation without using the stability analysis. In the second, you should repeat the calculations with the stability analysis</w:t>
      </w:r>
      <w:r>
        <w:t xml:space="preserve"> and reoptimize the wave function if instabilities are found (Stable=</w:t>
      </w:r>
      <w:proofErr w:type="spellStart"/>
      <w:r>
        <w:t>Opt</w:t>
      </w:r>
      <w:proofErr w:type="spellEnd"/>
      <w:r>
        <w:t xml:space="preserve"> keyword in Gaussian)</w:t>
      </w:r>
      <w:r w:rsidR="00BD7EB3">
        <w:t xml:space="preserve">. </w:t>
      </w:r>
      <w:r>
        <w:t>As usual,</w:t>
      </w:r>
      <w:r w:rsidR="00BD7EB3">
        <w:t xml:space="preserve"> calculate the errors between your results and the reference value.</w:t>
      </w:r>
    </w:p>
    <w:p w14:paraId="7D9F1FC6" w14:textId="5C92DE0C" w:rsidR="009D0B85" w:rsidRDefault="009D0B85" w:rsidP="009D0B85">
      <w:pPr>
        <w:jc w:val="both"/>
      </w:pPr>
    </w:p>
    <w:p w14:paraId="1C180E46" w14:textId="76D971C1" w:rsidR="009D0B85" w:rsidRDefault="009D0B85" w:rsidP="009D0B85">
      <w:pPr>
        <w:jc w:val="both"/>
        <w:rPr>
          <w:u w:val="single"/>
        </w:rPr>
      </w:pPr>
      <w:r w:rsidRPr="0061374E">
        <w:rPr>
          <w:u w:val="single"/>
        </w:rPr>
        <w:t>Problems</w:t>
      </w:r>
      <w:r w:rsidR="0061374E" w:rsidRPr="0061374E">
        <w:rPr>
          <w:u w:val="single"/>
        </w:rPr>
        <w:t>:</w:t>
      </w:r>
    </w:p>
    <w:p w14:paraId="0EEDF8DF" w14:textId="77777777" w:rsidR="0035565D" w:rsidRPr="0061374E" w:rsidRDefault="0035565D" w:rsidP="009D0B85">
      <w:pPr>
        <w:jc w:val="both"/>
        <w:rPr>
          <w:u w:val="single"/>
        </w:rPr>
      </w:pPr>
    </w:p>
    <w:p w14:paraId="12D8D029" w14:textId="6950B8D6" w:rsidR="009D0B85" w:rsidRDefault="00BD7EB3" w:rsidP="00662DDF">
      <w:pPr>
        <w:pStyle w:val="ListParagraph"/>
        <w:numPr>
          <w:ilvl w:val="0"/>
          <w:numId w:val="10"/>
        </w:numPr>
        <w:jc w:val="both"/>
        <w:rPr>
          <w:rFonts w:ascii="Garamond" w:hAnsi="Garamond"/>
        </w:rPr>
      </w:pPr>
      <w:r>
        <w:rPr>
          <w:rFonts w:ascii="Garamond" w:hAnsi="Garamond"/>
        </w:rPr>
        <w:t>Compare the errors</w:t>
      </w:r>
      <w:r w:rsidR="00591001">
        <w:rPr>
          <w:rFonts w:ascii="Garamond" w:hAnsi="Garamond"/>
        </w:rPr>
        <w:t xml:space="preserve"> results</w:t>
      </w:r>
      <w:r>
        <w:rPr>
          <w:rFonts w:ascii="Garamond" w:hAnsi="Garamond"/>
        </w:rPr>
        <w:t xml:space="preserve">: do you think you need the stability analysis? </w:t>
      </w:r>
    </w:p>
    <w:p w14:paraId="182529BC" w14:textId="2CE4A1B6" w:rsidR="0044578D" w:rsidRDefault="0044578D" w:rsidP="0044578D">
      <w:pPr>
        <w:jc w:val="both"/>
      </w:pPr>
    </w:p>
    <w:p w14:paraId="145FAFF7" w14:textId="77777777" w:rsidR="0044578D" w:rsidRDefault="0044578D" w:rsidP="0044578D">
      <w:pPr>
        <w:jc w:val="both"/>
      </w:pPr>
      <w:r>
        <w:t>______________________________________________________________________________</w:t>
      </w:r>
    </w:p>
    <w:p w14:paraId="5A1C8D25" w14:textId="35EE634F" w:rsidR="0044578D" w:rsidRDefault="0044578D" w:rsidP="0044578D">
      <w:pPr>
        <w:jc w:val="both"/>
      </w:pPr>
    </w:p>
    <w:p w14:paraId="4F6582DC" w14:textId="77777777" w:rsidR="0044578D" w:rsidRDefault="0044578D" w:rsidP="0044578D">
      <w:pPr>
        <w:jc w:val="both"/>
      </w:pPr>
      <w:r>
        <w:t>______________________________________________________________________________</w:t>
      </w:r>
    </w:p>
    <w:p w14:paraId="1564999B" w14:textId="77777777" w:rsidR="0044578D" w:rsidRPr="0044578D" w:rsidRDefault="0044578D" w:rsidP="0044578D">
      <w:pPr>
        <w:jc w:val="both"/>
      </w:pPr>
    </w:p>
    <w:p w14:paraId="7BD3E9FF" w14:textId="045A0A91" w:rsidR="00A63A21" w:rsidRDefault="00A63A21" w:rsidP="00662DDF">
      <w:pPr>
        <w:pStyle w:val="ListParagraph"/>
        <w:numPr>
          <w:ilvl w:val="0"/>
          <w:numId w:val="10"/>
        </w:numPr>
        <w:jc w:val="both"/>
        <w:rPr>
          <w:rFonts w:ascii="Garamond" w:hAnsi="Garamond"/>
        </w:rPr>
      </w:pPr>
      <w:r>
        <w:rPr>
          <w:rFonts w:ascii="Garamond" w:hAnsi="Garamond"/>
        </w:rPr>
        <w:t>How does the HF method perform? Why do you think it performs this way?</w:t>
      </w:r>
    </w:p>
    <w:p w14:paraId="0D540B96" w14:textId="6A7982A2" w:rsidR="0044578D" w:rsidRDefault="0044578D" w:rsidP="0044578D">
      <w:pPr>
        <w:jc w:val="both"/>
      </w:pPr>
    </w:p>
    <w:p w14:paraId="47AF4F78" w14:textId="77777777" w:rsidR="0044578D" w:rsidRDefault="0044578D" w:rsidP="0044578D">
      <w:pPr>
        <w:jc w:val="both"/>
      </w:pPr>
      <w:r>
        <w:t>______________________________________________________________________________</w:t>
      </w:r>
    </w:p>
    <w:p w14:paraId="529560CC" w14:textId="2B8894DF" w:rsidR="0044578D" w:rsidRDefault="0044578D" w:rsidP="0044578D">
      <w:pPr>
        <w:jc w:val="both"/>
      </w:pPr>
    </w:p>
    <w:p w14:paraId="7CB099EC" w14:textId="1608B71A" w:rsidR="009262B2" w:rsidRDefault="0044578D" w:rsidP="0044578D">
      <w:pPr>
        <w:jc w:val="both"/>
      </w:pPr>
      <w:r>
        <w:t>______________________________________________________________________________</w:t>
      </w:r>
    </w:p>
    <w:p w14:paraId="67652647" w14:textId="204BA3C7" w:rsidR="009262B2" w:rsidRDefault="009262B2" w:rsidP="0044578D">
      <w:pPr>
        <w:jc w:val="both"/>
      </w:pPr>
    </w:p>
    <w:p w14:paraId="1959A023" w14:textId="77777777" w:rsidR="009262B2" w:rsidRDefault="009262B2" w:rsidP="009262B2">
      <w:pPr>
        <w:jc w:val="both"/>
      </w:pPr>
      <w:r>
        <w:t>______________________________________________________________________________</w:t>
      </w:r>
    </w:p>
    <w:p w14:paraId="10D6BE92" w14:textId="77777777" w:rsidR="009262B2" w:rsidRPr="0044578D" w:rsidRDefault="009262B2" w:rsidP="0044578D">
      <w:pPr>
        <w:jc w:val="both"/>
      </w:pPr>
    </w:p>
    <w:p w14:paraId="35C49EC3" w14:textId="25679F6E" w:rsidR="00BD7EB3" w:rsidRDefault="00BD7EB3" w:rsidP="00662DDF">
      <w:pPr>
        <w:pStyle w:val="ListParagraph"/>
        <w:numPr>
          <w:ilvl w:val="0"/>
          <w:numId w:val="10"/>
        </w:numPr>
        <w:jc w:val="both"/>
        <w:rPr>
          <w:rFonts w:ascii="Garamond" w:hAnsi="Garamond"/>
        </w:rPr>
      </w:pPr>
      <w:r>
        <w:rPr>
          <w:rFonts w:ascii="Garamond" w:hAnsi="Garamond"/>
        </w:rPr>
        <w:lastRenderedPageBreak/>
        <w:t xml:space="preserve">Which functional would you recommend in this case? </w:t>
      </w:r>
    </w:p>
    <w:p w14:paraId="135C0193" w14:textId="7CB15F43" w:rsidR="0044578D" w:rsidRDefault="0044578D" w:rsidP="0044578D">
      <w:pPr>
        <w:pBdr>
          <w:bottom w:val="single" w:sz="12" w:space="1" w:color="auto"/>
        </w:pBdr>
        <w:jc w:val="both"/>
      </w:pPr>
    </w:p>
    <w:p w14:paraId="3BA0842D" w14:textId="77777777" w:rsidR="00E30CEC" w:rsidRDefault="00E30CEC" w:rsidP="0044578D">
      <w:pPr>
        <w:pBdr>
          <w:bottom w:val="single" w:sz="12" w:space="1" w:color="auto"/>
        </w:pBdr>
        <w:jc w:val="both"/>
      </w:pPr>
    </w:p>
    <w:p w14:paraId="50DF7044" w14:textId="26E2CED9" w:rsidR="00E30CEC" w:rsidRDefault="00E30CEC" w:rsidP="0044578D">
      <w:pPr>
        <w:jc w:val="both"/>
      </w:pPr>
    </w:p>
    <w:p w14:paraId="62D0BB61" w14:textId="77777777" w:rsidR="00E30CEC" w:rsidRPr="0044578D" w:rsidRDefault="00E30CEC" w:rsidP="00E30CEC">
      <w:pPr>
        <w:jc w:val="both"/>
      </w:pPr>
      <w:r>
        <w:t>______________________________________________________________________________</w:t>
      </w:r>
    </w:p>
    <w:p w14:paraId="6626351E" w14:textId="77777777" w:rsidR="00E30CEC" w:rsidRPr="0044578D" w:rsidRDefault="00E30CEC" w:rsidP="0044578D">
      <w:pPr>
        <w:jc w:val="both"/>
      </w:pPr>
    </w:p>
    <w:p w14:paraId="45ECEE75" w14:textId="2D84DABE" w:rsidR="00D4518E" w:rsidRDefault="00D4518E" w:rsidP="00D4518E">
      <w:pPr>
        <w:pStyle w:val="ListParagraph"/>
        <w:ind w:left="1080"/>
        <w:jc w:val="both"/>
        <w:rPr>
          <w:rFonts w:ascii="Garamond" w:hAnsi="Garamond"/>
        </w:rPr>
      </w:pPr>
    </w:p>
    <w:p w14:paraId="5AD68E1D" w14:textId="107F07ED" w:rsidR="00B475F3" w:rsidRDefault="00B475F3" w:rsidP="00662DDF">
      <w:pPr>
        <w:pStyle w:val="ListParagraph"/>
        <w:numPr>
          <w:ilvl w:val="0"/>
          <w:numId w:val="10"/>
        </w:numPr>
        <w:jc w:val="both"/>
        <w:rPr>
          <w:rFonts w:ascii="Garamond" w:hAnsi="Garamond"/>
        </w:rPr>
      </w:pPr>
      <w:r>
        <w:rPr>
          <w:rFonts w:ascii="Garamond" w:hAnsi="Garamond"/>
        </w:rPr>
        <w:t xml:space="preserve">Re-run the calculations for the reactions in </w:t>
      </w:r>
      <w:r w:rsidR="00E95695">
        <w:rPr>
          <w:rFonts w:ascii="Garamond" w:hAnsi="Garamond"/>
        </w:rPr>
        <w:t>Experience</w:t>
      </w:r>
      <w:r w:rsidR="00C051E3">
        <w:rPr>
          <w:rFonts w:ascii="Garamond" w:hAnsi="Garamond"/>
        </w:rPr>
        <w:t>s</w:t>
      </w:r>
      <w:r>
        <w:rPr>
          <w:rFonts w:ascii="Garamond" w:hAnsi="Garamond"/>
        </w:rPr>
        <w:t xml:space="preserve"> 3 and 7 including the </w:t>
      </w:r>
      <w:r w:rsidR="00D4518E">
        <w:rPr>
          <w:rFonts w:ascii="Garamond" w:hAnsi="Garamond"/>
        </w:rPr>
        <w:t>s</w:t>
      </w:r>
      <w:r>
        <w:rPr>
          <w:rFonts w:ascii="Garamond" w:hAnsi="Garamond"/>
        </w:rPr>
        <w:t xml:space="preserve">tability </w:t>
      </w:r>
      <w:r w:rsidR="00D4518E">
        <w:rPr>
          <w:rFonts w:ascii="Garamond" w:hAnsi="Garamond"/>
        </w:rPr>
        <w:t>a</w:t>
      </w:r>
      <w:r>
        <w:rPr>
          <w:rFonts w:ascii="Garamond" w:hAnsi="Garamond"/>
        </w:rPr>
        <w:t>nalysis. Do you notice any changes?</w:t>
      </w:r>
    </w:p>
    <w:p w14:paraId="5230740D" w14:textId="5C4EE16C" w:rsidR="0044578D" w:rsidRDefault="0044578D" w:rsidP="0044578D">
      <w:pPr>
        <w:jc w:val="both"/>
      </w:pPr>
    </w:p>
    <w:p w14:paraId="5A7BE75F" w14:textId="77777777" w:rsidR="0044578D" w:rsidRDefault="0044578D" w:rsidP="0044578D">
      <w:pPr>
        <w:jc w:val="both"/>
      </w:pPr>
      <w:r>
        <w:t>______________________________________________________________________________</w:t>
      </w:r>
    </w:p>
    <w:p w14:paraId="592AD00A" w14:textId="5E681C40" w:rsidR="0044578D" w:rsidRDefault="0044578D" w:rsidP="0044578D">
      <w:pPr>
        <w:jc w:val="both"/>
      </w:pPr>
    </w:p>
    <w:p w14:paraId="27618D4A" w14:textId="77777777" w:rsidR="0044578D" w:rsidRDefault="0044578D" w:rsidP="0044578D">
      <w:pPr>
        <w:jc w:val="both"/>
      </w:pPr>
      <w:r>
        <w:t>______________________________________________________________________________</w:t>
      </w:r>
    </w:p>
    <w:p w14:paraId="5B109CF0" w14:textId="77777777" w:rsidR="0044578D" w:rsidRPr="0044578D" w:rsidRDefault="0044578D" w:rsidP="0044578D">
      <w:pPr>
        <w:jc w:val="both"/>
      </w:pPr>
    </w:p>
    <w:p w14:paraId="45ABED20" w14:textId="744FFB7F" w:rsidR="00BD7EB3" w:rsidRDefault="00BD7EB3" w:rsidP="00BD7EB3">
      <w:pPr>
        <w:jc w:val="both"/>
      </w:pPr>
    </w:p>
    <w:tbl>
      <w:tblPr>
        <w:tblStyle w:val="TableGrid"/>
        <w:tblW w:w="0" w:type="auto"/>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8986"/>
      </w:tblGrid>
      <w:tr w:rsidR="0044578D" w14:paraId="1727CF86" w14:textId="77777777" w:rsidTr="0044578D">
        <w:trPr>
          <w:jc w:val="center"/>
        </w:trPr>
        <w:tc>
          <w:tcPr>
            <w:tcW w:w="8986" w:type="dxa"/>
          </w:tcPr>
          <w:p w14:paraId="0ADE8F30" w14:textId="01C511C9" w:rsidR="0044578D" w:rsidRDefault="0044578D" w:rsidP="00A63A21">
            <w:pPr>
              <w:jc w:val="both"/>
            </w:pPr>
            <w:r>
              <w:rPr>
                <w:u w:val="single"/>
              </w:rPr>
              <w:t>Tip:</w:t>
            </w:r>
            <w:r w:rsidRPr="007D39D6">
              <w:t xml:space="preserve"> </w:t>
            </w:r>
            <w:r>
              <w:t>This fairly simple example shows that performing calculations involving transition metals is not an easy task. Even for a reaction involving only atomic species, the results might show very large errors, and in extreme cases</w:t>
            </w:r>
            <w:r w:rsidR="007316DC" w:rsidRPr="007316DC">
              <w:rPr>
                <w:rFonts w:cs="Times New Roman"/>
                <w:vertAlign w:val="superscript"/>
              </w:rPr>
              <w:t>155</w:t>
            </w:r>
            <w:r>
              <w:t xml:space="preserve"> it is not straightforward to understand which functionals give the right results. As </w:t>
            </w:r>
            <w:r w:rsidR="00D4518E">
              <w:t xml:space="preserve">a </w:t>
            </w:r>
            <w:r>
              <w:t xml:space="preserve">general advice, it is always a good idea to perform </w:t>
            </w:r>
            <w:r w:rsidR="00D4518E">
              <w:t xml:space="preserve">the </w:t>
            </w:r>
            <w:r>
              <w:t>stability analysis</w:t>
            </w:r>
            <w:r w:rsidR="00D4518E">
              <w:t xml:space="preserve"> of the final solution, and it is mandatory for systems with low-lying states, such as </w:t>
            </w:r>
            <w:r>
              <w:t xml:space="preserve">transition metals, </w:t>
            </w:r>
            <w:r w:rsidR="00D4518E">
              <w:t xml:space="preserve">and even more so if </w:t>
            </w:r>
            <w:r>
              <w:t>a small basis set</w:t>
            </w:r>
            <w:r w:rsidR="00D4518E">
              <w:t xml:space="preserve"> is used</w:t>
            </w:r>
            <w:r>
              <w:t>.</w:t>
            </w:r>
            <w:r w:rsidR="00D4518E">
              <w:t xml:space="preserve"> Seeking help from a theoretician in these problematic cases is always recommended.</w:t>
            </w:r>
          </w:p>
        </w:tc>
      </w:tr>
    </w:tbl>
    <w:p w14:paraId="77FAB4AB" w14:textId="67F20D8A" w:rsidR="00A63A21" w:rsidRDefault="00A63A21" w:rsidP="00A63A21">
      <w:pPr>
        <w:jc w:val="both"/>
      </w:pPr>
    </w:p>
    <w:p w14:paraId="197D8D09" w14:textId="61C1FA94" w:rsidR="009C627E" w:rsidRDefault="0044578D">
      <w:pPr>
        <w:rPr>
          <w:u w:val="single"/>
        </w:rPr>
      </w:pPr>
      <w:r>
        <w:rPr>
          <w:u w:val="single"/>
        </w:rPr>
        <w:t>References:</w:t>
      </w:r>
    </w:p>
    <w:p w14:paraId="69B6D974" w14:textId="3EE2F103" w:rsidR="0044578D" w:rsidRDefault="0044578D">
      <w:pPr>
        <w:rPr>
          <w:u w:val="single"/>
        </w:rPr>
      </w:pPr>
    </w:p>
    <w:p w14:paraId="7DD9FCE3" w14:textId="689EDE0B" w:rsidR="00FD6C94" w:rsidRDefault="00FD6C94" w:rsidP="00FD6C94">
      <w:pPr>
        <w:pStyle w:val="Bibliography"/>
        <w:rPr>
          <w:rFonts w:cs="Times New Roman"/>
        </w:rPr>
      </w:pPr>
      <w:r w:rsidRPr="00E0079E">
        <w:rPr>
          <w:rFonts w:cs="Times New Roman"/>
        </w:rPr>
        <w:t xml:space="preserve">8) </w:t>
      </w:r>
      <w:r w:rsidRPr="00E0079E">
        <w:rPr>
          <w:rFonts w:cs="Times New Roman"/>
        </w:rPr>
        <w:tab/>
        <w:t xml:space="preserve">Yu, H. S.; He, X.;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12</w:t>
      </w:r>
      <w:r w:rsidRPr="00E0079E">
        <w:rPr>
          <w:rFonts w:cs="Times New Roman"/>
        </w:rPr>
        <w:t xml:space="preserve"> (3), 1280–1293.</w:t>
      </w:r>
    </w:p>
    <w:p w14:paraId="31B9290F" w14:textId="273D6318" w:rsidR="008B4184" w:rsidRPr="008B4184" w:rsidRDefault="008B4184" w:rsidP="008B4184">
      <w:pPr>
        <w:pStyle w:val="Bibliography"/>
        <w:rPr>
          <w:rFonts w:cs="Times New Roman"/>
        </w:rPr>
      </w:pPr>
      <w:r w:rsidRPr="00E0079E">
        <w:rPr>
          <w:rFonts w:cs="Times New Roman"/>
        </w:rPr>
        <w:t xml:space="preserve">9) </w:t>
      </w:r>
      <w:r>
        <w:rPr>
          <w:rFonts w:cs="Times New Roman"/>
        </w:rPr>
        <w:tab/>
      </w:r>
      <w:r w:rsidRPr="00E0079E">
        <w:rPr>
          <w:rFonts w:cs="Times New Roman"/>
        </w:rPr>
        <w:t xml:space="preserve">Yu, H. S.; He, X.; Li, S. L.; Truhlar, D. G. </w:t>
      </w:r>
      <w:r w:rsidRPr="00E0079E">
        <w:rPr>
          <w:rFonts w:cs="Times New Roman"/>
          <w:i/>
          <w:iCs/>
        </w:rPr>
        <w:t>Chem. Sci.</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7</w:t>
      </w:r>
      <w:r w:rsidRPr="00E0079E">
        <w:rPr>
          <w:rFonts w:cs="Times New Roman"/>
        </w:rPr>
        <w:t xml:space="preserve"> (8), 5032–5051. </w:t>
      </w:r>
    </w:p>
    <w:p w14:paraId="44756ACC" w14:textId="77777777" w:rsidR="00FD6C94" w:rsidRPr="00E0079E" w:rsidRDefault="00FD6C94" w:rsidP="00FD6C94">
      <w:pPr>
        <w:pStyle w:val="Bibliography"/>
        <w:rPr>
          <w:rFonts w:cs="Times New Roman"/>
        </w:rPr>
      </w:pPr>
      <w:r w:rsidRPr="00E0079E">
        <w:rPr>
          <w:rFonts w:cs="Times New Roman"/>
        </w:rPr>
        <w:t xml:space="preserve">22) </w:t>
      </w:r>
      <w:r w:rsidRPr="00E0079E">
        <w:rPr>
          <w:rFonts w:cs="Times New Roman"/>
        </w:rPr>
        <w:tab/>
        <w:t xml:space="preserve">Slater, J. C. </w:t>
      </w:r>
      <w:r w:rsidRPr="00E0079E">
        <w:rPr>
          <w:rFonts w:cs="Times New Roman"/>
          <w:i/>
          <w:iCs/>
        </w:rPr>
        <w:t>Phys. Rev.</w:t>
      </w:r>
      <w:r w:rsidRPr="00E0079E">
        <w:rPr>
          <w:rFonts w:cs="Times New Roman"/>
        </w:rPr>
        <w:t xml:space="preserve"> </w:t>
      </w:r>
      <w:r w:rsidRPr="00E0079E">
        <w:rPr>
          <w:rFonts w:cs="Times New Roman"/>
          <w:b/>
          <w:bCs w:val="0"/>
        </w:rPr>
        <w:t>1951</w:t>
      </w:r>
      <w:r w:rsidRPr="00E0079E">
        <w:rPr>
          <w:rFonts w:cs="Times New Roman"/>
        </w:rPr>
        <w:t xml:space="preserve">, </w:t>
      </w:r>
      <w:r w:rsidRPr="00E0079E">
        <w:rPr>
          <w:rFonts w:cs="Times New Roman"/>
          <w:i/>
          <w:iCs/>
        </w:rPr>
        <w:t>81</w:t>
      </w:r>
      <w:r w:rsidRPr="00E0079E">
        <w:rPr>
          <w:rFonts w:cs="Times New Roman"/>
        </w:rPr>
        <w:t xml:space="preserve"> (3), 385–390. </w:t>
      </w:r>
    </w:p>
    <w:p w14:paraId="678EE8DA" w14:textId="77777777" w:rsidR="00FD6C94" w:rsidRPr="00D54E1A" w:rsidRDefault="00FD6C94" w:rsidP="00FD6C94">
      <w:pPr>
        <w:pStyle w:val="Bibliography"/>
        <w:rPr>
          <w:rFonts w:cs="Times New Roman"/>
        </w:rPr>
      </w:pPr>
      <w:r w:rsidRPr="00E0079E">
        <w:rPr>
          <w:rFonts w:cs="Times New Roman"/>
        </w:rPr>
        <w:t xml:space="preserve">23) </w:t>
      </w:r>
      <w:r w:rsidRPr="00E0079E">
        <w:rPr>
          <w:rFonts w:cs="Times New Roman"/>
        </w:rPr>
        <w:tab/>
      </w:r>
      <w:proofErr w:type="spellStart"/>
      <w:r w:rsidRPr="00E0079E">
        <w:rPr>
          <w:rFonts w:cs="Times New Roman"/>
        </w:rPr>
        <w:t>Perdew</w:t>
      </w:r>
      <w:proofErr w:type="spellEnd"/>
      <w:r w:rsidRPr="00E0079E">
        <w:rPr>
          <w:rFonts w:cs="Times New Roman"/>
        </w:rPr>
        <w:t xml:space="preserve">, J. P.; Wang, Y. </w:t>
      </w:r>
      <w:r w:rsidRPr="00E0079E">
        <w:rPr>
          <w:rFonts w:cs="Times New Roman"/>
          <w:i/>
          <w:iCs/>
        </w:rPr>
        <w:t>Phys. Rev. B</w:t>
      </w:r>
      <w:r w:rsidRPr="00E0079E">
        <w:rPr>
          <w:rFonts w:cs="Times New Roman"/>
        </w:rPr>
        <w:t xml:space="preserve"> </w:t>
      </w:r>
      <w:r w:rsidRPr="00E0079E">
        <w:rPr>
          <w:rFonts w:cs="Times New Roman"/>
          <w:b/>
          <w:bCs w:val="0"/>
        </w:rPr>
        <w:t>1992</w:t>
      </w:r>
      <w:r w:rsidRPr="00E0079E">
        <w:rPr>
          <w:rFonts w:cs="Times New Roman"/>
        </w:rPr>
        <w:t xml:space="preserve">, </w:t>
      </w:r>
      <w:r w:rsidRPr="00E0079E">
        <w:rPr>
          <w:rFonts w:cs="Times New Roman"/>
          <w:i/>
          <w:iCs/>
        </w:rPr>
        <w:t>45</w:t>
      </w:r>
      <w:r w:rsidRPr="00E0079E">
        <w:rPr>
          <w:rFonts w:cs="Times New Roman"/>
        </w:rPr>
        <w:t xml:space="preserve"> (23), 13244–13249.</w:t>
      </w:r>
    </w:p>
    <w:p w14:paraId="7087DDBE" w14:textId="77777777" w:rsidR="00FD6C94" w:rsidRPr="00D54E1A" w:rsidRDefault="00FD6C94" w:rsidP="00FD6C94">
      <w:pPr>
        <w:pStyle w:val="Bibliography"/>
        <w:rPr>
          <w:rFonts w:cs="Times New Roman"/>
        </w:rPr>
      </w:pPr>
      <w:r w:rsidRPr="00E0079E">
        <w:rPr>
          <w:rFonts w:cs="Times New Roman"/>
        </w:rPr>
        <w:t xml:space="preserve">24) </w:t>
      </w:r>
      <w:r w:rsidRPr="00E0079E">
        <w:rPr>
          <w:rFonts w:cs="Times New Roman"/>
        </w:rPr>
        <w:tab/>
      </w:r>
      <w:proofErr w:type="spellStart"/>
      <w:r w:rsidRPr="00E0079E">
        <w:rPr>
          <w:rFonts w:cs="Times New Roman"/>
        </w:rPr>
        <w:t>Perdew</w:t>
      </w:r>
      <w:proofErr w:type="spellEnd"/>
      <w:r w:rsidRPr="00E0079E">
        <w:rPr>
          <w:rFonts w:cs="Times New Roman"/>
        </w:rPr>
        <w:t xml:space="preserve">, J. P.; Wang, Y. </w:t>
      </w:r>
      <w:r w:rsidRPr="00E0079E">
        <w:rPr>
          <w:rFonts w:cs="Times New Roman"/>
          <w:i/>
          <w:iCs/>
        </w:rPr>
        <w:t>Phys. Rev. B</w:t>
      </w:r>
      <w:r w:rsidRPr="00E0079E">
        <w:rPr>
          <w:rFonts w:cs="Times New Roman"/>
        </w:rPr>
        <w:t xml:space="preserve"> </w:t>
      </w:r>
      <w:r w:rsidRPr="00E0079E">
        <w:rPr>
          <w:rFonts w:cs="Times New Roman"/>
          <w:b/>
          <w:bCs w:val="0"/>
        </w:rPr>
        <w:t>2018</w:t>
      </w:r>
      <w:r w:rsidRPr="00E0079E">
        <w:rPr>
          <w:rFonts w:cs="Times New Roman"/>
        </w:rPr>
        <w:t xml:space="preserve">, </w:t>
      </w:r>
      <w:r w:rsidRPr="00E0079E">
        <w:rPr>
          <w:rFonts w:cs="Times New Roman"/>
          <w:i/>
          <w:iCs/>
        </w:rPr>
        <w:t>98</w:t>
      </w:r>
      <w:r w:rsidRPr="00E0079E">
        <w:rPr>
          <w:rFonts w:cs="Times New Roman"/>
        </w:rPr>
        <w:t xml:space="preserve"> (7), 079904. </w:t>
      </w:r>
      <w:r>
        <w:rPr>
          <w:rFonts w:cs="Times New Roman"/>
        </w:rPr>
        <w:t>(Erratum)</w:t>
      </w:r>
    </w:p>
    <w:p w14:paraId="2752A71B" w14:textId="77777777" w:rsidR="00FD6C94" w:rsidRPr="00E0079E" w:rsidRDefault="00FD6C94" w:rsidP="00FD6C94">
      <w:pPr>
        <w:pStyle w:val="Bibliography"/>
        <w:rPr>
          <w:rFonts w:cs="Times New Roman"/>
        </w:rPr>
      </w:pPr>
      <w:r w:rsidRPr="00E0079E">
        <w:rPr>
          <w:rFonts w:cs="Times New Roman"/>
        </w:rPr>
        <w:t xml:space="preserve">25) </w:t>
      </w:r>
      <w:r w:rsidRPr="00E0079E">
        <w:rPr>
          <w:rFonts w:cs="Times New Roman"/>
        </w:rPr>
        <w:tab/>
      </w:r>
      <w:proofErr w:type="spellStart"/>
      <w:r w:rsidRPr="00E0079E">
        <w:rPr>
          <w:rFonts w:cs="Times New Roman"/>
        </w:rPr>
        <w:t>Vosko</w:t>
      </w:r>
      <w:proofErr w:type="spellEnd"/>
      <w:r w:rsidRPr="00E0079E">
        <w:rPr>
          <w:rFonts w:cs="Times New Roman"/>
        </w:rPr>
        <w:t xml:space="preserve">, S. H.; Wilk, L.; </w:t>
      </w:r>
      <w:proofErr w:type="spellStart"/>
      <w:r w:rsidRPr="00E0079E">
        <w:rPr>
          <w:rFonts w:cs="Times New Roman"/>
        </w:rPr>
        <w:t>Nusair</w:t>
      </w:r>
      <w:proofErr w:type="spellEnd"/>
      <w:r w:rsidRPr="00E0079E">
        <w:rPr>
          <w:rFonts w:cs="Times New Roman"/>
        </w:rPr>
        <w:t xml:space="preserve">, M. </w:t>
      </w:r>
      <w:r w:rsidRPr="00E0079E">
        <w:rPr>
          <w:rFonts w:cs="Times New Roman"/>
          <w:i/>
          <w:iCs/>
        </w:rPr>
        <w:t>Can. J. Phys.</w:t>
      </w:r>
      <w:r w:rsidRPr="00E0079E">
        <w:rPr>
          <w:rFonts w:cs="Times New Roman"/>
        </w:rPr>
        <w:t xml:space="preserve"> </w:t>
      </w:r>
      <w:r w:rsidRPr="00E0079E">
        <w:rPr>
          <w:rFonts w:cs="Times New Roman"/>
          <w:b/>
          <w:bCs w:val="0"/>
        </w:rPr>
        <w:t>1980</w:t>
      </w:r>
      <w:r w:rsidRPr="00E0079E">
        <w:rPr>
          <w:rFonts w:cs="Times New Roman"/>
        </w:rPr>
        <w:t xml:space="preserve">, </w:t>
      </w:r>
      <w:r w:rsidRPr="00E0079E">
        <w:rPr>
          <w:rFonts w:cs="Times New Roman"/>
          <w:i/>
          <w:iCs/>
        </w:rPr>
        <w:t>58</w:t>
      </w:r>
      <w:r w:rsidRPr="00E0079E">
        <w:rPr>
          <w:rFonts w:cs="Times New Roman"/>
        </w:rPr>
        <w:t xml:space="preserve"> (8), 1200–1211. </w:t>
      </w:r>
    </w:p>
    <w:p w14:paraId="28E16BA3" w14:textId="77777777" w:rsidR="00FD6C94" w:rsidRPr="00E0079E" w:rsidRDefault="00FD6C94" w:rsidP="00FD6C94">
      <w:pPr>
        <w:pStyle w:val="Bibliography"/>
        <w:rPr>
          <w:rFonts w:cs="Times New Roman"/>
        </w:rPr>
      </w:pPr>
      <w:r w:rsidRPr="00E0079E">
        <w:rPr>
          <w:rFonts w:cs="Times New Roman"/>
        </w:rPr>
        <w:t xml:space="preserve">26) </w:t>
      </w:r>
      <w:r w:rsidRPr="00E0079E">
        <w:rPr>
          <w:rFonts w:cs="Times New Roman"/>
        </w:rPr>
        <w:tab/>
      </w:r>
      <w:proofErr w:type="spellStart"/>
      <w:r w:rsidRPr="00E0079E">
        <w:rPr>
          <w:rFonts w:cs="Times New Roman"/>
        </w:rPr>
        <w:t>Becke</w:t>
      </w:r>
      <w:proofErr w:type="spellEnd"/>
      <w:r w:rsidRPr="00E0079E">
        <w:rPr>
          <w:rFonts w:cs="Times New Roman"/>
        </w:rPr>
        <w:t xml:space="preserve">, A. D. </w:t>
      </w:r>
      <w:r w:rsidRPr="00E0079E">
        <w:rPr>
          <w:rFonts w:cs="Times New Roman"/>
          <w:i/>
          <w:iCs/>
        </w:rPr>
        <w:t>Phys. Rev. A</w:t>
      </w:r>
      <w:r w:rsidRPr="00E0079E">
        <w:rPr>
          <w:rFonts w:cs="Times New Roman"/>
        </w:rPr>
        <w:t xml:space="preserve"> </w:t>
      </w:r>
      <w:r w:rsidRPr="00E0079E">
        <w:rPr>
          <w:rFonts w:cs="Times New Roman"/>
          <w:b/>
          <w:bCs w:val="0"/>
        </w:rPr>
        <w:t>1988</w:t>
      </w:r>
      <w:r w:rsidRPr="00E0079E">
        <w:rPr>
          <w:rFonts w:cs="Times New Roman"/>
        </w:rPr>
        <w:t xml:space="preserve">, </w:t>
      </w:r>
      <w:r w:rsidRPr="00E0079E">
        <w:rPr>
          <w:rFonts w:cs="Times New Roman"/>
          <w:i/>
          <w:iCs/>
        </w:rPr>
        <w:t>38</w:t>
      </w:r>
      <w:r w:rsidRPr="00E0079E">
        <w:rPr>
          <w:rFonts w:cs="Times New Roman"/>
        </w:rPr>
        <w:t xml:space="preserve"> (6), 3098–3100. </w:t>
      </w:r>
    </w:p>
    <w:p w14:paraId="6AEB01DC" w14:textId="77777777" w:rsidR="00FD6C94" w:rsidRPr="00D54E1A" w:rsidRDefault="00FD6C94" w:rsidP="00FD6C94">
      <w:pPr>
        <w:pStyle w:val="Bibliography"/>
        <w:rPr>
          <w:rFonts w:cs="Times New Roman"/>
        </w:rPr>
      </w:pPr>
      <w:r w:rsidRPr="00E0079E">
        <w:rPr>
          <w:rFonts w:cs="Times New Roman"/>
        </w:rPr>
        <w:t xml:space="preserve">27) </w:t>
      </w:r>
      <w:r w:rsidRPr="00E0079E">
        <w:rPr>
          <w:rFonts w:cs="Times New Roman"/>
        </w:rPr>
        <w:tab/>
      </w:r>
      <w:proofErr w:type="spellStart"/>
      <w:r w:rsidRPr="00E0079E">
        <w:rPr>
          <w:rFonts w:cs="Times New Roman"/>
        </w:rPr>
        <w:t>Perdew</w:t>
      </w:r>
      <w:proofErr w:type="spellEnd"/>
      <w:r w:rsidRPr="00E0079E">
        <w:rPr>
          <w:rFonts w:cs="Times New Roman"/>
        </w:rPr>
        <w:t xml:space="preserve">, J. P. </w:t>
      </w:r>
      <w:r w:rsidRPr="00E0079E">
        <w:rPr>
          <w:rFonts w:cs="Times New Roman"/>
          <w:i/>
          <w:iCs/>
        </w:rPr>
        <w:t>Phys. Rev. B</w:t>
      </w:r>
      <w:r w:rsidRPr="00E0079E">
        <w:rPr>
          <w:rFonts w:cs="Times New Roman"/>
        </w:rPr>
        <w:t xml:space="preserve"> </w:t>
      </w:r>
      <w:r w:rsidRPr="00E0079E">
        <w:rPr>
          <w:rFonts w:cs="Times New Roman"/>
          <w:b/>
          <w:bCs w:val="0"/>
        </w:rPr>
        <w:t>1986</w:t>
      </w:r>
      <w:r w:rsidRPr="00E0079E">
        <w:rPr>
          <w:rFonts w:cs="Times New Roman"/>
        </w:rPr>
        <w:t xml:space="preserve">, </w:t>
      </w:r>
      <w:r w:rsidRPr="00E0079E">
        <w:rPr>
          <w:rFonts w:cs="Times New Roman"/>
          <w:i/>
          <w:iCs/>
        </w:rPr>
        <w:t>33</w:t>
      </w:r>
      <w:r w:rsidRPr="00E0079E">
        <w:rPr>
          <w:rFonts w:cs="Times New Roman"/>
        </w:rPr>
        <w:t xml:space="preserve"> (12), 8822–8824. </w:t>
      </w:r>
    </w:p>
    <w:p w14:paraId="54B35739" w14:textId="77777777" w:rsidR="00FD6C94" w:rsidRPr="0055627B" w:rsidRDefault="00FD6C94" w:rsidP="00FD6C94">
      <w:pPr>
        <w:pStyle w:val="Bibliography"/>
        <w:rPr>
          <w:rFonts w:cs="Times New Roman"/>
        </w:rPr>
      </w:pPr>
      <w:r w:rsidRPr="00E0079E">
        <w:rPr>
          <w:rFonts w:cs="Times New Roman"/>
        </w:rPr>
        <w:t xml:space="preserve">28) </w:t>
      </w:r>
      <w:r w:rsidRPr="00E0079E">
        <w:rPr>
          <w:rFonts w:cs="Times New Roman"/>
        </w:rPr>
        <w:tab/>
      </w:r>
      <w:proofErr w:type="spellStart"/>
      <w:r w:rsidRPr="00E0079E">
        <w:rPr>
          <w:rFonts w:cs="Times New Roman"/>
        </w:rPr>
        <w:t>Perdew</w:t>
      </w:r>
      <w:proofErr w:type="spellEnd"/>
      <w:r w:rsidRPr="00E0079E">
        <w:rPr>
          <w:rFonts w:cs="Times New Roman"/>
        </w:rPr>
        <w:t xml:space="preserve">, J. P. </w:t>
      </w:r>
      <w:r w:rsidRPr="00E0079E">
        <w:rPr>
          <w:rFonts w:cs="Times New Roman"/>
          <w:i/>
          <w:iCs/>
        </w:rPr>
        <w:t>Phys. Rev. B</w:t>
      </w:r>
      <w:r w:rsidRPr="00E0079E">
        <w:rPr>
          <w:rFonts w:cs="Times New Roman"/>
        </w:rPr>
        <w:t xml:space="preserve"> </w:t>
      </w:r>
      <w:r w:rsidRPr="00E0079E">
        <w:rPr>
          <w:rFonts w:cs="Times New Roman"/>
          <w:b/>
          <w:bCs w:val="0"/>
        </w:rPr>
        <w:t>1986</w:t>
      </w:r>
      <w:r w:rsidRPr="00E0079E">
        <w:rPr>
          <w:rFonts w:cs="Times New Roman"/>
        </w:rPr>
        <w:t xml:space="preserve">, </w:t>
      </w:r>
      <w:r w:rsidRPr="00E0079E">
        <w:rPr>
          <w:rFonts w:cs="Times New Roman"/>
          <w:i/>
          <w:iCs/>
        </w:rPr>
        <w:t>34</w:t>
      </w:r>
      <w:r w:rsidRPr="00E0079E">
        <w:rPr>
          <w:rFonts w:cs="Times New Roman"/>
        </w:rPr>
        <w:t xml:space="preserve"> (10), 7406–7406. </w:t>
      </w:r>
      <w:r>
        <w:rPr>
          <w:rFonts w:cs="Times New Roman"/>
        </w:rPr>
        <w:t>(Erratum)</w:t>
      </w:r>
    </w:p>
    <w:p w14:paraId="7F25FABF" w14:textId="77777777" w:rsidR="00FD6C94" w:rsidRPr="00E0079E" w:rsidRDefault="00FD6C94" w:rsidP="00FD6C94">
      <w:pPr>
        <w:pStyle w:val="Bibliography"/>
        <w:rPr>
          <w:rFonts w:cs="Times New Roman"/>
        </w:rPr>
      </w:pPr>
      <w:r w:rsidRPr="00E0079E">
        <w:rPr>
          <w:rFonts w:cs="Times New Roman"/>
        </w:rPr>
        <w:t xml:space="preserve">29) </w:t>
      </w:r>
      <w:r w:rsidRPr="00E0079E">
        <w:rPr>
          <w:rFonts w:cs="Times New Roman"/>
        </w:rPr>
        <w:tab/>
        <w:t xml:space="preserve">Lee, C.; Yang, W.; Parr, R. G. </w:t>
      </w:r>
      <w:r w:rsidRPr="00E0079E">
        <w:rPr>
          <w:rFonts w:cs="Times New Roman"/>
          <w:i/>
          <w:iCs/>
        </w:rPr>
        <w:t>Phys. Rev. B</w:t>
      </w:r>
      <w:r w:rsidRPr="00E0079E">
        <w:rPr>
          <w:rFonts w:cs="Times New Roman"/>
        </w:rPr>
        <w:t xml:space="preserve"> </w:t>
      </w:r>
      <w:r w:rsidRPr="00E0079E">
        <w:rPr>
          <w:rFonts w:cs="Times New Roman"/>
          <w:b/>
          <w:bCs w:val="0"/>
        </w:rPr>
        <w:t>1988</w:t>
      </w:r>
      <w:r w:rsidRPr="00E0079E">
        <w:rPr>
          <w:rFonts w:cs="Times New Roman"/>
        </w:rPr>
        <w:t xml:space="preserve">, </w:t>
      </w:r>
      <w:r w:rsidRPr="00E0079E">
        <w:rPr>
          <w:rFonts w:cs="Times New Roman"/>
          <w:i/>
          <w:iCs/>
        </w:rPr>
        <w:t>37</w:t>
      </w:r>
      <w:r w:rsidRPr="00E0079E">
        <w:rPr>
          <w:rFonts w:cs="Times New Roman"/>
        </w:rPr>
        <w:t>, 785–789.</w:t>
      </w:r>
    </w:p>
    <w:p w14:paraId="6F1177CE" w14:textId="77777777" w:rsidR="00FD6C94" w:rsidRPr="00E0079E" w:rsidRDefault="00FD6C94" w:rsidP="00FD6C94">
      <w:pPr>
        <w:pStyle w:val="Bibliography"/>
        <w:rPr>
          <w:rFonts w:cs="Times New Roman"/>
        </w:rPr>
      </w:pPr>
      <w:r w:rsidRPr="00E0079E">
        <w:rPr>
          <w:rFonts w:cs="Times New Roman"/>
        </w:rPr>
        <w:t xml:space="preserve">30) </w:t>
      </w:r>
      <w:r w:rsidRPr="00E0079E">
        <w:rPr>
          <w:rFonts w:cs="Times New Roman"/>
        </w:rPr>
        <w:tab/>
      </w:r>
      <w:proofErr w:type="spellStart"/>
      <w:r w:rsidRPr="00E0079E">
        <w:rPr>
          <w:rFonts w:cs="Times New Roman"/>
        </w:rPr>
        <w:t>Becke</w:t>
      </w:r>
      <w:proofErr w:type="spellEnd"/>
      <w:r w:rsidRPr="00E0079E">
        <w:rPr>
          <w:rFonts w:cs="Times New Roman"/>
        </w:rPr>
        <w:t xml:space="preserve">, A. D. </w:t>
      </w:r>
      <w:r w:rsidRPr="00E0079E">
        <w:rPr>
          <w:rFonts w:cs="Times New Roman"/>
          <w:i/>
          <w:iCs/>
        </w:rPr>
        <w:t>J. Chem. Phys.</w:t>
      </w:r>
      <w:r w:rsidRPr="00E0079E">
        <w:rPr>
          <w:rFonts w:cs="Times New Roman"/>
        </w:rPr>
        <w:t xml:space="preserve"> </w:t>
      </w:r>
      <w:r w:rsidRPr="00E0079E">
        <w:rPr>
          <w:rFonts w:cs="Times New Roman"/>
          <w:b/>
          <w:bCs w:val="0"/>
        </w:rPr>
        <w:t>1993</w:t>
      </w:r>
      <w:r w:rsidRPr="00E0079E">
        <w:rPr>
          <w:rFonts w:cs="Times New Roman"/>
        </w:rPr>
        <w:t xml:space="preserve">, </w:t>
      </w:r>
      <w:r w:rsidRPr="00E0079E">
        <w:rPr>
          <w:rFonts w:cs="Times New Roman"/>
          <w:i/>
          <w:iCs/>
        </w:rPr>
        <w:t>98</w:t>
      </w:r>
      <w:r w:rsidRPr="00E0079E">
        <w:rPr>
          <w:rFonts w:cs="Times New Roman"/>
        </w:rPr>
        <w:t xml:space="preserve"> (7), 5648–5652.</w:t>
      </w:r>
    </w:p>
    <w:p w14:paraId="0C2E14F2" w14:textId="77777777" w:rsidR="00FD6C94" w:rsidRPr="00E0079E" w:rsidRDefault="00FD6C94" w:rsidP="00FD6C94">
      <w:pPr>
        <w:pStyle w:val="Bibliography"/>
        <w:rPr>
          <w:rFonts w:cs="Times New Roman"/>
        </w:rPr>
      </w:pPr>
      <w:r w:rsidRPr="00E0079E">
        <w:rPr>
          <w:rFonts w:cs="Times New Roman"/>
        </w:rPr>
        <w:t xml:space="preserve">31) </w:t>
      </w:r>
      <w:r w:rsidRPr="00E0079E">
        <w:rPr>
          <w:rFonts w:cs="Times New Roman"/>
        </w:rPr>
        <w:tab/>
        <w:t xml:space="preserve">Stephens, P. J.; Devlin, F. J.; </w:t>
      </w:r>
      <w:proofErr w:type="spellStart"/>
      <w:r w:rsidRPr="00E0079E">
        <w:rPr>
          <w:rFonts w:cs="Times New Roman"/>
        </w:rPr>
        <w:t>Chabalowski</w:t>
      </w:r>
      <w:proofErr w:type="spellEnd"/>
      <w:r w:rsidRPr="00E0079E">
        <w:rPr>
          <w:rFonts w:cs="Times New Roman"/>
        </w:rPr>
        <w:t xml:space="preserve">, C. F.; Frisch, M. J. </w:t>
      </w:r>
      <w:r w:rsidRPr="00E0079E">
        <w:rPr>
          <w:rFonts w:cs="Times New Roman"/>
          <w:i/>
          <w:iCs/>
        </w:rPr>
        <w:t>J. Phys. Chem.</w:t>
      </w:r>
      <w:r w:rsidRPr="00E0079E">
        <w:rPr>
          <w:rFonts w:cs="Times New Roman"/>
        </w:rPr>
        <w:t xml:space="preserve"> </w:t>
      </w:r>
      <w:r w:rsidRPr="00E0079E">
        <w:rPr>
          <w:rFonts w:cs="Times New Roman"/>
          <w:b/>
          <w:bCs w:val="0"/>
        </w:rPr>
        <w:t>1994</w:t>
      </w:r>
      <w:r w:rsidRPr="00E0079E">
        <w:rPr>
          <w:rFonts w:cs="Times New Roman"/>
        </w:rPr>
        <w:t xml:space="preserve">, </w:t>
      </w:r>
      <w:r w:rsidRPr="00E0079E">
        <w:rPr>
          <w:rFonts w:cs="Times New Roman"/>
          <w:i/>
          <w:iCs/>
        </w:rPr>
        <w:t>98</w:t>
      </w:r>
      <w:r w:rsidRPr="00E0079E">
        <w:rPr>
          <w:rFonts w:cs="Times New Roman"/>
        </w:rPr>
        <w:t xml:space="preserve"> (45), 11623–11627</w:t>
      </w:r>
      <w:r>
        <w:rPr>
          <w:rFonts w:cs="Times New Roman"/>
        </w:rPr>
        <w:t>.</w:t>
      </w:r>
    </w:p>
    <w:p w14:paraId="13AAA9E7" w14:textId="77777777" w:rsidR="00FD6C94" w:rsidRPr="00E0079E" w:rsidRDefault="00FD6C94" w:rsidP="00FD6C94">
      <w:pPr>
        <w:pStyle w:val="Bibliography"/>
        <w:rPr>
          <w:rFonts w:cs="Times New Roman"/>
        </w:rPr>
      </w:pPr>
      <w:r w:rsidRPr="00E0079E">
        <w:rPr>
          <w:rFonts w:cs="Times New Roman"/>
        </w:rPr>
        <w:t xml:space="preserve">34) </w:t>
      </w:r>
      <w:r w:rsidRPr="00E0079E">
        <w:rPr>
          <w:rFonts w:cs="Times New Roman"/>
        </w:rPr>
        <w:tab/>
      </w:r>
      <w:proofErr w:type="spellStart"/>
      <w:r w:rsidRPr="00E0079E">
        <w:rPr>
          <w:rFonts w:cs="Times New Roman"/>
        </w:rPr>
        <w:t>Perdew</w:t>
      </w:r>
      <w:proofErr w:type="spellEnd"/>
      <w:r w:rsidRPr="00E0079E">
        <w:rPr>
          <w:rFonts w:cs="Times New Roman"/>
        </w:rPr>
        <w:t xml:space="preserve">, J. P.; Burke, K.; </w:t>
      </w:r>
      <w:proofErr w:type="spellStart"/>
      <w:r w:rsidRPr="00E0079E">
        <w:rPr>
          <w:rFonts w:cs="Times New Roman"/>
        </w:rPr>
        <w:t>Ernzerhof</w:t>
      </w:r>
      <w:proofErr w:type="spellEnd"/>
      <w:r w:rsidRPr="00E0079E">
        <w:rPr>
          <w:rFonts w:cs="Times New Roman"/>
        </w:rPr>
        <w:t xml:space="preserve">, M. </w:t>
      </w:r>
      <w:r w:rsidRPr="00E0079E">
        <w:rPr>
          <w:rFonts w:cs="Times New Roman"/>
          <w:i/>
          <w:iCs/>
        </w:rPr>
        <w:t>Phys. Rev. Lett.</w:t>
      </w:r>
      <w:r w:rsidRPr="00E0079E">
        <w:rPr>
          <w:rFonts w:cs="Times New Roman"/>
        </w:rPr>
        <w:t xml:space="preserve"> </w:t>
      </w:r>
      <w:r w:rsidRPr="00E0079E">
        <w:rPr>
          <w:rFonts w:cs="Times New Roman"/>
          <w:b/>
          <w:bCs w:val="0"/>
        </w:rPr>
        <w:t>1996</w:t>
      </w:r>
      <w:r w:rsidRPr="00E0079E">
        <w:rPr>
          <w:rFonts w:cs="Times New Roman"/>
        </w:rPr>
        <w:t xml:space="preserve">, </w:t>
      </w:r>
      <w:r w:rsidRPr="00E0079E">
        <w:rPr>
          <w:rFonts w:cs="Times New Roman"/>
          <w:i/>
          <w:iCs/>
        </w:rPr>
        <w:t>77</w:t>
      </w:r>
      <w:r w:rsidRPr="00E0079E">
        <w:rPr>
          <w:rFonts w:cs="Times New Roman"/>
        </w:rPr>
        <w:t xml:space="preserve">, 3865–3868. </w:t>
      </w:r>
    </w:p>
    <w:p w14:paraId="1544B1FA" w14:textId="77777777" w:rsidR="00FD6C94" w:rsidRPr="00E0079E" w:rsidRDefault="00FD6C94" w:rsidP="00FD6C94">
      <w:pPr>
        <w:pStyle w:val="Bibliography"/>
        <w:rPr>
          <w:rFonts w:cs="Times New Roman"/>
        </w:rPr>
      </w:pPr>
      <w:r w:rsidRPr="00E0079E">
        <w:rPr>
          <w:rFonts w:cs="Times New Roman"/>
        </w:rPr>
        <w:t xml:space="preserve">35) </w:t>
      </w:r>
      <w:r w:rsidRPr="00E0079E">
        <w:rPr>
          <w:rFonts w:cs="Times New Roman"/>
        </w:rPr>
        <w:tab/>
        <w:t xml:space="preserve">Adamo, C.; Barone, V. </w:t>
      </w:r>
      <w:r w:rsidRPr="00E0079E">
        <w:rPr>
          <w:rFonts w:cs="Times New Roman"/>
          <w:i/>
          <w:iCs/>
        </w:rPr>
        <w:t>J. Chem. Phys.</w:t>
      </w:r>
      <w:r w:rsidRPr="00E0079E">
        <w:rPr>
          <w:rFonts w:cs="Times New Roman"/>
        </w:rPr>
        <w:t xml:space="preserve"> </w:t>
      </w:r>
      <w:r w:rsidRPr="00E0079E">
        <w:rPr>
          <w:rFonts w:cs="Times New Roman"/>
          <w:b/>
          <w:bCs w:val="0"/>
        </w:rPr>
        <w:t>1999</w:t>
      </w:r>
      <w:r w:rsidRPr="00E0079E">
        <w:rPr>
          <w:rFonts w:cs="Times New Roman"/>
        </w:rPr>
        <w:t xml:space="preserve">, </w:t>
      </w:r>
      <w:r w:rsidRPr="00E0079E">
        <w:rPr>
          <w:rFonts w:cs="Times New Roman"/>
          <w:i/>
          <w:iCs/>
        </w:rPr>
        <w:t>110</w:t>
      </w:r>
      <w:r w:rsidRPr="00E0079E">
        <w:rPr>
          <w:rFonts w:cs="Times New Roman"/>
        </w:rPr>
        <w:t xml:space="preserve"> (13), 6158–6170.</w:t>
      </w:r>
    </w:p>
    <w:p w14:paraId="076C79FF" w14:textId="77777777" w:rsidR="00FD6C94" w:rsidRPr="00E0079E" w:rsidRDefault="00FD6C94" w:rsidP="00FD6C94">
      <w:pPr>
        <w:pStyle w:val="Bibliography"/>
        <w:rPr>
          <w:rFonts w:cs="Times New Roman"/>
        </w:rPr>
      </w:pPr>
      <w:r w:rsidRPr="00E0079E">
        <w:rPr>
          <w:rFonts w:cs="Times New Roman"/>
        </w:rPr>
        <w:t xml:space="preserve">36) </w:t>
      </w:r>
      <w:r w:rsidRPr="00E0079E">
        <w:rPr>
          <w:rFonts w:cs="Times New Roman"/>
        </w:rPr>
        <w:tab/>
      </w:r>
      <w:proofErr w:type="spellStart"/>
      <w:r w:rsidRPr="00E0079E">
        <w:rPr>
          <w:rFonts w:cs="Times New Roman"/>
        </w:rPr>
        <w:t>Ernzerhof</w:t>
      </w:r>
      <w:proofErr w:type="spellEnd"/>
      <w:r w:rsidRPr="00E0079E">
        <w:rPr>
          <w:rFonts w:cs="Times New Roman"/>
        </w:rPr>
        <w:t xml:space="preserve">, M.; </w:t>
      </w:r>
      <w:proofErr w:type="spellStart"/>
      <w:r w:rsidRPr="00E0079E">
        <w:rPr>
          <w:rFonts w:cs="Times New Roman"/>
        </w:rPr>
        <w:t>Scuseria</w:t>
      </w:r>
      <w:proofErr w:type="spellEnd"/>
      <w:r w:rsidRPr="00E0079E">
        <w:rPr>
          <w:rFonts w:cs="Times New Roman"/>
        </w:rPr>
        <w:t xml:space="preserve">, G. E. </w:t>
      </w:r>
      <w:r w:rsidRPr="00E0079E">
        <w:rPr>
          <w:rFonts w:cs="Times New Roman"/>
          <w:i/>
          <w:iCs/>
        </w:rPr>
        <w:t>J. Chem. Phys.</w:t>
      </w:r>
      <w:r w:rsidRPr="00E0079E">
        <w:rPr>
          <w:rFonts w:cs="Times New Roman"/>
        </w:rPr>
        <w:t xml:space="preserve"> </w:t>
      </w:r>
      <w:r w:rsidRPr="00E0079E">
        <w:rPr>
          <w:rFonts w:cs="Times New Roman"/>
          <w:b/>
          <w:bCs w:val="0"/>
        </w:rPr>
        <w:t>1999</w:t>
      </w:r>
      <w:r w:rsidRPr="00E0079E">
        <w:rPr>
          <w:rFonts w:cs="Times New Roman"/>
        </w:rPr>
        <w:t xml:space="preserve">, </w:t>
      </w:r>
      <w:r w:rsidRPr="00E0079E">
        <w:rPr>
          <w:rFonts w:cs="Times New Roman"/>
          <w:i/>
          <w:iCs/>
        </w:rPr>
        <w:t>110</w:t>
      </w:r>
      <w:r w:rsidRPr="00E0079E">
        <w:rPr>
          <w:rFonts w:cs="Times New Roman"/>
        </w:rPr>
        <w:t xml:space="preserve"> (11), 5029–5036. </w:t>
      </w:r>
    </w:p>
    <w:p w14:paraId="6790EBA0" w14:textId="77777777" w:rsidR="00FD6C94" w:rsidRPr="00E0079E" w:rsidRDefault="00FD6C94" w:rsidP="00FD6C94">
      <w:pPr>
        <w:pStyle w:val="Bibliography"/>
        <w:rPr>
          <w:rFonts w:cs="Times New Roman"/>
        </w:rPr>
      </w:pPr>
      <w:r w:rsidRPr="00E0079E">
        <w:rPr>
          <w:rFonts w:cs="Times New Roman"/>
        </w:rPr>
        <w:t xml:space="preserve">37) </w:t>
      </w:r>
      <w:r w:rsidRPr="00E0079E">
        <w:rPr>
          <w:rFonts w:cs="Times New Roman"/>
        </w:rPr>
        <w:tab/>
        <w:t xml:space="preserve">Zhao, Y.; Truhlar, D. G. </w:t>
      </w:r>
      <w:proofErr w:type="spellStart"/>
      <w:r w:rsidRPr="00E0079E">
        <w:rPr>
          <w:rFonts w:cs="Times New Roman"/>
          <w:i/>
          <w:iCs/>
        </w:rPr>
        <w:t>Theor</w:t>
      </w:r>
      <w:proofErr w:type="spellEnd"/>
      <w:r w:rsidRPr="00E0079E">
        <w:rPr>
          <w:rFonts w:cs="Times New Roman"/>
          <w:i/>
          <w:iCs/>
        </w:rPr>
        <w:t>. Chem. Acc.</w:t>
      </w:r>
      <w:r w:rsidRPr="00E0079E">
        <w:rPr>
          <w:rFonts w:cs="Times New Roman"/>
        </w:rPr>
        <w:t xml:space="preserve"> </w:t>
      </w:r>
      <w:r w:rsidRPr="00E0079E">
        <w:rPr>
          <w:rFonts w:cs="Times New Roman"/>
          <w:b/>
          <w:bCs w:val="0"/>
        </w:rPr>
        <w:t>2008</w:t>
      </w:r>
      <w:r w:rsidRPr="00E0079E">
        <w:rPr>
          <w:rFonts w:cs="Times New Roman"/>
        </w:rPr>
        <w:t xml:space="preserve">, </w:t>
      </w:r>
      <w:r w:rsidRPr="00E0079E">
        <w:rPr>
          <w:rFonts w:cs="Times New Roman"/>
          <w:i/>
          <w:iCs/>
        </w:rPr>
        <w:t>120</w:t>
      </w:r>
      <w:r w:rsidRPr="00E0079E">
        <w:rPr>
          <w:rFonts w:cs="Times New Roman"/>
        </w:rPr>
        <w:t xml:space="preserve"> (1), 215–241.</w:t>
      </w:r>
    </w:p>
    <w:p w14:paraId="12DE3763" w14:textId="77777777" w:rsidR="00FD6C94" w:rsidRPr="00E0079E" w:rsidRDefault="00FD6C94" w:rsidP="00FD6C94">
      <w:pPr>
        <w:pStyle w:val="Bibliography"/>
        <w:rPr>
          <w:rFonts w:cs="Times New Roman"/>
        </w:rPr>
      </w:pPr>
      <w:r w:rsidRPr="00E0079E">
        <w:rPr>
          <w:rFonts w:cs="Times New Roman"/>
        </w:rPr>
        <w:t xml:space="preserve">39) </w:t>
      </w:r>
      <w:r w:rsidRPr="00E0079E">
        <w:rPr>
          <w:rFonts w:cs="Times New Roman"/>
        </w:rPr>
        <w:tab/>
        <w:t xml:space="preserve">Sun, J.; </w:t>
      </w:r>
      <w:proofErr w:type="spellStart"/>
      <w:r w:rsidRPr="00E0079E">
        <w:rPr>
          <w:rFonts w:cs="Times New Roman"/>
        </w:rPr>
        <w:t>Ruzsinszky</w:t>
      </w:r>
      <w:proofErr w:type="spellEnd"/>
      <w:r w:rsidRPr="00E0079E">
        <w:rPr>
          <w:rFonts w:cs="Times New Roman"/>
        </w:rPr>
        <w:t xml:space="preserve">, A.; </w:t>
      </w:r>
      <w:proofErr w:type="spellStart"/>
      <w:r w:rsidRPr="00E0079E">
        <w:rPr>
          <w:rFonts w:cs="Times New Roman"/>
        </w:rPr>
        <w:t>Perdew</w:t>
      </w:r>
      <w:proofErr w:type="spellEnd"/>
      <w:r w:rsidRPr="00E0079E">
        <w:rPr>
          <w:rFonts w:cs="Times New Roman"/>
        </w:rPr>
        <w:t xml:space="preserve">, J. P. </w:t>
      </w:r>
      <w:r w:rsidRPr="00E0079E">
        <w:rPr>
          <w:rFonts w:cs="Times New Roman"/>
          <w:i/>
          <w:iCs/>
        </w:rPr>
        <w:t>Phys. Rev. Lett.</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115</w:t>
      </w:r>
      <w:r w:rsidRPr="00E0079E">
        <w:rPr>
          <w:rFonts w:cs="Times New Roman"/>
        </w:rPr>
        <w:t xml:space="preserve"> (3), 036402.</w:t>
      </w:r>
    </w:p>
    <w:p w14:paraId="71FF9107" w14:textId="77777777" w:rsidR="00FD6C94" w:rsidRPr="00E0079E" w:rsidRDefault="00FD6C94" w:rsidP="00FD6C94">
      <w:pPr>
        <w:pStyle w:val="Bibliography"/>
        <w:rPr>
          <w:rFonts w:cs="Times New Roman"/>
        </w:rPr>
      </w:pPr>
      <w:r w:rsidRPr="00E0079E">
        <w:rPr>
          <w:rFonts w:cs="Times New Roman"/>
        </w:rPr>
        <w:t xml:space="preserve">40) </w:t>
      </w:r>
      <w:r w:rsidRPr="00E0079E">
        <w:rPr>
          <w:rFonts w:cs="Times New Roman"/>
        </w:rPr>
        <w:tab/>
        <w:t xml:space="preserve">Tao, J.; </w:t>
      </w:r>
      <w:proofErr w:type="spellStart"/>
      <w:r w:rsidRPr="00E0079E">
        <w:rPr>
          <w:rFonts w:cs="Times New Roman"/>
        </w:rPr>
        <w:t>Perdew</w:t>
      </w:r>
      <w:proofErr w:type="spellEnd"/>
      <w:r w:rsidRPr="00E0079E">
        <w:rPr>
          <w:rFonts w:cs="Times New Roman"/>
        </w:rPr>
        <w:t xml:space="preserve">, J. P.; </w:t>
      </w:r>
      <w:proofErr w:type="spellStart"/>
      <w:r w:rsidRPr="00E0079E">
        <w:rPr>
          <w:rFonts w:cs="Times New Roman"/>
        </w:rPr>
        <w:t>Staroverov</w:t>
      </w:r>
      <w:proofErr w:type="spellEnd"/>
      <w:r w:rsidRPr="00E0079E">
        <w:rPr>
          <w:rFonts w:cs="Times New Roman"/>
        </w:rPr>
        <w:t xml:space="preserve">, V. N.; </w:t>
      </w:r>
      <w:proofErr w:type="spellStart"/>
      <w:r w:rsidRPr="00E0079E">
        <w:rPr>
          <w:rFonts w:cs="Times New Roman"/>
        </w:rPr>
        <w:t>Scuseria</w:t>
      </w:r>
      <w:proofErr w:type="spellEnd"/>
      <w:r w:rsidRPr="00E0079E">
        <w:rPr>
          <w:rFonts w:cs="Times New Roman"/>
        </w:rPr>
        <w:t xml:space="preserve">, G. E. </w:t>
      </w:r>
      <w:r w:rsidRPr="00E0079E">
        <w:rPr>
          <w:rFonts w:cs="Times New Roman"/>
          <w:i/>
          <w:iCs/>
        </w:rPr>
        <w:t>Phys. Rev. Lett.</w:t>
      </w:r>
      <w:r w:rsidRPr="00E0079E">
        <w:rPr>
          <w:rFonts w:cs="Times New Roman"/>
        </w:rPr>
        <w:t xml:space="preserve"> </w:t>
      </w:r>
      <w:r w:rsidRPr="00E0079E">
        <w:rPr>
          <w:rFonts w:cs="Times New Roman"/>
          <w:b/>
          <w:bCs w:val="0"/>
        </w:rPr>
        <w:t>2003</w:t>
      </w:r>
      <w:r w:rsidRPr="00E0079E">
        <w:rPr>
          <w:rFonts w:cs="Times New Roman"/>
        </w:rPr>
        <w:t xml:space="preserve">, </w:t>
      </w:r>
      <w:r w:rsidRPr="00E0079E">
        <w:rPr>
          <w:rFonts w:cs="Times New Roman"/>
          <w:i/>
          <w:iCs/>
        </w:rPr>
        <w:t>91</w:t>
      </w:r>
      <w:r w:rsidRPr="00E0079E">
        <w:rPr>
          <w:rFonts w:cs="Times New Roman"/>
        </w:rPr>
        <w:t xml:space="preserve"> (14), 146401.</w:t>
      </w:r>
    </w:p>
    <w:p w14:paraId="746B9EFE" w14:textId="77777777" w:rsidR="00FD6C94" w:rsidRPr="00E0079E" w:rsidRDefault="00FD6C94" w:rsidP="00FD6C94">
      <w:pPr>
        <w:pStyle w:val="Bibliography"/>
        <w:rPr>
          <w:rFonts w:cs="Times New Roman"/>
        </w:rPr>
      </w:pPr>
      <w:r w:rsidRPr="00E0079E">
        <w:rPr>
          <w:rFonts w:cs="Times New Roman"/>
        </w:rPr>
        <w:t xml:space="preserve">41)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J. Chem. Phys.</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142</w:t>
      </w:r>
      <w:r w:rsidRPr="00E0079E">
        <w:rPr>
          <w:rFonts w:cs="Times New Roman"/>
        </w:rPr>
        <w:t xml:space="preserve"> (7), 074111–32. </w:t>
      </w:r>
    </w:p>
    <w:p w14:paraId="5FBF7460" w14:textId="77777777" w:rsidR="00FD6C94" w:rsidRPr="00E0079E" w:rsidRDefault="00FD6C94" w:rsidP="00FD6C94">
      <w:pPr>
        <w:pStyle w:val="Bibliography"/>
        <w:rPr>
          <w:rFonts w:cs="Times New Roman"/>
        </w:rPr>
      </w:pPr>
      <w:r w:rsidRPr="00E0079E">
        <w:rPr>
          <w:rFonts w:cs="Times New Roman"/>
        </w:rPr>
        <w:t xml:space="preserve">42) </w:t>
      </w:r>
      <w:r w:rsidRPr="00E0079E">
        <w:rPr>
          <w:rFonts w:cs="Times New Roman"/>
        </w:rPr>
        <w:tab/>
      </w:r>
      <w:proofErr w:type="spellStart"/>
      <w:r w:rsidRPr="00E0079E">
        <w:rPr>
          <w:rFonts w:cs="Times New Roman"/>
        </w:rPr>
        <w:t>Vydrov</w:t>
      </w:r>
      <w:proofErr w:type="spellEnd"/>
      <w:r w:rsidRPr="00E0079E">
        <w:rPr>
          <w:rFonts w:cs="Times New Roman"/>
        </w:rPr>
        <w:t xml:space="preserve">, O. A.; van </w:t>
      </w:r>
      <w:proofErr w:type="spellStart"/>
      <w:r w:rsidRPr="00E0079E">
        <w:rPr>
          <w:rFonts w:cs="Times New Roman"/>
        </w:rPr>
        <w:t>Voorhis</w:t>
      </w:r>
      <w:proofErr w:type="spellEnd"/>
      <w:r w:rsidRPr="00E0079E">
        <w:rPr>
          <w:rFonts w:cs="Times New Roman"/>
        </w:rPr>
        <w:t xml:space="preserve">, T. </w:t>
      </w:r>
      <w:r w:rsidRPr="00E0079E">
        <w:rPr>
          <w:rFonts w:cs="Times New Roman"/>
          <w:i/>
          <w:iCs/>
        </w:rPr>
        <w:t>J. Chem. Phys.</w:t>
      </w:r>
      <w:r w:rsidRPr="00E0079E">
        <w:rPr>
          <w:rFonts w:cs="Times New Roman"/>
        </w:rPr>
        <w:t xml:space="preserve"> </w:t>
      </w:r>
      <w:r w:rsidRPr="00E0079E">
        <w:rPr>
          <w:rFonts w:cs="Times New Roman"/>
          <w:b/>
          <w:bCs w:val="0"/>
        </w:rPr>
        <w:t>2010</w:t>
      </w:r>
      <w:r w:rsidRPr="00E0079E">
        <w:rPr>
          <w:rFonts w:cs="Times New Roman"/>
        </w:rPr>
        <w:t xml:space="preserve">, </w:t>
      </w:r>
      <w:r w:rsidRPr="00E0079E">
        <w:rPr>
          <w:rFonts w:cs="Times New Roman"/>
          <w:i/>
          <w:iCs/>
        </w:rPr>
        <w:t>133</w:t>
      </w:r>
      <w:r w:rsidRPr="00E0079E">
        <w:rPr>
          <w:rFonts w:cs="Times New Roman"/>
        </w:rPr>
        <w:t xml:space="preserve"> (24), 244103.</w:t>
      </w:r>
    </w:p>
    <w:p w14:paraId="4EE07BB0" w14:textId="77777777" w:rsidR="00FD6C94" w:rsidRPr="00E0079E" w:rsidRDefault="00FD6C94" w:rsidP="00FD6C94">
      <w:pPr>
        <w:pStyle w:val="Bibliography"/>
        <w:rPr>
          <w:rFonts w:cs="Times New Roman"/>
        </w:rPr>
      </w:pPr>
      <w:r w:rsidRPr="00E0079E">
        <w:rPr>
          <w:rFonts w:cs="Times New Roman"/>
        </w:rPr>
        <w:t xml:space="preserve">43)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J. Chem. Phys.</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144</w:t>
      </w:r>
      <w:r w:rsidRPr="00E0079E">
        <w:rPr>
          <w:rFonts w:cs="Times New Roman"/>
        </w:rPr>
        <w:t xml:space="preserve"> (21), 214110. </w:t>
      </w:r>
    </w:p>
    <w:p w14:paraId="14F5EF99" w14:textId="77777777" w:rsidR="00FD6C94" w:rsidRPr="00E0079E" w:rsidRDefault="00FD6C94" w:rsidP="00FD6C94">
      <w:pPr>
        <w:pStyle w:val="Bibliography"/>
        <w:rPr>
          <w:rFonts w:cs="Times New Roman"/>
        </w:rPr>
      </w:pPr>
      <w:r w:rsidRPr="00E0079E">
        <w:rPr>
          <w:rFonts w:cs="Times New Roman"/>
        </w:rPr>
        <w:lastRenderedPageBreak/>
        <w:t xml:space="preserve">44) </w:t>
      </w:r>
      <w:r w:rsidRPr="00E0079E">
        <w:rPr>
          <w:rFonts w:cs="Times New Roman"/>
        </w:rPr>
        <w:tab/>
        <w:t xml:space="preserve">Chai, J.-D.; Head-Gordon, M. </w:t>
      </w:r>
      <w:r w:rsidRPr="00E0079E">
        <w:rPr>
          <w:rFonts w:cs="Times New Roman"/>
          <w:b/>
          <w:bCs w:val="0"/>
        </w:rPr>
        <w:t>2008</w:t>
      </w:r>
      <w:r w:rsidRPr="00E0079E">
        <w:rPr>
          <w:rFonts w:cs="Times New Roman"/>
        </w:rPr>
        <w:t xml:space="preserve">, </w:t>
      </w:r>
      <w:r w:rsidRPr="00E0079E">
        <w:rPr>
          <w:rFonts w:cs="Times New Roman"/>
          <w:i/>
          <w:iCs/>
        </w:rPr>
        <w:t>10</w:t>
      </w:r>
      <w:r w:rsidRPr="00E0079E">
        <w:rPr>
          <w:rFonts w:cs="Times New Roman"/>
        </w:rPr>
        <w:t xml:space="preserve"> (44), 6615–6620. </w:t>
      </w:r>
    </w:p>
    <w:p w14:paraId="39F58032" w14:textId="77777777" w:rsidR="00FD6C94" w:rsidRPr="00063A78" w:rsidRDefault="00FD6C94" w:rsidP="00FD6C94">
      <w:pPr>
        <w:pStyle w:val="Bibliography"/>
        <w:jc w:val="both"/>
        <w:rPr>
          <w:rFonts w:cs="Times New Roman"/>
        </w:rPr>
      </w:pPr>
      <w:r w:rsidRPr="00E0079E">
        <w:rPr>
          <w:rFonts w:cs="Times New Roman"/>
        </w:rPr>
        <w:t xml:space="preserve">45) </w:t>
      </w:r>
      <w:r w:rsidRPr="00E0079E">
        <w:rPr>
          <w:rFonts w:cs="Times New Roman"/>
        </w:rPr>
        <w:tab/>
        <w:t xml:space="preserve">Hartree, D. R. </w:t>
      </w:r>
      <w:r w:rsidRPr="00E0079E">
        <w:rPr>
          <w:rFonts w:cs="Times New Roman"/>
          <w:i/>
          <w:iCs/>
        </w:rPr>
        <w:t xml:space="preserve">Math. Proc. </w:t>
      </w:r>
      <w:proofErr w:type="spellStart"/>
      <w:r w:rsidRPr="00E0079E">
        <w:rPr>
          <w:rFonts w:cs="Times New Roman"/>
          <w:i/>
          <w:iCs/>
        </w:rPr>
        <w:t>Camb</w:t>
      </w:r>
      <w:proofErr w:type="spellEnd"/>
      <w:r w:rsidRPr="00E0079E">
        <w:rPr>
          <w:rFonts w:cs="Times New Roman"/>
          <w:i/>
          <w:iCs/>
        </w:rPr>
        <w:t>. Philos. Soc.</w:t>
      </w:r>
      <w:r w:rsidRPr="00E0079E">
        <w:rPr>
          <w:rFonts w:cs="Times New Roman"/>
        </w:rPr>
        <w:t xml:space="preserve"> </w:t>
      </w:r>
      <w:r w:rsidRPr="00E0079E">
        <w:rPr>
          <w:rFonts w:cs="Times New Roman"/>
          <w:b/>
          <w:bCs w:val="0"/>
        </w:rPr>
        <w:t>1928</w:t>
      </w:r>
      <w:r w:rsidRPr="00E0079E">
        <w:rPr>
          <w:rFonts w:cs="Times New Roman"/>
        </w:rPr>
        <w:t xml:space="preserve">, </w:t>
      </w:r>
      <w:r w:rsidRPr="00E0079E">
        <w:rPr>
          <w:rFonts w:cs="Times New Roman"/>
          <w:i/>
          <w:iCs/>
        </w:rPr>
        <w:t>24</w:t>
      </w:r>
      <w:r w:rsidRPr="00E0079E">
        <w:rPr>
          <w:rFonts w:cs="Times New Roman"/>
        </w:rPr>
        <w:t xml:space="preserve"> (1), 89–110. </w:t>
      </w:r>
    </w:p>
    <w:p w14:paraId="1A43E02C" w14:textId="77777777" w:rsidR="00FD6C94" w:rsidRPr="00E0079E" w:rsidRDefault="00FD6C94" w:rsidP="00FD6C94">
      <w:pPr>
        <w:pStyle w:val="Bibliography"/>
        <w:rPr>
          <w:rFonts w:cs="Times New Roman"/>
        </w:rPr>
      </w:pPr>
      <w:r w:rsidRPr="00E0079E">
        <w:rPr>
          <w:rFonts w:cs="Times New Roman"/>
        </w:rPr>
        <w:t xml:space="preserve">46) </w:t>
      </w:r>
      <w:r w:rsidRPr="00E0079E">
        <w:rPr>
          <w:rFonts w:cs="Times New Roman"/>
        </w:rPr>
        <w:tab/>
        <w:t xml:space="preserve">Hartree, D. R. </w:t>
      </w:r>
      <w:r w:rsidRPr="00E0079E">
        <w:rPr>
          <w:rFonts w:cs="Times New Roman"/>
          <w:i/>
          <w:iCs/>
        </w:rPr>
        <w:t xml:space="preserve">Math. Proc. </w:t>
      </w:r>
      <w:proofErr w:type="spellStart"/>
      <w:r w:rsidRPr="00E0079E">
        <w:rPr>
          <w:rFonts w:cs="Times New Roman"/>
          <w:i/>
          <w:iCs/>
        </w:rPr>
        <w:t>Camb</w:t>
      </w:r>
      <w:proofErr w:type="spellEnd"/>
      <w:r w:rsidRPr="00E0079E">
        <w:rPr>
          <w:rFonts w:cs="Times New Roman"/>
          <w:i/>
          <w:iCs/>
        </w:rPr>
        <w:t>. Philos. Soc.</w:t>
      </w:r>
      <w:r w:rsidRPr="00E0079E">
        <w:rPr>
          <w:rFonts w:cs="Times New Roman"/>
        </w:rPr>
        <w:t xml:space="preserve"> </w:t>
      </w:r>
      <w:r w:rsidRPr="00E0079E">
        <w:rPr>
          <w:rFonts w:cs="Times New Roman"/>
          <w:b/>
          <w:bCs w:val="0"/>
        </w:rPr>
        <w:t>1928</w:t>
      </w:r>
      <w:r w:rsidRPr="00E0079E">
        <w:rPr>
          <w:rFonts w:cs="Times New Roman"/>
        </w:rPr>
        <w:t xml:space="preserve">, </w:t>
      </w:r>
      <w:r w:rsidRPr="00E0079E">
        <w:rPr>
          <w:rFonts w:cs="Times New Roman"/>
          <w:i/>
          <w:iCs/>
        </w:rPr>
        <w:t>24</w:t>
      </w:r>
      <w:r w:rsidRPr="00E0079E">
        <w:rPr>
          <w:rFonts w:cs="Times New Roman"/>
        </w:rPr>
        <w:t xml:space="preserve"> (1), 111–132.</w:t>
      </w:r>
    </w:p>
    <w:p w14:paraId="38FBC1F0" w14:textId="77777777" w:rsidR="00FD6C94" w:rsidRPr="00E0079E" w:rsidRDefault="00FD6C94" w:rsidP="00FD6C94">
      <w:pPr>
        <w:pStyle w:val="Bibliography"/>
        <w:rPr>
          <w:rFonts w:cs="Times New Roman"/>
        </w:rPr>
      </w:pPr>
      <w:r w:rsidRPr="00E0079E">
        <w:rPr>
          <w:rFonts w:cs="Times New Roman"/>
        </w:rPr>
        <w:t xml:space="preserve">47) </w:t>
      </w:r>
      <w:r w:rsidRPr="00E0079E">
        <w:rPr>
          <w:rFonts w:cs="Times New Roman"/>
        </w:rPr>
        <w:tab/>
        <w:t xml:space="preserve">Fock, V. </w:t>
      </w:r>
      <w:r w:rsidRPr="00E0079E">
        <w:rPr>
          <w:rFonts w:cs="Times New Roman"/>
          <w:i/>
          <w:iCs/>
        </w:rPr>
        <w:t xml:space="preserve">Z. </w:t>
      </w:r>
      <w:proofErr w:type="spellStart"/>
      <w:r w:rsidRPr="00E0079E">
        <w:rPr>
          <w:rFonts w:cs="Times New Roman"/>
          <w:i/>
          <w:iCs/>
        </w:rPr>
        <w:t>Für</w:t>
      </w:r>
      <w:proofErr w:type="spellEnd"/>
      <w:r w:rsidRPr="00E0079E">
        <w:rPr>
          <w:rFonts w:cs="Times New Roman"/>
          <w:i/>
          <w:iCs/>
        </w:rPr>
        <w:t xml:space="preserve"> Phys.</w:t>
      </w:r>
      <w:r w:rsidRPr="00E0079E">
        <w:rPr>
          <w:rFonts w:cs="Times New Roman"/>
        </w:rPr>
        <w:t xml:space="preserve"> </w:t>
      </w:r>
      <w:r w:rsidRPr="00E0079E">
        <w:rPr>
          <w:rFonts w:cs="Times New Roman"/>
          <w:b/>
          <w:bCs w:val="0"/>
        </w:rPr>
        <w:t>1930</w:t>
      </w:r>
      <w:r w:rsidRPr="00E0079E">
        <w:rPr>
          <w:rFonts w:cs="Times New Roman"/>
        </w:rPr>
        <w:t xml:space="preserve">, </w:t>
      </w:r>
      <w:r w:rsidRPr="00E0079E">
        <w:rPr>
          <w:rFonts w:cs="Times New Roman"/>
          <w:i/>
          <w:iCs/>
        </w:rPr>
        <w:t>61</w:t>
      </w:r>
      <w:r w:rsidRPr="00E0079E">
        <w:rPr>
          <w:rFonts w:cs="Times New Roman"/>
        </w:rPr>
        <w:t xml:space="preserve"> (1–2), 126–148</w:t>
      </w:r>
      <w:r>
        <w:rPr>
          <w:rFonts w:cs="Times New Roman"/>
        </w:rPr>
        <w:t>.</w:t>
      </w:r>
    </w:p>
    <w:p w14:paraId="2D4BF8BE" w14:textId="77777777" w:rsidR="00FD6C94" w:rsidRPr="00E0079E" w:rsidRDefault="00FD6C94" w:rsidP="00FD6C94">
      <w:pPr>
        <w:pStyle w:val="Bibliography"/>
        <w:rPr>
          <w:rFonts w:cs="Times New Roman"/>
        </w:rPr>
      </w:pPr>
      <w:r w:rsidRPr="00E0079E">
        <w:rPr>
          <w:rFonts w:cs="Times New Roman"/>
        </w:rPr>
        <w:t xml:space="preserve">48) </w:t>
      </w:r>
      <w:r w:rsidRPr="00E0079E">
        <w:rPr>
          <w:rFonts w:cs="Times New Roman"/>
        </w:rPr>
        <w:tab/>
        <w:t xml:space="preserve">Slater, J. C. </w:t>
      </w:r>
      <w:r w:rsidRPr="00E0079E">
        <w:rPr>
          <w:rFonts w:cs="Times New Roman"/>
          <w:i/>
          <w:iCs/>
        </w:rPr>
        <w:t>Phys. Rev.</w:t>
      </w:r>
      <w:r w:rsidRPr="00E0079E">
        <w:rPr>
          <w:rFonts w:cs="Times New Roman"/>
        </w:rPr>
        <w:t xml:space="preserve"> </w:t>
      </w:r>
      <w:r w:rsidRPr="00E0079E">
        <w:rPr>
          <w:rFonts w:cs="Times New Roman"/>
          <w:b/>
          <w:bCs w:val="0"/>
        </w:rPr>
        <w:t>1930</w:t>
      </w:r>
      <w:r w:rsidRPr="00E0079E">
        <w:rPr>
          <w:rFonts w:cs="Times New Roman"/>
        </w:rPr>
        <w:t xml:space="preserve">, </w:t>
      </w:r>
      <w:r w:rsidRPr="00E0079E">
        <w:rPr>
          <w:rFonts w:cs="Times New Roman"/>
          <w:i/>
          <w:iCs/>
        </w:rPr>
        <w:t>35</w:t>
      </w:r>
      <w:r w:rsidRPr="00E0079E">
        <w:rPr>
          <w:rFonts w:cs="Times New Roman"/>
        </w:rPr>
        <w:t xml:space="preserve"> (2), 210–211.</w:t>
      </w:r>
    </w:p>
    <w:p w14:paraId="569261B8" w14:textId="77777777" w:rsidR="00FD6C94" w:rsidRDefault="00FD6C94" w:rsidP="00FD6C94">
      <w:pPr>
        <w:pStyle w:val="Bibliography"/>
        <w:rPr>
          <w:rFonts w:cs="Times New Roman"/>
        </w:rPr>
      </w:pPr>
      <w:r w:rsidRPr="00E0079E">
        <w:rPr>
          <w:rFonts w:cs="Times New Roman"/>
        </w:rPr>
        <w:t xml:space="preserve">49) </w:t>
      </w:r>
      <w:r w:rsidRPr="00E0079E">
        <w:rPr>
          <w:rFonts w:cs="Times New Roman"/>
        </w:rPr>
        <w:tab/>
      </w:r>
      <w:proofErr w:type="spellStart"/>
      <w:r w:rsidRPr="00E0079E">
        <w:rPr>
          <w:rFonts w:cs="Times New Roman"/>
        </w:rPr>
        <w:t>Møller</w:t>
      </w:r>
      <w:proofErr w:type="spellEnd"/>
      <w:r w:rsidRPr="00E0079E">
        <w:rPr>
          <w:rFonts w:cs="Times New Roman"/>
        </w:rPr>
        <w:t xml:space="preserve">, C.; </w:t>
      </w:r>
      <w:proofErr w:type="spellStart"/>
      <w:r w:rsidRPr="00E0079E">
        <w:rPr>
          <w:rFonts w:cs="Times New Roman"/>
        </w:rPr>
        <w:t>Plesset</w:t>
      </w:r>
      <w:proofErr w:type="spellEnd"/>
      <w:r w:rsidRPr="00E0079E">
        <w:rPr>
          <w:rFonts w:cs="Times New Roman"/>
        </w:rPr>
        <w:t xml:space="preserve">, M. S. </w:t>
      </w:r>
      <w:r w:rsidRPr="00E0079E">
        <w:rPr>
          <w:rFonts w:cs="Times New Roman"/>
          <w:i/>
          <w:iCs/>
        </w:rPr>
        <w:t>Phys. Rev.</w:t>
      </w:r>
      <w:r w:rsidRPr="00E0079E">
        <w:rPr>
          <w:rFonts w:cs="Times New Roman"/>
        </w:rPr>
        <w:t xml:space="preserve"> </w:t>
      </w:r>
      <w:r w:rsidRPr="00E0079E">
        <w:rPr>
          <w:rFonts w:cs="Times New Roman"/>
          <w:b/>
          <w:bCs w:val="0"/>
        </w:rPr>
        <w:t>1934</w:t>
      </w:r>
      <w:r w:rsidRPr="00E0079E">
        <w:rPr>
          <w:rFonts w:cs="Times New Roman"/>
        </w:rPr>
        <w:t xml:space="preserve">, </w:t>
      </w:r>
      <w:r w:rsidRPr="00E0079E">
        <w:rPr>
          <w:rFonts w:cs="Times New Roman"/>
          <w:i/>
          <w:iCs/>
        </w:rPr>
        <w:t>46</w:t>
      </w:r>
      <w:r w:rsidRPr="00E0079E">
        <w:rPr>
          <w:rFonts w:cs="Times New Roman"/>
        </w:rPr>
        <w:t xml:space="preserve"> (7), 618–622.</w:t>
      </w:r>
    </w:p>
    <w:p w14:paraId="48BBC1BC" w14:textId="77777777" w:rsidR="00FD6C94" w:rsidRPr="00E0079E" w:rsidRDefault="00FD6C94" w:rsidP="00FD6C94">
      <w:pPr>
        <w:pStyle w:val="Bibliography"/>
        <w:rPr>
          <w:rFonts w:cs="Times New Roman"/>
        </w:rPr>
      </w:pPr>
      <w:r w:rsidRPr="00E0079E">
        <w:rPr>
          <w:rFonts w:cs="Times New Roman"/>
        </w:rPr>
        <w:t xml:space="preserve">50) </w:t>
      </w:r>
      <w:r w:rsidRPr="00E0079E">
        <w:rPr>
          <w:rFonts w:cs="Times New Roman"/>
        </w:rPr>
        <w:tab/>
      </w:r>
      <w:proofErr w:type="spellStart"/>
      <w:r w:rsidRPr="00E0079E">
        <w:rPr>
          <w:rFonts w:cs="Times New Roman"/>
        </w:rPr>
        <w:t>Weigend</w:t>
      </w:r>
      <w:proofErr w:type="spellEnd"/>
      <w:r w:rsidRPr="00E0079E">
        <w:rPr>
          <w:rFonts w:cs="Times New Roman"/>
        </w:rPr>
        <w:t xml:space="preserve">, F.; Ahlrichs, R. </w:t>
      </w:r>
      <w:r w:rsidRPr="00E0079E">
        <w:rPr>
          <w:rFonts w:cs="Times New Roman"/>
          <w:i/>
          <w:iCs/>
        </w:rPr>
        <w:t>Phys. Chem. Chem. Phys.</w:t>
      </w:r>
      <w:r w:rsidRPr="00E0079E">
        <w:rPr>
          <w:rFonts w:cs="Times New Roman"/>
        </w:rPr>
        <w:t xml:space="preserve"> </w:t>
      </w:r>
      <w:r w:rsidRPr="00E0079E">
        <w:rPr>
          <w:rFonts w:cs="Times New Roman"/>
          <w:b/>
          <w:bCs w:val="0"/>
        </w:rPr>
        <w:t>2005</w:t>
      </w:r>
      <w:r w:rsidRPr="00E0079E">
        <w:rPr>
          <w:rFonts w:cs="Times New Roman"/>
        </w:rPr>
        <w:t xml:space="preserve">, </w:t>
      </w:r>
      <w:r w:rsidRPr="00E0079E">
        <w:rPr>
          <w:rFonts w:cs="Times New Roman"/>
          <w:i/>
          <w:iCs/>
        </w:rPr>
        <w:t>7</w:t>
      </w:r>
      <w:r w:rsidRPr="00E0079E">
        <w:rPr>
          <w:rFonts w:cs="Times New Roman"/>
        </w:rPr>
        <w:t xml:space="preserve"> (18), 3297–3305.</w:t>
      </w:r>
    </w:p>
    <w:p w14:paraId="65980DFF" w14:textId="77777777" w:rsidR="00FD6C94" w:rsidRPr="00E0079E" w:rsidRDefault="00FD6C94" w:rsidP="00FD6C94">
      <w:pPr>
        <w:pStyle w:val="Bibliography"/>
        <w:rPr>
          <w:rFonts w:cs="Times New Roman"/>
        </w:rPr>
      </w:pPr>
      <w:r w:rsidRPr="00E0079E">
        <w:rPr>
          <w:rFonts w:cs="Times New Roman"/>
        </w:rPr>
        <w:t xml:space="preserve">148) </w:t>
      </w:r>
      <w:r w:rsidRPr="00E0079E">
        <w:rPr>
          <w:rFonts w:cs="Times New Roman"/>
        </w:rPr>
        <w:tab/>
        <w:t xml:space="preserve">Seeger, R.; Pople, J. A. </w:t>
      </w:r>
      <w:r w:rsidRPr="00E0079E">
        <w:rPr>
          <w:rFonts w:cs="Times New Roman"/>
          <w:i/>
          <w:iCs/>
        </w:rPr>
        <w:t>J. Chem. Phys.</w:t>
      </w:r>
      <w:r w:rsidRPr="00E0079E">
        <w:rPr>
          <w:rFonts w:cs="Times New Roman"/>
        </w:rPr>
        <w:t xml:space="preserve"> </w:t>
      </w:r>
      <w:r w:rsidRPr="00E0079E">
        <w:rPr>
          <w:rFonts w:cs="Times New Roman"/>
          <w:b/>
          <w:bCs w:val="0"/>
        </w:rPr>
        <w:t>1977</w:t>
      </w:r>
      <w:r w:rsidRPr="00E0079E">
        <w:rPr>
          <w:rFonts w:cs="Times New Roman"/>
        </w:rPr>
        <w:t xml:space="preserve">, </w:t>
      </w:r>
      <w:r w:rsidRPr="00E0079E">
        <w:rPr>
          <w:rFonts w:cs="Times New Roman"/>
          <w:i/>
          <w:iCs/>
        </w:rPr>
        <w:t>66</w:t>
      </w:r>
      <w:r w:rsidRPr="00E0079E">
        <w:rPr>
          <w:rFonts w:cs="Times New Roman"/>
        </w:rPr>
        <w:t xml:space="preserve"> (7), 3045–3050. </w:t>
      </w:r>
    </w:p>
    <w:p w14:paraId="155DEF51" w14:textId="77777777" w:rsidR="00FD6C94" w:rsidRDefault="00FD6C94" w:rsidP="00FD6C94">
      <w:pPr>
        <w:pStyle w:val="Bibliography"/>
        <w:rPr>
          <w:rFonts w:cs="Times New Roman"/>
        </w:rPr>
      </w:pPr>
      <w:r w:rsidRPr="00E0079E">
        <w:rPr>
          <w:rFonts w:cs="Times New Roman"/>
        </w:rPr>
        <w:t xml:space="preserve">149) </w:t>
      </w:r>
      <w:r w:rsidRPr="00E0079E">
        <w:rPr>
          <w:rFonts w:cs="Times New Roman"/>
        </w:rPr>
        <w:tab/>
      </w:r>
      <w:proofErr w:type="spellStart"/>
      <w:r w:rsidRPr="00E0079E">
        <w:rPr>
          <w:rFonts w:cs="Times New Roman"/>
        </w:rPr>
        <w:t>Bauernschmitt</w:t>
      </w:r>
      <w:proofErr w:type="spellEnd"/>
      <w:r w:rsidRPr="00E0079E">
        <w:rPr>
          <w:rFonts w:cs="Times New Roman"/>
        </w:rPr>
        <w:t xml:space="preserve">, R.; Ahlrichs, R. </w:t>
      </w:r>
      <w:r w:rsidRPr="00E0079E">
        <w:rPr>
          <w:rFonts w:cs="Times New Roman"/>
          <w:i/>
          <w:iCs/>
        </w:rPr>
        <w:t>J. Chem. Phys.</w:t>
      </w:r>
      <w:r w:rsidRPr="00E0079E">
        <w:rPr>
          <w:rFonts w:cs="Times New Roman"/>
        </w:rPr>
        <w:t xml:space="preserve"> </w:t>
      </w:r>
      <w:r w:rsidRPr="00E0079E">
        <w:rPr>
          <w:rFonts w:cs="Times New Roman"/>
          <w:b/>
          <w:bCs w:val="0"/>
        </w:rPr>
        <w:t>1996</w:t>
      </w:r>
      <w:r w:rsidRPr="00E0079E">
        <w:rPr>
          <w:rFonts w:cs="Times New Roman"/>
        </w:rPr>
        <w:t xml:space="preserve">, </w:t>
      </w:r>
      <w:r w:rsidRPr="00E0079E">
        <w:rPr>
          <w:rFonts w:cs="Times New Roman"/>
          <w:i/>
          <w:iCs/>
        </w:rPr>
        <w:t>104</w:t>
      </w:r>
      <w:r w:rsidRPr="00E0079E">
        <w:rPr>
          <w:rFonts w:cs="Times New Roman"/>
        </w:rPr>
        <w:t xml:space="preserve"> (22), 9047–9052.</w:t>
      </w:r>
    </w:p>
    <w:p w14:paraId="4FB2BDAF" w14:textId="77777777" w:rsidR="00FD6C94" w:rsidRPr="00E0079E" w:rsidRDefault="00FD6C94" w:rsidP="00FD6C94">
      <w:pPr>
        <w:pStyle w:val="Bibliography"/>
        <w:rPr>
          <w:rFonts w:cs="Times New Roman"/>
        </w:rPr>
      </w:pPr>
      <w:r w:rsidRPr="00E0079E">
        <w:rPr>
          <w:rFonts w:cs="Times New Roman"/>
        </w:rPr>
        <w:t xml:space="preserve">150) </w:t>
      </w:r>
      <w:r w:rsidRPr="00E0079E">
        <w:rPr>
          <w:rFonts w:cs="Times New Roman"/>
        </w:rPr>
        <w:tab/>
      </w:r>
      <w:proofErr w:type="spellStart"/>
      <w:r w:rsidRPr="00E0079E">
        <w:rPr>
          <w:rFonts w:cs="Times New Roman"/>
        </w:rPr>
        <w:t>Fukutome</w:t>
      </w:r>
      <w:proofErr w:type="spellEnd"/>
      <w:r w:rsidRPr="00E0079E">
        <w:rPr>
          <w:rFonts w:cs="Times New Roman"/>
        </w:rPr>
        <w:t xml:space="preserve">, H. </w:t>
      </w:r>
      <w:r w:rsidRPr="00E0079E">
        <w:rPr>
          <w:rFonts w:cs="Times New Roman"/>
          <w:i/>
          <w:iCs/>
        </w:rPr>
        <w:t>Int. J. Quantum Chem.</w:t>
      </w:r>
      <w:r w:rsidRPr="00E0079E">
        <w:rPr>
          <w:rFonts w:cs="Times New Roman"/>
        </w:rPr>
        <w:t xml:space="preserve"> </w:t>
      </w:r>
      <w:r w:rsidRPr="00E0079E">
        <w:rPr>
          <w:rFonts w:cs="Times New Roman"/>
          <w:b/>
          <w:bCs w:val="0"/>
        </w:rPr>
        <w:t>1981</w:t>
      </w:r>
      <w:r w:rsidRPr="00E0079E">
        <w:rPr>
          <w:rFonts w:cs="Times New Roman"/>
        </w:rPr>
        <w:t xml:space="preserve">, </w:t>
      </w:r>
      <w:r w:rsidRPr="00E0079E">
        <w:rPr>
          <w:rFonts w:cs="Times New Roman"/>
          <w:i/>
          <w:iCs/>
        </w:rPr>
        <w:t>20</w:t>
      </w:r>
      <w:r w:rsidRPr="00E0079E">
        <w:rPr>
          <w:rFonts w:cs="Times New Roman"/>
        </w:rPr>
        <w:t xml:space="preserve"> (5), 955–1065.</w:t>
      </w:r>
    </w:p>
    <w:p w14:paraId="1723B273" w14:textId="77777777" w:rsidR="00FD6C94" w:rsidRDefault="00FD6C94" w:rsidP="00FD6C94">
      <w:pPr>
        <w:pStyle w:val="Bibliography"/>
        <w:rPr>
          <w:rFonts w:cs="Times New Roman"/>
        </w:rPr>
      </w:pPr>
      <w:r w:rsidRPr="002A446C">
        <w:rPr>
          <w:rFonts w:cs="Times New Roman"/>
          <w:lang w:val="it-IT"/>
        </w:rPr>
        <w:t xml:space="preserve">151) </w:t>
      </w:r>
      <w:r w:rsidRPr="002A446C">
        <w:rPr>
          <w:rFonts w:cs="Times New Roman"/>
          <w:lang w:val="it-IT"/>
        </w:rPr>
        <w:tab/>
      </w:r>
      <w:proofErr w:type="spellStart"/>
      <w:r w:rsidRPr="002A446C">
        <w:rPr>
          <w:rFonts w:cs="Times New Roman"/>
          <w:lang w:val="it-IT"/>
        </w:rPr>
        <w:t>Hoyer</w:t>
      </w:r>
      <w:proofErr w:type="spellEnd"/>
      <w:r w:rsidRPr="002A446C">
        <w:rPr>
          <w:rFonts w:cs="Times New Roman"/>
          <w:lang w:val="it-IT"/>
        </w:rPr>
        <w:t xml:space="preserve">, C. E.; Li Manni, G.; </w:t>
      </w:r>
      <w:proofErr w:type="spellStart"/>
      <w:r w:rsidRPr="002A446C">
        <w:rPr>
          <w:rFonts w:cs="Times New Roman"/>
          <w:lang w:val="it-IT"/>
        </w:rPr>
        <w:t>Truhlar</w:t>
      </w:r>
      <w:proofErr w:type="spellEnd"/>
      <w:r w:rsidRPr="002A446C">
        <w:rPr>
          <w:rFonts w:cs="Times New Roman"/>
          <w:lang w:val="it-IT"/>
        </w:rPr>
        <w:t xml:space="preserve">, D. G.; Gagliardi, L. </w:t>
      </w:r>
      <w:r w:rsidRPr="002A446C">
        <w:rPr>
          <w:rFonts w:cs="Times New Roman"/>
          <w:i/>
          <w:iCs/>
          <w:lang w:val="it-IT"/>
        </w:rPr>
        <w:t xml:space="preserve">J. </w:t>
      </w:r>
      <w:proofErr w:type="spellStart"/>
      <w:r w:rsidRPr="002A446C">
        <w:rPr>
          <w:rFonts w:cs="Times New Roman"/>
          <w:i/>
          <w:iCs/>
          <w:lang w:val="it-IT"/>
        </w:rPr>
        <w:t>Chem</w:t>
      </w:r>
      <w:proofErr w:type="spellEnd"/>
      <w:r w:rsidRPr="002A446C">
        <w:rPr>
          <w:rFonts w:cs="Times New Roman"/>
          <w:i/>
          <w:iCs/>
          <w:lang w:val="it-IT"/>
        </w:rPr>
        <w:t xml:space="preserve">. </w:t>
      </w:r>
      <w:r w:rsidRPr="00E0079E">
        <w:rPr>
          <w:rFonts w:cs="Times New Roman"/>
          <w:i/>
          <w:iCs/>
        </w:rPr>
        <w:t>Phys.</w:t>
      </w:r>
      <w:r w:rsidRPr="00E0079E">
        <w:rPr>
          <w:rFonts w:cs="Times New Roman"/>
        </w:rPr>
        <w:t xml:space="preserve"> </w:t>
      </w:r>
      <w:r w:rsidRPr="00E0079E">
        <w:rPr>
          <w:rFonts w:cs="Times New Roman"/>
          <w:b/>
          <w:bCs w:val="0"/>
        </w:rPr>
        <w:t>2014</w:t>
      </w:r>
      <w:r w:rsidRPr="00E0079E">
        <w:rPr>
          <w:rFonts w:cs="Times New Roman"/>
        </w:rPr>
        <w:t xml:space="preserve">, </w:t>
      </w:r>
      <w:r w:rsidRPr="00E0079E">
        <w:rPr>
          <w:rFonts w:cs="Times New Roman"/>
          <w:i/>
          <w:iCs/>
        </w:rPr>
        <w:t>141</w:t>
      </w:r>
      <w:r w:rsidRPr="00E0079E">
        <w:rPr>
          <w:rFonts w:cs="Times New Roman"/>
        </w:rPr>
        <w:t xml:space="preserve"> (20), 204309.</w:t>
      </w:r>
    </w:p>
    <w:p w14:paraId="4F81B161" w14:textId="77777777" w:rsidR="00FD6C94" w:rsidRPr="00E0079E" w:rsidRDefault="00FD6C94" w:rsidP="00FD6C94">
      <w:pPr>
        <w:pStyle w:val="Bibliography"/>
        <w:rPr>
          <w:rFonts w:cs="Times New Roman"/>
        </w:rPr>
      </w:pPr>
      <w:r w:rsidRPr="00E0079E">
        <w:rPr>
          <w:rFonts w:cs="Times New Roman"/>
        </w:rPr>
        <w:t xml:space="preserve">152) </w:t>
      </w:r>
      <w:r w:rsidRPr="00E0079E">
        <w:rPr>
          <w:rFonts w:cs="Times New Roman"/>
        </w:rPr>
        <w:tab/>
        <w:t xml:space="preserve">Luo, S.; </w:t>
      </w:r>
      <w:proofErr w:type="spellStart"/>
      <w:r w:rsidRPr="00E0079E">
        <w:rPr>
          <w:rFonts w:cs="Times New Roman"/>
        </w:rPr>
        <w:t>Averkiev</w:t>
      </w:r>
      <w:proofErr w:type="spellEnd"/>
      <w:r w:rsidRPr="00E0079E">
        <w:rPr>
          <w:rFonts w:cs="Times New Roman"/>
        </w:rPr>
        <w:t xml:space="preserve">, B. B.; Yang, K. R.; Xu, X.;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2014</w:t>
      </w:r>
      <w:r w:rsidRPr="00E0079E">
        <w:rPr>
          <w:rFonts w:cs="Times New Roman"/>
        </w:rPr>
        <w:t xml:space="preserve">, </w:t>
      </w:r>
      <w:r w:rsidRPr="00E0079E">
        <w:rPr>
          <w:rFonts w:cs="Times New Roman"/>
          <w:i/>
          <w:iCs/>
        </w:rPr>
        <w:t>10</w:t>
      </w:r>
      <w:r w:rsidRPr="00E0079E">
        <w:rPr>
          <w:rFonts w:cs="Times New Roman"/>
        </w:rPr>
        <w:t xml:space="preserve"> (1), 102–121.</w:t>
      </w:r>
    </w:p>
    <w:p w14:paraId="3D7EBAA5" w14:textId="77777777" w:rsidR="00FD6C94" w:rsidRPr="00E0079E" w:rsidRDefault="00FD6C94" w:rsidP="00FD6C94">
      <w:pPr>
        <w:pStyle w:val="Bibliography"/>
        <w:rPr>
          <w:rFonts w:cs="Times New Roman"/>
        </w:rPr>
      </w:pPr>
      <w:r w:rsidRPr="00E0079E">
        <w:rPr>
          <w:rFonts w:cs="Times New Roman"/>
        </w:rPr>
        <w:t xml:space="preserve">153) </w:t>
      </w:r>
      <w:r w:rsidRPr="00E0079E">
        <w:rPr>
          <w:rFonts w:cs="Times New Roman"/>
        </w:rPr>
        <w:tab/>
        <w:t xml:space="preserve">Yu, H.;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2014</w:t>
      </w:r>
      <w:r w:rsidRPr="00E0079E">
        <w:rPr>
          <w:rFonts w:cs="Times New Roman"/>
        </w:rPr>
        <w:t xml:space="preserve">, </w:t>
      </w:r>
      <w:r w:rsidRPr="00E0079E">
        <w:rPr>
          <w:rFonts w:cs="Times New Roman"/>
          <w:i/>
          <w:iCs/>
        </w:rPr>
        <w:t>10</w:t>
      </w:r>
      <w:r w:rsidRPr="00E0079E">
        <w:rPr>
          <w:rFonts w:cs="Times New Roman"/>
        </w:rPr>
        <w:t xml:space="preserve"> (6), 2291–2305.</w:t>
      </w:r>
    </w:p>
    <w:p w14:paraId="41CB0EB4" w14:textId="77777777" w:rsidR="00FD6C94" w:rsidRPr="00E0079E" w:rsidRDefault="00FD6C94" w:rsidP="00FD6C94">
      <w:pPr>
        <w:pStyle w:val="Bibliography"/>
        <w:rPr>
          <w:rFonts w:cs="Times New Roman"/>
        </w:rPr>
      </w:pPr>
      <w:r w:rsidRPr="00E0079E">
        <w:rPr>
          <w:rFonts w:cs="Times New Roman"/>
        </w:rPr>
        <w:t xml:space="preserve">154) </w:t>
      </w:r>
      <w:r w:rsidRPr="00E0079E">
        <w:rPr>
          <w:rFonts w:cs="Times New Roman"/>
        </w:rPr>
        <w:tab/>
        <w:t xml:space="preserve">Luo, S.;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2012</w:t>
      </w:r>
      <w:r w:rsidRPr="00E0079E">
        <w:rPr>
          <w:rFonts w:cs="Times New Roman"/>
        </w:rPr>
        <w:t xml:space="preserve">, </w:t>
      </w:r>
      <w:r w:rsidRPr="00E0079E">
        <w:rPr>
          <w:rFonts w:cs="Times New Roman"/>
          <w:i/>
          <w:iCs/>
        </w:rPr>
        <w:t>8</w:t>
      </w:r>
      <w:r w:rsidRPr="00E0079E">
        <w:rPr>
          <w:rFonts w:cs="Times New Roman"/>
        </w:rPr>
        <w:t xml:space="preserve"> (11), 4112–4126.</w:t>
      </w:r>
    </w:p>
    <w:p w14:paraId="5A2502CA" w14:textId="57CBDF62" w:rsidR="0044578D" w:rsidRPr="009262B2" w:rsidRDefault="00FD6C94" w:rsidP="009262B2">
      <w:pPr>
        <w:pStyle w:val="Bibliography"/>
        <w:rPr>
          <w:rFonts w:cs="Times New Roman"/>
        </w:rPr>
      </w:pPr>
      <w:r w:rsidRPr="00E0079E">
        <w:rPr>
          <w:rFonts w:cs="Times New Roman"/>
        </w:rPr>
        <w:t xml:space="preserve">155) </w:t>
      </w:r>
      <w:r w:rsidRPr="00E0079E">
        <w:rPr>
          <w:rFonts w:cs="Times New Roman"/>
        </w:rPr>
        <w:tab/>
        <w:t xml:space="preserve">Cao, L.; Ryde, U. </w:t>
      </w:r>
      <w:r w:rsidRPr="00E0079E">
        <w:rPr>
          <w:rFonts w:cs="Times New Roman"/>
          <w:i/>
          <w:iCs/>
        </w:rPr>
        <w:t>Phys. Chem. Chem. Phys.</w:t>
      </w:r>
      <w:r w:rsidRPr="00E0079E">
        <w:rPr>
          <w:rFonts w:cs="Times New Roman"/>
        </w:rPr>
        <w:t xml:space="preserve"> </w:t>
      </w:r>
      <w:r w:rsidRPr="00E0079E">
        <w:rPr>
          <w:rFonts w:cs="Times New Roman"/>
          <w:b/>
          <w:bCs w:val="0"/>
        </w:rPr>
        <w:t>2019</w:t>
      </w:r>
      <w:r w:rsidRPr="00E0079E">
        <w:rPr>
          <w:rFonts w:cs="Times New Roman"/>
        </w:rPr>
        <w:t xml:space="preserve">, </w:t>
      </w:r>
      <w:r w:rsidRPr="00E0079E">
        <w:rPr>
          <w:rFonts w:cs="Times New Roman"/>
          <w:i/>
          <w:iCs/>
        </w:rPr>
        <w:t>21</w:t>
      </w:r>
      <w:r w:rsidRPr="00E0079E">
        <w:rPr>
          <w:rFonts w:cs="Times New Roman"/>
        </w:rPr>
        <w:t xml:space="preserve"> (5), 2480–2488.</w:t>
      </w:r>
      <w:r w:rsidR="0044578D">
        <w:rPr>
          <w:b/>
          <w:bCs w:val="0"/>
        </w:rPr>
        <w:br w:type="page"/>
      </w:r>
    </w:p>
    <w:p w14:paraId="2368ECDF" w14:textId="77777777" w:rsidR="00F71186" w:rsidRDefault="00F71186" w:rsidP="003701B2">
      <w:pPr>
        <w:jc w:val="both"/>
        <w:rPr>
          <w:b/>
          <w:bCs w:val="0"/>
        </w:rPr>
        <w:sectPr w:rsidR="00F71186" w:rsidSect="0057203C">
          <w:footerReference w:type="default" r:id="rId31"/>
          <w:pgSz w:w="12240" w:h="15840"/>
          <w:pgMar w:top="1440" w:right="1440" w:bottom="1440" w:left="1440" w:header="720" w:footer="720" w:gutter="0"/>
          <w:pgNumType w:start="1"/>
          <w:cols w:space="720"/>
          <w:docGrid w:linePitch="360"/>
        </w:sectPr>
      </w:pPr>
    </w:p>
    <w:p w14:paraId="563C3382" w14:textId="52D0D4BE" w:rsidR="00081FD4" w:rsidRDefault="00E95695" w:rsidP="00C259EE">
      <w:pPr>
        <w:rPr>
          <w:b/>
          <w:bCs w:val="0"/>
        </w:rPr>
      </w:pPr>
      <w:r w:rsidRPr="00FB4772">
        <w:rPr>
          <w:b/>
          <w:bCs w:val="0"/>
        </w:rPr>
        <w:lastRenderedPageBreak/>
        <w:t>Experience</w:t>
      </w:r>
      <w:r w:rsidR="003701B2" w:rsidRPr="003701B2">
        <w:rPr>
          <w:b/>
          <w:bCs w:val="0"/>
        </w:rPr>
        <w:t xml:space="preserve"> </w:t>
      </w:r>
      <w:r w:rsidR="001A69D9">
        <w:rPr>
          <w:b/>
          <w:bCs w:val="0"/>
        </w:rPr>
        <w:t>1</w:t>
      </w:r>
      <w:r w:rsidR="00DE139A">
        <w:rPr>
          <w:b/>
          <w:bCs w:val="0"/>
        </w:rPr>
        <w:t>1</w:t>
      </w:r>
      <w:r w:rsidR="003701B2" w:rsidRPr="003701B2">
        <w:rPr>
          <w:b/>
          <w:bCs w:val="0"/>
        </w:rPr>
        <w:t xml:space="preserve">: </w:t>
      </w:r>
      <w:r w:rsidR="00B652AB">
        <w:rPr>
          <w:b/>
          <w:bCs w:val="0"/>
        </w:rPr>
        <w:t>Comparison with Experimental Results.</w:t>
      </w:r>
    </w:p>
    <w:p w14:paraId="16077387" w14:textId="5CFD890B" w:rsidR="00587127" w:rsidRDefault="00EA4B0A" w:rsidP="00EA4B0A">
      <w:pPr>
        <w:ind w:firstLine="720"/>
        <w:jc w:val="both"/>
      </w:pPr>
      <w:r>
        <w:t xml:space="preserve">This </w:t>
      </w:r>
      <w:r w:rsidR="00E95695">
        <w:t>experience</w:t>
      </w:r>
      <w:r w:rsidR="006F0F3F">
        <w:t xml:space="preserve"> </w:t>
      </w:r>
      <w:r>
        <w:t xml:space="preserve">analyzes the outcome of </w:t>
      </w:r>
      <w:r w:rsidR="00587127">
        <w:t>two</w:t>
      </w:r>
      <w:r>
        <w:t xml:space="preserve"> bond dissociation reaction</w:t>
      </w:r>
      <w:r w:rsidR="00587127">
        <w:t>s</w:t>
      </w:r>
      <w:r>
        <w:t xml:space="preserve"> from the Minnesota 2015B database.</w:t>
      </w:r>
      <w:r w:rsidR="00FA5F63" w:rsidRPr="00FA5F63">
        <w:rPr>
          <w:rFonts w:cs="Times New Roman"/>
          <w:vertAlign w:val="superscript"/>
        </w:rPr>
        <w:t>9</w:t>
      </w:r>
      <w:r w:rsidR="00052041">
        <w:t xml:space="preserve"> </w:t>
      </w:r>
      <w:r w:rsidR="00587127">
        <w:t>One comes from the SR-MGN-BE107 subset,</w:t>
      </w:r>
      <w:r w:rsidR="007316DC" w:rsidRPr="007316DC">
        <w:rPr>
          <w:rFonts w:cs="Times New Roman"/>
          <w:vertAlign w:val="superscript"/>
        </w:rPr>
        <w:t>15,139,156</w:t>
      </w:r>
      <w:r w:rsidR="00052041">
        <w:t xml:space="preserve"> </w:t>
      </w:r>
      <w:r w:rsidR="00587127">
        <w:t>the other from the</w:t>
      </w:r>
      <w:r w:rsidR="005B58CC">
        <w:t xml:space="preserve"> SR</w:t>
      </w:r>
      <w:r w:rsidR="00320571">
        <w:noBreakHyphen/>
      </w:r>
      <w:r w:rsidR="005C1991">
        <w:t>TM</w:t>
      </w:r>
      <w:r w:rsidR="00320571">
        <w:noBreakHyphen/>
      </w:r>
      <w:r w:rsidR="005C1991">
        <w:t>BE17</w:t>
      </w:r>
      <w:r w:rsidR="007316DC" w:rsidRPr="007316DC">
        <w:rPr>
          <w:rFonts w:cs="Times New Roman"/>
          <w:vertAlign w:val="superscript"/>
        </w:rPr>
        <w:t>15,142,157–159</w:t>
      </w:r>
      <w:r w:rsidR="00052041">
        <w:t xml:space="preserve"> </w:t>
      </w:r>
      <w:r w:rsidR="00587127">
        <w:t xml:space="preserve">subset. </w:t>
      </w:r>
      <w:r w:rsidR="00455B91">
        <w:t xml:space="preserve">In addition, </w:t>
      </w:r>
      <w:r w:rsidR="00320571">
        <w:t>you</w:t>
      </w:r>
      <w:r w:rsidR="00455B91">
        <w:t xml:space="preserve"> will also examine </w:t>
      </w:r>
      <w:r w:rsidR="007C5B88">
        <w:t>some</w:t>
      </w:r>
      <w:r w:rsidR="00455B91">
        <w:t xml:space="preserve"> total atomization energies from the W4-11 subset</w:t>
      </w:r>
      <w:r w:rsidR="007316DC" w:rsidRPr="007316DC">
        <w:rPr>
          <w:rFonts w:cs="Times New Roman"/>
          <w:vertAlign w:val="superscript"/>
        </w:rPr>
        <w:t>160</w:t>
      </w:r>
      <w:r w:rsidR="00052041">
        <w:t xml:space="preserve"> </w:t>
      </w:r>
      <w:r w:rsidR="00455B91">
        <w:t>of the GMTKN55 database.</w:t>
      </w:r>
      <w:r w:rsidR="00FA5F63" w:rsidRPr="00FA5F63">
        <w:rPr>
          <w:rFonts w:cs="Times New Roman"/>
          <w:vertAlign w:val="superscript"/>
        </w:rPr>
        <w:t>5</w:t>
      </w:r>
    </w:p>
    <w:p w14:paraId="61BE29EE" w14:textId="6B4D996E" w:rsidR="00EA4B0A" w:rsidRDefault="00587127" w:rsidP="00EA4B0A">
      <w:pPr>
        <w:ind w:firstLine="720"/>
        <w:jc w:val="both"/>
      </w:pPr>
      <w:r>
        <w:t xml:space="preserve">First, </w:t>
      </w:r>
      <w:r w:rsidR="00320571">
        <w:t>you</w:t>
      </w:r>
      <w:r w:rsidR="008548F5">
        <w:t xml:space="preserve"> are going to analyze the dissociation of the C</w:t>
      </w:r>
      <w:r w:rsidR="00320571">
        <w:t>–</w:t>
      </w:r>
      <w:r w:rsidR="008548F5">
        <w:t xml:space="preserve">O bond in </w:t>
      </w:r>
      <w:r w:rsidR="008548F5" w:rsidRPr="008548F5">
        <w:rPr>
          <w:i/>
          <w:iCs/>
        </w:rPr>
        <w:t>tert</w:t>
      </w:r>
      <w:r w:rsidR="008548F5">
        <w:t>-but</w:t>
      </w:r>
      <w:r w:rsidR="005D755D">
        <w:t>yl alcoho</w:t>
      </w:r>
      <w:r w:rsidR="00331414">
        <w:t xml:space="preserve">l </w:t>
      </w:r>
      <w:r w:rsidR="008548F5">
        <w:t xml:space="preserve">to give the </w:t>
      </w:r>
      <w:r w:rsidR="008548F5">
        <w:rPr>
          <w:i/>
          <w:iCs/>
        </w:rPr>
        <w:t>tert</w:t>
      </w:r>
      <w:r w:rsidR="008548F5">
        <w:t xml:space="preserve">-butyl radical and the OH radical. The reference energy for this reaction is </w:t>
      </w:r>
      <w:r w:rsidR="0057648B">
        <w:t>115.02 kcal</w:t>
      </w:r>
      <w:r w:rsidR="00EB207F">
        <w:t xml:space="preserve"> mol</w:t>
      </w:r>
      <w:r w:rsidR="00EB207F" w:rsidRPr="00A4171E">
        <w:rPr>
          <w:vertAlign w:val="superscript"/>
        </w:rPr>
        <w:t>–1</w:t>
      </w:r>
      <w:r w:rsidR="00EB207F">
        <w:t>. I</w:t>
      </w:r>
      <w:r w:rsidR="00923B3F">
        <w:t xml:space="preserve">n the second case, </w:t>
      </w:r>
      <w:r w:rsidR="00320571">
        <w:t>you will</w:t>
      </w:r>
      <w:r w:rsidR="00923B3F">
        <w:t xml:space="preserve"> take into account </w:t>
      </w:r>
      <w:r w:rsidR="005C1991">
        <w:t xml:space="preserve">the </w:t>
      </w:r>
      <w:r w:rsidR="00923B3F">
        <w:t>FeCl</w:t>
      </w:r>
      <w:r w:rsidR="007316DC" w:rsidRPr="007316DC">
        <w:rPr>
          <w:rFonts w:cs="Times New Roman"/>
          <w:vertAlign w:val="superscript"/>
        </w:rPr>
        <w:t>159</w:t>
      </w:r>
      <w:r w:rsidR="005C1991">
        <w:t xml:space="preserve"> molecule</w:t>
      </w:r>
      <w:r w:rsidR="00143B4C">
        <w:t>, and it</w:t>
      </w:r>
      <w:r w:rsidR="00251385">
        <w:t>s</w:t>
      </w:r>
      <w:r w:rsidR="00143B4C">
        <w:t xml:space="preserve"> dissociation into atomic chlorine and iron</w:t>
      </w:r>
      <w:r w:rsidR="00923B3F">
        <w:t xml:space="preserve">. The reference electronic energy for </w:t>
      </w:r>
      <w:r w:rsidR="005C1991">
        <w:t>its</w:t>
      </w:r>
      <w:r w:rsidR="00923B3F">
        <w:t xml:space="preserve"> dissociation is 78.5 kcal</w:t>
      </w:r>
      <w:r w:rsidR="005D2568">
        <w:t xml:space="preserve"> mol</w:t>
      </w:r>
      <w:r w:rsidR="005D2568" w:rsidRPr="00A4171E">
        <w:rPr>
          <w:vertAlign w:val="superscript"/>
        </w:rPr>
        <w:t>–1</w:t>
      </w:r>
      <w:r w:rsidR="00923B3F">
        <w:t xml:space="preserve">. </w:t>
      </w:r>
    </w:p>
    <w:p w14:paraId="4CCB064D" w14:textId="251D93B1" w:rsidR="00C615EF" w:rsidRDefault="004D64F0" w:rsidP="00D46754">
      <w:pPr>
        <w:ind w:firstLine="720"/>
        <w:jc w:val="both"/>
      </w:pPr>
      <w:r>
        <w:t xml:space="preserve">Do not forget to use stability analysis </w:t>
      </w:r>
      <w:r w:rsidR="00320571">
        <w:t>for</w:t>
      </w:r>
      <w:r>
        <w:t xml:space="preserve"> both cases. </w:t>
      </w:r>
      <w:r w:rsidR="00007973">
        <w:t>Remember also to use at least the (99,590) grid, and the def2-QZVP basis set.</w:t>
      </w:r>
      <w:r w:rsidR="00C339D0" w:rsidRPr="00C339D0">
        <w:rPr>
          <w:rFonts w:cs="Times New Roman"/>
          <w:vertAlign w:val="superscript"/>
        </w:rPr>
        <w:t>50</w:t>
      </w:r>
      <w:r w:rsidR="0014035F">
        <w:t xml:space="preserve"> </w:t>
      </w:r>
      <w:r w:rsidR="00007973">
        <w:t>When it comes to functionals, we suggest using the MN15</w:t>
      </w:r>
      <w:r w:rsidR="005124AA">
        <w:t>-L</w:t>
      </w:r>
      <w:r w:rsidR="00007973">
        <w:t>,</w:t>
      </w:r>
      <w:r w:rsidR="00FA5F63" w:rsidRPr="00FA5F63">
        <w:rPr>
          <w:rFonts w:cs="Times New Roman"/>
          <w:vertAlign w:val="superscript"/>
        </w:rPr>
        <w:t>8</w:t>
      </w:r>
      <w:r w:rsidR="00007973">
        <w:t xml:space="preserve"> MN15,</w:t>
      </w:r>
      <w:r w:rsidR="00FA5F63" w:rsidRPr="00FA5F63">
        <w:rPr>
          <w:rFonts w:cs="Times New Roman"/>
          <w:vertAlign w:val="superscript"/>
        </w:rPr>
        <w:t>9</w:t>
      </w:r>
      <w:r w:rsidR="005124AA">
        <w:t xml:space="preserve"> </w:t>
      </w:r>
      <w:r w:rsidR="00007973">
        <w:t>B3LYP</w:t>
      </w:r>
      <w:r w:rsidR="00FA5F63" w:rsidRPr="00FA5F63">
        <w:rPr>
          <w:rFonts w:cs="Times New Roman"/>
          <w:vertAlign w:val="superscript"/>
        </w:rPr>
        <w:t>25,26,29–31</w:t>
      </w:r>
      <w:r w:rsidR="0014035F">
        <w:t xml:space="preserve"> </w:t>
      </w:r>
      <w:r w:rsidR="005124AA">
        <w:t>and PBE</w:t>
      </w:r>
      <w:r w:rsidR="00FA5F63" w:rsidRPr="00FA5F63">
        <w:rPr>
          <w:rFonts w:cs="Times New Roman"/>
          <w:vertAlign w:val="superscript"/>
        </w:rPr>
        <w:t>34</w:t>
      </w:r>
      <w:r w:rsidR="005124AA">
        <w:rPr>
          <w:vertAlign w:val="superscript"/>
        </w:rPr>
        <w:t xml:space="preserve"> </w:t>
      </w:r>
      <w:r w:rsidR="00007973">
        <w:t>functionals</w:t>
      </w:r>
      <w:r w:rsidR="0059731B">
        <w:t>, and the HF method</w:t>
      </w:r>
      <w:r w:rsidR="00D46754">
        <w:t>.</w:t>
      </w:r>
      <w:r w:rsidR="00063A78" w:rsidRPr="00063A78">
        <w:rPr>
          <w:rFonts w:cs="Times New Roman"/>
          <w:vertAlign w:val="superscript"/>
        </w:rPr>
        <w:t>45–48</w:t>
      </w:r>
      <w:r w:rsidR="00007973">
        <w:t xml:space="preserve"> </w:t>
      </w:r>
      <w:r w:rsidR="00D46754" w:rsidRPr="00D46754">
        <w:t>Before</w:t>
      </w:r>
      <w:r w:rsidR="00D46754">
        <w:t xml:space="preserve"> </w:t>
      </w:r>
      <w:r w:rsidR="00320571">
        <w:t>answering</w:t>
      </w:r>
      <w:r w:rsidR="00D46754">
        <w:t xml:space="preserve"> the </w:t>
      </w:r>
      <w:r w:rsidR="00B118C2">
        <w:t>questions</w:t>
      </w:r>
      <w:r w:rsidR="00320571">
        <w:t xml:space="preserve"> below</w:t>
      </w:r>
      <w:r w:rsidR="00D46754">
        <w:t>, we suggest you collect the data and put them in a table, including the calculated results and the error calculated with respect to the reference energy.</w:t>
      </w:r>
    </w:p>
    <w:p w14:paraId="36AC2CC7" w14:textId="77777777" w:rsidR="00E0559D" w:rsidRDefault="00E0559D" w:rsidP="003701B2">
      <w:pPr>
        <w:jc w:val="both"/>
        <w:rPr>
          <w:b/>
          <w:bCs w:val="0"/>
        </w:rPr>
      </w:pPr>
    </w:p>
    <w:p w14:paraId="1303EBF9" w14:textId="1AE61FB3" w:rsidR="0019160D" w:rsidRPr="0061374E" w:rsidRDefault="0019160D" w:rsidP="0019160D">
      <w:pPr>
        <w:jc w:val="both"/>
        <w:rPr>
          <w:u w:val="single"/>
        </w:rPr>
      </w:pPr>
      <w:r w:rsidRPr="0061374E">
        <w:rPr>
          <w:u w:val="single"/>
        </w:rPr>
        <w:t>Problems</w:t>
      </w:r>
      <w:r w:rsidR="00E0040F" w:rsidRPr="0061374E">
        <w:rPr>
          <w:u w:val="single"/>
        </w:rPr>
        <w:t xml:space="preserve"> for </w:t>
      </w:r>
      <w:r w:rsidR="00E0040F" w:rsidRPr="0061374E">
        <w:rPr>
          <w:i/>
          <w:iCs/>
          <w:u w:val="single"/>
        </w:rPr>
        <w:t>tert</w:t>
      </w:r>
      <w:r w:rsidR="00E0040F" w:rsidRPr="0061374E">
        <w:rPr>
          <w:u w:val="single"/>
        </w:rPr>
        <w:t>-butyl alcohol.</w:t>
      </w:r>
    </w:p>
    <w:p w14:paraId="46288DDD" w14:textId="192E01F6" w:rsidR="00320571" w:rsidRDefault="00E0040F" w:rsidP="00662DDF">
      <w:pPr>
        <w:pStyle w:val="ListParagraph"/>
        <w:numPr>
          <w:ilvl w:val="0"/>
          <w:numId w:val="13"/>
        </w:numPr>
        <w:jc w:val="both"/>
        <w:rPr>
          <w:rFonts w:ascii="Garamond" w:hAnsi="Garamond"/>
        </w:rPr>
      </w:pPr>
      <w:r>
        <w:rPr>
          <w:rFonts w:ascii="Garamond" w:hAnsi="Garamond"/>
        </w:rPr>
        <w:t>Which functional is the best?</w:t>
      </w:r>
      <w:r w:rsidR="000B3F4F">
        <w:rPr>
          <w:rFonts w:ascii="Garamond" w:hAnsi="Garamond"/>
        </w:rPr>
        <w:t xml:space="preserve"> Which one is the worst?</w:t>
      </w:r>
    </w:p>
    <w:p w14:paraId="150DEA53" w14:textId="77777777" w:rsidR="00320571" w:rsidRPr="00320571" w:rsidRDefault="00320571" w:rsidP="00320571">
      <w:pPr>
        <w:pStyle w:val="ListParagraph"/>
        <w:ind w:left="1080"/>
        <w:jc w:val="both"/>
        <w:rPr>
          <w:rFonts w:ascii="Garamond" w:hAnsi="Garamond"/>
        </w:rPr>
      </w:pPr>
    </w:p>
    <w:p w14:paraId="541D3E22" w14:textId="1CD738FE" w:rsidR="00320571" w:rsidRPr="00320571" w:rsidRDefault="00320571" w:rsidP="00320571">
      <w:pPr>
        <w:jc w:val="both"/>
      </w:pPr>
      <w:r>
        <w:t>______________________________________________________________________________</w:t>
      </w:r>
    </w:p>
    <w:p w14:paraId="1397529C" w14:textId="77777777" w:rsidR="00320571" w:rsidRDefault="00320571" w:rsidP="00320571">
      <w:pPr>
        <w:pStyle w:val="ListParagraph"/>
        <w:ind w:left="1080"/>
        <w:jc w:val="both"/>
        <w:rPr>
          <w:rFonts w:ascii="Garamond" w:hAnsi="Garamond"/>
        </w:rPr>
      </w:pPr>
    </w:p>
    <w:p w14:paraId="16CD4199" w14:textId="2F48E74A" w:rsidR="005B5364" w:rsidRDefault="005B5364" w:rsidP="00662DDF">
      <w:pPr>
        <w:pStyle w:val="ListParagraph"/>
        <w:numPr>
          <w:ilvl w:val="0"/>
          <w:numId w:val="13"/>
        </w:numPr>
        <w:jc w:val="both"/>
        <w:rPr>
          <w:rFonts w:ascii="Garamond" w:hAnsi="Garamond"/>
        </w:rPr>
      </w:pPr>
      <w:r>
        <w:rPr>
          <w:rFonts w:ascii="Garamond" w:hAnsi="Garamond"/>
        </w:rPr>
        <w:t xml:space="preserve">How does the HF method perform? Are you surprised? </w:t>
      </w:r>
    </w:p>
    <w:p w14:paraId="58112CCD" w14:textId="77777777" w:rsidR="00320571" w:rsidRPr="00320571" w:rsidRDefault="00320571" w:rsidP="00320571">
      <w:pPr>
        <w:pStyle w:val="ListParagraph"/>
        <w:ind w:left="1080"/>
        <w:jc w:val="both"/>
        <w:rPr>
          <w:rFonts w:ascii="Garamond" w:hAnsi="Garamond"/>
        </w:rPr>
      </w:pPr>
    </w:p>
    <w:p w14:paraId="1ADDD9B4" w14:textId="25F08925" w:rsidR="00320571" w:rsidRPr="00320571" w:rsidRDefault="00320571" w:rsidP="00320571">
      <w:pPr>
        <w:jc w:val="both"/>
      </w:pPr>
      <w:r w:rsidRPr="00320571">
        <w:t>______________________________________________________________________________</w:t>
      </w:r>
    </w:p>
    <w:p w14:paraId="6F5CEE46" w14:textId="77777777" w:rsidR="00320571" w:rsidRDefault="00320571" w:rsidP="00320571">
      <w:pPr>
        <w:pStyle w:val="ListParagraph"/>
        <w:ind w:left="1080"/>
        <w:jc w:val="both"/>
        <w:rPr>
          <w:rFonts w:ascii="Garamond" w:hAnsi="Garamond"/>
        </w:rPr>
      </w:pPr>
    </w:p>
    <w:p w14:paraId="095AC4DC" w14:textId="29364B13" w:rsidR="00E0040F" w:rsidRDefault="005B5364" w:rsidP="00662DDF">
      <w:pPr>
        <w:pStyle w:val="ListParagraph"/>
        <w:numPr>
          <w:ilvl w:val="0"/>
          <w:numId w:val="13"/>
        </w:numPr>
        <w:jc w:val="both"/>
        <w:rPr>
          <w:rFonts w:ascii="Garamond" w:hAnsi="Garamond"/>
        </w:rPr>
      </w:pPr>
      <w:r>
        <w:rPr>
          <w:rFonts w:ascii="Garamond" w:hAnsi="Garamond"/>
        </w:rPr>
        <w:t>Try the B3LYP functional with the 6-31G* basis set of Pople.</w:t>
      </w:r>
      <w:r w:rsidR="00C339D0" w:rsidRPr="00C339D0">
        <w:rPr>
          <w:rFonts w:ascii="Garamond" w:hAnsi="Garamond" w:cs="Times New Roman"/>
          <w:vertAlign w:val="superscript"/>
        </w:rPr>
        <w:t>116–124</w:t>
      </w:r>
      <w:r>
        <w:rPr>
          <w:rFonts w:ascii="Garamond" w:hAnsi="Garamond"/>
        </w:rPr>
        <w:t xml:space="preserve"> Do you see any improvement? Where do you think this improvement come from? </w:t>
      </w:r>
    </w:p>
    <w:p w14:paraId="1A8BDF1A" w14:textId="77777777" w:rsidR="00320571" w:rsidRDefault="00320571" w:rsidP="00320571">
      <w:pPr>
        <w:jc w:val="both"/>
      </w:pPr>
    </w:p>
    <w:p w14:paraId="08453517" w14:textId="02FAA285" w:rsidR="00320571" w:rsidRPr="00320571" w:rsidRDefault="00320571" w:rsidP="00320571">
      <w:pPr>
        <w:jc w:val="both"/>
      </w:pPr>
      <w:r>
        <w:t>______________________________________________________________________________</w:t>
      </w:r>
    </w:p>
    <w:p w14:paraId="0693C201" w14:textId="6D865808" w:rsidR="00E0040F" w:rsidRDefault="00E0040F" w:rsidP="00E0040F">
      <w:pPr>
        <w:jc w:val="both"/>
      </w:pPr>
    </w:p>
    <w:p w14:paraId="55EC2989" w14:textId="785AEC95" w:rsidR="00E0040F" w:rsidRDefault="00E0040F" w:rsidP="00E0040F">
      <w:pPr>
        <w:jc w:val="both"/>
        <w:rPr>
          <w:u w:val="single"/>
        </w:rPr>
      </w:pPr>
      <w:r w:rsidRPr="0061374E">
        <w:rPr>
          <w:u w:val="single"/>
        </w:rPr>
        <w:t xml:space="preserve">Problems for </w:t>
      </w:r>
      <w:proofErr w:type="spellStart"/>
      <w:r w:rsidRPr="0061374E">
        <w:rPr>
          <w:u w:val="single"/>
        </w:rPr>
        <w:t>FeCl</w:t>
      </w:r>
      <w:proofErr w:type="spellEnd"/>
      <w:r w:rsidRPr="0061374E">
        <w:rPr>
          <w:u w:val="single"/>
        </w:rPr>
        <w:t>.</w:t>
      </w:r>
    </w:p>
    <w:p w14:paraId="5332FE59" w14:textId="77777777" w:rsidR="00B118C2" w:rsidRPr="0061374E" w:rsidRDefault="00B118C2" w:rsidP="00E0040F">
      <w:pPr>
        <w:jc w:val="both"/>
        <w:rPr>
          <w:u w:val="single"/>
        </w:rPr>
      </w:pPr>
    </w:p>
    <w:p w14:paraId="188060B0" w14:textId="64397306" w:rsidR="0019160D" w:rsidRDefault="00D46754" w:rsidP="00662DDF">
      <w:pPr>
        <w:pStyle w:val="ListParagraph"/>
        <w:numPr>
          <w:ilvl w:val="0"/>
          <w:numId w:val="12"/>
        </w:numPr>
        <w:jc w:val="both"/>
        <w:rPr>
          <w:rFonts w:ascii="Garamond" w:hAnsi="Garamond"/>
        </w:rPr>
      </w:pPr>
      <w:r>
        <w:rPr>
          <w:rFonts w:ascii="Garamond" w:hAnsi="Garamond"/>
        </w:rPr>
        <w:t xml:space="preserve">Which functional is the best performer? </w:t>
      </w:r>
    </w:p>
    <w:p w14:paraId="334E84EE" w14:textId="77777777" w:rsidR="00320571" w:rsidRDefault="00320571" w:rsidP="00320571">
      <w:pPr>
        <w:jc w:val="both"/>
      </w:pPr>
    </w:p>
    <w:p w14:paraId="0AFE9B8E" w14:textId="66F7A6DB" w:rsidR="00320571" w:rsidRDefault="00320571" w:rsidP="00320571">
      <w:pPr>
        <w:jc w:val="both"/>
      </w:pPr>
      <w:r>
        <w:t>______________________________________________________________________________</w:t>
      </w:r>
    </w:p>
    <w:p w14:paraId="45C90DA1" w14:textId="77777777" w:rsidR="00320571" w:rsidRPr="00320571" w:rsidRDefault="00320571" w:rsidP="00320571">
      <w:pPr>
        <w:jc w:val="both"/>
      </w:pPr>
    </w:p>
    <w:p w14:paraId="235A5B95" w14:textId="15F41EAE" w:rsidR="00D46754" w:rsidRDefault="00D46754" w:rsidP="00662DDF">
      <w:pPr>
        <w:pStyle w:val="ListParagraph"/>
        <w:numPr>
          <w:ilvl w:val="0"/>
          <w:numId w:val="12"/>
        </w:numPr>
        <w:jc w:val="both"/>
        <w:rPr>
          <w:rFonts w:ascii="Garamond" w:hAnsi="Garamond"/>
        </w:rPr>
      </w:pPr>
      <w:r>
        <w:rPr>
          <w:rFonts w:ascii="Garamond" w:hAnsi="Garamond"/>
        </w:rPr>
        <w:t xml:space="preserve">How does the HF method perform? </w:t>
      </w:r>
      <w:r w:rsidR="00B903C9">
        <w:rPr>
          <w:rFonts w:ascii="Garamond" w:hAnsi="Garamond"/>
        </w:rPr>
        <w:t>Are you surprised</w:t>
      </w:r>
      <w:r>
        <w:rPr>
          <w:rFonts w:ascii="Garamond" w:hAnsi="Garamond"/>
        </w:rPr>
        <w:t xml:space="preserve">? </w:t>
      </w:r>
    </w:p>
    <w:p w14:paraId="515CC9A7" w14:textId="77777777" w:rsidR="00320571" w:rsidRDefault="00320571" w:rsidP="00320571">
      <w:pPr>
        <w:jc w:val="both"/>
      </w:pPr>
    </w:p>
    <w:p w14:paraId="0BAC28AA" w14:textId="7283A553" w:rsidR="00320571" w:rsidRPr="00320571" w:rsidRDefault="00320571" w:rsidP="00320571">
      <w:pPr>
        <w:jc w:val="both"/>
      </w:pPr>
      <w:r>
        <w:t>______________________________________________________________________________</w:t>
      </w:r>
    </w:p>
    <w:p w14:paraId="08B9B3D0" w14:textId="77777777" w:rsidR="00320571" w:rsidRDefault="00320571" w:rsidP="00320571">
      <w:pPr>
        <w:pStyle w:val="ListParagraph"/>
        <w:ind w:left="1080"/>
        <w:jc w:val="both"/>
        <w:rPr>
          <w:rFonts w:ascii="Garamond" w:hAnsi="Garamond"/>
        </w:rPr>
      </w:pPr>
    </w:p>
    <w:p w14:paraId="18B52073" w14:textId="545082B7" w:rsidR="00D46754" w:rsidRDefault="005B5364" w:rsidP="00662DDF">
      <w:pPr>
        <w:pStyle w:val="ListParagraph"/>
        <w:numPr>
          <w:ilvl w:val="0"/>
          <w:numId w:val="12"/>
        </w:numPr>
        <w:jc w:val="both"/>
        <w:rPr>
          <w:rFonts w:ascii="Garamond" w:hAnsi="Garamond"/>
        </w:rPr>
      </w:pPr>
      <w:r>
        <w:rPr>
          <w:rFonts w:ascii="Garamond" w:hAnsi="Garamond"/>
        </w:rPr>
        <w:t xml:space="preserve">Go on the </w:t>
      </w:r>
      <w:proofErr w:type="spellStart"/>
      <w:r>
        <w:rPr>
          <w:rFonts w:ascii="Garamond" w:hAnsi="Garamond"/>
        </w:rPr>
        <w:t>Nist</w:t>
      </w:r>
      <w:proofErr w:type="spellEnd"/>
      <w:r>
        <w:rPr>
          <w:rFonts w:ascii="Garamond" w:hAnsi="Garamond"/>
        </w:rPr>
        <w:t xml:space="preserve"> Webbook of Chemistry Website and look for the enthalpy of formation in the gas phase of </w:t>
      </w:r>
      <w:proofErr w:type="spellStart"/>
      <w:r>
        <w:rPr>
          <w:rFonts w:ascii="Garamond" w:hAnsi="Garamond"/>
        </w:rPr>
        <w:t>FeCl</w:t>
      </w:r>
      <w:proofErr w:type="spellEnd"/>
      <w:r>
        <w:rPr>
          <w:rFonts w:ascii="Garamond" w:hAnsi="Garamond"/>
        </w:rPr>
        <w:t>. How much is it, in kcal</w:t>
      </w:r>
      <w:r w:rsidR="00CD5458">
        <w:rPr>
          <w:rFonts w:ascii="Garamond" w:hAnsi="Garamond"/>
        </w:rPr>
        <w:t xml:space="preserve"> </w:t>
      </w:r>
      <w:r w:rsidR="00CD5458" w:rsidRPr="00CD5458">
        <w:rPr>
          <w:rFonts w:ascii="Garamond" w:hAnsi="Garamond"/>
        </w:rPr>
        <w:t>mol</w:t>
      </w:r>
      <w:r w:rsidR="00CD5458" w:rsidRPr="00CD5458">
        <w:rPr>
          <w:rFonts w:ascii="Garamond" w:hAnsi="Garamond"/>
          <w:vertAlign w:val="superscript"/>
        </w:rPr>
        <w:t>–1</w:t>
      </w:r>
      <w:r>
        <w:rPr>
          <w:rFonts w:ascii="Garamond" w:hAnsi="Garamond"/>
        </w:rPr>
        <w:t xml:space="preserve">? Do you see any difference with the reference data that you are using? </w:t>
      </w:r>
    </w:p>
    <w:p w14:paraId="7FD5BF3A" w14:textId="61FF7E86" w:rsidR="00320571" w:rsidRDefault="00320571" w:rsidP="00320571">
      <w:pPr>
        <w:jc w:val="both"/>
      </w:pPr>
    </w:p>
    <w:p w14:paraId="7563CABA" w14:textId="77777777" w:rsidR="00320571" w:rsidRDefault="00320571" w:rsidP="00320571">
      <w:pPr>
        <w:jc w:val="both"/>
      </w:pPr>
    </w:p>
    <w:p w14:paraId="21A5C17C" w14:textId="159691C1" w:rsidR="00320571" w:rsidRDefault="00320571" w:rsidP="00320571">
      <w:pPr>
        <w:jc w:val="both"/>
      </w:pPr>
      <w:r>
        <w:t>______________________________________________________________________________</w:t>
      </w:r>
    </w:p>
    <w:p w14:paraId="41EE5B74" w14:textId="77777777" w:rsidR="00320571" w:rsidRDefault="00320571" w:rsidP="00320571">
      <w:pPr>
        <w:jc w:val="both"/>
      </w:pPr>
    </w:p>
    <w:p w14:paraId="6F82F8EE" w14:textId="77777777" w:rsidR="00320571" w:rsidRPr="00320571" w:rsidRDefault="00320571" w:rsidP="00320571">
      <w:pPr>
        <w:jc w:val="both"/>
      </w:pPr>
    </w:p>
    <w:p w14:paraId="63A4BAC6" w14:textId="40D46A01" w:rsidR="005B5364" w:rsidRDefault="00455B91" w:rsidP="00662DDF">
      <w:pPr>
        <w:pStyle w:val="ListParagraph"/>
        <w:numPr>
          <w:ilvl w:val="0"/>
          <w:numId w:val="12"/>
        </w:numPr>
        <w:jc w:val="both"/>
        <w:rPr>
          <w:rFonts w:ascii="Garamond" w:hAnsi="Garamond"/>
        </w:rPr>
      </w:pPr>
      <w:r>
        <w:rPr>
          <w:rFonts w:ascii="Garamond" w:hAnsi="Garamond"/>
        </w:rPr>
        <w:lastRenderedPageBreak/>
        <w:t xml:space="preserve">Given the NIST reference and the electronic energy, do you think you can directly compare the theoretical result with the experimental one? Why? </w:t>
      </w:r>
    </w:p>
    <w:p w14:paraId="3FB7A8D5" w14:textId="77777777" w:rsidR="00320571" w:rsidRDefault="00320571" w:rsidP="00320571">
      <w:pPr>
        <w:jc w:val="both"/>
      </w:pPr>
    </w:p>
    <w:p w14:paraId="2FF386D9" w14:textId="12DAD129" w:rsidR="00455B91" w:rsidRDefault="00320571" w:rsidP="00320571">
      <w:pPr>
        <w:jc w:val="both"/>
      </w:pPr>
      <w:r>
        <w:t>______________________________________________________________________________</w:t>
      </w:r>
    </w:p>
    <w:p w14:paraId="1F9CEB84" w14:textId="77777777" w:rsidR="00320571" w:rsidRDefault="00320571" w:rsidP="00320571">
      <w:pPr>
        <w:jc w:val="both"/>
      </w:pPr>
    </w:p>
    <w:p w14:paraId="6F96D2B4" w14:textId="49CE14E6" w:rsidR="00320571" w:rsidRDefault="00320571" w:rsidP="00320571">
      <w:pPr>
        <w:jc w:val="both"/>
      </w:pPr>
      <w:r>
        <w:t>______________________________________________________________________________</w:t>
      </w:r>
    </w:p>
    <w:p w14:paraId="0204982C" w14:textId="77777777" w:rsidR="00320571" w:rsidRDefault="00320571" w:rsidP="00320571">
      <w:pPr>
        <w:jc w:val="both"/>
      </w:pPr>
    </w:p>
    <w:p w14:paraId="2F10101D" w14:textId="5DD94209" w:rsidR="00982015" w:rsidRDefault="00455B91" w:rsidP="001E4A7E">
      <w:pPr>
        <w:ind w:firstLine="720"/>
        <w:jc w:val="both"/>
      </w:pPr>
      <w:r>
        <w:t xml:space="preserve">We will now turn </w:t>
      </w:r>
      <w:r w:rsidR="00320571">
        <w:t>the attention to</w:t>
      </w:r>
      <w:r>
        <w:t xml:space="preserve"> the atomization reactions.</w:t>
      </w:r>
      <w:r w:rsidR="007316DC" w:rsidRPr="007316DC">
        <w:rPr>
          <w:rFonts w:cs="Times New Roman"/>
          <w:vertAlign w:val="superscript"/>
        </w:rPr>
        <w:t>160</w:t>
      </w:r>
      <w:r w:rsidR="00FB77BA">
        <w:t xml:space="preserve"> </w:t>
      </w:r>
      <w:r>
        <w:t xml:space="preserve">Remember that the definition of atomization reaction implies that we decompose the molecule into its </w:t>
      </w:r>
      <w:r w:rsidR="00320571">
        <w:t>constituent</w:t>
      </w:r>
      <w:r>
        <w:t xml:space="preserve"> atoms</w:t>
      </w:r>
      <w:r w:rsidR="00834195">
        <w:t xml:space="preserve"> (see, for example, reaction </w:t>
      </w:r>
      <w:r w:rsidR="00834195" w:rsidRPr="00834195">
        <w:rPr>
          <w:b/>
          <w:bCs w:val="0"/>
        </w:rPr>
        <w:t>3c</w:t>
      </w:r>
      <w:r w:rsidR="00834195">
        <w:t xml:space="preserve"> in </w:t>
      </w:r>
      <w:r w:rsidR="00E95695">
        <w:t>Experience</w:t>
      </w:r>
      <w:r w:rsidR="00834195">
        <w:t xml:space="preserve"> 3)</w:t>
      </w:r>
      <w:r>
        <w:t xml:space="preserve">. </w:t>
      </w:r>
      <w:r w:rsidR="00320571">
        <w:t>You</w:t>
      </w:r>
      <w:r>
        <w:t xml:space="preserve"> will take into account the H</w:t>
      </w:r>
      <w:r w:rsidRPr="0075016A">
        <w:rPr>
          <w:vertAlign w:val="subscript"/>
        </w:rPr>
        <w:t>2</w:t>
      </w:r>
      <w:r>
        <w:t xml:space="preserve"> molecule, methane, water, ammonia, </w:t>
      </w:r>
      <w:r w:rsidR="0075016A">
        <w:t>and ozone. The reference values (in kcal</w:t>
      </w:r>
      <w:r w:rsidR="00FD7132">
        <w:t xml:space="preserve"> mol</w:t>
      </w:r>
      <w:r w:rsidR="00FD7132" w:rsidRPr="00A4171E">
        <w:rPr>
          <w:vertAlign w:val="superscript"/>
        </w:rPr>
        <w:t>–1</w:t>
      </w:r>
      <w:r w:rsidR="0075016A">
        <w:t>) are given in the following table</w:t>
      </w:r>
      <w:r w:rsidR="001E4A7E">
        <w:t xml:space="preserve"> (</w:t>
      </w:r>
      <w:r w:rsidR="001E4A7E">
        <w:rPr>
          <w:b/>
          <w:bCs w:val="0"/>
        </w:rPr>
        <w:t xml:space="preserve">Table </w:t>
      </w:r>
      <w:r w:rsidR="001C5131">
        <w:rPr>
          <w:b/>
          <w:bCs w:val="0"/>
        </w:rPr>
        <w:t>3</w:t>
      </w:r>
      <w:r w:rsidR="001E4A7E">
        <w:t>).</w:t>
      </w:r>
      <w:r w:rsidR="0075016A">
        <w:t xml:space="preserve"> Note that for the H</w:t>
      </w:r>
      <w:r w:rsidR="0075016A" w:rsidRPr="0075016A">
        <w:rPr>
          <w:vertAlign w:val="subscript"/>
        </w:rPr>
        <w:t>2</w:t>
      </w:r>
      <w:r w:rsidR="0075016A">
        <w:t xml:space="preserve"> molecule, the atomization </w:t>
      </w:r>
      <w:r w:rsidR="006C10FA">
        <w:t xml:space="preserve">reaction and the bond dissociation reaction are </w:t>
      </w:r>
      <w:r w:rsidR="00D466C5">
        <w:t xml:space="preserve">conceptually </w:t>
      </w:r>
      <w:r w:rsidR="006C10FA">
        <w:t xml:space="preserve">the same. </w:t>
      </w:r>
    </w:p>
    <w:p w14:paraId="5969B0E0" w14:textId="11BDFDC7" w:rsidR="001E4A7E" w:rsidRDefault="001E4A7E" w:rsidP="001E4A7E">
      <w:pPr>
        <w:ind w:firstLine="720"/>
        <w:jc w:val="both"/>
      </w:pPr>
      <w:r>
        <w:t xml:space="preserve">We suggest using the same </w:t>
      </w:r>
      <w:r w:rsidR="00320571">
        <w:t>method</w:t>
      </w:r>
      <w:r>
        <w:t xml:space="preserve">s </w:t>
      </w:r>
      <w:r w:rsidR="00320571">
        <w:t>used</w:t>
      </w:r>
      <w:r>
        <w:t xml:space="preserve"> above</w:t>
      </w:r>
      <w:r w:rsidR="00320571">
        <w:t xml:space="preserve">. </w:t>
      </w:r>
      <w:r>
        <w:t xml:space="preserve">Total atomization energies are not very important from the chemical viewpoint, but they are interesting from the computational </w:t>
      </w:r>
      <w:r w:rsidR="00320571">
        <w:t>perspective</w:t>
      </w:r>
      <w:r>
        <w:t xml:space="preserve"> because they represent a challenge in functional development and because they are a good test of the robustness and reliability of functional approximations. Remember to collect the data in a table before going on and answering the following questions.</w:t>
      </w:r>
    </w:p>
    <w:p w14:paraId="6B26FE12" w14:textId="77777777" w:rsidR="001E4A7E" w:rsidRDefault="001E4A7E" w:rsidP="00320571">
      <w:pPr>
        <w:jc w:val="both"/>
      </w:pPr>
    </w:p>
    <w:p w14:paraId="3A0CBA86" w14:textId="77777777" w:rsidR="0075016A" w:rsidRDefault="0075016A" w:rsidP="00455B91">
      <w:pPr>
        <w:ind w:firstLine="720"/>
        <w:jc w:val="both"/>
      </w:pPr>
    </w:p>
    <w:tbl>
      <w:tblPr>
        <w:tblStyle w:val="TableGrid"/>
        <w:tblW w:w="0" w:type="auto"/>
        <w:jc w:val="center"/>
        <w:tblLook w:val="04A0" w:firstRow="1" w:lastRow="0" w:firstColumn="1" w:lastColumn="0" w:noHBand="0" w:noVBand="1"/>
      </w:tblPr>
      <w:tblGrid>
        <w:gridCol w:w="1231"/>
        <w:gridCol w:w="2009"/>
      </w:tblGrid>
      <w:tr w:rsidR="0075016A" w14:paraId="13F8F22B" w14:textId="77777777" w:rsidTr="0075016A">
        <w:trPr>
          <w:jc w:val="center"/>
        </w:trPr>
        <w:tc>
          <w:tcPr>
            <w:tcW w:w="1231" w:type="dxa"/>
            <w:vAlign w:val="center"/>
          </w:tcPr>
          <w:p w14:paraId="15DC7A60" w14:textId="0E639D19" w:rsidR="0075016A" w:rsidRPr="0075016A" w:rsidRDefault="0075016A" w:rsidP="0075016A">
            <w:pPr>
              <w:jc w:val="center"/>
              <w:rPr>
                <w:b/>
                <w:bCs w:val="0"/>
              </w:rPr>
            </w:pPr>
            <w:r w:rsidRPr="0075016A">
              <w:rPr>
                <w:b/>
                <w:bCs w:val="0"/>
              </w:rPr>
              <w:t>Molecule</w:t>
            </w:r>
          </w:p>
        </w:tc>
        <w:tc>
          <w:tcPr>
            <w:tcW w:w="2009" w:type="dxa"/>
            <w:vAlign w:val="center"/>
          </w:tcPr>
          <w:p w14:paraId="464F7025" w14:textId="03891C26" w:rsidR="0075016A" w:rsidRPr="0075016A" w:rsidRDefault="0075016A" w:rsidP="0075016A">
            <w:pPr>
              <w:jc w:val="center"/>
              <w:rPr>
                <w:b/>
                <w:bCs w:val="0"/>
              </w:rPr>
            </w:pPr>
            <w:r w:rsidRPr="0075016A">
              <w:rPr>
                <w:b/>
                <w:bCs w:val="0"/>
              </w:rPr>
              <w:t>Reference energy (kcal</w:t>
            </w:r>
            <w:r w:rsidR="00916E0E">
              <w:rPr>
                <w:b/>
                <w:bCs w:val="0"/>
              </w:rPr>
              <w:t xml:space="preserve"> </w:t>
            </w:r>
            <w:r w:rsidR="00916E0E" w:rsidRPr="00916E0E">
              <w:rPr>
                <w:b/>
                <w:bCs w:val="0"/>
              </w:rPr>
              <w:t>mol</w:t>
            </w:r>
            <w:r w:rsidR="00916E0E" w:rsidRPr="00916E0E">
              <w:rPr>
                <w:b/>
                <w:bCs w:val="0"/>
                <w:vertAlign w:val="superscript"/>
              </w:rPr>
              <w:t>–1</w:t>
            </w:r>
            <w:r w:rsidRPr="0075016A">
              <w:rPr>
                <w:b/>
                <w:bCs w:val="0"/>
              </w:rPr>
              <w:t>)</w:t>
            </w:r>
          </w:p>
        </w:tc>
      </w:tr>
      <w:tr w:rsidR="0075016A" w14:paraId="00D9B94E" w14:textId="77777777" w:rsidTr="0075016A">
        <w:trPr>
          <w:jc w:val="center"/>
        </w:trPr>
        <w:tc>
          <w:tcPr>
            <w:tcW w:w="1231" w:type="dxa"/>
            <w:vAlign w:val="center"/>
          </w:tcPr>
          <w:p w14:paraId="506F2A85" w14:textId="1D4304FC" w:rsidR="0075016A" w:rsidRDefault="0075016A" w:rsidP="0075016A">
            <w:pPr>
              <w:jc w:val="center"/>
            </w:pPr>
            <w:r>
              <w:t>H</w:t>
            </w:r>
            <w:r w:rsidRPr="0075016A">
              <w:rPr>
                <w:vertAlign w:val="subscript"/>
              </w:rPr>
              <w:t>2</w:t>
            </w:r>
          </w:p>
        </w:tc>
        <w:tc>
          <w:tcPr>
            <w:tcW w:w="2009" w:type="dxa"/>
            <w:vAlign w:val="center"/>
          </w:tcPr>
          <w:p w14:paraId="53BF146B" w14:textId="477E2893" w:rsidR="0075016A" w:rsidRDefault="0075016A" w:rsidP="0075016A">
            <w:pPr>
              <w:jc w:val="center"/>
            </w:pPr>
            <w:r>
              <w:t>109.5</w:t>
            </w:r>
          </w:p>
        </w:tc>
      </w:tr>
      <w:tr w:rsidR="0075016A" w14:paraId="18562788" w14:textId="77777777" w:rsidTr="0075016A">
        <w:trPr>
          <w:jc w:val="center"/>
        </w:trPr>
        <w:tc>
          <w:tcPr>
            <w:tcW w:w="1231" w:type="dxa"/>
            <w:vAlign w:val="center"/>
          </w:tcPr>
          <w:p w14:paraId="3BA69A29" w14:textId="0368489A" w:rsidR="0075016A" w:rsidRDefault="0075016A" w:rsidP="0075016A">
            <w:pPr>
              <w:jc w:val="center"/>
            </w:pPr>
            <w:r>
              <w:t>CH</w:t>
            </w:r>
            <w:r w:rsidRPr="0075016A">
              <w:rPr>
                <w:vertAlign w:val="subscript"/>
              </w:rPr>
              <w:t>4</w:t>
            </w:r>
          </w:p>
        </w:tc>
        <w:tc>
          <w:tcPr>
            <w:tcW w:w="2009" w:type="dxa"/>
            <w:vAlign w:val="center"/>
          </w:tcPr>
          <w:p w14:paraId="0174F2E9" w14:textId="35A4EA83" w:rsidR="0075016A" w:rsidRDefault="0075016A" w:rsidP="0075016A">
            <w:pPr>
              <w:jc w:val="center"/>
            </w:pPr>
            <w:r>
              <w:t>420.4</w:t>
            </w:r>
          </w:p>
        </w:tc>
      </w:tr>
      <w:tr w:rsidR="0075016A" w14:paraId="6B2F9B32" w14:textId="77777777" w:rsidTr="0075016A">
        <w:trPr>
          <w:jc w:val="center"/>
        </w:trPr>
        <w:tc>
          <w:tcPr>
            <w:tcW w:w="1231" w:type="dxa"/>
            <w:vAlign w:val="center"/>
          </w:tcPr>
          <w:p w14:paraId="3C373A0A" w14:textId="57EB28BC" w:rsidR="0075016A" w:rsidRDefault="0075016A" w:rsidP="0075016A">
            <w:pPr>
              <w:jc w:val="center"/>
            </w:pPr>
            <w:r>
              <w:t>NH</w:t>
            </w:r>
            <w:r w:rsidRPr="0075016A">
              <w:rPr>
                <w:vertAlign w:val="subscript"/>
              </w:rPr>
              <w:t>3</w:t>
            </w:r>
          </w:p>
        </w:tc>
        <w:tc>
          <w:tcPr>
            <w:tcW w:w="2009" w:type="dxa"/>
            <w:vAlign w:val="center"/>
          </w:tcPr>
          <w:p w14:paraId="2DBA5CDD" w14:textId="300A4506" w:rsidR="0075016A" w:rsidRDefault="0075016A" w:rsidP="0075016A">
            <w:pPr>
              <w:jc w:val="center"/>
            </w:pPr>
            <w:r>
              <w:t>298.0</w:t>
            </w:r>
          </w:p>
        </w:tc>
      </w:tr>
      <w:tr w:rsidR="0075016A" w14:paraId="09AEE2D6" w14:textId="77777777" w:rsidTr="0075016A">
        <w:trPr>
          <w:jc w:val="center"/>
        </w:trPr>
        <w:tc>
          <w:tcPr>
            <w:tcW w:w="1231" w:type="dxa"/>
            <w:vAlign w:val="center"/>
          </w:tcPr>
          <w:p w14:paraId="1C61C56D" w14:textId="616754B2" w:rsidR="0075016A" w:rsidRDefault="0075016A" w:rsidP="0075016A">
            <w:pPr>
              <w:jc w:val="center"/>
            </w:pPr>
            <w:r>
              <w:t>H</w:t>
            </w:r>
            <w:r w:rsidRPr="0075016A">
              <w:rPr>
                <w:vertAlign w:val="subscript"/>
              </w:rPr>
              <w:t>2</w:t>
            </w:r>
            <w:r>
              <w:t>O</w:t>
            </w:r>
          </w:p>
        </w:tc>
        <w:tc>
          <w:tcPr>
            <w:tcW w:w="2009" w:type="dxa"/>
            <w:vAlign w:val="center"/>
          </w:tcPr>
          <w:p w14:paraId="6DDFAE9A" w14:textId="2E6A5FED" w:rsidR="0075016A" w:rsidRDefault="0075016A" w:rsidP="0075016A">
            <w:pPr>
              <w:jc w:val="center"/>
            </w:pPr>
            <w:r>
              <w:t>233.0</w:t>
            </w:r>
          </w:p>
        </w:tc>
      </w:tr>
      <w:tr w:rsidR="0075016A" w14:paraId="15D731BC" w14:textId="77777777" w:rsidTr="0075016A">
        <w:trPr>
          <w:jc w:val="center"/>
        </w:trPr>
        <w:tc>
          <w:tcPr>
            <w:tcW w:w="1231" w:type="dxa"/>
            <w:vAlign w:val="center"/>
          </w:tcPr>
          <w:p w14:paraId="5DBEBA88" w14:textId="4639E063" w:rsidR="0075016A" w:rsidRDefault="0075016A" w:rsidP="0075016A">
            <w:pPr>
              <w:jc w:val="center"/>
            </w:pPr>
            <w:r>
              <w:t>O</w:t>
            </w:r>
            <w:r w:rsidRPr="0075016A">
              <w:rPr>
                <w:vertAlign w:val="subscript"/>
              </w:rPr>
              <w:t>3</w:t>
            </w:r>
          </w:p>
        </w:tc>
        <w:tc>
          <w:tcPr>
            <w:tcW w:w="2009" w:type="dxa"/>
            <w:vAlign w:val="center"/>
          </w:tcPr>
          <w:p w14:paraId="7906D2F0" w14:textId="43EFC96B" w:rsidR="0075016A" w:rsidRDefault="0075016A" w:rsidP="0075016A">
            <w:pPr>
              <w:jc w:val="center"/>
            </w:pPr>
            <w:r>
              <w:t>147.4</w:t>
            </w:r>
          </w:p>
        </w:tc>
      </w:tr>
      <w:tr w:rsidR="0075016A" w14:paraId="030CB729" w14:textId="77777777" w:rsidTr="0075016A">
        <w:trPr>
          <w:jc w:val="center"/>
        </w:trPr>
        <w:tc>
          <w:tcPr>
            <w:tcW w:w="3240" w:type="dxa"/>
            <w:gridSpan w:val="2"/>
            <w:vAlign w:val="center"/>
          </w:tcPr>
          <w:p w14:paraId="67E62455" w14:textId="232A89EF" w:rsidR="0075016A" w:rsidRDefault="0073356C" w:rsidP="0075016A">
            <w:pPr>
              <w:jc w:val="both"/>
            </w:pPr>
            <w:r w:rsidRPr="0073356C">
              <w:rPr>
                <w:b/>
                <w:bCs w:val="0"/>
              </w:rPr>
              <w:t xml:space="preserve">Table </w:t>
            </w:r>
            <w:r w:rsidR="003A301E">
              <w:rPr>
                <w:b/>
                <w:bCs w:val="0"/>
              </w:rPr>
              <w:t>3</w:t>
            </w:r>
            <w:r>
              <w:t xml:space="preserve"> </w:t>
            </w:r>
            <w:r w:rsidR="0075016A">
              <w:t>Reference energies for the total atomization energies from the W4-11 subset.</w:t>
            </w:r>
          </w:p>
        </w:tc>
      </w:tr>
    </w:tbl>
    <w:p w14:paraId="40F82740" w14:textId="77777777" w:rsidR="0075016A" w:rsidRDefault="0075016A" w:rsidP="00455B91">
      <w:pPr>
        <w:ind w:firstLine="720"/>
        <w:jc w:val="both"/>
      </w:pPr>
    </w:p>
    <w:p w14:paraId="62E7C333" w14:textId="703877FB" w:rsidR="001C527C" w:rsidRDefault="001C527C" w:rsidP="00982015">
      <w:pPr>
        <w:jc w:val="both"/>
      </w:pPr>
    </w:p>
    <w:p w14:paraId="25EC7FD4" w14:textId="06E3F918" w:rsidR="001C527C" w:rsidRPr="0061374E" w:rsidRDefault="001C527C" w:rsidP="001C527C">
      <w:pPr>
        <w:jc w:val="both"/>
        <w:rPr>
          <w:u w:val="single"/>
        </w:rPr>
      </w:pPr>
      <w:r w:rsidRPr="0061374E">
        <w:rPr>
          <w:u w:val="single"/>
        </w:rPr>
        <w:t>Problems for the W4-11 subset.</w:t>
      </w:r>
    </w:p>
    <w:p w14:paraId="6AF1F899" w14:textId="66547DA9" w:rsidR="005F7357" w:rsidRDefault="005F7357" w:rsidP="00662DDF">
      <w:pPr>
        <w:pStyle w:val="ListParagraph"/>
        <w:numPr>
          <w:ilvl w:val="0"/>
          <w:numId w:val="14"/>
        </w:numPr>
        <w:jc w:val="both"/>
        <w:rPr>
          <w:rFonts w:ascii="Garamond" w:hAnsi="Garamond"/>
        </w:rPr>
      </w:pPr>
      <w:r>
        <w:rPr>
          <w:rFonts w:ascii="Garamond" w:hAnsi="Garamond"/>
        </w:rPr>
        <w:t>Which functional is the best? Which one is the worst?</w:t>
      </w:r>
    </w:p>
    <w:p w14:paraId="403CEF2E" w14:textId="77777777" w:rsidR="00B118C2" w:rsidRDefault="00B118C2" w:rsidP="00B118C2">
      <w:pPr>
        <w:jc w:val="both"/>
      </w:pPr>
    </w:p>
    <w:p w14:paraId="5265BAB9" w14:textId="7CB08376" w:rsidR="00B118C2" w:rsidRPr="00B118C2" w:rsidRDefault="00B118C2" w:rsidP="00B118C2">
      <w:pPr>
        <w:jc w:val="both"/>
      </w:pPr>
      <w:r>
        <w:t>______________________________________________________________________________</w:t>
      </w:r>
    </w:p>
    <w:p w14:paraId="75692A48" w14:textId="77777777" w:rsidR="00B118C2" w:rsidRDefault="00B118C2" w:rsidP="00B118C2">
      <w:pPr>
        <w:pStyle w:val="ListParagraph"/>
        <w:ind w:left="1080"/>
        <w:jc w:val="both"/>
        <w:rPr>
          <w:rFonts w:ascii="Garamond" w:hAnsi="Garamond"/>
        </w:rPr>
      </w:pPr>
    </w:p>
    <w:p w14:paraId="5FDAEFE7" w14:textId="5E8814F9" w:rsidR="005F7357" w:rsidRDefault="005F7357" w:rsidP="00662DDF">
      <w:pPr>
        <w:pStyle w:val="ListParagraph"/>
        <w:numPr>
          <w:ilvl w:val="0"/>
          <w:numId w:val="14"/>
        </w:numPr>
        <w:jc w:val="both"/>
        <w:rPr>
          <w:rFonts w:ascii="Garamond" w:hAnsi="Garamond"/>
        </w:rPr>
      </w:pPr>
      <w:r>
        <w:rPr>
          <w:rFonts w:ascii="Garamond" w:hAnsi="Garamond"/>
        </w:rPr>
        <w:t xml:space="preserve">How does the HF method perform? Are you surprised? </w:t>
      </w:r>
    </w:p>
    <w:p w14:paraId="293CC95D" w14:textId="77777777" w:rsidR="00B118C2" w:rsidRDefault="00B118C2" w:rsidP="00B118C2">
      <w:pPr>
        <w:jc w:val="both"/>
      </w:pPr>
    </w:p>
    <w:p w14:paraId="2599885F" w14:textId="1C05BC45" w:rsidR="00B118C2" w:rsidRPr="00B118C2" w:rsidRDefault="00B118C2" w:rsidP="00B118C2">
      <w:pPr>
        <w:jc w:val="both"/>
      </w:pPr>
      <w:r>
        <w:t>______________________________________________________________________________</w:t>
      </w:r>
    </w:p>
    <w:p w14:paraId="5FEC9149" w14:textId="77777777" w:rsidR="00B118C2" w:rsidRDefault="00B118C2" w:rsidP="00B118C2">
      <w:pPr>
        <w:pStyle w:val="ListParagraph"/>
        <w:ind w:left="1080"/>
        <w:jc w:val="both"/>
        <w:rPr>
          <w:rFonts w:ascii="Garamond" w:hAnsi="Garamond"/>
        </w:rPr>
      </w:pPr>
    </w:p>
    <w:p w14:paraId="4B8E5D31" w14:textId="118E830D" w:rsidR="00A85DB7" w:rsidRDefault="00A85DB7" w:rsidP="00662DDF">
      <w:pPr>
        <w:pStyle w:val="ListParagraph"/>
        <w:numPr>
          <w:ilvl w:val="0"/>
          <w:numId w:val="14"/>
        </w:numPr>
        <w:jc w:val="both"/>
        <w:rPr>
          <w:rFonts w:ascii="Garamond" w:hAnsi="Garamond"/>
        </w:rPr>
      </w:pPr>
      <w:r>
        <w:rPr>
          <w:rFonts w:ascii="Garamond" w:hAnsi="Garamond"/>
        </w:rPr>
        <w:t>In your opinion, what is the reason of the failure of the HF method?</w:t>
      </w:r>
    </w:p>
    <w:p w14:paraId="7174B524" w14:textId="77777777" w:rsidR="00B118C2" w:rsidRDefault="00B118C2" w:rsidP="00B118C2">
      <w:pPr>
        <w:jc w:val="both"/>
      </w:pPr>
    </w:p>
    <w:p w14:paraId="234641EC" w14:textId="70729EAA" w:rsidR="00B118C2" w:rsidRDefault="00B118C2" w:rsidP="00B118C2">
      <w:pPr>
        <w:jc w:val="both"/>
      </w:pPr>
      <w:r>
        <w:t>______________________________________________________________________________</w:t>
      </w:r>
    </w:p>
    <w:p w14:paraId="783DDFE2" w14:textId="7F602EED" w:rsidR="00B118C2" w:rsidRDefault="00B118C2" w:rsidP="00B118C2">
      <w:pPr>
        <w:jc w:val="both"/>
      </w:pPr>
    </w:p>
    <w:p w14:paraId="27F53355" w14:textId="04BF19D3" w:rsidR="00B118C2" w:rsidRDefault="00B118C2" w:rsidP="00B118C2">
      <w:pPr>
        <w:jc w:val="both"/>
      </w:pPr>
    </w:p>
    <w:p w14:paraId="324E743E" w14:textId="77777777" w:rsidR="00B118C2" w:rsidRPr="00B118C2" w:rsidRDefault="00B118C2" w:rsidP="00B118C2">
      <w:pPr>
        <w:jc w:val="both"/>
      </w:pPr>
    </w:p>
    <w:p w14:paraId="3AE244E3" w14:textId="06CE3808" w:rsidR="001C527C" w:rsidRDefault="00D221D1" w:rsidP="00662DDF">
      <w:pPr>
        <w:pStyle w:val="ListParagraph"/>
        <w:numPr>
          <w:ilvl w:val="0"/>
          <w:numId w:val="14"/>
        </w:numPr>
        <w:jc w:val="both"/>
        <w:rPr>
          <w:rFonts w:ascii="Garamond" w:hAnsi="Garamond"/>
        </w:rPr>
      </w:pPr>
      <w:r>
        <w:rPr>
          <w:rFonts w:ascii="Garamond" w:hAnsi="Garamond"/>
        </w:rPr>
        <w:lastRenderedPageBreak/>
        <w:t>Do you see the same trend in both bond dissociation reactions and atomization reactions?</w:t>
      </w:r>
    </w:p>
    <w:p w14:paraId="3020A0A1" w14:textId="77777777" w:rsidR="00B118C2" w:rsidRDefault="00B118C2" w:rsidP="00B118C2">
      <w:pPr>
        <w:jc w:val="both"/>
      </w:pPr>
    </w:p>
    <w:p w14:paraId="304845A7" w14:textId="326DB0B1" w:rsidR="00B118C2" w:rsidRDefault="00B118C2" w:rsidP="00B118C2">
      <w:pPr>
        <w:jc w:val="both"/>
      </w:pPr>
      <w:r>
        <w:t>______________________________________________________________________________</w:t>
      </w:r>
    </w:p>
    <w:p w14:paraId="352043DA" w14:textId="77777777" w:rsidR="00B118C2" w:rsidRPr="00B118C2" w:rsidRDefault="00B118C2" w:rsidP="00B118C2">
      <w:pPr>
        <w:jc w:val="both"/>
      </w:pPr>
    </w:p>
    <w:p w14:paraId="239019AE" w14:textId="185812DA" w:rsidR="00AD4DC4" w:rsidRPr="001C527C" w:rsidRDefault="00AD4DC4" w:rsidP="00662DDF">
      <w:pPr>
        <w:pStyle w:val="ListParagraph"/>
        <w:numPr>
          <w:ilvl w:val="0"/>
          <w:numId w:val="14"/>
        </w:numPr>
        <w:jc w:val="both"/>
        <w:rPr>
          <w:rFonts w:ascii="Garamond" w:hAnsi="Garamond"/>
        </w:rPr>
      </w:pPr>
      <w:r>
        <w:rPr>
          <w:rFonts w:ascii="Garamond" w:hAnsi="Garamond"/>
        </w:rPr>
        <w:t xml:space="preserve">Can you directly compare the atomization energy with the formation enthalpy of a substance? Why? </w:t>
      </w:r>
    </w:p>
    <w:p w14:paraId="6E4714F8" w14:textId="77777777" w:rsidR="00B118C2" w:rsidRPr="00B118C2" w:rsidRDefault="00B118C2" w:rsidP="00B118C2">
      <w:pPr>
        <w:jc w:val="both"/>
        <w:rPr>
          <w:u w:val="single"/>
        </w:rPr>
      </w:pPr>
    </w:p>
    <w:p w14:paraId="35E380C0" w14:textId="69AA50BB" w:rsidR="0049583F" w:rsidRDefault="00B118C2" w:rsidP="00B118C2">
      <w:pPr>
        <w:jc w:val="both"/>
        <w:rPr>
          <w:u w:val="single"/>
        </w:rPr>
      </w:pPr>
      <w:r w:rsidRPr="00B118C2">
        <w:rPr>
          <w:u w:val="single"/>
        </w:rPr>
        <w:t>______________________________________________________________________________</w:t>
      </w:r>
    </w:p>
    <w:p w14:paraId="45E80CC5" w14:textId="77777777" w:rsidR="00B118C2" w:rsidRDefault="00B118C2" w:rsidP="00B118C2">
      <w:pPr>
        <w:jc w:val="both"/>
        <w:rPr>
          <w:u w:val="single"/>
        </w:rPr>
      </w:pPr>
    </w:p>
    <w:p w14:paraId="4B4748F7" w14:textId="5D6FFE46" w:rsidR="00C615EF" w:rsidRDefault="00326E64" w:rsidP="0061374E">
      <w:pPr>
        <w:jc w:val="both"/>
      </w:pPr>
      <w:r>
        <w:rPr>
          <w:u w:val="single"/>
        </w:rPr>
        <w:t>P</w:t>
      </w:r>
      <w:r w:rsidR="00455B91">
        <w:rPr>
          <w:u w:val="single"/>
        </w:rPr>
        <w:t xml:space="preserve">ractice </w:t>
      </w:r>
      <w:r>
        <w:rPr>
          <w:u w:val="single"/>
        </w:rPr>
        <w:t>comment</w:t>
      </w:r>
      <w:r w:rsidR="00455B91">
        <w:rPr>
          <w:u w:val="single"/>
        </w:rPr>
        <w:t>:</w:t>
      </w:r>
      <w:r w:rsidR="00455B91">
        <w:t xml:space="preserve"> </w:t>
      </w:r>
      <w:r w:rsidR="00DC4536">
        <w:t>Bond dissociation energies are ubiquitous in databases,</w:t>
      </w:r>
      <w:r w:rsidR="00FA5F63" w:rsidRPr="00FA5F63">
        <w:rPr>
          <w:rFonts w:cs="Times New Roman"/>
          <w:vertAlign w:val="superscript"/>
        </w:rPr>
        <w:t>5–9</w:t>
      </w:r>
      <w:r w:rsidR="00D9545C">
        <w:t xml:space="preserve"> </w:t>
      </w:r>
      <w:r w:rsidR="00B118C2">
        <w:t>because</w:t>
      </w:r>
      <w:r w:rsidR="00DC4536">
        <w:t xml:space="preserve"> it is very important for </w:t>
      </w:r>
      <w:r w:rsidR="00B118C2" w:rsidRPr="00B118C2">
        <w:rPr>
          <w:i/>
          <w:iCs/>
        </w:rPr>
        <w:t>xc</w:t>
      </w:r>
      <w:r w:rsidR="00B118C2">
        <w:t xml:space="preserve"> functionals</w:t>
      </w:r>
      <w:r w:rsidR="00DC4536">
        <w:t xml:space="preserve"> to correctly describe them. </w:t>
      </w:r>
      <w:r w:rsidR="00467E25">
        <w:t>However, even simple reactions can be tricky: the dissociation of the C</w:t>
      </w:r>
      <w:r w:rsidR="00B118C2">
        <w:t>–</w:t>
      </w:r>
      <w:r w:rsidR="00467E25">
        <w:t>O bond i</w:t>
      </w:r>
      <w:r w:rsidR="00DD1422">
        <w:t xml:space="preserve">s in principle easy, but it results in two radical molecules </w:t>
      </w:r>
      <w:r w:rsidR="00143B4C">
        <w:t>whose description is</w:t>
      </w:r>
      <w:r w:rsidR="00DD1422">
        <w:t xml:space="preserve"> challenging for theoretical methods</w:t>
      </w:r>
      <w:r w:rsidR="00143B4C">
        <w:t xml:space="preserve"> (remember that in principle KS-DFT is a single-determinant theory like HF)</w:t>
      </w:r>
      <w:r w:rsidR="00DD1422">
        <w:t>.</w:t>
      </w:r>
      <w:r w:rsidR="007316DC" w:rsidRPr="007316DC">
        <w:rPr>
          <w:rFonts w:cs="Times New Roman"/>
          <w:vertAlign w:val="superscript"/>
        </w:rPr>
        <w:t>161</w:t>
      </w:r>
      <w:r w:rsidR="00DD1422">
        <w:t xml:space="preserve"> </w:t>
      </w:r>
      <w:r w:rsidR="00143B4C">
        <w:t xml:space="preserve">For the dissociation energy of </w:t>
      </w:r>
      <w:proofErr w:type="spellStart"/>
      <w:r w:rsidR="0062253D">
        <w:t>FeCl</w:t>
      </w:r>
      <w:proofErr w:type="spellEnd"/>
      <w:r w:rsidR="0062253D">
        <w:t xml:space="preserve">, the scenario gets even more complicated </w:t>
      </w:r>
      <w:r w:rsidR="00B118C2">
        <w:t>when</w:t>
      </w:r>
      <w:r w:rsidR="00DC4536">
        <w:t xml:space="preserve"> heavier elements are involved</w:t>
      </w:r>
      <w:r w:rsidR="005B71CA">
        <w:t>, or when dissociating (charged) molecules into the constituent fragments, especially if they are different (as in the case of Ar</w:t>
      </w:r>
      <w:r w:rsidR="005B71CA" w:rsidRPr="005B71CA">
        <w:rPr>
          <w:vertAlign w:val="subscript"/>
        </w:rPr>
        <w:t>2</w:t>
      </w:r>
      <w:r w:rsidR="005B71CA" w:rsidRPr="005B71CA">
        <w:rPr>
          <w:vertAlign w:val="superscript"/>
        </w:rPr>
        <w:t>+</w:t>
      </w:r>
      <w:r w:rsidR="005B71CA">
        <w:t xml:space="preserve"> described at the end of </w:t>
      </w:r>
      <w:r w:rsidR="00E95695">
        <w:t>Experience</w:t>
      </w:r>
      <w:r w:rsidR="005B71CA">
        <w:t xml:space="preserve"> </w:t>
      </w:r>
      <w:r w:rsidR="00BA121E">
        <w:t>8</w:t>
      </w:r>
      <w:r w:rsidR="005B71CA">
        <w:t>)</w:t>
      </w:r>
      <w:r w:rsidR="00DC4536">
        <w:t>. Also, remember that</w:t>
      </w:r>
      <w:r w:rsidR="0062253D">
        <w:t xml:space="preserve"> there is no simple way to compare the calculated result with the experimental result, as explained by Truhlar and co-workers.</w:t>
      </w:r>
      <w:r w:rsidR="007316DC" w:rsidRPr="007316DC">
        <w:rPr>
          <w:rFonts w:cs="Times New Roman"/>
          <w:vertAlign w:val="superscript"/>
        </w:rPr>
        <w:t>157,159</w:t>
      </w:r>
      <w:r w:rsidR="0062253D">
        <w:t xml:space="preserve"> </w:t>
      </w:r>
      <w:r w:rsidR="001E3989">
        <w:t xml:space="preserve">Without going into much details, you have to account for different corrections in order to go from the experimental to the purely theoretical value. That is why the direct comparison between the experimental and the computed values is discouraged, unless you seek help from a theoretician. Coming to the last set of reactions, they can be seen as an additional example of why you should rely on more modern functionals. </w:t>
      </w:r>
      <w:r w:rsidR="00EA2E8B">
        <w:t>Not only do w</w:t>
      </w:r>
      <w:r w:rsidR="001E3989">
        <w:t xml:space="preserve">e need a functional </w:t>
      </w:r>
      <w:r w:rsidR="00B118C2">
        <w:t xml:space="preserve">that is </w:t>
      </w:r>
      <w:r w:rsidR="001E3989">
        <w:t xml:space="preserve">capable of describing the molecule in the most appropriate way, but </w:t>
      </w:r>
      <w:r w:rsidR="00B118C2">
        <w:t xml:space="preserve">it needs to describe correctly </w:t>
      </w:r>
      <w:r w:rsidR="001E3989">
        <w:t xml:space="preserve">also the atoms, which are a completely different chemical species. </w:t>
      </w:r>
      <w:r w:rsidR="00DC4536">
        <w:t>The HF method fails to account for electron correlation, and therefore its description of atoms is really bad, which results in high errors. On the other hand, all DFAs account for electron correlation</w:t>
      </w:r>
      <w:r w:rsidR="00B118C2">
        <w:t xml:space="preserve"> in some approximate way</w:t>
      </w:r>
      <w:r w:rsidR="00DC4536">
        <w:t>,</w:t>
      </w:r>
      <w:r w:rsidR="007316DC" w:rsidRPr="007316DC">
        <w:rPr>
          <w:rFonts w:cs="Times New Roman"/>
          <w:vertAlign w:val="superscript"/>
        </w:rPr>
        <w:t>162–166</w:t>
      </w:r>
      <w:r w:rsidR="00D9545C">
        <w:t xml:space="preserve"> </w:t>
      </w:r>
      <w:r w:rsidR="00DC4536">
        <w:t>and the</w:t>
      </w:r>
      <w:r w:rsidR="00B118C2">
        <w:t>ir results for atoms are</w:t>
      </w:r>
      <w:r w:rsidR="00DC4536">
        <w:t xml:space="preserve"> better. </w:t>
      </w:r>
      <w:r w:rsidR="001E3989">
        <w:t xml:space="preserve">In </w:t>
      </w:r>
      <w:r w:rsidR="00DC4536">
        <w:t>general</w:t>
      </w:r>
      <w:r w:rsidR="001E3989">
        <w:t xml:space="preserve">, </w:t>
      </w:r>
      <w:r w:rsidR="00DC4536">
        <w:t xml:space="preserve">however, </w:t>
      </w:r>
      <w:r w:rsidR="001E3989">
        <w:t xml:space="preserve">we </w:t>
      </w:r>
      <w:r w:rsidR="00B118C2">
        <w:t xml:space="preserve">once again </w:t>
      </w:r>
      <w:r w:rsidR="001E3989">
        <w:t>advise non-experts to seek help from a theoretician</w:t>
      </w:r>
      <w:r w:rsidR="00B118C2">
        <w:t xml:space="preserve"> for such cases</w:t>
      </w:r>
      <w:r w:rsidR="001E3989">
        <w:t xml:space="preserve">. </w:t>
      </w:r>
    </w:p>
    <w:p w14:paraId="6A847E52" w14:textId="77777777" w:rsidR="007F0CD1" w:rsidRDefault="007F0CD1" w:rsidP="0061374E">
      <w:pPr>
        <w:jc w:val="both"/>
        <w:rPr>
          <w:b/>
          <w:bCs w:val="0"/>
        </w:rPr>
      </w:pPr>
    </w:p>
    <w:p w14:paraId="338848D2" w14:textId="598EBD74" w:rsidR="002A03BD" w:rsidRDefault="00755349" w:rsidP="003701B2">
      <w:pPr>
        <w:jc w:val="both"/>
        <w:rPr>
          <w:b/>
          <w:bCs w:val="0"/>
        </w:rPr>
      </w:pPr>
      <w:r>
        <w:rPr>
          <w:b/>
          <w:bCs w:val="0"/>
          <w:noProof/>
        </w:rPr>
        <mc:AlternateContent>
          <mc:Choice Requires="wps">
            <w:drawing>
              <wp:inline distT="0" distB="0" distL="0" distR="0" wp14:anchorId="5406EE58" wp14:editId="14D990A9">
                <wp:extent cx="5949863" cy="2091846"/>
                <wp:effectExtent l="0" t="0" r="6985" b="16510"/>
                <wp:docPr id="1" name="Rectangle 1"/>
                <wp:cNvGraphicFramePr/>
                <a:graphic xmlns:a="http://schemas.openxmlformats.org/drawingml/2006/main">
                  <a:graphicData uri="http://schemas.microsoft.com/office/word/2010/wordprocessingShape">
                    <wps:wsp>
                      <wps:cNvSpPr/>
                      <wps:spPr>
                        <a:xfrm>
                          <a:off x="0" y="0"/>
                          <a:ext cx="5949863" cy="20918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D0250A" w14:textId="45AE8314" w:rsidR="00886420" w:rsidRDefault="00886420" w:rsidP="00755349">
                            <w:pPr>
                              <w:jc w:val="both"/>
                              <w:rPr>
                                <w:color w:val="000000" w:themeColor="text1"/>
                              </w:rPr>
                            </w:pPr>
                            <w:r w:rsidRPr="00755349">
                              <w:rPr>
                                <w:color w:val="000000" w:themeColor="text1"/>
                                <w:u w:val="single"/>
                              </w:rPr>
                              <w:t>Advanced comment</w:t>
                            </w:r>
                            <w:r w:rsidRPr="00755349">
                              <w:rPr>
                                <w:color w:val="000000" w:themeColor="text1"/>
                              </w:rPr>
                              <w:t xml:space="preserve">: </w:t>
                            </w:r>
                            <w:r>
                              <w:rPr>
                                <w:color w:val="000000" w:themeColor="text1"/>
                              </w:rPr>
                              <w:t>Modern quantum chemistry applications of DFT are not limited to the calculation of electronic energies. In fact, other quantities as Gibbs’ free energies, enthalpies and entropies can be easily calculated requesting a thermochemistry (or “frequency”) calculation. These quantities can also be measured experimentally, and it might be tempting to compare the experimental and the calculated results with each other. Keep in mind that the computational and the experimental setups are different, so such direct comparison is not possible, and it should be avoided.</w:t>
                            </w:r>
                            <w:r w:rsidRPr="00ED5125">
                              <w:rPr>
                                <w:color w:val="000000" w:themeColor="text1"/>
                                <w:vertAlign w:val="superscript"/>
                              </w:rPr>
                              <w:t>1</w:t>
                            </w:r>
                            <w:r>
                              <w:rPr>
                                <w:color w:val="000000" w:themeColor="text1"/>
                                <w:vertAlign w:val="superscript"/>
                              </w:rPr>
                              <w:t>67</w:t>
                            </w:r>
                            <w:r>
                              <w:rPr>
                                <w:color w:val="000000" w:themeColor="text1"/>
                              </w:rPr>
                              <w:t xml:space="preserve"> </w:t>
                            </w:r>
                          </w:p>
                          <w:p w14:paraId="27E4947B" w14:textId="0388A2F0" w:rsidR="00886420" w:rsidRPr="00755349" w:rsidRDefault="00886420" w:rsidP="00FF78FD">
                            <w:pPr>
                              <w:jc w:val="both"/>
                              <w:rPr>
                                <w:color w:val="000000" w:themeColor="text1"/>
                              </w:rPr>
                            </w:pPr>
                            <w:r>
                              <w:rPr>
                                <w:color w:val="000000" w:themeColor="text1"/>
                              </w:rPr>
                              <w:t>Equilibrium or dissociation constants can also be associated with Gibbs’ free energy values. Computing these values is not easy, mainly because of the limitations associated with simulating solvent-solute interactions. Despite very good advances in the field,</w:t>
                            </w:r>
                            <w:r w:rsidRPr="00ED5125">
                              <w:rPr>
                                <w:color w:val="000000" w:themeColor="text1"/>
                                <w:vertAlign w:val="superscript"/>
                              </w:rPr>
                              <w:t>1</w:t>
                            </w:r>
                            <w:r>
                              <w:rPr>
                                <w:color w:val="000000" w:themeColor="text1"/>
                                <w:vertAlign w:val="superscript"/>
                              </w:rPr>
                              <w:t xml:space="preserve">68 </w:t>
                            </w:r>
                            <w:r>
                              <w:rPr>
                                <w:color w:val="000000" w:themeColor="text1"/>
                              </w:rPr>
                              <w:t>the direct comparison of experimental and calculated values should be avoided.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06EE58" id="Rectangle 1" o:spid="_x0000_s1027" style="width:468.5pt;height:164.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" filled="f" strokecolor="black [3213]" strokeweight="1pt">
                <v:textbox>
                  <w:txbxContent>
                    <w:p w14:paraId="2AD0250A" w14:textId="45AE8314" w:rsidR="00886420" w:rsidRDefault="00886420" w:rsidP="00755349">
                      <w:pPr>
                        <w:jc w:val="both"/>
                        <w:rPr>
                          <w:color w:val="000000" w:themeColor="text1"/>
                        </w:rPr>
                      </w:pPr>
                      <w:r w:rsidRPr="00755349">
                        <w:rPr>
                          <w:color w:val="000000" w:themeColor="text1"/>
                          <w:u w:val="single"/>
                        </w:rPr>
                        <w:t>Advanced comment</w:t>
                      </w:r>
                      <w:r w:rsidRPr="00755349">
                        <w:rPr>
                          <w:color w:val="000000" w:themeColor="text1"/>
                        </w:rPr>
                        <w:t xml:space="preserve">: </w:t>
                      </w:r>
                      <w:r>
                        <w:rPr>
                          <w:color w:val="000000" w:themeColor="text1"/>
                        </w:rPr>
                        <w:t>Modern quantum chemistry applications of DFT are not limited to the calculation of electronic energies. In fact, other quantities as Gibbs’ free energies, enthalpies and entropies can be easily calculated requesting a thermochemistry (or “frequency”) calculation. These quantities can also be measured experimentally, and it might be tempting to compare the experimental and the calculated results with each other. Keep in mind that the computational and the experimental setups are different, so such direct comparison is not possible, and it should be avoided.</w:t>
                      </w:r>
                      <w:r w:rsidRPr="00ED5125">
                        <w:rPr>
                          <w:color w:val="000000" w:themeColor="text1"/>
                          <w:vertAlign w:val="superscript"/>
                        </w:rPr>
                        <w:t>1</w:t>
                      </w:r>
                      <w:r>
                        <w:rPr>
                          <w:color w:val="000000" w:themeColor="text1"/>
                          <w:vertAlign w:val="superscript"/>
                        </w:rPr>
                        <w:t>67</w:t>
                      </w:r>
                      <w:r>
                        <w:rPr>
                          <w:color w:val="000000" w:themeColor="text1"/>
                        </w:rPr>
                        <w:t xml:space="preserve"> </w:t>
                      </w:r>
                    </w:p>
                    <w:p w14:paraId="27E4947B" w14:textId="0388A2F0" w:rsidR="00886420" w:rsidRPr="00755349" w:rsidRDefault="00886420" w:rsidP="00FF78FD">
                      <w:pPr>
                        <w:jc w:val="both"/>
                        <w:rPr>
                          <w:color w:val="000000" w:themeColor="text1"/>
                        </w:rPr>
                      </w:pPr>
                      <w:r>
                        <w:rPr>
                          <w:color w:val="000000" w:themeColor="text1"/>
                        </w:rPr>
                        <w:t>Equilibrium or dissociation constants can also be associated with Gibbs’ free energy values. Computing these values is not easy, mainly because of the limitations associated with simulating solvent-solute interactions. Despite very good advances in the field,</w:t>
                      </w:r>
                      <w:r w:rsidRPr="00ED5125">
                        <w:rPr>
                          <w:color w:val="000000" w:themeColor="text1"/>
                          <w:vertAlign w:val="superscript"/>
                        </w:rPr>
                        <w:t>1</w:t>
                      </w:r>
                      <w:r>
                        <w:rPr>
                          <w:color w:val="000000" w:themeColor="text1"/>
                          <w:vertAlign w:val="superscript"/>
                        </w:rPr>
                        <w:t xml:space="preserve">68 </w:t>
                      </w:r>
                      <w:r>
                        <w:rPr>
                          <w:color w:val="000000" w:themeColor="text1"/>
                        </w:rPr>
                        <w:t>the direct comparison of experimental and calculated values should be avoided.</w:t>
                      </w:r>
                    </w:p>
                  </w:txbxContent>
                </v:textbox>
                <w10:anchorlock/>
              </v:rect>
            </w:pict>
          </mc:Fallback>
        </mc:AlternateContent>
      </w:r>
    </w:p>
    <w:p w14:paraId="060E620A" w14:textId="77777777" w:rsidR="00755349" w:rsidRDefault="00755349">
      <w:pPr>
        <w:rPr>
          <w:u w:val="single"/>
        </w:rPr>
      </w:pPr>
    </w:p>
    <w:p w14:paraId="143CC4F4" w14:textId="32206979" w:rsidR="00BD5A7F" w:rsidRDefault="00BD5A7F">
      <w:pPr>
        <w:rPr>
          <w:u w:val="single"/>
        </w:rPr>
      </w:pPr>
      <w:r w:rsidRPr="00BD5A7F">
        <w:rPr>
          <w:u w:val="single"/>
        </w:rPr>
        <w:t>References:</w:t>
      </w:r>
    </w:p>
    <w:p w14:paraId="62768B30" w14:textId="59C611B3" w:rsidR="009262B2" w:rsidRDefault="009262B2">
      <w:pPr>
        <w:rPr>
          <w:u w:val="single"/>
        </w:rPr>
      </w:pPr>
    </w:p>
    <w:p w14:paraId="71A0DDCC" w14:textId="77777777" w:rsidR="00CF333A" w:rsidRPr="00E0079E" w:rsidRDefault="00CF333A" w:rsidP="00CF333A">
      <w:pPr>
        <w:pStyle w:val="Bibliography"/>
        <w:rPr>
          <w:rFonts w:cs="Times New Roman"/>
        </w:rPr>
      </w:pPr>
      <w:r w:rsidRPr="00E0079E">
        <w:rPr>
          <w:rFonts w:cs="Times New Roman"/>
        </w:rPr>
        <w:t xml:space="preserve">5) </w:t>
      </w:r>
      <w:r w:rsidRPr="00E0079E">
        <w:rPr>
          <w:rFonts w:cs="Times New Roman"/>
        </w:rPr>
        <w:tab/>
      </w:r>
      <w:proofErr w:type="spellStart"/>
      <w:r w:rsidRPr="00E0079E">
        <w:rPr>
          <w:rFonts w:cs="Times New Roman"/>
        </w:rPr>
        <w:t>Goerigk</w:t>
      </w:r>
      <w:proofErr w:type="spellEnd"/>
      <w:r w:rsidRPr="00E0079E">
        <w:rPr>
          <w:rFonts w:cs="Times New Roman"/>
        </w:rPr>
        <w:t xml:space="preserve">, L.; Hansen, A.; Bauer, C.; Ehrlich, S.; </w:t>
      </w:r>
      <w:proofErr w:type="spellStart"/>
      <w:r w:rsidRPr="00E0079E">
        <w:rPr>
          <w:rFonts w:cs="Times New Roman"/>
        </w:rPr>
        <w:t>Najibi</w:t>
      </w:r>
      <w:proofErr w:type="spellEnd"/>
      <w:r w:rsidRPr="00E0079E">
        <w:rPr>
          <w:rFonts w:cs="Times New Roman"/>
        </w:rPr>
        <w:t xml:space="preserve">, A.; </w:t>
      </w:r>
      <w:proofErr w:type="spellStart"/>
      <w:r w:rsidRPr="00E0079E">
        <w:rPr>
          <w:rFonts w:cs="Times New Roman"/>
        </w:rPr>
        <w:t>Grimme</w:t>
      </w:r>
      <w:proofErr w:type="spellEnd"/>
      <w:r w:rsidRPr="00E0079E">
        <w:rPr>
          <w:rFonts w:cs="Times New Roman"/>
        </w:rPr>
        <w:t xml:space="preserve">, S. </w:t>
      </w:r>
      <w:r w:rsidRPr="00E0079E">
        <w:rPr>
          <w:rFonts w:cs="Times New Roman"/>
          <w:i/>
          <w:iCs/>
        </w:rPr>
        <w:t>Phys. Chem. Chem. Phys.</w:t>
      </w:r>
      <w:r w:rsidRPr="00E0079E">
        <w:rPr>
          <w:rFonts w:cs="Times New Roman"/>
        </w:rPr>
        <w:t xml:space="preserve"> </w:t>
      </w:r>
      <w:r w:rsidRPr="00E0079E">
        <w:rPr>
          <w:rFonts w:cs="Times New Roman"/>
          <w:b/>
          <w:bCs w:val="0"/>
        </w:rPr>
        <w:t>2017</w:t>
      </w:r>
      <w:r w:rsidRPr="00E0079E">
        <w:rPr>
          <w:rFonts w:cs="Times New Roman"/>
        </w:rPr>
        <w:t xml:space="preserve">, </w:t>
      </w:r>
      <w:r w:rsidRPr="00E0079E">
        <w:rPr>
          <w:rFonts w:cs="Times New Roman"/>
          <w:i/>
          <w:iCs/>
        </w:rPr>
        <w:t>19</w:t>
      </w:r>
      <w:r w:rsidRPr="00E0079E">
        <w:rPr>
          <w:rFonts w:cs="Times New Roman"/>
        </w:rPr>
        <w:t xml:space="preserve"> (48), 32184–32215.</w:t>
      </w:r>
    </w:p>
    <w:p w14:paraId="4369BF24" w14:textId="77777777" w:rsidR="00CF333A" w:rsidRPr="00E0079E" w:rsidRDefault="00CF333A" w:rsidP="00CF333A">
      <w:pPr>
        <w:pStyle w:val="Bibliography"/>
        <w:rPr>
          <w:rFonts w:cs="Times New Roman"/>
        </w:rPr>
      </w:pPr>
      <w:r w:rsidRPr="00E0079E">
        <w:rPr>
          <w:rFonts w:cs="Times New Roman"/>
        </w:rPr>
        <w:t xml:space="preserve">6)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Mol. Phys.</w:t>
      </w:r>
      <w:r w:rsidRPr="00E0079E">
        <w:rPr>
          <w:rFonts w:cs="Times New Roman"/>
        </w:rPr>
        <w:t xml:space="preserve"> </w:t>
      </w:r>
      <w:r w:rsidRPr="00E0079E">
        <w:rPr>
          <w:rFonts w:cs="Times New Roman"/>
          <w:b/>
          <w:bCs w:val="0"/>
        </w:rPr>
        <w:t>2017</w:t>
      </w:r>
      <w:r w:rsidRPr="00E0079E">
        <w:rPr>
          <w:rFonts w:cs="Times New Roman"/>
        </w:rPr>
        <w:t xml:space="preserve">, </w:t>
      </w:r>
      <w:r w:rsidRPr="00E0079E">
        <w:rPr>
          <w:rFonts w:cs="Times New Roman"/>
          <w:i/>
          <w:iCs/>
        </w:rPr>
        <w:t>115</w:t>
      </w:r>
      <w:r w:rsidRPr="00E0079E">
        <w:rPr>
          <w:rFonts w:cs="Times New Roman"/>
        </w:rPr>
        <w:t xml:space="preserve"> (19), 2315–2372.</w:t>
      </w:r>
    </w:p>
    <w:p w14:paraId="4AD68E6F" w14:textId="77777777" w:rsidR="00CF333A" w:rsidRPr="00E0079E" w:rsidRDefault="00CF333A" w:rsidP="00CF333A">
      <w:pPr>
        <w:pStyle w:val="Bibliography"/>
        <w:rPr>
          <w:rFonts w:cs="Times New Roman"/>
        </w:rPr>
      </w:pPr>
      <w:r w:rsidRPr="00E0079E">
        <w:rPr>
          <w:rFonts w:cs="Times New Roman"/>
        </w:rPr>
        <w:lastRenderedPageBreak/>
        <w:t xml:space="preserve">7) </w:t>
      </w:r>
      <w:r w:rsidRPr="00E0079E">
        <w:rPr>
          <w:rFonts w:cs="Times New Roman"/>
        </w:rPr>
        <w:tab/>
        <w:t xml:space="preserve">Yu, H. S.; Zhang, W.; Verma, P.; He, X.; Truhlar, D. G. </w:t>
      </w:r>
      <w:r w:rsidRPr="00E0079E">
        <w:rPr>
          <w:rFonts w:cs="Times New Roman"/>
          <w:i/>
          <w:iCs/>
        </w:rPr>
        <w:t>Phys. Chem. Chem. Phys.</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17</w:t>
      </w:r>
      <w:r w:rsidRPr="00E0079E">
        <w:rPr>
          <w:rFonts w:cs="Times New Roman"/>
        </w:rPr>
        <w:t xml:space="preserve"> (18), 12146–12160.</w:t>
      </w:r>
    </w:p>
    <w:p w14:paraId="242327AB" w14:textId="77777777" w:rsidR="00CF333A" w:rsidRPr="00E0079E" w:rsidRDefault="00CF333A" w:rsidP="00CF333A">
      <w:pPr>
        <w:pStyle w:val="Bibliography"/>
        <w:rPr>
          <w:rFonts w:cs="Times New Roman"/>
        </w:rPr>
      </w:pPr>
      <w:r w:rsidRPr="00E0079E">
        <w:rPr>
          <w:rFonts w:cs="Times New Roman"/>
        </w:rPr>
        <w:t xml:space="preserve">8) </w:t>
      </w:r>
      <w:r w:rsidRPr="00E0079E">
        <w:rPr>
          <w:rFonts w:cs="Times New Roman"/>
        </w:rPr>
        <w:tab/>
        <w:t xml:space="preserve">Yu, H. S.; He, X.;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12</w:t>
      </w:r>
      <w:r w:rsidRPr="00E0079E">
        <w:rPr>
          <w:rFonts w:cs="Times New Roman"/>
        </w:rPr>
        <w:t xml:space="preserve"> (3), 1280–1293.</w:t>
      </w:r>
    </w:p>
    <w:p w14:paraId="73B5A1CF" w14:textId="77777777" w:rsidR="00CF333A" w:rsidRPr="00E0079E" w:rsidRDefault="00CF333A" w:rsidP="00CF333A">
      <w:pPr>
        <w:pStyle w:val="Bibliography"/>
        <w:rPr>
          <w:rFonts w:cs="Times New Roman"/>
        </w:rPr>
      </w:pPr>
      <w:r w:rsidRPr="00E0079E">
        <w:rPr>
          <w:rFonts w:cs="Times New Roman"/>
        </w:rPr>
        <w:t xml:space="preserve">9) </w:t>
      </w:r>
      <w:r>
        <w:rPr>
          <w:rFonts w:cs="Times New Roman"/>
        </w:rPr>
        <w:tab/>
      </w:r>
      <w:r w:rsidRPr="00E0079E">
        <w:rPr>
          <w:rFonts w:cs="Times New Roman"/>
        </w:rPr>
        <w:t xml:space="preserve">Yu, H. S.; He, X.; Li, S. L.; Truhlar, D. G. </w:t>
      </w:r>
      <w:r w:rsidRPr="00E0079E">
        <w:rPr>
          <w:rFonts w:cs="Times New Roman"/>
          <w:i/>
          <w:iCs/>
        </w:rPr>
        <w:t>Chem. Sci.</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7</w:t>
      </w:r>
      <w:r w:rsidRPr="00E0079E">
        <w:rPr>
          <w:rFonts w:cs="Times New Roman"/>
        </w:rPr>
        <w:t xml:space="preserve"> (8), 5032–5051. </w:t>
      </w:r>
    </w:p>
    <w:p w14:paraId="19015DA8" w14:textId="77777777" w:rsidR="00CF333A" w:rsidRPr="002A446C" w:rsidRDefault="00CF333A" w:rsidP="00CF333A">
      <w:pPr>
        <w:pStyle w:val="Bibliography"/>
        <w:jc w:val="both"/>
        <w:rPr>
          <w:rFonts w:cs="Times New Roman"/>
        </w:rPr>
      </w:pPr>
      <w:r w:rsidRPr="00E0079E">
        <w:rPr>
          <w:rFonts w:cs="Times New Roman"/>
        </w:rPr>
        <w:t xml:space="preserve">15) </w:t>
      </w:r>
      <w:r w:rsidRPr="00E0079E">
        <w:rPr>
          <w:rFonts w:cs="Times New Roman"/>
        </w:rPr>
        <w:tab/>
      </w:r>
      <w:r w:rsidRPr="00063A78">
        <w:rPr>
          <w:rFonts w:cs="Times New Roman"/>
        </w:rPr>
        <w:t xml:space="preserve">Peverati, R.; Truhlar, D. G. </w:t>
      </w:r>
      <w:r w:rsidRPr="00063A78">
        <w:rPr>
          <w:rFonts w:cs="Times New Roman"/>
          <w:i/>
          <w:iCs/>
        </w:rPr>
        <w:t xml:space="preserve">Philos. Trans. </w:t>
      </w:r>
      <w:r w:rsidRPr="002A446C">
        <w:rPr>
          <w:rFonts w:cs="Times New Roman"/>
          <w:i/>
          <w:iCs/>
        </w:rPr>
        <w:t>R. Soc. A</w:t>
      </w:r>
      <w:r w:rsidRPr="002A446C">
        <w:rPr>
          <w:rFonts w:cs="Times New Roman"/>
        </w:rPr>
        <w:t xml:space="preserve"> </w:t>
      </w:r>
      <w:r w:rsidRPr="002A446C">
        <w:rPr>
          <w:rFonts w:cs="Times New Roman"/>
          <w:b/>
          <w:bCs w:val="0"/>
        </w:rPr>
        <w:t>2014</w:t>
      </w:r>
      <w:r w:rsidRPr="002A446C">
        <w:rPr>
          <w:rFonts w:cs="Times New Roman"/>
        </w:rPr>
        <w:t xml:space="preserve">, </w:t>
      </w:r>
      <w:r w:rsidRPr="002A446C">
        <w:rPr>
          <w:rFonts w:cs="Times New Roman"/>
          <w:i/>
          <w:iCs/>
        </w:rPr>
        <w:t>372</w:t>
      </w:r>
      <w:r w:rsidRPr="002A446C">
        <w:rPr>
          <w:rFonts w:cs="Times New Roman"/>
        </w:rPr>
        <w:t>, 20120476.</w:t>
      </w:r>
    </w:p>
    <w:p w14:paraId="689310C2" w14:textId="77777777" w:rsidR="00CF333A" w:rsidRPr="00E0079E" w:rsidRDefault="00CF333A" w:rsidP="00CF333A">
      <w:pPr>
        <w:pStyle w:val="Bibliography"/>
        <w:rPr>
          <w:rFonts w:cs="Times New Roman"/>
        </w:rPr>
      </w:pPr>
      <w:r w:rsidRPr="00E0079E">
        <w:rPr>
          <w:rFonts w:cs="Times New Roman"/>
        </w:rPr>
        <w:t xml:space="preserve">25) </w:t>
      </w:r>
      <w:r w:rsidRPr="00E0079E">
        <w:rPr>
          <w:rFonts w:cs="Times New Roman"/>
        </w:rPr>
        <w:tab/>
      </w:r>
      <w:proofErr w:type="spellStart"/>
      <w:r w:rsidRPr="00E0079E">
        <w:rPr>
          <w:rFonts w:cs="Times New Roman"/>
        </w:rPr>
        <w:t>Vosko</w:t>
      </w:r>
      <w:proofErr w:type="spellEnd"/>
      <w:r w:rsidRPr="00E0079E">
        <w:rPr>
          <w:rFonts w:cs="Times New Roman"/>
        </w:rPr>
        <w:t xml:space="preserve">, S. H.; Wilk, L.; </w:t>
      </w:r>
      <w:proofErr w:type="spellStart"/>
      <w:r w:rsidRPr="00E0079E">
        <w:rPr>
          <w:rFonts w:cs="Times New Roman"/>
        </w:rPr>
        <w:t>Nusair</w:t>
      </w:r>
      <w:proofErr w:type="spellEnd"/>
      <w:r w:rsidRPr="00E0079E">
        <w:rPr>
          <w:rFonts w:cs="Times New Roman"/>
        </w:rPr>
        <w:t xml:space="preserve">, M. </w:t>
      </w:r>
      <w:r w:rsidRPr="00E0079E">
        <w:rPr>
          <w:rFonts w:cs="Times New Roman"/>
          <w:i/>
          <w:iCs/>
        </w:rPr>
        <w:t>Can. J. Phys.</w:t>
      </w:r>
      <w:r w:rsidRPr="00E0079E">
        <w:rPr>
          <w:rFonts w:cs="Times New Roman"/>
        </w:rPr>
        <w:t xml:space="preserve"> </w:t>
      </w:r>
      <w:r w:rsidRPr="00E0079E">
        <w:rPr>
          <w:rFonts w:cs="Times New Roman"/>
          <w:b/>
          <w:bCs w:val="0"/>
        </w:rPr>
        <w:t>1980</w:t>
      </w:r>
      <w:r w:rsidRPr="00E0079E">
        <w:rPr>
          <w:rFonts w:cs="Times New Roman"/>
        </w:rPr>
        <w:t xml:space="preserve">, </w:t>
      </w:r>
      <w:r w:rsidRPr="00E0079E">
        <w:rPr>
          <w:rFonts w:cs="Times New Roman"/>
          <w:i/>
          <w:iCs/>
        </w:rPr>
        <w:t>58</w:t>
      </w:r>
      <w:r w:rsidRPr="00E0079E">
        <w:rPr>
          <w:rFonts w:cs="Times New Roman"/>
        </w:rPr>
        <w:t xml:space="preserve"> (8), 1200–1211. </w:t>
      </w:r>
    </w:p>
    <w:p w14:paraId="6CF6C741" w14:textId="77777777" w:rsidR="00CF333A" w:rsidRPr="00E0079E" w:rsidRDefault="00CF333A" w:rsidP="00CF333A">
      <w:pPr>
        <w:pStyle w:val="Bibliography"/>
        <w:rPr>
          <w:rFonts w:cs="Times New Roman"/>
        </w:rPr>
      </w:pPr>
      <w:r w:rsidRPr="00E0079E">
        <w:rPr>
          <w:rFonts w:cs="Times New Roman"/>
        </w:rPr>
        <w:t xml:space="preserve">26) </w:t>
      </w:r>
      <w:r w:rsidRPr="00E0079E">
        <w:rPr>
          <w:rFonts w:cs="Times New Roman"/>
        </w:rPr>
        <w:tab/>
      </w:r>
      <w:proofErr w:type="spellStart"/>
      <w:r w:rsidRPr="00E0079E">
        <w:rPr>
          <w:rFonts w:cs="Times New Roman"/>
        </w:rPr>
        <w:t>Becke</w:t>
      </w:r>
      <w:proofErr w:type="spellEnd"/>
      <w:r w:rsidRPr="00E0079E">
        <w:rPr>
          <w:rFonts w:cs="Times New Roman"/>
        </w:rPr>
        <w:t xml:space="preserve">, A. D. </w:t>
      </w:r>
      <w:r w:rsidRPr="00E0079E">
        <w:rPr>
          <w:rFonts w:cs="Times New Roman"/>
          <w:i/>
          <w:iCs/>
        </w:rPr>
        <w:t>Phys. Rev. A</w:t>
      </w:r>
      <w:r w:rsidRPr="00E0079E">
        <w:rPr>
          <w:rFonts w:cs="Times New Roman"/>
        </w:rPr>
        <w:t xml:space="preserve"> </w:t>
      </w:r>
      <w:r w:rsidRPr="00E0079E">
        <w:rPr>
          <w:rFonts w:cs="Times New Roman"/>
          <w:b/>
          <w:bCs w:val="0"/>
        </w:rPr>
        <w:t>1988</w:t>
      </w:r>
      <w:r w:rsidRPr="00E0079E">
        <w:rPr>
          <w:rFonts w:cs="Times New Roman"/>
        </w:rPr>
        <w:t xml:space="preserve">, </w:t>
      </w:r>
      <w:r w:rsidRPr="00E0079E">
        <w:rPr>
          <w:rFonts w:cs="Times New Roman"/>
          <w:i/>
          <w:iCs/>
        </w:rPr>
        <w:t>38</w:t>
      </w:r>
      <w:r w:rsidRPr="00E0079E">
        <w:rPr>
          <w:rFonts w:cs="Times New Roman"/>
        </w:rPr>
        <w:t xml:space="preserve"> (6), 3098–3100. </w:t>
      </w:r>
    </w:p>
    <w:p w14:paraId="1E66EECA" w14:textId="77777777" w:rsidR="00CF333A" w:rsidRPr="00E0079E" w:rsidRDefault="00CF333A" w:rsidP="00CF333A">
      <w:pPr>
        <w:pStyle w:val="Bibliography"/>
        <w:rPr>
          <w:rFonts w:cs="Times New Roman"/>
        </w:rPr>
      </w:pPr>
      <w:r w:rsidRPr="00E0079E">
        <w:rPr>
          <w:rFonts w:cs="Times New Roman"/>
        </w:rPr>
        <w:t xml:space="preserve">29) </w:t>
      </w:r>
      <w:r w:rsidRPr="00E0079E">
        <w:rPr>
          <w:rFonts w:cs="Times New Roman"/>
        </w:rPr>
        <w:tab/>
        <w:t xml:space="preserve">Lee, C.; Yang, W.; Parr, R. G. </w:t>
      </w:r>
      <w:r w:rsidRPr="00E0079E">
        <w:rPr>
          <w:rFonts w:cs="Times New Roman"/>
          <w:i/>
          <w:iCs/>
        </w:rPr>
        <w:t>Phys. Rev. B</w:t>
      </w:r>
      <w:r w:rsidRPr="00E0079E">
        <w:rPr>
          <w:rFonts w:cs="Times New Roman"/>
        </w:rPr>
        <w:t xml:space="preserve"> </w:t>
      </w:r>
      <w:r w:rsidRPr="00E0079E">
        <w:rPr>
          <w:rFonts w:cs="Times New Roman"/>
          <w:b/>
          <w:bCs w:val="0"/>
        </w:rPr>
        <w:t>1988</w:t>
      </w:r>
      <w:r w:rsidRPr="00E0079E">
        <w:rPr>
          <w:rFonts w:cs="Times New Roman"/>
        </w:rPr>
        <w:t xml:space="preserve">, </w:t>
      </w:r>
      <w:r w:rsidRPr="00E0079E">
        <w:rPr>
          <w:rFonts w:cs="Times New Roman"/>
          <w:i/>
          <w:iCs/>
        </w:rPr>
        <w:t>37</w:t>
      </w:r>
      <w:r w:rsidRPr="00E0079E">
        <w:rPr>
          <w:rFonts w:cs="Times New Roman"/>
        </w:rPr>
        <w:t>, 785–789.</w:t>
      </w:r>
    </w:p>
    <w:p w14:paraId="6DE377B3" w14:textId="77777777" w:rsidR="00CF333A" w:rsidRPr="00E0079E" w:rsidRDefault="00CF333A" w:rsidP="00CF333A">
      <w:pPr>
        <w:pStyle w:val="Bibliography"/>
        <w:rPr>
          <w:rFonts w:cs="Times New Roman"/>
        </w:rPr>
      </w:pPr>
      <w:r w:rsidRPr="00E0079E">
        <w:rPr>
          <w:rFonts w:cs="Times New Roman"/>
        </w:rPr>
        <w:t xml:space="preserve">30) </w:t>
      </w:r>
      <w:r w:rsidRPr="00E0079E">
        <w:rPr>
          <w:rFonts w:cs="Times New Roman"/>
        </w:rPr>
        <w:tab/>
      </w:r>
      <w:proofErr w:type="spellStart"/>
      <w:r w:rsidRPr="00E0079E">
        <w:rPr>
          <w:rFonts w:cs="Times New Roman"/>
        </w:rPr>
        <w:t>Becke</w:t>
      </w:r>
      <w:proofErr w:type="spellEnd"/>
      <w:r w:rsidRPr="00E0079E">
        <w:rPr>
          <w:rFonts w:cs="Times New Roman"/>
        </w:rPr>
        <w:t xml:space="preserve">, A. D. </w:t>
      </w:r>
      <w:r w:rsidRPr="00E0079E">
        <w:rPr>
          <w:rFonts w:cs="Times New Roman"/>
          <w:i/>
          <w:iCs/>
        </w:rPr>
        <w:t>J. Chem. Phys.</w:t>
      </w:r>
      <w:r w:rsidRPr="00E0079E">
        <w:rPr>
          <w:rFonts w:cs="Times New Roman"/>
        </w:rPr>
        <w:t xml:space="preserve"> </w:t>
      </w:r>
      <w:r w:rsidRPr="00E0079E">
        <w:rPr>
          <w:rFonts w:cs="Times New Roman"/>
          <w:b/>
          <w:bCs w:val="0"/>
        </w:rPr>
        <w:t>1993</w:t>
      </w:r>
      <w:r w:rsidRPr="00E0079E">
        <w:rPr>
          <w:rFonts w:cs="Times New Roman"/>
        </w:rPr>
        <w:t xml:space="preserve">, </w:t>
      </w:r>
      <w:r w:rsidRPr="00E0079E">
        <w:rPr>
          <w:rFonts w:cs="Times New Roman"/>
          <w:i/>
          <w:iCs/>
        </w:rPr>
        <w:t>98</w:t>
      </w:r>
      <w:r w:rsidRPr="00E0079E">
        <w:rPr>
          <w:rFonts w:cs="Times New Roman"/>
        </w:rPr>
        <w:t xml:space="preserve"> (7), 5648–5652.</w:t>
      </w:r>
    </w:p>
    <w:p w14:paraId="4A73F055" w14:textId="77777777" w:rsidR="00CF333A" w:rsidRPr="00E0079E" w:rsidRDefault="00CF333A" w:rsidP="00CF333A">
      <w:pPr>
        <w:pStyle w:val="Bibliography"/>
        <w:rPr>
          <w:rFonts w:cs="Times New Roman"/>
        </w:rPr>
      </w:pPr>
      <w:r w:rsidRPr="00E0079E">
        <w:rPr>
          <w:rFonts w:cs="Times New Roman"/>
        </w:rPr>
        <w:t xml:space="preserve">31) </w:t>
      </w:r>
      <w:r w:rsidRPr="00E0079E">
        <w:rPr>
          <w:rFonts w:cs="Times New Roman"/>
        </w:rPr>
        <w:tab/>
        <w:t xml:space="preserve">Stephens, P. J.; Devlin, F. J.; </w:t>
      </w:r>
      <w:proofErr w:type="spellStart"/>
      <w:r w:rsidRPr="00E0079E">
        <w:rPr>
          <w:rFonts w:cs="Times New Roman"/>
        </w:rPr>
        <w:t>Chabalowski</w:t>
      </w:r>
      <w:proofErr w:type="spellEnd"/>
      <w:r w:rsidRPr="00E0079E">
        <w:rPr>
          <w:rFonts w:cs="Times New Roman"/>
        </w:rPr>
        <w:t xml:space="preserve">, C. F.; Frisch, M. J. </w:t>
      </w:r>
      <w:r w:rsidRPr="00E0079E">
        <w:rPr>
          <w:rFonts w:cs="Times New Roman"/>
          <w:i/>
          <w:iCs/>
        </w:rPr>
        <w:t>J. Phys. Chem.</w:t>
      </w:r>
      <w:r w:rsidRPr="00E0079E">
        <w:rPr>
          <w:rFonts w:cs="Times New Roman"/>
        </w:rPr>
        <w:t xml:space="preserve"> </w:t>
      </w:r>
      <w:r w:rsidRPr="00E0079E">
        <w:rPr>
          <w:rFonts w:cs="Times New Roman"/>
          <w:b/>
          <w:bCs w:val="0"/>
        </w:rPr>
        <w:t>1994</w:t>
      </w:r>
      <w:r w:rsidRPr="00E0079E">
        <w:rPr>
          <w:rFonts w:cs="Times New Roman"/>
        </w:rPr>
        <w:t xml:space="preserve">, </w:t>
      </w:r>
      <w:r w:rsidRPr="00E0079E">
        <w:rPr>
          <w:rFonts w:cs="Times New Roman"/>
          <w:i/>
          <w:iCs/>
        </w:rPr>
        <w:t>98</w:t>
      </w:r>
      <w:r w:rsidRPr="00E0079E">
        <w:rPr>
          <w:rFonts w:cs="Times New Roman"/>
        </w:rPr>
        <w:t xml:space="preserve"> (45), 11623–11627</w:t>
      </w:r>
      <w:r>
        <w:rPr>
          <w:rFonts w:cs="Times New Roman"/>
        </w:rPr>
        <w:t>.</w:t>
      </w:r>
    </w:p>
    <w:p w14:paraId="503F99D9" w14:textId="77777777" w:rsidR="00CF333A" w:rsidRPr="00E0079E" w:rsidRDefault="00CF333A" w:rsidP="00CF333A">
      <w:pPr>
        <w:pStyle w:val="Bibliography"/>
        <w:rPr>
          <w:rFonts w:cs="Times New Roman"/>
        </w:rPr>
      </w:pPr>
      <w:r w:rsidRPr="00E0079E">
        <w:rPr>
          <w:rFonts w:cs="Times New Roman"/>
        </w:rPr>
        <w:t xml:space="preserve">34) </w:t>
      </w:r>
      <w:r w:rsidRPr="00E0079E">
        <w:rPr>
          <w:rFonts w:cs="Times New Roman"/>
        </w:rPr>
        <w:tab/>
      </w:r>
      <w:proofErr w:type="spellStart"/>
      <w:r w:rsidRPr="00E0079E">
        <w:rPr>
          <w:rFonts w:cs="Times New Roman"/>
        </w:rPr>
        <w:t>Perdew</w:t>
      </w:r>
      <w:proofErr w:type="spellEnd"/>
      <w:r w:rsidRPr="00E0079E">
        <w:rPr>
          <w:rFonts w:cs="Times New Roman"/>
        </w:rPr>
        <w:t xml:space="preserve">, J. P.; Burke, K.; </w:t>
      </w:r>
      <w:proofErr w:type="spellStart"/>
      <w:r w:rsidRPr="00E0079E">
        <w:rPr>
          <w:rFonts w:cs="Times New Roman"/>
        </w:rPr>
        <w:t>Ernzerhof</w:t>
      </w:r>
      <w:proofErr w:type="spellEnd"/>
      <w:r w:rsidRPr="00E0079E">
        <w:rPr>
          <w:rFonts w:cs="Times New Roman"/>
        </w:rPr>
        <w:t xml:space="preserve">, M. </w:t>
      </w:r>
      <w:r w:rsidRPr="00E0079E">
        <w:rPr>
          <w:rFonts w:cs="Times New Roman"/>
          <w:i/>
          <w:iCs/>
        </w:rPr>
        <w:t>Phys. Rev. Lett.</w:t>
      </w:r>
      <w:r w:rsidRPr="00E0079E">
        <w:rPr>
          <w:rFonts w:cs="Times New Roman"/>
        </w:rPr>
        <w:t xml:space="preserve"> </w:t>
      </w:r>
      <w:r w:rsidRPr="00E0079E">
        <w:rPr>
          <w:rFonts w:cs="Times New Roman"/>
          <w:b/>
          <w:bCs w:val="0"/>
        </w:rPr>
        <w:t>1996</w:t>
      </w:r>
      <w:r w:rsidRPr="00E0079E">
        <w:rPr>
          <w:rFonts w:cs="Times New Roman"/>
        </w:rPr>
        <w:t xml:space="preserve">, </w:t>
      </w:r>
      <w:r w:rsidRPr="00E0079E">
        <w:rPr>
          <w:rFonts w:cs="Times New Roman"/>
          <w:i/>
          <w:iCs/>
        </w:rPr>
        <w:t>77</w:t>
      </w:r>
      <w:r w:rsidRPr="00E0079E">
        <w:rPr>
          <w:rFonts w:cs="Times New Roman"/>
        </w:rPr>
        <w:t xml:space="preserve">, 3865–3868. </w:t>
      </w:r>
    </w:p>
    <w:p w14:paraId="5B7E5EAE" w14:textId="77777777" w:rsidR="00CF333A" w:rsidRPr="00063A78" w:rsidRDefault="00CF333A" w:rsidP="00CF333A">
      <w:pPr>
        <w:pStyle w:val="Bibliography"/>
        <w:jc w:val="both"/>
        <w:rPr>
          <w:rFonts w:cs="Times New Roman"/>
        </w:rPr>
      </w:pPr>
      <w:r w:rsidRPr="00E0079E">
        <w:rPr>
          <w:rFonts w:cs="Times New Roman"/>
        </w:rPr>
        <w:t xml:space="preserve">45) </w:t>
      </w:r>
      <w:r w:rsidRPr="00E0079E">
        <w:rPr>
          <w:rFonts w:cs="Times New Roman"/>
        </w:rPr>
        <w:tab/>
        <w:t xml:space="preserve">Hartree, D. R. </w:t>
      </w:r>
      <w:r w:rsidRPr="00E0079E">
        <w:rPr>
          <w:rFonts w:cs="Times New Roman"/>
          <w:i/>
          <w:iCs/>
        </w:rPr>
        <w:t xml:space="preserve">Math. Proc. </w:t>
      </w:r>
      <w:proofErr w:type="spellStart"/>
      <w:r w:rsidRPr="00E0079E">
        <w:rPr>
          <w:rFonts w:cs="Times New Roman"/>
          <w:i/>
          <w:iCs/>
        </w:rPr>
        <w:t>Camb</w:t>
      </w:r>
      <w:proofErr w:type="spellEnd"/>
      <w:r w:rsidRPr="00E0079E">
        <w:rPr>
          <w:rFonts w:cs="Times New Roman"/>
          <w:i/>
          <w:iCs/>
        </w:rPr>
        <w:t>. Philos. Soc.</w:t>
      </w:r>
      <w:r w:rsidRPr="00E0079E">
        <w:rPr>
          <w:rFonts w:cs="Times New Roman"/>
        </w:rPr>
        <w:t xml:space="preserve"> </w:t>
      </w:r>
      <w:r w:rsidRPr="00E0079E">
        <w:rPr>
          <w:rFonts w:cs="Times New Roman"/>
          <w:b/>
          <w:bCs w:val="0"/>
        </w:rPr>
        <w:t>1928</w:t>
      </w:r>
      <w:r w:rsidRPr="00E0079E">
        <w:rPr>
          <w:rFonts w:cs="Times New Roman"/>
        </w:rPr>
        <w:t xml:space="preserve">, </w:t>
      </w:r>
      <w:r w:rsidRPr="00E0079E">
        <w:rPr>
          <w:rFonts w:cs="Times New Roman"/>
          <w:i/>
          <w:iCs/>
        </w:rPr>
        <w:t>24</w:t>
      </w:r>
      <w:r w:rsidRPr="00E0079E">
        <w:rPr>
          <w:rFonts w:cs="Times New Roman"/>
        </w:rPr>
        <w:t xml:space="preserve"> (1), 89–110. </w:t>
      </w:r>
    </w:p>
    <w:p w14:paraId="1A031D05" w14:textId="77777777" w:rsidR="00CF333A" w:rsidRPr="00E0079E" w:rsidRDefault="00CF333A" w:rsidP="00CF333A">
      <w:pPr>
        <w:pStyle w:val="Bibliography"/>
        <w:rPr>
          <w:rFonts w:cs="Times New Roman"/>
        </w:rPr>
      </w:pPr>
      <w:r w:rsidRPr="00E0079E">
        <w:rPr>
          <w:rFonts w:cs="Times New Roman"/>
        </w:rPr>
        <w:t xml:space="preserve">46) </w:t>
      </w:r>
      <w:r w:rsidRPr="00E0079E">
        <w:rPr>
          <w:rFonts w:cs="Times New Roman"/>
        </w:rPr>
        <w:tab/>
        <w:t xml:space="preserve">Hartree, D. R. </w:t>
      </w:r>
      <w:r w:rsidRPr="00E0079E">
        <w:rPr>
          <w:rFonts w:cs="Times New Roman"/>
          <w:i/>
          <w:iCs/>
        </w:rPr>
        <w:t xml:space="preserve">Math. Proc. </w:t>
      </w:r>
      <w:proofErr w:type="spellStart"/>
      <w:r w:rsidRPr="00E0079E">
        <w:rPr>
          <w:rFonts w:cs="Times New Roman"/>
          <w:i/>
          <w:iCs/>
        </w:rPr>
        <w:t>Camb</w:t>
      </w:r>
      <w:proofErr w:type="spellEnd"/>
      <w:r w:rsidRPr="00E0079E">
        <w:rPr>
          <w:rFonts w:cs="Times New Roman"/>
          <w:i/>
          <w:iCs/>
        </w:rPr>
        <w:t>. Philos. Soc.</w:t>
      </w:r>
      <w:r w:rsidRPr="00E0079E">
        <w:rPr>
          <w:rFonts w:cs="Times New Roman"/>
        </w:rPr>
        <w:t xml:space="preserve"> </w:t>
      </w:r>
      <w:r w:rsidRPr="00E0079E">
        <w:rPr>
          <w:rFonts w:cs="Times New Roman"/>
          <w:b/>
          <w:bCs w:val="0"/>
        </w:rPr>
        <w:t>1928</w:t>
      </w:r>
      <w:r w:rsidRPr="00E0079E">
        <w:rPr>
          <w:rFonts w:cs="Times New Roman"/>
        </w:rPr>
        <w:t xml:space="preserve">, </w:t>
      </w:r>
      <w:r w:rsidRPr="00E0079E">
        <w:rPr>
          <w:rFonts w:cs="Times New Roman"/>
          <w:i/>
          <w:iCs/>
        </w:rPr>
        <w:t>24</w:t>
      </w:r>
      <w:r w:rsidRPr="00E0079E">
        <w:rPr>
          <w:rFonts w:cs="Times New Roman"/>
        </w:rPr>
        <w:t xml:space="preserve"> (1), 111–132.</w:t>
      </w:r>
    </w:p>
    <w:p w14:paraId="047CFA33" w14:textId="77777777" w:rsidR="00CF333A" w:rsidRPr="00E0079E" w:rsidRDefault="00CF333A" w:rsidP="00CF333A">
      <w:pPr>
        <w:pStyle w:val="Bibliography"/>
        <w:rPr>
          <w:rFonts w:cs="Times New Roman"/>
        </w:rPr>
      </w:pPr>
      <w:r w:rsidRPr="00E0079E">
        <w:rPr>
          <w:rFonts w:cs="Times New Roman"/>
        </w:rPr>
        <w:t xml:space="preserve">47) </w:t>
      </w:r>
      <w:r w:rsidRPr="00E0079E">
        <w:rPr>
          <w:rFonts w:cs="Times New Roman"/>
        </w:rPr>
        <w:tab/>
        <w:t xml:space="preserve">Fock, V. </w:t>
      </w:r>
      <w:r w:rsidRPr="00E0079E">
        <w:rPr>
          <w:rFonts w:cs="Times New Roman"/>
          <w:i/>
          <w:iCs/>
        </w:rPr>
        <w:t xml:space="preserve">Z. </w:t>
      </w:r>
      <w:proofErr w:type="spellStart"/>
      <w:r w:rsidRPr="00E0079E">
        <w:rPr>
          <w:rFonts w:cs="Times New Roman"/>
          <w:i/>
          <w:iCs/>
        </w:rPr>
        <w:t>Für</w:t>
      </w:r>
      <w:proofErr w:type="spellEnd"/>
      <w:r w:rsidRPr="00E0079E">
        <w:rPr>
          <w:rFonts w:cs="Times New Roman"/>
          <w:i/>
          <w:iCs/>
        </w:rPr>
        <w:t xml:space="preserve"> Phys.</w:t>
      </w:r>
      <w:r w:rsidRPr="00E0079E">
        <w:rPr>
          <w:rFonts w:cs="Times New Roman"/>
        </w:rPr>
        <w:t xml:space="preserve"> </w:t>
      </w:r>
      <w:r w:rsidRPr="00E0079E">
        <w:rPr>
          <w:rFonts w:cs="Times New Roman"/>
          <w:b/>
          <w:bCs w:val="0"/>
        </w:rPr>
        <w:t>1930</w:t>
      </w:r>
      <w:r w:rsidRPr="00E0079E">
        <w:rPr>
          <w:rFonts w:cs="Times New Roman"/>
        </w:rPr>
        <w:t xml:space="preserve">, </w:t>
      </w:r>
      <w:r w:rsidRPr="00E0079E">
        <w:rPr>
          <w:rFonts w:cs="Times New Roman"/>
          <w:i/>
          <w:iCs/>
        </w:rPr>
        <w:t>61</w:t>
      </w:r>
      <w:r w:rsidRPr="00E0079E">
        <w:rPr>
          <w:rFonts w:cs="Times New Roman"/>
        </w:rPr>
        <w:t xml:space="preserve"> (1–2), 126–148</w:t>
      </w:r>
      <w:r>
        <w:rPr>
          <w:rFonts w:cs="Times New Roman"/>
        </w:rPr>
        <w:t>.</w:t>
      </w:r>
    </w:p>
    <w:p w14:paraId="49971E8A" w14:textId="77777777" w:rsidR="00CF333A" w:rsidRPr="00E0079E" w:rsidRDefault="00CF333A" w:rsidP="00CF333A">
      <w:pPr>
        <w:pStyle w:val="Bibliography"/>
        <w:rPr>
          <w:rFonts w:cs="Times New Roman"/>
        </w:rPr>
      </w:pPr>
      <w:r w:rsidRPr="00E0079E">
        <w:rPr>
          <w:rFonts w:cs="Times New Roman"/>
        </w:rPr>
        <w:t xml:space="preserve">48) </w:t>
      </w:r>
      <w:r w:rsidRPr="00E0079E">
        <w:rPr>
          <w:rFonts w:cs="Times New Roman"/>
        </w:rPr>
        <w:tab/>
        <w:t xml:space="preserve">Slater, J. C. </w:t>
      </w:r>
      <w:r w:rsidRPr="00E0079E">
        <w:rPr>
          <w:rFonts w:cs="Times New Roman"/>
          <w:i/>
          <w:iCs/>
        </w:rPr>
        <w:t>Phys. Rev.</w:t>
      </w:r>
      <w:r w:rsidRPr="00E0079E">
        <w:rPr>
          <w:rFonts w:cs="Times New Roman"/>
        </w:rPr>
        <w:t xml:space="preserve"> </w:t>
      </w:r>
      <w:r w:rsidRPr="00E0079E">
        <w:rPr>
          <w:rFonts w:cs="Times New Roman"/>
          <w:b/>
          <w:bCs w:val="0"/>
        </w:rPr>
        <w:t>1930</w:t>
      </w:r>
      <w:r w:rsidRPr="00E0079E">
        <w:rPr>
          <w:rFonts w:cs="Times New Roman"/>
        </w:rPr>
        <w:t xml:space="preserve">, </w:t>
      </w:r>
      <w:r w:rsidRPr="00E0079E">
        <w:rPr>
          <w:rFonts w:cs="Times New Roman"/>
          <w:i/>
          <w:iCs/>
        </w:rPr>
        <w:t>35</w:t>
      </w:r>
      <w:r w:rsidRPr="00E0079E">
        <w:rPr>
          <w:rFonts w:cs="Times New Roman"/>
        </w:rPr>
        <w:t xml:space="preserve"> (2), 210–211.</w:t>
      </w:r>
    </w:p>
    <w:p w14:paraId="2B30FB64" w14:textId="77777777" w:rsidR="00CF333A" w:rsidRPr="00E0079E" w:rsidRDefault="00CF333A" w:rsidP="00CF333A">
      <w:pPr>
        <w:pStyle w:val="Bibliography"/>
        <w:rPr>
          <w:rFonts w:cs="Times New Roman"/>
        </w:rPr>
      </w:pPr>
      <w:r w:rsidRPr="00E0079E">
        <w:rPr>
          <w:rFonts w:cs="Times New Roman"/>
        </w:rPr>
        <w:t xml:space="preserve">50) </w:t>
      </w:r>
      <w:r w:rsidRPr="00E0079E">
        <w:rPr>
          <w:rFonts w:cs="Times New Roman"/>
        </w:rPr>
        <w:tab/>
      </w:r>
      <w:proofErr w:type="spellStart"/>
      <w:r w:rsidRPr="00E0079E">
        <w:rPr>
          <w:rFonts w:cs="Times New Roman"/>
        </w:rPr>
        <w:t>Weigend</w:t>
      </w:r>
      <w:proofErr w:type="spellEnd"/>
      <w:r w:rsidRPr="00E0079E">
        <w:rPr>
          <w:rFonts w:cs="Times New Roman"/>
        </w:rPr>
        <w:t xml:space="preserve">, F.; Ahlrichs, R. </w:t>
      </w:r>
      <w:r w:rsidRPr="00E0079E">
        <w:rPr>
          <w:rFonts w:cs="Times New Roman"/>
          <w:i/>
          <w:iCs/>
        </w:rPr>
        <w:t>Phys. Chem. Chem. Phys.</w:t>
      </w:r>
      <w:r w:rsidRPr="00E0079E">
        <w:rPr>
          <w:rFonts w:cs="Times New Roman"/>
        </w:rPr>
        <w:t xml:space="preserve"> </w:t>
      </w:r>
      <w:r w:rsidRPr="00E0079E">
        <w:rPr>
          <w:rFonts w:cs="Times New Roman"/>
          <w:b/>
          <w:bCs w:val="0"/>
        </w:rPr>
        <w:t>2005</w:t>
      </w:r>
      <w:r w:rsidRPr="00E0079E">
        <w:rPr>
          <w:rFonts w:cs="Times New Roman"/>
        </w:rPr>
        <w:t xml:space="preserve">, </w:t>
      </w:r>
      <w:r w:rsidRPr="00E0079E">
        <w:rPr>
          <w:rFonts w:cs="Times New Roman"/>
          <w:i/>
          <w:iCs/>
        </w:rPr>
        <w:t>7</w:t>
      </w:r>
      <w:r w:rsidRPr="00E0079E">
        <w:rPr>
          <w:rFonts w:cs="Times New Roman"/>
        </w:rPr>
        <w:t xml:space="preserve"> (18), 3297–3305.</w:t>
      </w:r>
    </w:p>
    <w:p w14:paraId="143A2904" w14:textId="77777777" w:rsidR="00CF333A" w:rsidRPr="00E0079E" w:rsidRDefault="00CF333A" w:rsidP="00CF333A">
      <w:pPr>
        <w:pStyle w:val="Bibliography"/>
        <w:rPr>
          <w:rFonts w:cs="Times New Roman"/>
        </w:rPr>
      </w:pPr>
      <w:r w:rsidRPr="00E0079E">
        <w:rPr>
          <w:rFonts w:cs="Times New Roman"/>
        </w:rPr>
        <w:t xml:space="preserve">116) </w:t>
      </w:r>
      <w:r w:rsidRPr="00E0079E">
        <w:rPr>
          <w:rFonts w:cs="Times New Roman"/>
        </w:rPr>
        <w:tab/>
      </w:r>
      <w:proofErr w:type="spellStart"/>
      <w:r w:rsidRPr="00E0079E">
        <w:rPr>
          <w:rFonts w:cs="Times New Roman"/>
        </w:rPr>
        <w:t>Ditchfield</w:t>
      </w:r>
      <w:proofErr w:type="spellEnd"/>
      <w:r w:rsidRPr="00E0079E">
        <w:rPr>
          <w:rFonts w:cs="Times New Roman"/>
        </w:rPr>
        <w:t xml:space="preserve">, R.; </w:t>
      </w:r>
      <w:proofErr w:type="spellStart"/>
      <w:r w:rsidRPr="00E0079E">
        <w:rPr>
          <w:rFonts w:cs="Times New Roman"/>
        </w:rPr>
        <w:t>Hehre</w:t>
      </w:r>
      <w:proofErr w:type="spellEnd"/>
      <w:r w:rsidRPr="00E0079E">
        <w:rPr>
          <w:rFonts w:cs="Times New Roman"/>
        </w:rPr>
        <w:t xml:space="preserve">, W. J.; Pople, J. A. </w:t>
      </w:r>
      <w:r w:rsidRPr="00E0079E">
        <w:rPr>
          <w:rFonts w:cs="Times New Roman"/>
          <w:i/>
          <w:iCs/>
        </w:rPr>
        <w:t>J. Chem. Phys.</w:t>
      </w:r>
      <w:r w:rsidRPr="00E0079E">
        <w:rPr>
          <w:rFonts w:cs="Times New Roman"/>
        </w:rPr>
        <w:t xml:space="preserve"> </w:t>
      </w:r>
      <w:r w:rsidRPr="00E0079E">
        <w:rPr>
          <w:rFonts w:cs="Times New Roman"/>
          <w:b/>
          <w:bCs w:val="0"/>
        </w:rPr>
        <w:t>1971</w:t>
      </w:r>
      <w:r w:rsidRPr="00E0079E">
        <w:rPr>
          <w:rFonts w:cs="Times New Roman"/>
        </w:rPr>
        <w:t xml:space="preserve">, </w:t>
      </w:r>
      <w:r w:rsidRPr="00E0079E">
        <w:rPr>
          <w:rFonts w:cs="Times New Roman"/>
          <w:i/>
          <w:iCs/>
        </w:rPr>
        <w:t>54</w:t>
      </w:r>
      <w:r w:rsidRPr="00E0079E">
        <w:rPr>
          <w:rFonts w:cs="Times New Roman"/>
        </w:rPr>
        <w:t xml:space="preserve"> (2), 724–728. </w:t>
      </w:r>
    </w:p>
    <w:p w14:paraId="1644384D" w14:textId="77777777" w:rsidR="00CF333A" w:rsidRPr="00E0079E" w:rsidRDefault="00CF333A" w:rsidP="00CF333A">
      <w:pPr>
        <w:pStyle w:val="Bibliography"/>
        <w:rPr>
          <w:rFonts w:cs="Times New Roman"/>
        </w:rPr>
      </w:pPr>
      <w:r w:rsidRPr="00E0079E">
        <w:rPr>
          <w:rFonts w:cs="Times New Roman"/>
        </w:rPr>
        <w:t xml:space="preserve">117) </w:t>
      </w:r>
      <w:r w:rsidRPr="00E0079E">
        <w:rPr>
          <w:rFonts w:cs="Times New Roman"/>
        </w:rPr>
        <w:tab/>
      </w:r>
      <w:proofErr w:type="spellStart"/>
      <w:r w:rsidRPr="00E0079E">
        <w:rPr>
          <w:rFonts w:cs="Times New Roman"/>
        </w:rPr>
        <w:t>Hehre</w:t>
      </w:r>
      <w:proofErr w:type="spellEnd"/>
      <w:r w:rsidRPr="00E0079E">
        <w:rPr>
          <w:rFonts w:cs="Times New Roman"/>
        </w:rPr>
        <w:t xml:space="preserve">, W. J.; </w:t>
      </w:r>
      <w:proofErr w:type="spellStart"/>
      <w:r w:rsidRPr="00E0079E">
        <w:rPr>
          <w:rFonts w:cs="Times New Roman"/>
        </w:rPr>
        <w:t>Ditchfield</w:t>
      </w:r>
      <w:proofErr w:type="spellEnd"/>
      <w:r w:rsidRPr="00E0079E">
        <w:rPr>
          <w:rFonts w:cs="Times New Roman"/>
        </w:rPr>
        <w:t xml:space="preserve">, R.; Pople, J. A. </w:t>
      </w:r>
      <w:r w:rsidRPr="00E0079E">
        <w:rPr>
          <w:rFonts w:cs="Times New Roman"/>
          <w:i/>
          <w:iCs/>
        </w:rPr>
        <w:t>J. Chem. Phys.</w:t>
      </w:r>
      <w:r w:rsidRPr="00E0079E">
        <w:rPr>
          <w:rFonts w:cs="Times New Roman"/>
        </w:rPr>
        <w:t xml:space="preserve"> </w:t>
      </w:r>
      <w:r w:rsidRPr="00E0079E">
        <w:rPr>
          <w:rFonts w:cs="Times New Roman"/>
          <w:b/>
          <w:bCs w:val="0"/>
        </w:rPr>
        <w:t>1972</w:t>
      </w:r>
      <w:r w:rsidRPr="00E0079E">
        <w:rPr>
          <w:rFonts w:cs="Times New Roman"/>
        </w:rPr>
        <w:t xml:space="preserve">, </w:t>
      </w:r>
      <w:r w:rsidRPr="00E0079E">
        <w:rPr>
          <w:rFonts w:cs="Times New Roman"/>
          <w:i/>
          <w:iCs/>
        </w:rPr>
        <w:t>56</w:t>
      </w:r>
      <w:r w:rsidRPr="00E0079E">
        <w:rPr>
          <w:rFonts w:cs="Times New Roman"/>
        </w:rPr>
        <w:t xml:space="preserve"> (5), 2257–2261. </w:t>
      </w:r>
    </w:p>
    <w:p w14:paraId="52309E24" w14:textId="77777777" w:rsidR="00CF333A" w:rsidRPr="00E0079E" w:rsidRDefault="00CF333A" w:rsidP="00CF333A">
      <w:pPr>
        <w:pStyle w:val="Bibliography"/>
        <w:rPr>
          <w:rFonts w:cs="Times New Roman"/>
        </w:rPr>
      </w:pPr>
      <w:r w:rsidRPr="00E0079E">
        <w:rPr>
          <w:rFonts w:cs="Times New Roman"/>
        </w:rPr>
        <w:t xml:space="preserve">118) </w:t>
      </w:r>
      <w:r w:rsidRPr="00E0079E">
        <w:rPr>
          <w:rFonts w:cs="Times New Roman"/>
        </w:rPr>
        <w:tab/>
        <w:t xml:space="preserve">Hariharan, P. C.; Pople, J. A. </w:t>
      </w:r>
      <w:proofErr w:type="spellStart"/>
      <w:r w:rsidRPr="00E0079E">
        <w:rPr>
          <w:rFonts w:cs="Times New Roman"/>
          <w:i/>
          <w:iCs/>
        </w:rPr>
        <w:t>Theor</w:t>
      </w:r>
      <w:proofErr w:type="spellEnd"/>
      <w:r w:rsidRPr="00E0079E">
        <w:rPr>
          <w:rFonts w:cs="Times New Roman"/>
          <w:i/>
          <w:iCs/>
        </w:rPr>
        <w:t xml:space="preserve">. </w:t>
      </w:r>
      <w:proofErr w:type="spellStart"/>
      <w:r w:rsidRPr="00E0079E">
        <w:rPr>
          <w:rFonts w:cs="Times New Roman"/>
          <w:i/>
          <w:iCs/>
        </w:rPr>
        <w:t>Chim</w:t>
      </w:r>
      <w:proofErr w:type="spellEnd"/>
      <w:r w:rsidRPr="00E0079E">
        <w:rPr>
          <w:rFonts w:cs="Times New Roman"/>
          <w:i/>
          <w:iCs/>
        </w:rPr>
        <w:t>. Acta</w:t>
      </w:r>
      <w:r w:rsidRPr="00E0079E">
        <w:rPr>
          <w:rFonts w:cs="Times New Roman"/>
        </w:rPr>
        <w:t xml:space="preserve"> </w:t>
      </w:r>
      <w:r w:rsidRPr="00E0079E">
        <w:rPr>
          <w:rFonts w:cs="Times New Roman"/>
          <w:b/>
          <w:bCs w:val="0"/>
        </w:rPr>
        <w:t>1973</w:t>
      </w:r>
      <w:r w:rsidRPr="00E0079E">
        <w:rPr>
          <w:rFonts w:cs="Times New Roman"/>
        </w:rPr>
        <w:t xml:space="preserve">, </w:t>
      </w:r>
      <w:r w:rsidRPr="00E0079E">
        <w:rPr>
          <w:rFonts w:cs="Times New Roman"/>
          <w:i/>
          <w:iCs/>
        </w:rPr>
        <w:t>28</w:t>
      </w:r>
      <w:r w:rsidRPr="00E0079E">
        <w:rPr>
          <w:rFonts w:cs="Times New Roman"/>
        </w:rPr>
        <w:t xml:space="preserve"> (3), 213–222. </w:t>
      </w:r>
    </w:p>
    <w:p w14:paraId="2E2F9F73" w14:textId="77777777" w:rsidR="00CF333A" w:rsidRPr="00E0079E" w:rsidRDefault="00CF333A" w:rsidP="00CF333A">
      <w:pPr>
        <w:pStyle w:val="Bibliography"/>
        <w:rPr>
          <w:rFonts w:cs="Times New Roman"/>
        </w:rPr>
      </w:pPr>
      <w:r w:rsidRPr="00E0079E">
        <w:rPr>
          <w:rFonts w:cs="Times New Roman"/>
        </w:rPr>
        <w:t xml:space="preserve">119) </w:t>
      </w:r>
      <w:r w:rsidRPr="00E0079E">
        <w:rPr>
          <w:rFonts w:cs="Times New Roman"/>
        </w:rPr>
        <w:tab/>
        <w:t xml:space="preserve">Dill, J. D.; Pople, J. A. </w:t>
      </w:r>
      <w:r w:rsidRPr="00E0079E">
        <w:rPr>
          <w:rFonts w:cs="Times New Roman"/>
          <w:i/>
          <w:iCs/>
        </w:rPr>
        <w:t>J. Chem. Phys.</w:t>
      </w:r>
      <w:r w:rsidRPr="00E0079E">
        <w:rPr>
          <w:rFonts w:cs="Times New Roman"/>
        </w:rPr>
        <w:t xml:space="preserve"> </w:t>
      </w:r>
      <w:r w:rsidRPr="00E0079E">
        <w:rPr>
          <w:rFonts w:cs="Times New Roman"/>
          <w:b/>
          <w:bCs w:val="0"/>
        </w:rPr>
        <w:t>1975</w:t>
      </w:r>
      <w:r w:rsidRPr="00E0079E">
        <w:rPr>
          <w:rFonts w:cs="Times New Roman"/>
        </w:rPr>
        <w:t xml:space="preserve">, </w:t>
      </w:r>
      <w:r w:rsidRPr="00E0079E">
        <w:rPr>
          <w:rFonts w:cs="Times New Roman"/>
          <w:i/>
          <w:iCs/>
        </w:rPr>
        <w:t>62</w:t>
      </w:r>
      <w:r w:rsidRPr="00E0079E">
        <w:rPr>
          <w:rFonts w:cs="Times New Roman"/>
        </w:rPr>
        <w:t xml:space="preserve"> (7), 2921–2923. </w:t>
      </w:r>
    </w:p>
    <w:p w14:paraId="7404C67B" w14:textId="77777777" w:rsidR="00CF333A" w:rsidRPr="00E0079E" w:rsidRDefault="00CF333A" w:rsidP="00CF333A">
      <w:pPr>
        <w:pStyle w:val="Bibliography"/>
        <w:rPr>
          <w:rFonts w:cs="Times New Roman"/>
        </w:rPr>
      </w:pPr>
      <w:r w:rsidRPr="00E0079E">
        <w:rPr>
          <w:rFonts w:cs="Times New Roman"/>
        </w:rPr>
        <w:t xml:space="preserve">120) </w:t>
      </w:r>
      <w:r w:rsidRPr="00E0079E">
        <w:rPr>
          <w:rFonts w:cs="Times New Roman"/>
        </w:rPr>
        <w:tab/>
        <w:t xml:space="preserve">Binkley, J. S.; Pople, J. A. </w:t>
      </w:r>
      <w:r w:rsidRPr="00E0079E">
        <w:rPr>
          <w:rFonts w:cs="Times New Roman"/>
          <w:i/>
          <w:iCs/>
        </w:rPr>
        <w:t>J. Chem. Phys.</w:t>
      </w:r>
      <w:r w:rsidRPr="00E0079E">
        <w:rPr>
          <w:rFonts w:cs="Times New Roman"/>
        </w:rPr>
        <w:t xml:space="preserve"> </w:t>
      </w:r>
      <w:r w:rsidRPr="00E0079E">
        <w:rPr>
          <w:rFonts w:cs="Times New Roman"/>
          <w:b/>
          <w:bCs w:val="0"/>
        </w:rPr>
        <w:t>1977</w:t>
      </w:r>
      <w:r w:rsidRPr="00E0079E">
        <w:rPr>
          <w:rFonts w:cs="Times New Roman"/>
        </w:rPr>
        <w:t xml:space="preserve">, </w:t>
      </w:r>
      <w:r w:rsidRPr="00E0079E">
        <w:rPr>
          <w:rFonts w:cs="Times New Roman"/>
          <w:i/>
          <w:iCs/>
        </w:rPr>
        <w:t>66</w:t>
      </w:r>
      <w:r w:rsidRPr="00E0079E">
        <w:rPr>
          <w:rFonts w:cs="Times New Roman"/>
        </w:rPr>
        <w:t xml:space="preserve"> (2), 879–880. </w:t>
      </w:r>
    </w:p>
    <w:p w14:paraId="763F565D" w14:textId="77777777" w:rsidR="00CF333A" w:rsidRPr="00E0079E" w:rsidRDefault="00CF333A" w:rsidP="00CF333A">
      <w:pPr>
        <w:pStyle w:val="Bibliography"/>
        <w:rPr>
          <w:rFonts w:cs="Times New Roman"/>
        </w:rPr>
      </w:pPr>
      <w:r w:rsidRPr="00E0079E">
        <w:rPr>
          <w:rFonts w:cs="Times New Roman"/>
        </w:rPr>
        <w:t xml:space="preserve">121) </w:t>
      </w:r>
      <w:r w:rsidRPr="00E0079E">
        <w:rPr>
          <w:rFonts w:cs="Times New Roman"/>
        </w:rPr>
        <w:tab/>
      </w:r>
      <w:proofErr w:type="spellStart"/>
      <w:r w:rsidRPr="00E0079E">
        <w:rPr>
          <w:rFonts w:cs="Times New Roman"/>
        </w:rPr>
        <w:t>Francl</w:t>
      </w:r>
      <w:proofErr w:type="spellEnd"/>
      <w:r w:rsidRPr="00E0079E">
        <w:rPr>
          <w:rFonts w:cs="Times New Roman"/>
        </w:rPr>
        <w:t xml:space="preserve">, M. M.; Pietro, W. J.; </w:t>
      </w:r>
      <w:proofErr w:type="spellStart"/>
      <w:r w:rsidRPr="00E0079E">
        <w:rPr>
          <w:rFonts w:cs="Times New Roman"/>
        </w:rPr>
        <w:t>Hehre</w:t>
      </w:r>
      <w:proofErr w:type="spellEnd"/>
      <w:r w:rsidRPr="00E0079E">
        <w:rPr>
          <w:rFonts w:cs="Times New Roman"/>
        </w:rPr>
        <w:t xml:space="preserve">, W. J.; Binkley, J. S.; Gordon, M. S.; </w:t>
      </w:r>
      <w:proofErr w:type="spellStart"/>
      <w:r w:rsidRPr="00E0079E">
        <w:rPr>
          <w:rFonts w:cs="Times New Roman"/>
        </w:rPr>
        <w:t>DeFrees</w:t>
      </w:r>
      <w:proofErr w:type="spellEnd"/>
      <w:r w:rsidRPr="00E0079E">
        <w:rPr>
          <w:rFonts w:cs="Times New Roman"/>
        </w:rPr>
        <w:t xml:space="preserve">, D. J.; Pople, J. A. </w:t>
      </w:r>
      <w:r w:rsidRPr="00E0079E">
        <w:rPr>
          <w:rFonts w:cs="Times New Roman"/>
          <w:i/>
          <w:iCs/>
        </w:rPr>
        <w:t>J. Chem. Phys.</w:t>
      </w:r>
      <w:r w:rsidRPr="00E0079E">
        <w:rPr>
          <w:rFonts w:cs="Times New Roman"/>
        </w:rPr>
        <w:t xml:space="preserve"> </w:t>
      </w:r>
      <w:r w:rsidRPr="00E0079E">
        <w:rPr>
          <w:rFonts w:cs="Times New Roman"/>
          <w:b/>
          <w:bCs w:val="0"/>
        </w:rPr>
        <w:t>1982</w:t>
      </w:r>
      <w:r w:rsidRPr="00E0079E">
        <w:rPr>
          <w:rFonts w:cs="Times New Roman"/>
        </w:rPr>
        <w:t xml:space="preserve">, </w:t>
      </w:r>
      <w:r w:rsidRPr="00E0079E">
        <w:rPr>
          <w:rFonts w:cs="Times New Roman"/>
          <w:i/>
          <w:iCs/>
        </w:rPr>
        <w:t>77</w:t>
      </w:r>
      <w:r w:rsidRPr="00E0079E">
        <w:rPr>
          <w:rFonts w:cs="Times New Roman"/>
        </w:rPr>
        <w:t xml:space="preserve"> (7), 3654–3665. </w:t>
      </w:r>
    </w:p>
    <w:p w14:paraId="76E12D63" w14:textId="77777777" w:rsidR="00CF333A" w:rsidRPr="00E0079E" w:rsidRDefault="00CF333A" w:rsidP="00CF333A">
      <w:pPr>
        <w:pStyle w:val="Bibliography"/>
        <w:rPr>
          <w:rFonts w:cs="Times New Roman"/>
        </w:rPr>
      </w:pPr>
      <w:r w:rsidRPr="00E0079E">
        <w:rPr>
          <w:rFonts w:cs="Times New Roman"/>
        </w:rPr>
        <w:t xml:space="preserve">122) </w:t>
      </w:r>
      <w:r w:rsidRPr="00E0079E">
        <w:rPr>
          <w:rFonts w:cs="Times New Roman"/>
        </w:rPr>
        <w:tab/>
        <w:t xml:space="preserve">Gordon, M. S.; Binkley, J. S.; Pople, J. A.; Pietro, W. J.; </w:t>
      </w:r>
      <w:proofErr w:type="spellStart"/>
      <w:r w:rsidRPr="00E0079E">
        <w:rPr>
          <w:rFonts w:cs="Times New Roman"/>
        </w:rPr>
        <w:t>Hehre</w:t>
      </w:r>
      <w:proofErr w:type="spellEnd"/>
      <w:r w:rsidRPr="00E0079E">
        <w:rPr>
          <w:rFonts w:cs="Times New Roman"/>
        </w:rPr>
        <w:t xml:space="preserve">, W. J. </w:t>
      </w:r>
      <w:r w:rsidRPr="00E0079E">
        <w:rPr>
          <w:rFonts w:cs="Times New Roman"/>
          <w:i/>
          <w:iCs/>
        </w:rPr>
        <w:t>J. Am. Chem. Soc.</w:t>
      </w:r>
      <w:r w:rsidRPr="00E0079E">
        <w:rPr>
          <w:rFonts w:cs="Times New Roman"/>
        </w:rPr>
        <w:t xml:space="preserve"> </w:t>
      </w:r>
      <w:r w:rsidRPr="00E0079E">
        <w:rPr>
          <w:rFonts w:cs="Times New Roman"/>
          <w:b/>
          <w:bCs w:val="0"/>
        </w:rPr>
        <w:t>1982</w:t>
      </w:r>
      <w:r w:rsidRPr="00E0079E">
        <w:rPr>
          <w:rFonts w:cs="Times New Roman"/>
        </w:rPr>
        <w:t xml:space="preserve">, </w:t>
      </w:r>
      <w:r w:rsidRPr="00E0079E">
        <w:rPr>
          <w:rFonts w:cs="Times New Roman"/>
          <w:i/>
          <w:iCs/>
        </w:rPr>
        <w:t>104</w:t>
      </w:r>
      <w:r w:rsidRPr="00E0079E">
        <w:rPr>
          <w:rFonts w:cs="Times New Roman"/>
        </w:rPr>
        <w:t xml:space="preserve"> (10), 2797–2803. </w:t>
      </w:r>
    </w:p>
    <w:p w14:paraId="379715B1" w14:textId="77777777" w:rsidR="00CF333A" w:rsidRDefault="00CF333A" w:rsidP="00CF333A">
      <w:pPr>
        <w:pStyle w:val="Bibliography"/>
        <w:rPr>
          <w:rFonts w:cs="Times New Roman"/>
        </w:rPr>
      </w:pPr>
      <w:r w:rsidRPr="00E0079E">
        <w:rPr>
          <w:rFonts w:cs="Times New Roman"/>
        </w:rPr>
        <w:t xml:space="preserve">123) </w:t>
      </w:r>
      <w:r w:rsidRPr="00E0079E">
        <w:rPr>
          <w:rFonts w:cs="Times New Roman"/>
        </w:rPr>
        <w:tab/>
      </w:r>
      <w:proofErr w:type="spellStart"/>
      <w:r w:rsidRPr="00E0079E">
        <w:rPr>
          <w:rFonts w:cs="Times New Roman"/>
        </w:rPr>
        <w:t>Rassolov</w:t>
      </w:r>
      <w:proofErr w:type="spellEnd"/>
      <w:r w:rsidRPr="00E0079E">
        <w:rPr>
          <w:rFonts w:cs="Times New Roman"/>
        </w:rPr>
        <w:t xml:space="preserve">, V. A.; Pople, J. A.; Ratner, M. A.; </w:t>
      </w:r>
      <w:proofErr w:type="spellStart"/>
      <w:r w:rsidRPr="00E0079E">
        <w:rPr>
          <w:rFonts w:cs="Times New Roman"/>
        </w:rPr>
        <w:t>Windus</w:t>
      </w:r>
      <w:proofErr w:type="spellEnd"/>
      <w:r w:rsidRPr="00E0079E">
        <w:rPr>
          <w:rFonts w:cs="Times New Roman"/>
        </w:rPr>
        <w:t xml:space="preserve">, T. L. </w:t>
      </w:r>
      <w:r w:rsidRPr="00E0079E">
        <w:rPr>
          <w:rFonts w:cs="Times New Roman"/>
          <w:i/>
          <w:iCs/>
        </w:rPr>
        <w:t>J. Chem. Phys.</w:t>
      </w:r>
      <w:r w:rsidRPr="00E0079E">
        <w:rPr>
          <w:rFonts w:cs="Times New Roman"/>
        </w:rPr>
        <w:t xml:space="preserve"> </w:t>
      </w:r>
      <w:r w:rsidRPr="00E0079E">
        <w:rPr>
          <w:rFonts w:cs="Times New Roman"/>
          <w:b/>
          <w:bCs w:val="0"/>
        </w:rPr>
        <w:t>1998</w:t>
      </w:r>
      <w:r w:rsidRPr="00E0079E">
        <w:rPr>
          <w:rFonts w:cs="Times New Roman"/>
        </w:rPr>
        <w:t xml:space="preserve">, </w:t>
      </w:r>
      <w:r w:rsidRPr="00E0079E">
        <w:rPr>
          <w:rFonts w:cs="Times New Roman"/>
          <w:i/>
          <w:iCs/>
        </w:rPr>
        <w:t>109</w:t>
      </w:r>
      <w:r w:rsidRPr="00E0079E">
        <w:rPr>
          <w:rFonts w:cs="Times New Roman"/>
        </w:rPr>
        <w:t xml:space="preserve"> (4), 1223–1229. </w:t>
      </w:r>
    </w:p>
    <w:p w14:paraId="3A280257" w14:textId="77777777" w:rsidR="00CF333A" w:rsidRPr="00E0079E" w:rsidRDefault="00CF333A" w:rsidP="00CF333A">
      <w:pPr>
        <w:pStyle w:val="Bibliography"/>
        <w:rPr>
          <w:rFonts w:cs="Times New Roman"/>
        </w:rPr>
      </w:pPr>
      <w:r w:rsidRPr="00E0079E">
        <w:rPr>
          <w:rFonts w:cs="Times New Roman"/>
        </w:rPr>
        <w:t xml:space="preserve">124) </w:t>
      </w:r>
      <w:r w:rsidRPr="00E0079E">
        <w:rPr>
          <w:rFonts w:cs="Times New Roman"/>
        </w:rPr>
        <w:tab/>
      </w:r>
      <w:proofErr w:type="spellStart"/>
      <w:r w:rsidRPr="00E0079E">
        <w:rPr>
          <w:rFonts w:cs="Times New Roman"/>
        </w:rPr>
        <w:t>Rassolov</w:t>
      </w:r>
      <w:proofErr w:type="spellEnd"/>
      <w:r w:rsidRPr="00E0079E">
        <w:rPr>
          <w:rFonts w:cs="Times New Roman"/>
        </w:rPr>
        <w:t xml:space="preserve">, V. A.; Ratner, M. A.; Pople, J. A.; Redfern, P. C.; Curtiss, L. A. </w:t>
      </w:r>
      <w:r w:rsidRPr="00E0079E">
        <w:rPr>
          <w:rFonts w:cs="Times New Roman"/>
          <w:i/>
          <w:iCs/>
        </w:rPr>
        <w:t xml:space="preserve">J. </w:t>
      </w:r>
      <w:proofErr w:type="spellStart"/>
      <w:r w:rsidRPr="00E0079E">
        <w:rPr>
          <w:rFonts w:cs="Times New Roman"/>
          <w:i/>
          <w:iCs/>
        </w:rPr>
        <w:t>Comput</w:t>
      </w:r>
      <w:proofErr w:type="spellEnd"/>
      <w:r w:rsidRPr="00E0079E">
        <w:rPr>
          <w:rFonts w:cs="Times New Roman"/>
          <w:i/>
          <w:iCs/>
        </w:rPr>
        <w:t>. Chem.</w:t>
      </w:r>
      <w:r w:rsidRPr="00E0079E">
        <w:rPr>
          <w:rFonts w:cs="Times New Roman"/>
        </w:rPr>
        <w:t xml:space="preserve"> </w:t>
      </w:r>
      <w:r w:rsidRPr="00E0079E">
        <w:rPr>
          <w:rFonts w:cs="Times New Roman"/>
          <w:b/>
          <w:bCs w:val="0"/>
        </w:rPr>
        <w:t>2001</w:t>
      </w:r>
      <w:r w:rsidRPr="00E0079E">
        <w:rPr>
          <w:rFonts w:cs="Times New Roman"/>
        </w:rPr>
        <w:t xml:space="preserve">, </w:t>
      </w:r>
      <w:r w:rsidRPr="00E0079E">
        <w:rPr>
          <w:rFonts w:cs="Times New Roman"/>
          <w:i/>
          <w:iCs/>
        </w:rPr>
        <w:t>22</w:t>
      </w:r>
      <w:r w:rsidRPr="00E0079E">
        <w:rPr>
          <w:rFonts w:cs="Times New Roman"/>
        </w:rPr>
        <w:t xml:space="preserve"> (9), 976–984. </w:t>
      </w:r>
    </w:p>
    <w:p w14:paraId="237AEBC4" w14:textId="77777777" w:rsidR="00CF333A" w:rsidRPr="00E0079E" w:rsidRDefault="00CF333A" w:rsidP="00CF333A">
      <w:pPr>
        <w:pStyle w:val="Bibliography"/>
        <w:rPr>
          <w:rFonts w:cs="Times New Roman"/>
        </w:rPr>
      </w:pPr>
      <w:r w:rsidRPr="00E0079E">
        <w:rPr>
          <w:rFonts w:cs="Times New Roman"/>
        </w:rPr>
        <w:t xml:space="preserve">139) </w:t>
      </w:r>
      <w:r w:rsidRPr="00E0079E">
        <w:rPr>
          <w:rFonts w:cs="Times New Roman"/>
        </w:rPr>
        <w:tab/>
        <w:t xml:space="preserve">Zhao, Y.; Schultz, N. E.;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2006</w:t>
      </w:r>
      <w:r w:rsidRPr="00E0079E">
        <w:rPr>
          <w:rFonts w:cs="Times New Roman"/>
        </w:rPr>
        <w:t xml:space="preserve">, </w:t>
      </w:r>
      <w:r w:rsidRPr="00E0079E">
        <w:rPr>
          <w:rFonts w:cs="Times New Roman"/>
          <w:i/>
          <w:iCs/>
        </w:rPr>
        <w:t>2</w:t>
      </w:r>
      <w:r w:rsidRPr="00E0079E">
        <w:rPr>
          <w:rFonts w:cs="Times New Roman"/>
        </w:rPr>
        <w:t xml:space="preserve"> (2), 364–382.</w:t>
      </w:r>
    </w:p>
    <w:p w14:paraId="59374EDD" w14:textId="77777777" w:rsidR="00CF333A" w:rsidRPr="00E0079E" w:rsidRDefault="00CF333A" w:rsidP="00CF333A">
      <w:pPr>
        <w:pStyle w:val="Bibliography"/>
        <w:rPr>
          <w:rFonts w:cs="Times New Roman"/>
        </w:rPr>
      </w:pPr>
      <w:r w:rsidRPr="00E0079E">
        <w:rPr>
          <w:rFonts w:cs="Times New Roman"/>
        </w:rPr>
        <w:t xml:space="preserve">142) </w:t>
      </w:r>
      <w:r w:rsidRPr="00E0079E">
        <w:rPr>
          <w:rFonts w:cs="Times New Roman"/>
        </w:rPr>
        <w:tab/>
        <w:t xml:space="preserve">Peverati, R.; Truhlar, D. G. M11-L: </w:t>
      </w:r>
      <w:r w:rsidRPr="00E0079E">
        <w:rPr>
          <w:rFonts w:cs="Times New Roman"/>
          <w:i/>
          <w:iCs/>
        </w:rPr>
        <w:t>J. Phys. Chem. Lett.</w:t>
      </w:r>
      <w:r w:rsidRPr="00E0079E">
        <w:rPr>
          <w:rFonts w:cs="Times New Roman"/>
        </w:rPr>
        <w:t xml:space="preserve"> </w:t>
      </w:r>
      <w:r w:rsidRPr="00E0079E">
        <w:rPr>
          <w:rFonts w:cs="Times New Roman"/>
          <w:b/>
          <w:bCs w:val="0"/>
        </w:rPr>
        <w:t>2012</w:t>
      </w:r>
      <w:r w:rsidRPr="00E0079E">
        <w:rPr>
          <w:rFonts w:cs="Times New Roman"/>
        </w:rPr>
        <w:t xml:space="preserve">, </w:t>
      </w:r>
      <w:r w:rsidRPr="00E0079E">
        <w:rPr>
          <w:rFonts w:cs="Times New Roman"/>
          <w:i/>
          <w:iCs/>
        </w:rPr>
        <w:t>3</w:t>
      </w:r>
      <w:r w:rsidRPr="00E0079E">
        <w:rPr>
          <w:rFonts w:cs="Times New Roman"/>
        </w:rPr>
        <w:t xml:space="preserve">, 117–124. </w:t>
      </w:r>
    </w:p>
    <w:p w14:paraId="1155B593" w14:textId="77777777" w:rsidR="00CF333A" w:rsidRPr="00E0079E" w:rsidRDefault="00CF333A" w:rsidP="00CF333A">
      <w:pPr>
        <w:pStyle w:val="Bibliography"/>
        <w:rPr>
          <w:rFonts w:cs="Times New Roman"/>
        </w:rPr>
      </w:pPr>
      <w:r w:rsidRPr="00E0079E">
        <w:rPr>
          <w:rFonts w:cs="Times New Roman"/>
        </w:rPr>
        <w:t xml:space="preserve">156) </w:t>
      </w:r>
      <w:r w:rsidRPr="00E0079E">
        <w:rPr>
          <w:rFonts w:cs="Times New Roman"/>
        </w:rPr>
        <w:tab/>
        <w:t xml:space="preserve">Peverati, R.; Truhlar, D. G. </w:t>
      </w:r>
      <w:r w:rsidRPr="00E0079E">
        <w:rPr>
          <w:rFonts w:cs="Times New Roman"/>
          <w:i/>
          <w:iCs/>
        </w:rPr>
        <w:t>J. Chem. Phys.</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135</w:t>
      </w:r>
      <w:r w:rsidRPr="00E0079E">
        <w:rPr>
          <w:rFonts w:cs="Times New Roman"/>
        </w:rPr>
        <w:t xml:space="preserve"> (19), 191102.</w:t>
      </w:r>
    </w:p>
    <w:p w14:paraId="20238745" w14:textId="77777777" w:rsidR="00CF333A" w:rsidRPr="00E0079E" w:rsidRDefault="00CF333A" w:rsidP="00CF333A">
      <w:pPr>
        <w:pStyle w:val="Bibliography"/>
        <w:rPr>
          <w:rFonts w:cs="Times New Roman"/>
        </w:rPr>
      </w:pPr>
      <w:r w:rsidRPr="00E0079E">
        <w:rPr>
          <w:rFonts w:cs="Times New Roman"/>
        </w:rPr>
        <w:t xml:space="preserve">157) </w:t>
      </w:r>
      <w:r w:rsidRPr="00E0079E">
        <w:rPr>
          <w:rFonts w:cs="Times New Roman"/>
        </w:rPr>
        <w:tab/>
        <w:t xml:space="preserve">Zhang, W.; Truhlar, D. G.; Tang, M.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2013</w:t>
      </w:r>
      <w:r w:rsidRPr="00E0079E">
        <w:rPr>
          <w:rFonts w:cs="Times New Roman"/>
        </w:rPr>
        <w:t xml:space="preserve">, </w:t>
      </w:r>
      <w:r w:rsidRPr="00E0079E">
        <w:rPr>
          <w:rFonts w:cs="Times New Roman"/>
          <w:i/>
          <w:iCs/>
        </w:rPr>
        <w:t>9</w:t>
      </w:r>
      <w:r w:rsidRPr="00E0079E">
        <w:rPr>
          <w:rFonts w:cs="Times New Roman"/>
        </w:rPr>
        <w:t xml:space="preserve"> (9), 3965–3977.</w:t>
      </w:r>
    </w:p>
    <w:p w14:paraId="0E0924C2" w14:textId="77777777" w:rsidR="00CF333A" w:rsidRPr="00E0079E" w:rsidRDefault="00CF333A" w:rsidP="00CF333A">
      <w:pPr>
        <w:pStyle w:val="Bibliography"/>
        <w:rPr>
          <w:rFonts w:cs="Times New Roman"/>
        </w:rPr>
      </w:pPr>
      <w:r w:rsidRPr="00E0079E">
        <w:rPr>
          <w:rFonts w:cs="Times New Roman"/>
        </w:rPr>
        <w:t xml:space="preserve">158) </w:t>
      </w:r>
      <w:r w:rsidRPr="00E0079E">
        <w:rPr>
          <w:rFonts w:cs="Times New Roman"/>
        </w:rPr>
        <w:tab/>
      </w:r>
      <w:proofErr w:type="spellStart"/>
      <w:r w:rsidRPr="00E0079E">
        <w:rPr>
          <w:rFonts w:cs="Times New Roman"/>
        </w:rPr>
        <w:t>Averkiev</w:t>
      </w:r>
      <w:proofErr w:type="spellEnd"/>
      <w:r w:rsidRPr="00E0079E">
        <w:rPr>
          <w:rFonts w:cs="Times New Roman"/>
        </w:rPr>
        <w:t xml:space="preserve">, B. B.; Zhao, Y.; Truhlar, D. G. </w:t>
      </w:r>
      <w:r w:rsidRPr="00E0079E">
        <w:rPr>
          <w:rFonts w:cs="Times New Roman"/>
          <w:i/>
          <w:iCs/>
        </w:rPr>
        <w:t xml:space="preserve">J. Mol. </w:t>
      </w:r>
      <w:proofErr w:type="spellStart"/>
      <w:r w:rsidRPr="00E0079E">
        <w:rPr>
          <w:rFonts w:cs="Times New Roman"/>
          <w:i/>
          <w:iCs/>
        </w:rPr>
        <w:t>Catal</w:t>
      </w:r>
      <w:proofErr w:type="spellEnd"/>
      <w:r w:rsidRPr="00E0079E">
        <w:rPr>
          <w:rFonts w:cs="Times New Roman"/>
          <w:i/>
          <w:iCs/>
        </w:rPr>
        <w:t>. Chem.</w:t>
      </w:r>
      <w:r w:rsidRPr="00E0079E">
        <w:rPr>
          <w:rFonts w:cs="Times New Roman"/>
        </w:rPr>
        <w:t xml:space="preserve"> </w:t>
      </w:r>
      <w:r w:rsidRPr="00E0079E">
        <w:rPr>
          <w:rFonts w:cs="Times New Roman"/>
          <w:b/>
          <w:bCs w:val="0"/>
        </w:rPr>
        <w:t>2010</w:t>
      </w:r>
      <w:r w:rsidRPr="00E0079E">
        <w:rPr>
          <w:rFonts w:cs="Times New Roman"/>
        </w:rPr>
        <w:t xml:space="preserve">, </w:t>
      </w:r>
      <w:r w:rsidRPr="00E0079E">
        <w:rPr>
          <w:rFonts w:cs="Times New Roman"/>
          <w:i/>
          <w:iCs/>
        </w:rPr>
        <w:t>324</w:t>
      </w:r>
      <w:r w:rsidRPr="00E0079E">
        <w:rPr>
          <w:rFonts w:cs="Times New Roman"/>
        </w:rPr>
        <w:t xml:space="preserve"> (1–2), 80–88. </w:t>
      </w:r>
    </w:p>
    <w:p w14:paraId="0FD3CCEB" w14:textId="77777777" w:rsidR="00CF333A" w:rsidRPr="00E0079E" w:rsidRDefault="00CF333A" w:rsidP="00CF333A">
      <w:pPr>
        <w:pStyle w:val="Bibliography"/>
        <w:rPr>
          <w:rFonts w:cs="Times New Roman"/>
        </w:rPr>
      </w:pPr>
      <w:r w:rsidRPr="00E0079E">
        <w:rPr>
          <w:rFonts w:cs="Times New Roman"/>
        </w:rPr>
        <w:t xml:space="preserve">159) </w:t>
      </w:r>
      <w:r w:rsidRPr="00E0079E">
        <w:rPr>
          <w:rFonts w:cs="Times New Roman"/>
        </w:rPr>
        <w:tab/>
        <w:t xml:space="preserve">Xu, X.; Zhang, W.; Tang, M.;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11</w:t>
      </w:r>
      <w:r w:rsidRPr="00E0079E">
        <w:rPr>
          <w:rFonts w:cs="Times New Roman"/>
        </w:rPr>
        <w:t xml:space="preserve"> (5), 2036–2052.</w:t>
      </w:r>
    </w:p>
    <w:p w14:paraId="4B690DD1" w14:textId="77777777" w:rsidR="00CF333A" w:rsidRPr="00E0079E" w:rsidRDefault="00CF333A" w:rsidP="00CF333A">
      <w:pPr>
        <w:pStyle w:val="Bibliography"/>
        <w:rPr>
          <w:rFonts w:cs="Times New Roman"/>
        </w:rPr>
      </w:pPr>
      <w:r w:rsidRPr="00E0079E">
        <w:rPr>
          <w:rFonts w:cs="Times New Roman"/>
        </w:rPr>
        <w:t xml:space="preserve">160) </w:t>
      </w:r>
      <w:r w:rsidRPr="00E0079E">
        <w:rPr>
          <w:rFonts w:cs="Times New Roman"/>
        </w:rPr>
        <w:tab/>
      </w:r>
      <w:proofErr w:type="spellStart"/>
      <w:r w:rsidRPr="00E0079E">
        <w:rPr>
          <w:rFonts w:cs="Times New Roman"/>
        </w:rPr>
        <w:t>Karton</w:t>
      </w:r>
      <w:proofErr w:type="spellEnd"/>
      <w:r w:rsidRPr="00E0079E">
        <w:rPr>
          <w:rFonts w:cs="Times New Roman"/>
        </w:rPr>
        <w:t xml:space="preserve">, A.; </w:t>
      </w:r>
      <w:proofErr w:type="spellStart"/>
      <w:r w:rsidRPr="00E0079E">
        <w:rPr>
          <w:rFonts w:cs="Times New Roman"/>
        </w:rPr>
        <w:t>Daon</w:t>
      </w:r>
      <w:proofErr w:type="spellEnd"/>
      <w:r w:rsidRPr="00E0079E">
        <w:rPr>
          <w:rFonts w:cs="Times New Roman"/>
        </w:rPr>
        <w:t xml:space="preserve">, S.; Martin, J. M. L. </w:t>
      </w:r>
      <w:r w:rsidRPr="00E0079E">
        <w:rPr>
          <w:rFonts w:cs="Times New Roman"/>
          <w:i/>
          <w:iCs/>
        </w:rPr>
        <w:t>Chem. Phys. Lett.</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510</w:t>
      </w:r>
      <w:r w:rsidRPr="00E0079E">
        <w:rPr>
          <w:rFonts w:cs="Times New Roman"/>
        </w:rPr>
        <w:t xml:space="preserve"> (4–6), 165–178.</w:t>
      </w:r>
    </w:p>
    <w:p w14:paraId="1843D87B" w14:textId="77777777" w:rsidR="00CF333A" w:rsidRPr="00A22CA3" w:rsidRDefault="00CF333A" w:rsidP="00CF333A">
      <w:pPr>
        <w:pStyle w:val="Bibliography"/>
        <w:rPr>
          <w:rFonts w:cs="Times New Roman"/>
        </w:rPr>
      </w:pPr>
      <w:r w:rsidRPr="00E0079E">
        <w:rPr>
          <w:rFonts w:cs="Times New Roman"/>
        </w:rPr>
        <w:t xml:space="preserve">161) </w:t>
      </w:r>
      <w:r w:rsidRPr="00E0079E">
        <w:rPr>
          <w:rFonts w:cs="Times New Roman"/>
        </w:rPr>
        <w:tab/>
      </w:r>
      <w:proofErr w:type="spellStart"/>
      <w:r w:rsidRPr="00E0079E">
        <w:rPr>
          <w:rFonts w:cs="Times New Roman"/>
        </w:rPr>
        <w:t>Hait</w:t>
      </w:r>
      <w:proofErr w:type="spellEnd"/>
      <w:r w:rsidRPr="00E0079E">
        <w:rPr>
          <w:rFonts w:cs="Times New Roman"/>
        </w:rPr>
        <w:t xml:space="preserve">, D.; Rettig, A.; Head-Gordon, M. </w:t>
      </w:r>
      <w:r w:rsidRPr="00E0079E">
        <w:rPr>
          <w:rFonts w:cs="Times New Roman"/>
          <w:i/>
          <w:iCs/>
        </w:rPr>
        <w:t>J. Chem. Phys.</w:t>
      </w:r>
      <w:r w:rsidRPr="00E0079E">
        <w:rPr>
          <w:rFonts w:cs="Times New Roman"/>
        </w:rPr>
        <w:t xml:space="preserve"> </w:t>
      </w:r>
      <w:r w:rsidRPr="00E0079E">
        <w:rPr>
          <w:rFonts w:cs="Times New Roman"/>
          <w:b/>
          <w:bCs w:val="0"/>
        </w:rPr>
        <w:t>2019</w:t>
      </w:r>
      <w:r w:rsidRPr="00E0079E">
        <w:rPr>
          <w:rFonts w:cs="Times New Roman"/>
        </w:rPr>
        <w:t xml:space="preserve">, </w:t>
      </w:r>
      <w:r w:rsidRPr="00E0079E">
        <w:rPr>
          <w:rFonts w:cs="Times New Roman"/>
          <w:i/>
          <w:iCs/>
        </w:rPr>
        <w:t>150</w:t>
      </w:r>
      <w:r w:rsidRPr="00E0079E">
        <w:rPr>
          <w:rFonts w:cs="Times New Roman"/>
        </w:rPr>
        <w:t xml:space="preserve"> (9), 094115. </w:t>
      </w:r>
    </w:p>
    <w:p w14:paraId="7DD49A15" w14:textId="77777777" w:rsidR="00CF333A" w:rsidRPr="00E0079E" w:rsidRDefault="00CF333A" w:rsidP="00CF333A">
      <w:pPr>
        <w:pStyle w:val="Bibliography"/>
        <w:rPr>
          <w:rFonts w:cs="Times New Roman"/>
        </w:rPr>
      </w:pPr>
      <w:r w:rsidRPr="00E0079E">
        <w:rPr>
          <w:rFonts w:cs="Times New Roman"/>
        </w:rPr>
        <w:t xml:space="preserve">162) </w:t>
      </w:r>
      <w:r w:rsidRPr="00E0079E">
        <w:rPr>
          <w:rFonts w:cs="Times New Roman"/>
        </w:rPr>
        <w:tab/>
        <w:t xml:space="preserve">He, Y.; </w:t>
      </w:r>
      <w:proofErr w:type="spellStart"/>
      <w:r w:rsidRPr="00E0079E">
        <w:rPr>
          <w:rFonts w:cs="Times New Roman"/>
        </w:rPr>
        <w:t>Gräfenstein</w:t>
      </w:r>
      <w:proofErr w:type="spellEnd"/>
      <w:r w:rsidRPr="00E0079E">
        <w:rPr>
          <w:rFonts w:cs="Times New Roman"/>
        </w:rPr>
        <w:t xml:space="preserve">, J.; </w:t>
      </w:r>
      <w:proofErr w:type="spellStart"/>
      <w:r w:rsidRPr="00E0079E">
        <w:rPr>
          <w:rFonts w:cs="Times New Roman"/>
        </w:rPr>
        <w:t>Kraka</w:t>
      </w:r>
      <w:proofErr w:type="spellEnd"/>
      <w:r w:rsidRPr="00E0079E">
        <w:rPr>
          <w:rFonts w:cs="Times New Roman"/>
        </w:rPr>
        <w:t xml:space="preserve">, E.; Cremer, D. </w:t>
      </w:r>
      <w:r w:rsidRPr="00E0079E">
        <w:rPr>
          <w:rFonts w:cs="Times New Roman"/>
          <w:i/>
          <w:iCs/>
        </w:rPr>
        <w:t>Mol. Phys.</w:t>
      </w:r>
      <w:r w:rsidRPr="00E0079E">
        <w:rPr>
          <w:rFonts w:cs="Times New Roman"/>
        </w:rPr>
        <w:t xml:space="preserve"> </w:t>
      </w:r>
      <w:r w:rsidRPr="00E0079E">
        <w:rPr>
          <w:rFonts w:cs="Times New Roman"/>
          <w:b/>
          <w:bCs w:val="0"/>
        </w:rPr>
        <w:t>2000</w:t>
      </w:r>
      <w:r w:rsidRPr="00E0079E">
        <w:rPr>
          <w:rFonts w:cs="Times New Roman"/>
        </w:rPr>
        <w:t xml:space="preserve">, </w:t>
      </w:r>
      <w:r w:rsidRPr="00E0079E">
        <w:rPr>
          <w:rFonts w:cs="Times New Roman"/>
          <w:i/>
          <w:iCs/>
        </w:rPr>
        <w:t>98</w:t>
      </w:r>
      <w:r w:rsidRPr="00E0079E">
        <w:rPr>
          <w:rFonts w:cs="Times New Roman"/>
        </w:rPr>
        <w:t>, 1639–1658.</w:t>
      </w:r>
    </w:p>
    <w:p w14:paraId="602808B2" w14:textId="77777777" w:rsidR="00CF333A" w:rsidRPr="00E0079E" w:rsidRDefault="00CF333A" w:rsidP="00CF333A">
      <w:pPr>
        <w:pStyle w:val="Bibliography"/>
        <w:rPr>
          <w:rFonts w:cs="Times New Roman"/>
        </w:rPr>
      </w:pPr>
      <w:r w:rsidRPr="00E0079E">
        <w:rPr>
          <w:rFonts w:cs="Times New Roman"/>
        </w:rPr>
        <w:t xml:space="preserve">163) </w:t>
      </w:r>
      <w:r w:rsidRPr="00E0079E">
        <w:rPr>
          <w:rFonts w:cs="Times New Roman"/>
        </w:rPr>
        <w:tab/>
        <w:t xml:space="preserve">Cremer, D. </w:t>
      </w:r>
      <w:r w:rsidRPr="00E0079E">
        <w:rPr>
          <w:rFonts w:cs="Times New Roman"/>
          <w:i/>
          <w:iCs/>
        </w:rPr>
        <w:t>Mol. Phys.</w:t>
      </w:r>
      <w:r w:rsidRPr="00E0079E">
        <w:rPr>
          <w:rFonts w:cs="Times New Roman"/>
        </w:rPr>
        <w:t xml:space="preserve"> </w:t>
      </w:r>
      <w:r w:rsidRPr="00E0079E">
        <w:rPr>
          <w:rFonts w:cs="Times New Roman"/>
          <w:b/>
          <w:bCs w:val="0"/>
        </w:rPr>
        <w:t>2001</w:t>
      </w:r>
      <w:r w:rsidRPr="00E0079E">
        <w:rPr>
          <w:rFonts w:cs="Times New Roman"/>
        </w:rPr>
        <w:t xml:space="preserve">, </w:t>
      </w:r>
      <w:r w:rsidRPr="00E0079E">
        <w:rPr>
          <w:rFonts w:cs="Times New Roman"/>
          <w:i/>
          <w:iCs/>
        </w:rPr>
        <w:t>99</w:t>
      </w:r>
      <w:r w:rsidRPr="00E0079E">
        <w:rPr>
          <w:rFonts w:cs="Times New Roman"/>
        </w:rPr>
        <w:t xml:space="preserve"> (23), 1899–1940. </w:t>
      </w:r>
    </w:p>
    <w:p w14:paraId="7AE2723F" w14:textId="77777777" w:rsidR="00CF333A" w:rsidRPr="00E0079E" w:rsidRDefault="00CF333A" w:rsidP="00CF333A">
      <w:pPr>
        <w:pStyle w:val="Bibliography"/>
        <w:rPr>
          <w:rFonts w:cs="Times New Roman"/>
        </w:rPr>
      </w:pPr>
      <w:r w:rsidRPr="00E0079E">
        <w:rPr>
          <w:rFonts w:cs="Times New Roman"/>
        </w:rPr>
        <w:t xml:space="preserve">164) </w:t>
      </w:r>
      <w:r w:rsidRPr="00E0079E">
        <w:rPr>
          <w:rFonts w:cs="Times New Roman"/>
        </w:rPr>
        <w:tab/>
        <w:t xml:space="preserve">Polo, V.; </w:t>
      </w:r>
      <w:proofErr w:type="spellStart"/>
      <w:r w:rsidRPr="00E0079E">
        <w:rPr>
          <w:rFonts w:cs="Times New Roman"/>
        </w:rPr>
        <w:t>Kraka</w:t>
      </w:r>
      <w:proofErr w:type="spellEnd"/>
      <w:r w:rsidRPr="00E0079E">
        <w:rPr>
          <w:rFonts w:cs="Times New Roman"/>
        </w:rPr>
        <w:t xml:space="preserve">, E.; Cremer, D. </w:t>
      </w:r>
      <w:proofErr w:type="spellStart"/>
      <w:r w:rsidRPr="00E0079E">
        <w:rPr>
          <w:rFonts w:cs="Times New Roman"/>
          <w:i/>
          <w:iCs/>
        </w:rPr>
        <w:t>Theor</w:t>
      </w:r>
      <w:proofErr w:type="spellEnd"/>
      <w:r w:rsidRPr="00E0079E">
        <w:rPr>
          <w:rFonts w:cs="Times New Roman"/>
          <w:i/>
          <w:iCs/>
        </w:rPr>
        <w:t xml:space="preserve">. Chem. Acc. </w:t>
      </w:r>
      <w:r w:rsidRPr="00E0079E">
        <w:rPr>
          <w:rFonts w:cs="Times New Roman"/>
          <w:b/>
          <w:bCs w:val="0"/>
        </w:rPr>
        <w:t>2002</w:t>
      </w:r>
      <w:r w:rsidRPr="00E0079E">
        <w:rPr>
          <w:rFonts w:cs="Times New Roman"/>
        </w:rPr>
        <w:t xml:space="preserve">, </w:t>
      </w:r>
      <w:r w:rsidRPr="00E0079E">
        <w:rPr>
          <w:rFonts w:cs="Times New Roman"/>
          <w:i/>
          <w:iCs/>
        </w:rPr>
        <w:t>107</w:t>
      </w:r>
      <w:r w:rsidRPr="00E0079E">
        <w:rPr>
          <w:rFonts w:cs="Times New Roman"/>
        </w:rPr>
        <w:t xml:space="preserve"> (5), 291–303.</w:t>
      </w:r>
    </w:p>
    <w:p w14:paraId="5C45D611" w14:textId="77777777" w:rsidR="00CF333A" w:rsidRPr="00E0079E" w:rsidRDefault="00CF333A" w:rsidP="00CF333A">
      <w:pPr>
        <w:pStyle w:val="Bibliography"/>
        <w:rPr>
          <w:rFonts w:cs="Times New Roman"/>
        </w:rPr>
      </w:pPr>
      <w:r w:rsidRPr="00E0079E">
        <w:rPr>
          <w:rFonts w:cs="Times New Roman"/>
        </w:rPr>
        <w:t xml:space="preserve">165) </w:t>
      </w:r>
      <w:r w:rsidRPr="00E0079E">
        <w:rPr>
          <w:rFonts w:cs="Times New Roman"/>
        </w:rPr>
        <w:tab/>
      </w:r>
      <w:proofErr w:type="spellStart"/>
      <w:r w:rsidRPr="00E0079E">
        <w:rPr>
          <w:rFonts w:cs="Times New Roman"/>
        </w:rPr>
        <w:t>Mok</w:t>
      </w:r>
      <w:proofErr w:type="spellEnd"/>
      <w:r w:rsidRPr="00E0079E">
        <w:rPr>
          <w:rFonts w:cs="Times New Roman"/>
        </w:rPr>
        <w:t xml:space="preserve">, D. K. W.; Neumann, R.; Handy, N. C. </w:t>
      </w:r>
      <w:r w:rsidRPr="00E0079E">
        <w:rPr>
          <w:rFonts w:cs="Times New Roman"/>
          <w:i/>
          <w:iCs/>
        </w:rPr>
        <w:t>J. Phys. Chem.</w:t>
      </w:r>
      <w:r w:rsidRPr="00E0079E">
        <w:rPr>
          <w:rFonts w:cs="Times New Roman"/>
        </w:rPr>
        <w:t xml:space="preserve"> </w:t>
      </w:r>
      <w:r w:rsidRPr="00E0079E">
        <w:rPr>
          <w:rFonts w:cs="Times New Roman"/>
          <w:b/>
          <w:bCs w:val="0"/>
        </w:rPr>
        <w:t>1996</w:t>
      </w:r>
      <w:r w:rsidRPr="00E0079E">
        <w:rPr>
          <w:rFonts w:cs="Times New Roman"/>
        </w:rPr>
        <w:t xml:space="preserve">, </w:t>
      </w:r>
      <w:r w:rsidRPr="00E0079E">
        <w:rPr>
          <w:rFonts w:cs="Times New Roman"/>
          <w:i/>
          <w:iCs/>
        </w:rPr>
        <w:t>100</w:t>
      </w:r>
      <w:r w:rsidRPr="00E0079E">
        <w:rPr>
          <w:rFonts w:cs="Times New Roman"/>
        </w:rPr>
        <w:t xml:space="preserve"> (15), 6225–6230.</w:t>
      </w:r>
    </w:p>
    <w:p w14:paraId="7E323BB0" w14:textId="77777777" w:rsidR="00CF333A" w:rsidRPr="00E0079E" w:rsidRDefault="00CF333A" w:rsidP="00CF333A">
      <w:pPr>
        <w:pStyle w:val="Bibliography"/>
        <w:rPr>
          <w:rFonts w:cs="Times New Roman"/>
        </w:rPr>
      </w:pPr>
      <w:r w:rsidRPr="00E0079E">
        <w:rPr>
          <w:rFonts w:cs="Times New Roman"/>
        </w:rPr>
        <w:t xml:space="preserve">166) </w:t>
      </w:r>
      <w:r w:rsidRPr="00E0079E">
        <w:rPr>
          <w:rFonts w:cs="Times New Roman"/>
        </w:rPr>
        <w:tab/>
        <w:t xml:space="preserve">Handy, N. C.; Cohen, A. J. </w:t>
      </w:r>
      <w:r w:rsidRPr="00E0079E">
        <w:rPr>
          <w:rFonts w:cs="Times New Roman"/>
          <w:i/>
          <w:iCs/>
        </w:rPr>
        <w:t>Mol. Phys.</w:t>
      </w:r>
      <w:r w:rsidRPr="00E0079E">
        <w:rPr>
          <w:rFonts w:cs="Times New Roman"/>
        </w:rPr>
        <w:t xml:space="preserve"> </w:t>
      </w:r>
      <w:r w:rsidRPr="00E0079E">
        <w:rPr>
          <w:rFonts w:cs="Times New Roman"/>
          <w:b/>
          <w:bCs w:val="0"/>
        </w:rPr>
        <w:t>2001</w:t>
      </w:r>
      <w:r w:rsidRPr="00E0079E">
        <w:rPr>
          <w:rFonts w:cs="Times New Roman"/>
        </w:rPr>
        <w:t xml:space="preserve">, </w:t>
      </w:r>
      <w:r w:rsidRPr="00E0079E">
        <w:rPr>
          <w:rFonts w:cs="Times New Roman"/>
          <w:i/>
          <w:iCs/>
        </w:rPr>
        <w:t>99</w:t>
      </w:r>
      <w:r w:rsidRPr="00E0079E">
        <w:rPr>
          <w:rFonts w:cs="Times New Roman"/>
        </w:rPr>
        <w:t>, 403–412.</w:t>
      </w:r>
    </w:p>
    <w:p w14:paraId="6828D642" w14:textId="77777777" w:rsidR="00CF333A" w:rsidRPr="00E0079E" w:rsidRDefault="00CF333A" w:rsidP="00CF333A">
      <w:pPr>
        <w:pStyle w:val="Bibliography"/>
        <w:rPr>
          <w:rFonts w:cs="Times New Roman"/>
        </w:rPr>
      </w:pPr>
      <w:r w:rsidRPr="00E0079E">
        <w:rPr>
          <w:rFonts w:cs="Times New Roman"/>
        </w:rPr>
        <w:t xml:space="preserve">167) </w:t>
      </w:r>
      <w:r w:rsidRPr="00E0079E">
        <w:rPr>
          <w:rFonts w:cs="Times New Roman"/>
        </w:rPr>
        <w:tab/>
        <w:t xml:space="preserve">Ryu, H.; Park, J.; Kim, H. K.; Park, J. Y.; Kim, S.-T.; </w:t>
      </w:r>
      <w:proofErr w:type="spellStart"/>
      <w:r w:rsidRPr="00E0079E">
        <w:rPr>
          <w:rFonts w:cs="Times New Roman"/>
        </w:rPr>
        <w:t>Baik</w:t>
      </w:r>
      <w:proofErr w:type="spellEnd"/>
      <w:r w:rsidRPr="00E0079E">
        <w:rPr>
          <w:rFonts w:cs="Times New Roman"/>
        </w:rPr>
        <w:t xml:space="preserve">, M.-H. </w:t>
      </w:r>
      <w:r w:rsidRPr="00E0079E">
        <w:rPr>
          <w:rFonts w:cs="Times New Roman"/>
          <w:i/>
          <w:iCs/>
        </w:rPr>
        <w:t>Organometallics</w:t>
      </w:r>
      <w:r w:rsidRPr="00E0079E">
        <w:rPr>
          <w:rFonts w:cs="Times New Roman"/>
        </w:rPr>
        <w:t xml:space="preserve"> </w:t>
      </w:r>
      <w:r w:rsidRPr="00E0079E">
        <w:rPr>
          <w:rFonts w:cs="Times New Roman"/>
          <w:b/>
          <w:bCs w:val="0"/>
        </w:rPr>
        <w:t>2018</w:t>
      </w:r>
      <w:r w:rsidRPr="00E0079E">
        <w:rPr>
          <w:rFonts w:cs="Times New Roman"/>
        </w:rPr>
        <w:t xml:space="preserve">, </w:t>
      </w:r>
      <w:r w:rsidRPr="00E0079E">
        <w:rPr>
          <w:rFonts w:cs="Times New Roman"/>
          <w:i/>
          <w:iCs/>
        </w:rPr>
        <w:t>37</w:t>
      </w:r>
      <w:r w:rsidRPr="00E0079E">
        <w:rPr>
          <w:rFonts w:cs="Times New Roman"/>
        </w:rPr>
        <w:t xml:space="preserve"> (19), 3228–3239.</w:t>
      </w:r>
    </w:p>
    <w:p w14:paraId="5CC1CE50" w14:textId="4FAA6912" w:rsidR="00D10EA7" w:rsidRPr="00CF333A" w:rsidRDefault="00CF333A" w:rsidP="00CF333A">
      <w:pPr>
        <w:pStyle w:val="Bibliography"/>
        <w:rPr>
          <w:rFonts w:cs="Times New Roman"/>
        </w:rPr>
      </w:pPr>
      <w:r w:rsidRPr="00E0079E">
        <w:rPr>
          <w:rFonts w:cs="Times New Roman"/>
        </w:rPr>
        <w:t xml:space="preserve">168) </w:t>
      </w:r>
      <w:r w:rsidRPr="00E0079E">
        <w:rPr>
          <w:rFonts w:cs="Times New Roman"/>
        </w:rPr>
        <w:tab/>
        <w:t xml:space="preserve">Seybold, P. G.; Shields, G. C. </w:t>
      </w:r>
      <w:r>
        <w:rPr>
          <w:rFonts w:cs="Times New Roman"/>
          <w:i/>
          <w:iCs/>
        </w:rPr>
        <w:t>WIREs</w:t>
      </w:r>
      <w:r w:rsidRPr="00E0079E">
        <w:rPr>
          <w:rFonts w:cs="Times New Roman"/>
          <w:i/>
          <w:iCs/>
        </w:rPr>
        <w:t xml:space="preserve"> </w:t>
      </w:r>
      <w:proofErr w:type="spellStart"/>
      <w:r w:rsidRPr="00E0079E">
        <w:rPr>
          <w:rFonts w:cs="Times New Roman"/>
          <w:i/>
          <w:iCs/>
        </w:rPr>
        <w:t>Comput</w:t>
      </w:r>
      <w:proofErr w:type="spellEnd"/>
      <w:r w:rsidRPr="00E0079E">
        <w:rPr>
          <w:rFonts w:cs="Times New Roman"/>
          <w:i/>
          <w:iCs/>
        </w:rPr>
        <w:t>. Mol. Sci.</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5</w:t>
      </w:r>
      <w:r w:rsidRPr="00E0079E">
        <w:rPr>
          <w:rFonts w:cs="Times New Roman"/>
        </w:rPr>
        <w:t xml:space="preserve"> (3), 290–297.</w:t>
      </w:r>
      <w:r w:rsidR="00D10EA7" w:rsidRPr="00BD5A7F">
        <w:br w:type="page"/>
      </w:r>
    </w:p>
    <w:p w14:paraId="79EE39BC" w14:textId="77777777" w:rsidR="00F71186" w:rsidRDefault="00F71186" w:rsidP="003701B2">
      <w:pPr>
        <w:jc w:val="both"/>
        <w:rPr>
          <w:b/>
          <w:bCs w:val="0"/>
        </w:rPr>
        <w:sectPr w:rsidR="00F71186" w:rsidSect="0057203C">
          <w:footerReference w:type="default" r:id="rId32"/>
          <w:pgSz w:w="12240" w:h="15840"/>
          <w:pgMar w:top="1440" w:right="1440" w:bottom="1440" w:left="1440" w:header="720" w:footer="720" w:gutter="0"/>
          <w:pgNumType w:start="1"/>
          <w:cols w:space="720"/>
          <w:docGrid w:linePitch="360"/>
        </w:sectPr>
      </w:pPr>
    </w:p>
    <w:p w14:paraId="697F415C" w14:textId="13C602C6" w:rsidR="00C615EF" w:rsidRPr="001F5AA3" w:rsidRDefault="00E95695" w:rsidP="003701B2">
      <w:pPr>
        <w:jc w:val="both"/>
        <w:rPr>
          <w:b/>
          <w:bCs w:val="0"/>
        </w:rPr>
      </w:pPr>
      <w:r w:rsidRPr="00EF2EC0">
        <w:rPr>
          <w:b/>
          <w:bCs w:val="0"/>
        </w:rPr>
        <w:lastRenderedPageBreak/>
        <w:t>Experience</w:t>
      </w:r>
      <w:r w:rsidR="00C615EF" w:rsidRPr="001F5AA3">
        <w:rPr>
          <w:b/>
          <w:bCs w:val="0"/>
        </w:rPr>
        <w:t xml:space="preserve"> </w:t>
      </w:r>
      <w:r w:rsidR="001A69D9">
        <w:rPr>
          <w:b/>
          <w:bCs w:val="0"/>
        </w:rPr>
        <w:t>1</w:t>
      </w:r>
      <w:r w:rsidR="00886A10">
        <w:rPr>
          <w:b/>
          <w:bCs w:val="0"/>
        </w:rPr>
        <w:t>2</w:t>
      </w:r>
      <w:r w:rsidR="00C615EF" w:rsidRPr="001F5AA3">
        <w:rPr>
          <w:b/>
          <w:bCs w:val="0"/>
        </w:rPr>
        <w:t xml:space="preserve">: </w:t>
      </w:r>
      <w:r w:rsidR="006853EE">
        <w:rPr>
          <w:b/>
          <w:bCs w:val="0"/>
        </w:rPr>
        <w:t>Final Review</w:t>
      </w:r>
      <w:r w:rsidR="00081FD4" w:rsidRPr="001F5AA3">
        <w:rPr>
          <w:b/>
          <w:bCs w:val="0"/>
        </w:rPr>
        <w:t>.</w:t>
      </w:r>
    </w:p>
    <w:p w14:paraId="118F287A" w14:textId="77777777" w:rsidR="00AC0879" w:rsidRDefault="00AC0879" w:rsidP="00AC0879">
      <w:pPr>
        <w:jc w:val="both"/>
        <w:rPr>
          <w:u w:val="single"/>
        </w:rPr>
      </w:pPr>
    </w:p>
    <w:tbl>
      <w:tblPr>
        <w:tblStyle w:val="TableGrid"/>
        <w:tblW w:w="9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0"/>
      </w:tblGrid>
      <w:tr w:rsidR="00AC0879" w14:paraId="63AAD79A" w14:textId="77777777" w:rsidTr="00662DDF">
        <w:tc>
          <w:tcPr>
            <w:tcW w:w="9630" w:type="dxa"/>
            <w:vAlign w:val="center"/>
          </w:tcPr>
          <w:p w14:paraId="3C10982D" w14:textId="77777777" w:rsidR="00AC0879" w:rsidRPr="00535E0F" w:rsidRDefault="00AC0879" w:rsidP="00DB4BC0">
            <w:r w:rsidRPr="00535E0F">
              <w:rPr>
                <w:noProof/>
              </w:rPr>
              <w:drawing>
                <wp:inline distT="0" distB="0" distL="0" distR="0" wp14:anchorId="593BD09C" wp14:editId="66BEDF6A">
                  <wp:extent cx="5943600" cy="173685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9-29 at 12.20.25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736852"/>
                          </a:xfrm>
                          <a:prstGeom prst="rect">
                            <a:avLst/>
                          </a:prstGeom>
                          <a:ln>
                            <a:noFill/>
                          </a:ln>
                        </pic:spPr>
                      </pic:pic>
                    </a:graphicData>
                  </a:graphic>
                </wp:inline>
              </w:drawing>
            </w:r>
          </w:p>
        </w:tc>
      </w:tr>
      <w:tr w:rsidR="00AC0879" w14:paraId="1BB065BD" w14:textId="77777777" w:rsidTr="00662DDF">
        <w:tc>
          <w:tcPr>
            <w:tcW w:w="9630" w:type="dxa"/>
            <w:vAlign w:val="center"/>
          </w:tcPr>
          <w:p w14:paraId="2C1E264F" w14:textId="0BCA9072" w:rsidR="00AC0879" w:rsidRPr="004F211E" w:rsidRDefault="00AC0879" w:rsidP="00662DDF">
            <w:pPr>
              <w:jc w:val="both"/>
            </w:pPr>
            <w:r w:rsidRPr="00344370">
              <w:rPr>
                <w:b/>
                <w:bCs w:val="0"/>
              </w:rPr>
              <w:t xml:space="preserve">Figure </w:t>
            </w:r>
            <w:r w:rsidR="00FB4772">
              <w:rPr>
                <w:b/>
                <w:bCs w:val="0"/>
              </w:rPr>
              <w:t>6</w:t>
            </w:r>
            <w:r>
              <w:t xml:space="preserve"> Dissociation reaction of the </w:t>
            </w:r>
            <w:proofErr w:type="spellStart"/>
            <w:proofErr w:type="gramStart"/>
            <w:r>
              <w:t>diphosphinohexatrienepalladium</w:t>
            </w:r>
            <w:proofErr w:type="spellEnd"/>
            <w:r>
              <w:t>(</w:t>
            </w:r>
            <w:proofErr w:type="gramEnd"/>
            <w:r>
              <w:t>0) complex. The carbon atoms are black, the phosphorus atoms are orange, the hydrogen atoms are white, the palladium atom is light blue. The dotted lines show dative bonds.</w:t>
            </w:r>
          </w:p>
        </w:tc>
      </w:tr>
    </w:tbl>
    <w:p w14:paraId="003EC2A6" w14:textId="02BE1C2C" w:rsidR="003701B2" w:rsidRDefault="003701B2" w:rsidP="003701B2">
      <w:pPr>
        <w:jc w:val="both"/>
      </w:pPr>
    </w:p>
    <w:p w14:paraId="4F82A490" w14:textId="7695C4D1" w:rsidR="00B118C2" w:rsidRDefault="00A56D6E" w:rsidP="003701B2">
      <w:pPr>
        <w:jc w:val="both"/>
      </w:pPr>
      <w:r>
        <w:tab/>
        <w:t xml:space="preserve">Imagine that </w:t>
      </w:r>
      <w:r w:rsidR="00B118C2">
        <w:t xml:space="preserve">somebody in </w:t>
      </w:r>
      <w:r>
        <w:t xml:space="preserve">your department is studying the following </w:t>
      </w:r>
      <w:r w:rsidR="004F211E">
        <w:t>complex</w:t>
      </w:r>
      <w:r w:rsidR="00B118C2">
        <w:t xml:space="preserve"> of Pd (these structures are taken from the PdBE2 subset</w:t>
      </w:r>
      <w:r w:rsidR="007316DC" w:rsidRPr="007316DC">
        <w:rPr>
          <w:rFonts w:cs="Times New Roman"/>
          <w:vertAlign w:val="superscript"/>
        </w:rPr>
        <w:t>158</w:t>
      </w:r>
      <w:r w:rsidR="007D34CF">
        <w:t xml:space="preserve"> </w:t>
      </w:r>
      <w:r w:rsidR="00B118C2">
        <w:t>of the Minnesota 2015B databas</w:t>
      </w:r>
      <w:r w:rsidR="00C31186">
        <w:t>e</w:t>
      </w:r>
      <w:r w:rsidR="00FA5F63" w:rsidRPr="00FA5F63">
        <w:rPr>
          <w:rFonts w:cs="Times New Roman"/>
          <w:vertAlign w:val="superscript"/>
        </w:rPr>
        <w:t>9</w:t>
      </w:r>
      <w:r w:rsidR="00B21BB6">
        <w:t>),</w:t>
      </w:r>
      <w:r>
        <w:t xml:space="preserve"> and they ask you to calculate the bond dissociation energy</w:t>
      </w:r>
      <w:r w:rsidR="004F211E">
        <w:t xml:space="preserve"> </w:t>
      </w:r>
      <w:r w:rsidR="00AA6D75">
        <w:t xml:space="preserve">for </w:t>
      </w:r>
      <w:r w:rsidR="004F211E">
        <w:t>the reaction reported below (</w:t>
      </w:r>
      <w:r w:rsidR="004F211E" w:rsidRPr="004F211E">
        <w:rPr>
          <w:b/>
          <w:bCs w:val="0"/>
        </w:rPr>
        <w:t xml:space="preserve">figure </w:t>
      </w:r>
      <w:r w:rsidR="00FB4772">
        <w:rPr>
          <w:b/>
          <w:bCs w:val="0"/>
        </w:rPr>
        <w:t>6</w:t>
      </w:r>
      <w:r w:rsidR="004F211E">
        <w:t>)</w:t>
      </w:r>
      <w:r>
        <w:t xml:space="preserve">. You are now in charge of setting up the calculations. </w:t>
      </w:r>
      <w:r w:rsidR="007A6C13">
        <w:t>Choose</w:t>
      </w:r>
      <w:r>
        <w:t xml:space="preserve"> the functional</w:t>
      </w:r>
      <w:r w:rsidR="007A6C13">
        <w:t xml:space="preserve"> and the basis set</w:t>
      </w:r>
      <w:r>
        <w:t xml:space="preserve"> you want to use based on the published literature (for instance, look at these recent publications</w:t>
      </w:r>
      <w:r w:rsidR="00342F09">
        <w:t>),</w:t>
      </w:r>
      <w:r w:rsidR="007316DC" w:rsidRPr="007316DC">
        <w:rPr>
          <w:rFonts w:cs="Times New Roman"/>
          <w:vertAlign w:val="superscript"/>
        </w:rPr>
        <w:t>5–10,15,169</w:t>
      </w:r>
      <w:r w:rsidR="00C76F7F">
        <w:rPr>
          <w:rFonts w:cs="Times New Roman"/>
          <w:vertAlign w:val="superscript"/>
        </w:rPr>
        <w:t>–</w:t>
      </w:r>
      <w:r w:rsidR="007316DC" w:rsidRPr="007316DC">
        <w:rPr>
          <w:rFonts w:cs="Times New Roman"/>
          <w:vertAlign w:val="superscript"/>
        </w:rPr>
        <w:t>17</w:t>
      </w:r>
      <w:r w:rsidR="00DA5806">
        <w:rPr>
          <w:rFonts w:cs="Times New Roman"/>
          <w:vertAlign w:val="superscript"/>
        </w:rPr>
        <w:t>1</w:t>
      </w:r>
      <w:r>
        <w:t xml:space="preserve"> </w:t>
      </w:r>
      <w:r w:rsidR="00C51792">
        <w:t>the functionals available to you based on the program you have</w:t>
      </w:r>
      <w:r w:rsidR="00B118C2">
        <w:t xml:space="preserve">, and your experience with the previous </w:t>
      </w:r>
      <w:r w:rsidR="00E95695">
        <w:t>experience</w:t>
      </w:r>
      <w:r w:rsidR="00FF11F4">
        <w:t>s</w:t>
      </w:r>
      <w:r w:rsidR="00C51792">
        <w:t xml:space="preserve">. </w:t>
      </w:r>
      <w:r w:rsidR="00A33F38">
        <w:t xml:space="preserve">Remember also that performing calculations is a compromise between accuracy and computational capabilities. </w:t>
      </w:r>
    </w:p>
    <w:p w14:paraId="0D68EBD3" w14:textId="152A0C43" w:rsidR="004F211E" w:rsidRPr="00AC0879" w:rsidRDefault="00A56D6E" w:rsidP="00AC0879">
      <w:pPr>
        <w:ind w:firstLine="720"/>
        <w:jc w:val="both"/>
      </w:pPr>
      <w:r>
        <w:t>After you</w:t>
      </w:r>
      <w:r w:rsidR="00B118C2">
        <w:t xml:space="preserve"> finished all calculations and</w:t>
      </w:r>
      <w:r>
        <w:t xml:space="preserve"> collected all the results, write a short report</w:t>
      </w:r>
      <w:r w:rsidR="007A6C13">
        <w:t xml:space="preserve"> (~</w:t>
      </w:r>
      <w:r w:rsidR="0090183D">
        <w:t>3</w:t>
      </w:r>
      <w:r w:rsidR="002F5152">
        <w:t>0</w:t>
      </w:r>
      <w:r w:rsidR="007A6C13">
        <w:t>0 words)</w:t>
      </w:r>
      <w:r>
        <w:t xml:space="preserve"> indicating the </w:t>
      </w:r>
      <w:r w:rsidR="00B118C2">
        <w:t>method</w:t>
      </w:r>
      <w:r>
        <w:t xml:space="preserve"> you adopted</w:t>
      </w:r>
      <w:r w:rsidR="004A721C">
        <w:t xml:space="preserve"> and why you chose it</w:t>
      </w:r>
      <w:r w:rsidR="00AA6D75">
        <w:t xml:space="preserve">. In addition, describe the computational setup appropriately, present </w:t>
      </w:r>
      <w:r>
        <w:t xml:space="preserve">the </w:t>
      </w:r>
      <w:r w:rsidR="007A6C13">
        <w:t xml:space="preserve">results you obtained, and compare </w:t>
      </w:r>
      <w:r w:rsidR="00AA6D75">
        <w:t>them</w:t>
      </w:r>
      <w:r w:rsidR="007A6C13">
        <w:t xml:space="preserve"> to the reference value of 16.20 kcal</w:t>
      </w:r>
      <w:r w:rsidR="00993F39">
        <w:t xml:space="preserve"> mol</w:t>
      </w:r>
      <w:r w:rsidR="00993F39" w:rsidRPr="00A4171E">
        <w:rPr>
          <w:vertAlign w:val="superscript"/>
        </w:rPr>
        <w:t>–1</w:t>
      </w:r>
      <w:r w:rsidR="007A6C13">
        <w:t xml:space="preserve">. </w:t>
      </w:r>
      <w:r w:rsidR="004F211E">
        <w:t xml:space="preserve">Do not forget to add a title and an appropriate reference section. </w:t>
      </w:r>
    </w:p>
    <w:p w14:paraId="2B506D49" w14:textId="77777777" w:rsidR="00755349" w:rsidRDefault="00755349" w:rsidP="003701B2">
      <w:pPr>
        <w:jc w:val="both"/>
        <w:rPr>
          <w:u w:val="single"/>
        </w:rPr>
      </w:pPr>
    </w:p>
    <w:p w14:paraId="245ACDBC" w14:textId="3421A2E4" w:rsidR="00292E9B" w:rsidRDefault="00293BD1" w:rsidP="003701B2">
      <w:pPr>
        <w:jc w:val="both"/>
        <w:rPr>
          <w:u w:val="single"/>
        </w:rPr>
      </w:pPr>
      <w:r w:rsidRPr="00293BD1">
        <w:rPr>
          <w:u w:val="single"/>
        </w:rPr>
        <w:t>References:</w:t>
      </w:r>
    </w:p>
    <w:p w14:paraId="06AAC1A9" w14:textId="77777777" w:rsidR="00293BD1" w:rsidRPr="00293BD1" w:rsidRDefault="00293BD1" w:rsidP="003701B2">
      <w:pPr>
        <w:jc w:val="both"/>
      </w:pPr>
    </w:p>
    <w:p w14:paraId="676DFFD2" w14:textId="77777777" w:rsidR="00C76F7F" w:rsidRPr="00E0079E" w:rsidRDefault="00C76F7F" w:rsidP="00C76F7F">
      <w:pPr>
        <w:pStyle w:val="Bibliography"/>
        <w:rPr>
          <w:rFonts w:cs="Times New Roman"/>
        </w:rPr>
      </w:pPr>
      <w:r w:rsidRPr="00E0079E">
        <w:rPr>
          <w:rFonts w:cs="Times New Roman"/>
        </w:rPr>
        <w:t xml:space="preserve">5) </w:t>
      </w:r>
      <w:r w:rsidRPr="00E0079E">
        <w:rPr>
          <w:rFonts w:cs="Times New Roman"/>
        </w:rPr>
        <w:tab/>
      </w:r>
      <w:proofErr w:type="spellStart"/>
      <w:r w:rsidRPr="00E0079E">
        <w:rPr>
          <w:rFonts w:cs="Times New Roman"/>
        </w:rPr>
        <w:t>Goerigk</w:t>
      </w:r>
      <w:proofErr w:type="spellEnd"/>
      <w:r w:rsidRPr="00E0079E">
        <w:rPr>
          <w:rFonts w:cs="Times New Roman"/>
        </w:rPr>
        <w:t xml:space="preserve">, L.; Hansen, A.; Bauer, C.; Ehrlich, S.; </w:t>
      </w:r>
      <w:proofErr w:type="spellStart"/>
      <w:r w:rsidRPr="00E0079E">
        <w:rPr>
          <w:rFonts w:cs="Times New Roman"/>
        </w:rPr>
        <w:t>Najibi</w:t>
      </w:r>
      <w:proofErr w:type="spellEnd"/>
      <w:r w:rsidRPr="00E0079E">
        <w:rPr>
          <w:rFonts w:cs="Times New Roman"/>
        </w:rPr>
        <w:t xml:space="preserve">, A.; </w:t>
      </w:r>
      <w:proofErr w:type="spellStart"/>
      <w:r w:rsidRPr="00E0079E">
        <w:rPr>
          <w:rFonts w:cs="Times New Roman"/>
        </w:rPr>
        <w:t>Grimme</w:t>
      </w:r>
      <w:proofErr w:type="spellEnd"/>
      <w:r w:rsidRPr="00E0079E">
        <w:rPr>
          <w:rFonts w:cs="Times New Roman"/>
        </w:rPr>
        <w:t xml:space="preserve">, S. </w:t>
      </w:r>
      <w:r w:rsidRPr="00E0079E">
        <w:rPr>
          <w:rFonts w:cs="Times New Roman"/>
          <w:i/>
          <w:iCs/>
        </w:rPr>
        <w:t>Phys. Chem. Chem. Phys.</w:t>
      </w:r>
      <w:r w:rsidRPr="00E0079E">
        <w:rPr>
          <w:rFonts w:cs="Times New Roman"/>
        </w:rPr>
        <w:t xml:space="preserve"> </w:t>
      </w:r>
      <w:r w:rsidRPr="00E0079E">
        <w:rPr>
          <w:rFonts w:cs="Times New Roman"/>
          <w:b/>
          <w:bCs w:val="0"/>
        </w:rPr>
        <w:t>2017</w:t>
      </w:r>
      <w:r w:rsidRPr="00E0079E">
        <w:rPr>
          <w:rFonts w:cs="Times New Roman"/>
        </w:rPr>
        <w:t xml:space="preserve">, </w:t>
      </w:r>
      <w:r w:rsidRPr="00E0079E">
        <w:rPr>
          <w:rFonts w:cs="Times New Roman"/>
          <w:i/>
          <w:iCs/>
        </w:rPr>
        <w:t>19</w:t>
      </w:r>
      <w:r w:rsidRPr="00E0079E">
        <w:rPr>
          <w:rFonts w:cs="Times New Roman"/>
        </w:rPr>
        <w:t xml:space="preserve"> (48), 32184–32215.</w:t>
      </w:r>
    </w:p>
    <w:p w14:paraId="01FBFA3A" w14:textId="77777777" w:rsidR="00C76F7F" w:rsidRPr="00E0079E" w:rsidRDefault="00C76F7F" w:rsidP="00C76F7F">
      <w:pPr>
        <w:pStyle w:val="Bibliography"/>
        <w:rPr>
          <w:rFonts w:cs="Times New Roman"/>
        </w:rPr>
      </w:pPr>
      <w:r w:rsidRPr="00E0079E">
        <w:rPr>
          <w:rFonts w:cs="Times New Roman"/>
        </w:rPr>
        <w:t xml:space="preserve">6)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Mol. Phys.</w:t>
      </w:r>
      <w:r w:rsidRPr="00E0079E">
        <w:rPr>
          <w:rFonts w:cs="Times New Roman"/>
        </w:rPr>
        <w:t xml:space="preserve"> </w:t>
      </w:r>
      <w:r w:rsidRPr="00E0079E">
        <w:rPr>
          <w:rFonts w:cs="Times New Roman"/>
          <w:b/>
          <w:bCs w:val="0"/>
        </w:rPr>
        <w:t>2017</w:t>
      </w:r>
      <w:r w:rsidRPr="00E0079E">
        <w:rPr>
          <w:rFonts w:cs="Times New Roman"/>
        </w:rPr>
        <w:t xml:space="preserve">, </w:t>
      </w:r>
      <w:r w:rsidRPr="00E0079E">
        <w:rPr>
          <w:rFonts w:cs="Times New Roman"/>
          <w:i/>
          <w:iCs/>
        </w:rPr>
        <w:t>115</w:t>
      </w:r>
      <w:r w:rsidRPr="00E0079E">
        <w:rPr>
          <w:rFonts w:cs="Times New Roman"/>
        </w:rPr>
        <w:t xml:space="preserve"> (19), 2315–2372.</w:t>
      </w:r>
    </w:p>
    <w:p w14:paraId="3ABB3BDE" w14:textId="77777777" w:rsidR="00C76F7F" w:rsidRPr="00E0079E" w:rsidRDefault="00C76F7F" w:rsidP="00C76F7F">
      <w:pPr>
        <w:pStyle w:val="Bibliography"/>
        <w:rPr>
          <w:rFonts w:cs="Times New Roman"/>
        </w:rPr>
      </w:pPr>
      <w:r w:rsidRPr="00E0079E">
        <w:rPr>
          <w:rFonts w:cs="Times New Roman"/>
        </w:rPr>
        <w:t xml:space="preserve">7) </w:t>
      </w:r>
      <w:r w:rsidRPr="00E0079E">
        <w:rPr>
          <w:rFonts w:cs="Times New Roman"/>
        </w:rPr>
        <w:tab/>
        <w:t xml:space="preserve">Yu, H. S.; Zhang, W.; Verma, P.; He, X.; Truhlar, D. G. </w:t>
      </w:r>
      <w:r w:rsidRPr="00E0079E">
        <w:rPr>
          <w:rFonts w:cs="Times New Roman"/>
          <w:i/>
          <w:iCs/>
        </w:rPr>
        <w:t>Phys. Chem. Chem. Phys.</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17</w:t>
      </w:r>
      <w:r w:rsidRPr="00E0079E">
        <w:rPr>
          <w:rFonts w:cs="Times New Roman"/>
        </w:rPr>
        <w:t xml:space="preserve"> (18), 12146–12160.</w:t>
      </w:r>
    </w:p>
    <w:p w14:paraId="3BF4815A" w14:textId="77777777" w:rsidR="00C76F7F" w:rsidRPr="00E0079E" w:rsidRDefault="00C76F7F" w:rsidP="00C76F7F">
      <w:pPr>
        <w:pStyle w:val="Bibliography"/>
        <w:rPr>
          <w:rFonts w:cs="Times New Roman"/>
        </w:rPr>
      </w:pPr>
      <w:r w:rsidRPr="00E0079E">
        <w:rPr>
          <w:rFonts w:cs="Times New Roman"/>
        </w:rPr>
        <w:t xml:space="preserve">8) </w:t>
      </w:r>
      <w:r w:rsidRPr="00E0079E">
        <w:rPr>
          <w:rFonts w:cs="Times New Roman"/>
        </w:rPr>
        <w:tab/>
        <w:t xml:space="preserve">Yu, H. S.; He, X.;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12</w:t>
      </w:r>
      <w:r w:rsidRPr="00E0079E">
        <w:rPr>
          <w:rFonts w:cs="Times New Roman"/>
        </w:rPr>
        <w:t xml:space="preserve"> (3), 1280–1293.</w:t>
      </w:r>
    </w:p>
    <w:p w14:paraId="2E13320A" w14:textId="77777777" w:rsidR="00C76F7F" w:rsidRPr="00E0079E" w:rsidRDefault="00C76F7F" w:rsidP="00C76F7F">
      <w:pPr>
        <w:pStyle w:val="Bibliography"/>
        <w:rPr>
          <w:rFonts w:cs="Times New Roman"/>
        </w:rPr>
      </w:pPr>
      <w:r w:rsidRPr="00E0079E">
        <w:rPr>
          <w:rFonts w:cs="Times New Roman"/>
        </w:rPr>
        <w:t xml:space="preserve">9) </w:t>
      </w:r>
      <w:r>
        <w:rPr>
          <w:rFonts w:cs="Times New Roman"/>
        </w:rPr>
        <w:tab/>
      </w:r>
      <w:r w:rsidRPr="00E0079E">
        <w:rPr>
          <w:rFonts w:cs="Times New Roman"/>
        </w:rPr>
        <w:t xml:space="preserve">Yu, H. S.; He, X.; Li, S. L.; Truhlar, D. G. </w:t>
      </w:r>
      <w:r w:rsidRPr="00E0079E">
        <w:rPr>
          <w:rFonts w:cs="Times New Roman"/>
          <w:i/>
          <w:iCs/>
        </w:rPr>
        <w:t>Chem. Sci.</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7</w:t>
      </w:r>
      <w:r w:rsidRPr="00E0079E">
        <w:rPr>
          <w:rFonts w:cs="Times New Roman"/>
        </w:rPr>
        <w:t xml:space="preserve"> (8), 5032–5051. </w:t>
      </w:r>
    </w:p>
    <w:p w14:paraId="31736307" w14:textId="77777777" w:rsidR="00C76F7F" w:rsidRPr="00E0079E" w:rsidRDefault="00C76F7F" w:rsidP="00C76F7F">
      <w:pPr>
        <w:pStyle w:val="Bibliography"/>
        <w:rPr>
          <w:rFonts w:cs="Times New Roman"/>
        </w:rPr>
      </w:pPr>
      <w:r w:rsidRPr="002A446C">
        <w:rPr>
          <w:rFonts w:cs="Times New Roman"/>
          <w:lang w:val="it-IT"/>
        </w:rPr>
        <w:t xml:space="preserve">10) </w:t>
      </w:r>
      <w:r w:rsidRPr="002A446C">
        <w:rPr>
          <w:rFonts w:cs="Times New Roman"/>
          <w:lang w:val="it-IT"/>
        </w:rPr>
        <w:tab/>
      </w:r>
      <w:proofErr w:type="spellStart"/>
      <w:r w:rsidRPr="002A446C">
        <w:rPr>
          <w:rFonts w:cs="Times New Roman"/>
          <w:lang w:val="it-IT"/>
        </w:rPr>
        <w:t>Mehta</w:t>
      </w:r>
      <w:proofErr w:type="spellEnd"/>
      <w:r w:rsidRPr="002A446C">
        <w:rPr>
          <w:rFonts w:cs="Times New Roman"/>
          <w:lang w:val="it-IT"/>
        </w:rPr>
        <w:t>, N.; Casanova-</w:t>
      </w:r>
      <w:proofErr w:type="spellStart"/>
      <w:r w:rsidRPr="002A446C">
        <w:rPr>
          <w:rFonts w:cs="Times New Roman"/>
          <w:lang w:val="it-IT"/>
        </w:rPr>
        <w:t>Páez</w:t>
      </w:r>
      <w:proofErr w:type="spellEnd"/>
      <w:r w:rsidRPr="002A446C">
        <w:rPr>
          <w:rFonts w:cs="Times New Roman"/>
          <w:lang w:val="it-IT"/>
        </w:rPr>
        <w:t xml:space="preserve">, M.; </w:t>
      </w:r>
      <w:proofErr w:type="spellStart"/>
      <w:r w:rsidRPr="002A446C">
        <w:rPr>
          <w:rFonts w:cs="Times New Roman"/>
          <w:lang w:val="it-IT"/>
        </w:rPr>
        <w:t>Goerigk</w:t>
      </w:r>
      <w:proofErr w:type="spellEnd"/>
      <w:r w:rsidRPr="002A446C">
        <w:rPr>
          <w:rFonts w:cs="Times New Roman"/>
          <w:lang w:val="it-IT"/>
        </w:rPr>
        <w:t xml:space="preserve">, L. </w:t>
      </w:r>
      <w:proofErr w:type="spellStart"/>
      <w:r w:rsidRPr="002A446C">
        <w:rPr>
          <w:rFonts w:cs="Times New Roman"/>
          <w:i/>
          <w:iCs/>
          <w:lang w:val="it-IT"/>
        </w:rPr>
        <w:t>Phys</w:t>
      </w:r>
      <w:proofErr w:type="spellEnd"/>
      <w:r w:rsidRPr="002A446C">
        <w:rPr>
          <w:rFonts w:cs="Times New Roman"/>
          <w:i/>
          <w:iCs/>
          <w:lang w:val="it-IT"/>
        </w:rPr>
        <w:t xml:space="preserve">. </w:t>
      </w:r>
      <w:r w:rsidRPr="00E0079E">
        <w:rPr>
          <w:rFonts w:cs="Times New Roman"/>
          <w:i/>
          <w:iCs/>
        </w:rPr>
        <w:t>Chem. Chem. Phys.</w:t>
      </w:r>
      <w:r w:rsidRPr="00E0079E">
        <w:rPr>
          <w:rFonts w:cs="Times New Roman"/>
        </w:rPr>
        <w:t xml:space="preserve"> </w:t>
      </w:r>
      <w:r w:rsidRPr="00E0079E">
        <w:rPr>
          <w:rFonts w:cs="Times New Roman"/>
          <w:b/>
          <w:bCs w:val="0"/>
        </w:rPr>
        <w:t>2018</w:t>
      </w:r>
      <w:r w:rsidRPr="00E0079E">
        <w:rPr>
          <w:rFonts w:cs="Times New Roman"/>
        </w:rPr>
        <w:t xml:space="preserve">, </w:t>
      </w:r>
      <w:r w:rsidRPr="00E0079E">
        <w:rPr>
          <w:rFonts w:cs="Times New Roman"/>
          <w:i/>
          <w:iCs/>
        </w:rPr>
        <w:t>20</w:t>
      </w:r>
      <w:r w:rsidRPr="00E0079E">
        <w:rPr>
          <w:rFonts w:cs="Times New Roman"/>
        </w:rPr>
        <w:t xml:space="preserve"> (36), 23175–23194</w:t>
      </w:r>
      <w:r>
        <w:rPr>
          <w:rFonts w:cs="Times New Roman"/>
        </w:rPr>
        <w:t>.</w:t>
      </w:r>
    </w:p>
    <w:p w14:paraId="1A205D8A" w14:textId="77777777" w:rsidR="00C76F7F" w:rsidRPr="002A446C" w:rsidRDefault="00C76F7F" w:rsidP="00C76F7F">
      <w:pPr>
        <w:pStyle w:val="Bibliography"/>
        <w:jc w:val="both"/>
        <w:rPr>
          <w:rFonts w:cs="Times New Roman"/>
        </w:rPr>
      </w:pPr>
      <w:r w:rsidRPr="00E0079E">
        <w:rPr>
          <w:rFonts w:cs="Times New Roman"/>
        </w:rPr>
        <w:t xml:space="preserve">15) </w:t>
      </w:r>
      <w:r w:rsidRPr="00E0079E">
        <w:rPr>
          <w:rFonts w:cs="Times New Roman"/>
        </w:rPr>
        <w:tab/>
      </w:r>
      <w:r w:rsidRPr="00063A78">
        <w:rPr>
          <w:rFonts w:cs="Times New Roman"/>
        </w:rPr>
        <w:t xml:space="preserve">Peverati, R.; Truhlar, D. G. </w:t>
      </w:r>
      <w:r w:rsidRPr="00063A78">
        <w:rPr>
          <w:rFonts w:cs="Times New Roman"/>
          <w:i/>
          <w:iCs/>
        </w:rPr>
        <w:t xml:space="preserve">Philos. Trans. </w:t>
      </w:r>
      <w:r w:rsidRPr="002A446C">
        <w:rPr>
          <w:rFonts w:cs="Times New Roman"/>
          <w:i/>
          <w:iCs/>
        </w:rPr>
        <w:t>R. Soc. A</w:t>
      </w:r>
      <w:r w:rsidRPr="002A446C">
        <w:rPr>
          <w:rFonts w:cs="Times New Roman"/>
        </w:rPr>
        <w:t xml:space="preserve"> </w:t>
      </w:r>
      <w:r w:rsidRPr="002A446C">
        <w:rPr>
          <w:rFonts w:cs="Times New Roman"/>
          <w:b/>
          <w:bCs w:val="0"/>
        </w:rPr>
        <w:t>2014</w:t>
      </w:r>
      <w:r w:rsidRPr="002A446C">
        <w:rPr>
          <w:rFonts w:cs="Times New Roman"/>
        </w:rPr>
        <w:t xml:space="preserve">, </w:t>
      </w:r>
      <w:r w:rsidRPr="002A446C">
        <w:rPr>
          <w:rFonts w:cs="Times New Roman"/>
          <w:i/>
          <w:iCs/>
        </w:rPr>
        <w:t>372</w:t>
      </w:r>
      <w:r w:rsidRPr="002A446C">
        <w:rPr>
          <w:rFonts w:cs="Times New Roman"/>
        </w:rPr>
        <w:t>, 20120476.</w:t>
      </w:r>
    </w:p>
    <w:p w14:paraId="46367E85" w14:textId="77777777" w:rsidR="00C76F7F" w:rsidRPr="00E0079E" w:rsidRDefault="00C76F7F" w:rsidP="00C76F7F">
      <w:pPr>
        <w:pStyle w:val="Bibliography"/>
        <w:rPr>
          <w:rFonts w:cs="Times New Roman"/>
        </w:rPr>
      </w:pPr>
      <w:r w:rsidRPr="00E0079E">
        <w:rPr>
          <w:rFonts w:cs="Times New Roman"/>
        </w:rPr>
        <w:t xml:space="preserve">158) </w:t>
      </w:r>
      <w:r w:rsidRPr="00E0079E">
        <w:rPr>
          <w:rFonts w:cs="Times New Roman"/>
        </w:rPr>
        <w:tab/>
      </w:r>
      <w:proofErr w:type="spellStart"/>
      <w:r w:rsidRPr="00E0079E">
        <w:rPr>
          <w:rFonts w:cs="Times New Roman"/>
        </w:rPr>
        <w:t>Averkiev</w:t>
      </w:r>
      <w:proofErr w:type="spellEnd"/>
      <w:r w:rsidRPr="00E0079E">
        <w:rPr>
          <w:rFonts w:cs="Times New Roman"/>
        </w:rPr>
        <w:t xml:space="preserve">, B. B.; Zhao, Y.; Truhlar, D. G. </w:t>
      </w:r>
      <w:r w:rsidRPr="00E0079E">
        <w:rPr>
          <w:rFonts w:cs="Times New Roman"/>
          <w:i/>
          <w:iCs/>
        </w:rPr>
        <w:t xml:space="preserve">J. Mol. </w:t>
      </w:r>
      <w:proofErr w:type="spellStart"/>
      <w:r w:rsidRPr="00E0079E">
        <w:rPr>
          <w:rFonts w:cs="Times New Roman"/>
          <w:i/>
          <w:iCs/>
        </w:rPr>
        <w:t>Catal</w:t>
      </w:r>
      <w:proofErr w:type="spellEnd"/>
      <w:r w:rsidRPr="00E0079E">
        <w:rPr>
          <w:rFonts w:cs="Times New Roman"/>
          <w:i/>
          <w:iCs/>
        </w:rPr>
        <w:t>. Chem.</w:t>
      </w:r>
      <w:r w:rsidRPr="00E0079E">
        <w:rPr>
          <w:rFonts w:cs="Times New Roman"/>
        </w:rPr>
        <w:t xml:space="preserve"> </w:t>
      </w:r>
      <w:r w:rsidRPr="00E0079E">
        <w:rPr>
          <w:rFonts w:cs="Times New Roman"/>
          <w:b/>
          <w:bCs w:val="0"/>
        </w:rPr>
        <w:t>2010</w:t>
      </w:r>
      <w:r w:rsidRPr="00E0079E">
        <w:rPr>
          <w:rFonts w:cs="Times New Roman"/>
        </w:rPr>
        <w:t xml:space="preserve">, </w:t>
      </w:r>
      <w:r w:rsidRPr="00E0079E">
        <w:rPr>
          <w:rFonts w:cs="Times New Roman"/>
          <w:i/>
          <w:iCs/>
        </w:rPr>
        <w:t>324</w:t>
      </w:r>
      <w:r w:rsidRPr="00E0079E">
        <w:rPr>
          <w:rFonts w:cs="Times New Roman"/>
        </w:rPr>
        <w:t xml:space="preserve"> (1–2), 80–88. </w:t>
      </w:r>
    </w:p>
    <w:p w14:paraId="726FC228" w14:textId="77777777" w:rsidR="00C76F7F" w:rsidRPr="00E0079E" w:rsidRDefault="00C76F7F" w:rsidP="00C76F7F">
      <w:pPr>
        <w:pStyle w:val="Bibliography"/>
        <w:rPr>
          <w:rFonts w:cs="Times New Roman"/>
        </w:rPr>
      </w:pPr>
      <w:r w:rsidRPr="00E0079E">
        <w:rPr>
          <w:rFonts w:cs="Times New Roman"/>
        </w:rPr>
        <w:t xml:space="preserve">169) </w:t>
      </w:r>
      <w:r w:rsidRPr="00E0079E">
        <w:rPr>
          <w:rFonts w:cs="Times New Roman"/>
        </w:rPr>
        <w:tab/>
        <w:t xml:space="preserve">Chan, B.; Gill, P. M. W.; Kimura, M.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2019</w:t>
      </w:r>
      <w:r w:rsidRPr="00E0079E">
        <w:rPr>
          <w:rFonts w:cs="Times New Roman"/>
        </w:rPr>
        <w:t xml:space="preserve">, </w:t>
      </w:r>
      <w:r w:rsidRPr="00E0079E">
        <w:rPr>
          <w:rFonts w:cs="Times New Roman"/>
          <w:i/>
          <w:iCs/>
        </w:rPr>
        <w:t>15</w:t>
      </w:r>
      <w:r w:rsidRPr="00E0079E">
        <w:rPr>
          <w:rFonts w:cs="Times New Roman"/>
        </w:rPr>
        <w:t xml:space="preserve"> (6), 3610–3622.</w:t>
      </w:r>
    </w:p>
    <w:p w14:paraId="447860AF" w14:textId="77777777" w:rsidR="00C76F7F" w:rsidRDefault="00C76F7F" w:rsidP="00C76F7F">
      <w:pPr>
        <w:pStyle w:val="Bibliography"/>
        <w:rPr>
          <w:rFonts w:cs="Times New Roman"/>
        </w:rPr>
      </w:pPr>
      <w:r w:rsidRPr="00E0079E">
        <w:rPr>
          <w:rFonts w:cs="Times New Roman"/>
        </w:rPr>
        <w:t xml:space="preserve">170) </w:t>
      </w:r>
      <w:r w:rsidRPr="00E0079E">
        <w:rPr>
          <w:rFonts w:cs="Times New Roman"/>
        </w:rPr>
        <w:tab/>
        <w:t xml:space="preserve">Chan, B. </w:t>
      </w:r>
      <w:r w:rsidRPr="00E0079E">
        <w:rPr>
          <w:rFonts w:cs="Times New Roman"/>
          <w:i/>
          <w:iCs/>
        </w:rPr>
        <w:t>J. Phys. Chem. A</w:t>
      </w:r>
      <w:r w:rsidRPr="00E0079E">
        <w:rPr>
          <w:rFonts w:cs="Times New Roman"/>
        </w:rPr>
        <w:t xml:space="preserve"> </w:t>
      </w:r>
      <w:r w:rsidRPr="00E0079E">
        <w:rPr>
          <w:rFonts w:cs="Times New Roman"/>
          <w:b/>
          <w:bCs w:val="0"/>
        </w:rPr>
        <w:t>2019</w:t>
      </w:r>
      <w:r w:rsidRPr="00E0079E">
        <w:rPr>
          <w:rFonts w:cs="Times New Roman"/>
        </w:rPr>
        <w:t xml:space="preserve">, </w:t>
      </w:r>
      <w:r w:rsidRPr="00E0079E">
        <w:rPr>
          <w:rFonts w:cs="Times New Roman"/>
          <w:i/>
          <w:iCs/>
        </w:rPr>
        <w:t>123</w:t>
      </w:r>
      <w:r w:rsidRPr="00E0079E">
        <w:rPr>
          <w:rFonts w:cs="Times New Roman"/>
        </w:rPr>
        <w:t xml:space="preserve"> (27), 5781–5788. </w:t>
      </w:r>
    </w:p>
    <w:p w14:paraId="282C6DEB" w14:textId="33A4C6B0" w:rsidR="00474B42" w:rsidRDefault="00C76F7F">
      <w:r>
        <w:t xml:space="preserve">171) </w:t>
      </w:r>
      <w:r>
        <w:tab/>
      </w:r>
      <w:proofErr w:type="spellStart"/>
      <w:r>
        <w:t>Dohm</w:t>
      </w:r>
      <w:proofErr w:type="spellEnd"/>
      <w:r>
        <w:t xml:space="preserve">, S.; Hansen, A.; Steinmetz, M.; </w:t>
      </w:r>
      <w:proofErr w:type="spellStart"/>
      <w:r>
        <w:t>Grimme</w:t>
      </w:r>
      <w:proofErr w:type="spellEnd"/>
      <w:r>
        <w:t xml:space="preserve">, S.; </w:t>
      </w:r>
      <w:proofErr w:type="spellStart"/>
      <w:r w:rsidRPr="009C7DD1">
        <w:t>Checinski</w:t>
      </w:r>
      <w:proofErr w:type="spellEnd"/>
      <w:r>
        <w:t xml:space="preserve">, M. P. </w:t>
      </w:r>
      <w:r>
        <w:rPr>
          <w:i/>
          <w:iCs/>
        </w:rPr>
        <w:t xml:space="preserve">J. Chem. Theory. </w:t>
      </w:r>
      <w:proofErr w:type="spellStart"/>
      <w:r>
        <w:rPr>
          <w:i/>
          <w:iCs/>
        </w:rPr>
        <w:t>Comput</w:t>
      </w:r>
      <w:proofErr w:type="spellEnd"/>
      <w:r>
        <w:rPr>
          <w:i/>
          <w:iCs/>
        </w:rPr>
        <w:t>.</w:t>
      </w:r>
      <w:r>
        <w:t xml:space="preserve">, </w:t>
      </w:r>
      <w:r>
        <w:rPr>
          <w:b/>
          <w:bCs w:val="0"/>
        </w:rPr>
        <w:t>2018</w:t>
      </w:r>
      <w:r>
        <w:t xml:space="preserve">, </w:t>
      </w:r>
      <w:r>
        <w:rPr>
          <w:i/>
          <w:iCs/>
        </w:rPr>
        <w:t>14</w:t>
      </w:r>
      <w:r>
        <w:t>, 2596–2608.</w:t>
      </w:r>
      <w:r w:rsidR="00474B42">
        <w:br w:type="page"/>
      </w:r>
    </w:p>
    <w:p w14:paraId="1829FFA3" w14:textId="77777777" w:rsidR="00FD07B5" w:rsidRDefault="00FD07B5" w:rsidP="00474B42">
      <w:pPr>
        <w:rPr>
          <w:b/>
          <w:bCs w:val="0"/>
          <w:sz w:val="28"/>
          <w:szCs w:val="28"/>
        </w:rPr>
        <w:sectPr w:rsidR="00FD07B5" w:rsidSect="0057203C">
          <w:footerReference w:type="default" r:id="rId34"/>
          <w:pgSz w:w="12240" w:h="15840"/>
          <w:pgMar w:top="1440" w:right="1440" w:bottom="1440" w:left="1440" w:header="720" w:footer="720" w:gutter="0"/>
          <w:pgNumType w:start="1"/>
          <w:cols w:space="720"/>
          <w:docGrid w:linePitch="360"/>
        </w:sectPr>
      </w:pPr>
    </w:p>
    <w:p w14:paraId="20144862" w14:textId="676E93D3" w:rsidR="00474B42" w:rsidRPr="00E0079E" w:rsidRDefault="00474B42" w:rsidP="00474B42">
      <w:pPr>
        <w:rPr>
          <w:b/>
          <w:bCs w:val="0"/>
          <w:sz w:val="28"/>
          <w:szCs w:val="28"/>
        </w:rPr>
      </w:pPr>
      <w:r w:rsidRPr="00E0079E">
        <w:rPr>
          <w:b/>
          <w:bCs w:val="0"/>
          <w:sz w:val="28"/>
          <w:szCs w:val="28"/>
        </w:rPr>
        <w:lastRenderedPageBreak/>
        <w:t xml:space="preserve">References for the </w:t>
      </w:r>
      <w:r w:rsidR="00CE11BD" w:rsidRPr="00E0079E">
        <w:rPr>
          <w:b/>
          <w:bCs w:val="0"/>
          <w:sz w:val="28"/>
          <w:szCs w:val="28"/>
        </w:rPr>
        <w:t>entire</w:t>
      </w:r>
      <w:r w:rsidRPr="00E0079E">
        <w:rPr>
          <w:b/>
          <w:bCs w:val="0"/>
          <w:sz w:val="28"/>
          <w:szCs w:val="28"/>
        </w:rPr>
        <w:t xml:space="preserve"> notebook.</w:t>
      </w:r>
    </w:p>
    <w:p w14:paraId="583FC3C6" w14:textId="77777777" w:rsidR="000E0B3C" w:rsidRPr="00E0079E" w:rsidRDefault="000E0B3C" w:rsidP="000E0B3C"/>
    <w:p w14:paraId="43B4DC4B" w14:textId="4396E791" w:rsidR="007316DC" w:rsidRPr="00E0079E" w:rsidRDefault="007316DC" w:rsidP="007316DC">
      <w:pPr>
        <w:pStyle w:val="Bibliography"/>
        <w:rPr>
          <w:rFonts w:cs="Times New Roman"/>
        </w:rPr>
      </w:pPr>
      <w:r w:rsidRPr="00E0079E">
        <w:rPr>
          <w:rFonts w:cs="Times New Roman"/>
        </w:rPr>
        <w:t xml:space="preserve">1) </w:t>
      </w:r>
      <w:r w:rsidRPr="00E0079E">
        <w:rPr>
          <w:rFonts w:cs="Times New Roman"/>
        </w:rPr>
        <w:tab/>
      </w:r>
      <w:proofErr w:type="spellStart"/>
      <w:r w:rsidRPr="00E0079E">
        <w:rPr>
          <w:rFonts w:cs="Times New Roman"/>
          <w:i/>
          <w:iCs/>
        </w:rPr>
        <w:t>IQmol</w:t>
      </w:r>
      <w:proofErr w:type="spellEnd"/>
      <w:r w:rsidRPr="00E0079E">
        <w:rPr>
          <w:rFonts w:cs="Times New Roman"/>
          <w:i/>
          <w:iCs/>
        </w:rPr>
        <w:t>, Version 2.13</w:t>
      </w:r>
      <w:r w:rsidRPr="000A224F">
        <w:rPr>
          <w:rFonts w:cs="Times New Roman"/>
        </w:rPr>
        <w:t xml:space="preserve">. </w:t>
      </w:r>
      <w:hyperlink r:id="rId35" w:history="1">
        <w:r w:rsidR="00C71853" w:rsidRPr="000A224F">
          <w:rPr>
            <w:rStyle w:val="Hyperlink"/>
            <w:rFonts w:cs="Times New Roman"/>
          </w:rPr>
          <w:t>http://iqmol.org/</w:t>
        </w:r>
      </w:hyperlink>
      <w:r w:rsidRPr="00E0079E">
        <w:rPr>
          <w:rFonts w:cs="Times New Roman"/>
        </w:rPr>
        <w:t>.</w:t>
      </w:r>
      <w:r w:rsidR="00C71853">
        <w:rPr>
          <w:rFonts w:cs="Times New Roman"/>
        </w:rPr>
        <w:t xml:space="preserve"> (Accessed May 2020)</w:t>
      </w:r>
    </w:p>
    <w:p w14:paraId="0C73F155" w14:textId="36879946" w:rsidR="007316DC" w:rsidRPr="00E0079E" w:rsidRDefault="007316DC" w:rsidP="007316DC">
      <w:pPr>
        <w:pStyle w:val="Bibliography"/>
        <w:rPr>
          <w:rFonts w:cs="Times New Roman"/>
        </w:rPr>
      </w:pPr>
      <w:r w:rsidRPr="00E0079E">
        <w:rPr>
          <w:rFonts w:cs="Times New Roman"/>
        </w:rPr>
        <w:t xml:space="preserve">2) </w:t>
      </w:r>
      <w:r w:rsidRPr="00E0079E">
        <w:rPr>
          <w:rFonts w:cs="Times New Roman"/>
        </w:rPr>
        <w:tab/>
      </w:r>
      <w:proofErr w:type="spellStart"/>
      <w:r w:rsidRPr="00E0079E">
        <w:rPr>
          <w:rFonts w:cs="Times New Roman"/>
        </w:rPr>
        <w:t>GaussView</w:t>
      </w:r>
      <w:proofErr w:type="spellEnd"/>
      <w:r w:rsidRPr="00E0079E">
        <w:rPr>
          <w:rFonts w:cs="Times New Roman"/>
        </w:rPr>
        <w:t xml:space="preserve">, Version 6.1, R. </w:t>
      </w:r>
      <w:proofErr w:type="spellStart"/>
      <w:r w:rsidRPr="00E0079E">
        <w:rPr>
          <w:rFonts w:cs="Times New Roman"/>
        </w:rPr>
        <w:t>Dennington</w:t>
      </w:r>
      <w:proofErr w:type="spellEnd"/>
      <w:r w:rsidRPr="00E0079E">
        <w:rPr>
          <w:rFonts w:cs="Times New Roman"/>
        </w:rPr>
        <w:t xml:space="preserve">, T. A. Keith, and J. M. </w:t>
      </w:r>
      <w:proofErr w:type="spellStart"/>
      <w:r w:rsidRPr="00E0079E">
        <w:rPr>
          <w:rFonts w:cs="Times New Roman"/>
        </w:rPr>
        <w:t>Millam</w:t>
      </w:r>
      <w:proofErr w:type="spellEnd"/>
      <w:r w:rsidRPr="00E0079E">
        <w:rPr>
          <w:rFonts w:cs="Times New Roman"/>
        </w:rPr>
        <w:t xml:space="preserve">, </w:t>
      </w:r>
      <w:proofErr w:type="spellStart"/>
      <w:r w:rsidRPr="00E0079E">
        <w:rPr>
          <w:rFonts w:cs="Times New Roman"/>
        </w:rPr>
        <w:t>Semichem</w:t>
      </w:r>
      <w:proofErr w:type="spellEnd"/>
      <w:r w:rsidRPr="00E0079E">
        <w:rPr>
          <w:rFonts w:cs="Times New Roman"/>
        </w:rPr>
        <w:t xml:space="preserve"> Inc., Shawnee Mission, KS, </w:t>
      </w:r>
      <w:r w:rsidRPr="001603A5">
        <w:rPr>
          <w:rFonts w:cs="Times New Roman"/>
          <w:b/>
          <w:bCs w:val="0"/>
        </w:rPr>
        <w:t>2016</w:t>
      </w:r>
      <w:r w:rsidRPr="00E0079E">
        <w:rPr>
          <w:rFonts w:cs="Times New Roman"/>
        </w:rPr>
        <w:t>.</w:t>
      </w:r>
    </w:p>
    <w:p w14:paraId="56FDF350" w14:textId="3C93BE13" w:rsidR="007316DC" w:rsidRPr="00E0079E" w:rsidRDefault="007316DC" w:rsidP="007316DC">
      <w:pPr>
        <w:pStyle w:val="Bibliography"/>
        <w:rPr>
          <w:rFonts w:cs="Times New Roman"/>
        </w:rPr>
      </w:pPr>
      <w:r w:rsidRPr="00E0079E">
        <w:rPr>
          <w:rFonts w:cs="Times New Roman"/>
        </w:rPr>
        <w:t xml:space="preserve">3) </w:t>
      </w:r>
      <w:r w:rsidRPr="00E0079E">
        <w:rPr>
          <w:rFonts w:cs="Times New Roman"/>
        </w:rPr>
        <w:tab/>
        <w:t xml:space="preserve">Manual for Q-Chem 5.2: </w:t>
      </w:r>
      <w:hyperlink r:id="rId36" w:history="1">
        <w:r w:rsidR="00C71853" w:rsidRPr="009F1872">
          <w:rPr>
            <w:rStyle w:val="Hyperlink"/>
            <w:rFonts w:cs="Times New Roman"/>
          </w:rPr>
          <w:t>https://manual.q-chem.com/5.2</w:t>
        </w:r>
      </w:hyperlink>
      <w:r w:rsidRPr="00E0079E">
        <w:rPr>
          <w:rFonts w:cs="Times New Roman"/>
        </w:rPr>
        <w:t>.</w:t>
      </w:r>
      <w:r w:rsidR="00C71853">
        <w:rPr>
          <w:rFonts w:cs="Times New Roman"/>
        </w:rPr>
        <w:t xml:space="preserve"> (Accessed May 2020)</w:t>
      </w:r>
    </w:p>
    <w:p w14:paraId="676C2F0F" w14:textId="62692DBB" w:rsidR="007316DC" w:rsidRPr="00E0079E" w:rsidRDefault="007316DC" w:rsidP="007316DC">
      <w:pPr>
        <w:pStyle w:val="Bibliography"/>
        <w:rPr>
          <w:rFonts w:cs="Times New Roman"/>
        </w:rPr>
      </w:pPr>
      <w:r w:rsidRPr="00E0079E">
        <w:rPr>
          <w:rFonts w:cs="Times New Roman"/>
        </w:rPr>
        <w:t xml:space="preserve">4)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12</w:t>
      </w:r>
      <w:r w:rsidRPr="00E0079E">
        <w:rPr>
          <w:rFonts w:cs="Times New Roman"/>
        </w:rPr>
        <w:t>, 4303–4325.</w:t>
      </w:r>
    </w:p>
    <w:p w14:paraId="3C563AFA" w14:textId="05907BB2" w:rsidR="007316DC" w:rsidRPr="00E0079E" w:rsidRDefault="007316DC" w:rsidP="007316DC">
      <w:pPr>
        <w:pStyle w:val="Bibliography"/>
        <w:rPr>
          <w:rFonts w:cs="Times New Roman"/>
        </w:rPr>
      </w:pPr>
      <w:r w:rsidRPr="00E0079E">
        <w:rPr>
          <w:rFonts w:cs="Times New Roman"/>
        </w:rPr>
        <w:t xml:space="preserve">5) </w:t>
      </w:r>
      <w:r w:rsidRPr="00E0079E">
        <w:rPr>
          <w:rFonts w:cs="Times New Roman"/>
        </w:rPr>
        <w:tab/>
      </w:r>
      <w:proofErr w:type="spellStart"/>
      <w:r w:rsidRPr="00E0079E">
        <w:rPr>
          <w:rFonts w:cs="Times New Roman"/>
        </w:rPr>
        <w:t>Goerigk</w:t>
      </w:r>
      <w:proofErr w:type="spellEnd"/>
      <w:r w:rsidRPr="00E0079E">
        <w:rPr>
          <w:rFonts w:cs="Times New Roman"/>
        </w:rPr>
        <w:t xml:space="preserve">, L.; Hansen, A.; Bauer, C.; Ehrlich, S.; </w:t>
      </w:r>
      <w:proofErr w:type="spellStart"/>
      <w:r w:rsidRPr="00E0079E">
        <w:rPr>
          <w:rFonts w:cs="Times New Roman"/>
        </w:rPr>
        <w:t>Najibi</w:t>
      </w:r>
      <w:proofErr w:type="spellEnd"/>
      <w:r w:rsidRPr="00E0079E">
        <w:rPr>
          <w:rFonts w:cs="Times New Roman"/>
        </w:rPr>
        <w:t xml:space="preserve">, A.; </w:t>
      </w:r>
      <w:proofErr w:type="spellStart"/>
      <w:r w:rsidRPr="00E0079E">
        <w:rPr>
          <w:rFonts w:cs="Times New Roman"/>
        </w:rPr>
        <w:t>Grimme</w:t>
      </w:r>
      <w:proofErr w:type="spellEnd"/>
      <w:r w:rsidRPr="00E0079E">
        <w:rPr>
          <w:rFonts w:cs="Times New Roman"/>
        </w:rPr>
        <w:t xml:space="preserve">, S. </w:t>
      </w:r>
      <w:r w:rsidRPr="00E0079E">
        <w:rPr>
          <w:rFonts w:cs="Times New Roman"/>
          <w:i/>
          <w:iCs/>
        </w:rPr>
        <w:t>Phys. Chem. Chem. Phys.</w:t>
      </w:r>
      <w:r w:rsidRPr="00E0079E">
        <w:rPr>
          <w:rFonts w:cs="Times New Roman"/>
        </w:rPr>
        <w:t xml:space="preserve"> </w:t>
      </w:r>
      <w:r w:rsidRPr="00E0079E">
        <w:rPr>
          <w:rFonts w:cs="Times New Roman"/>
          <w:b/>
          <w:bCs w:val="0"/>
        </w:rPr>
        <w:t>2017</w:t>
      </w:r>
      <w:r w:rsidRPr="00E0079E">
        <w:rPr>
          <w:rFonts w:cs="Times New Roman"/>
        </w:rPr>
        <w:t xml:space="preserve">, </w:t>
      </w:r>
      <w:r w:rsidRPr="00E0079E">
        <w:rPr>
          <w:rFonts w:cs="Times New Roman"/>
          <w:i/>
          <w:iCs/>
        </w:rPr>
        <w:t>19</w:t>
      </w:r>
      <w:r w:rsidRPr="00E0079E">
        <w:rPr>
          <w:rFonts w:cs="Times New Roman"/>
        </w:rPr>
        <w:t xml:space="preserve"> (48), 32184–32215.</w:t>
      </w:r>
    </w:p>
    <w:p w14:paraId="53214B35" w14:textId="7F9B99CC" w:rsidR="007316DC" w:rsidRPr="00E0079E" w:rsidRDefault="007316DC" w:rsidP="007316DC">
      <w:pPr>
        <w:pStyle w:val="Bibliography"/>
        <w:rPr>
          <w:rFonts w:cs="Times New Roman"/>
        </w:rPr>
      </w:pPr>
      <w:r w:rsidRPr="00E0079E">
        <w:rPr>
          <w:rFonts w:cs="Times New Roman"/>
        </w:rPr>
        <w:t xml:space="preserve">6)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Mol. Phys.</w:t>
      </w:r>
      <w:r w:rsidRPr="00E0079E">
        <w:rPr>
          <w:rFonts w:cs="Times New Roman"/>
        </w:rPr>
        <w:t xml:space="preserve"> </w:t>
      </w:r>
      <w:r w:rsidRPr="00E0079E">
        <w:rPr>
          <w:rFonts w:cs="Times New Roman"/>
          <w:b/>
          <w:bCs w:val="0"/>
        </w:rPr>
        <w:t>2017</w:t>
      </w:r>
      <w:r w:rsidRPr="00E0079E">
        <w:rPr>
          <w:rFonts w:cs="Times New Roman"/>
        </w:rPr>
        <w:t xml:space="preserve">, </w:t>
      </w:r>
      <w:r w:rsidRPr="00E0079E">
        <w:rPr>
          <w:rFonts w:cs="Times New Roman"/>
          <w:i/>
          <w:iCs/>
        </w:rPr>
        <w:t>115</w:t>
      </w:r>
      <w:r w:rsidRPr="00E0079E">
        <w:rPr>
          <w:rFonts w:cs="Times New Roman"/>
        </w:rPr>
        <w:t xml:space="preserve"> (19), 2315–2372.</w:t>
      </w:r>
    </w:p>
    <w:p w14:paraId="3F4F078C" w14:textId="0B2FA28B" w:rsidR="007316DC" w:rsidRPr="00E0079E" w:rsidRDefault="007316DC" w:rsidP="007316DC">
      <w:pPr>
        <w:pStyle w:val="Bibliography"/>
        <w:rPr>
          <w:rFonts w:cs="Times New Roman"/>
        </w:rPr>
      </w:pPr>
      <w:r w:rsidRPr="00E0079E">
        <w:rPr>
          <w:rFonts w:cs="Times New Roman"/>
        </w:rPr>
        <w:t xml:space="preserve">7) </w:t>
      </w:r>
      <w:r w:rsidRPr="00E0079E">
        <w:rPr>
          <w:rFonts w:cs="Times New Roman"/>
        </w:rPr>
        <w:tab/>
        <w:t xml:space="preserve">Yu, H. S.; Zhang, W.; Verma, P.; He, X.; Truhlar, D. G. </w:t>
      </w:r>
      <w:r w:rsidRPr="00E0079E">
        <w:rPr>
          <w:rFonts w:cs="Times New Roman"/>
          <w:i/>
          <w:iCs/>
        </w:rPr>
        <w:t>Phys. Chem. Chem. Phys.</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17</w:t>
      </w:r>
      <w:r w:rsidRPr="00E0079E">
        <w:rPr>
          <w:rFonts w:cs="Times New Roman"/>
        </w:rPr>
        <w:t xml:space="preserve"> (18), 12146–12160.</w:t>
      </w:r>
    </w:p>
    <w:p w14:paraId="55E150C9" w14:textId="5A6D82CA" w:rsidR="007316DC" w:rsidRPr="00E0079E" w:rsidRDefault="007316DC" w:rsidP="007316DC">
      <w:pPr>
        <w:pStyle w:val="Bibliography"/>
        <w:rPr>
          <w:rFonts w:cs="Times New Roman"/>
        </w:rPr>
      </w:pPr>
      <w:r w:rsidRPr="00E0079E">
        <w:rPr>
          <w:rFonts w:cs="Times New Roman"/>
        </w:rPr>
        <w:t xml:space="preserve">8) </w:t>
      </w:r>
      <w:r w:rsidRPr="00E0079E">
        <w:rPr>
          <w:rFonts w:cs="Times New Roman"/>
        </w:rPr>
        <w:tab/>
        <w:t xml:space="preserve">Yu, H. S.; He, X.;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12</w:t>
      </w:r>
      <w:r w:rsidRPr="00E0079E">
        <w:rPr>
          <w:rFonts w:cs="Times New Roman"/>
        </w:rPr>
        <w:t xml:space="preserve"> (3), 1280–1293.</w:t>
      </w:r>
    </w:p>
    <w:p w14:paraId="3FE5216F" w14:textId="3DECB2F0" w:rsidR="007316DC" w:rsidRPr="00E0079E" w:rsidRDefault="007316DC" w:rsidP="007316DC">
      <w:pPr>
        <w:pStyle w:val="Bibliography"/>
        <w:rPr>
          <w:rFonts w:cs="Times New Roman"/>
        </w:rPr>
      </w:pPr>
      <w:r w:rsidRPr="00E0079E">
        <w:rPr>
          <w:rFonts w:cs="Times New Roman"/>
        </w:rPr>
        <w:t xml:space="preserve">9) </w:t>
      </w:r>
      <w:r w:rsidR="00F96503">
        <w:rPr>
          <w:rFonts w:cs="Times New Roman"/>
        </w:rPr>
        <w:tab/>
      </w:r>
      <w:r w:rsidRPr="00E0079E">
        <w:rPr>
          <w:rFonts w:cs="Times New Roman"/>
        </w:rPr>
        <w:t xml:space="preserve">Yu, H. S.; He, X.; Li, S. L.; Truhlar, D. G. </w:t>
      </w:r>
      <w:r w:rsidRPr="00E0079E">
        <w:rPr>
          <w:rFonts w:cs="Times New Roman"/>
          <w:i/>
          <w:iCs/>
        </w:rPr>
        <w:t>Chem. Sci.</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7</w:t>
      </w:r>
      <w:r w:rsidRPr="00E0079E">
        <w:rPr>
          <w:rFonts w:cs="Times New Roman"/>
        </w:rPr>
        <w:t xml:space="preserve"> (8), 5032–5051. </w:t>
      </w:r>
    </w:p>
    <w:p w14:paraId="5440872D" w14:textId="3B22E7A7" w:rsidR="007316DC" w:rsidRPr="00E0079E" w:rsidRDefault="007316DC" w:rsidP="007316DC">
      <w:pPr>
        <w:pStyle w:val="Bibliography"/>
        <w:rPr>
          <w:rFonts w:cs="Times New Roman"/>
        </w:rPr>
      </w:pPr>
      <w:r w:rsidRPr="002A446C">
        <w:rPr>
          <w:rFonts w:cs="Times New Roman"/>
          <w:lang w:val="it-IT"/>
        </w:rPr>
        <w:t xml:space="preserve">10) </w:t>
      </w:r>
      <w:r w:rsidRPr="002A446C">
        <w:rPr>
          <w:rFonts w:cs="Times New Roman"/>
          <w:lang w:val="it-IT"/>
        </w:rPr>
        <w:tab/>
      </w:r>
      <w:proofErr w:type="spellStart"/>
      <w:r w:rsidRPr="002A446C">
        <w:rPr>
          <w:rFonts w:cs="Times New Roman"/>
          <w:lang w:val="it-IT"/>
        </w:rPr>
        <w:t>Mehta</w:t>
      </w:r>
      <w:proofErr w:type="spellEnd"/>
      <w:r w:rsidRPr="002A446C">
        <w:rPr>
          <w:rFonts w:cs="Times New Roman"/>
          <w:lang w:val="it-IT"/>
        </w:rPr>
        <w:t>, N.; Casanova-</w:t>
      </w:r>
      <w:proofErr w:type="spellStart"/>
      <w:r w:rsidRPr="002A446C">
        <w:rPr>
          <w:rFonts w:cs="Times New Roman"/>
          <w:lang w:val="it-IT"/>
        </w:rPr>
        <w:t>Páez</w:t>
      </w:r>
      <w:proofErr w:type="spellEnd"/>
      <w:r w:rsidRPr="002A446C">
        <w:rPr>
          <w:rFonts w:cs="Times New Roman"/>
          <w:lang w:val="it-IT"/>
        </w:rPr>
        <w:t xml:space="preserve">, M.; </w:t>
      </w:r>
      <w:proofErr w:type="spellStart"/>
      <w:r w:rsidRPr="002A446C">
        <w:rPr>
          <w:rFonts w:cs="Times New Roman"/>
          <w:lang w:val="it-IT"/>
        </w:rPr>
        <w:t>Goerigk</w:t>
      </w:r>
      <w:proofErr w:type="spellEnd"/>
      <w:r w:rsidRPr="002A446C">
        <w:rPr>
          <w:rFonts w:cs="Times New Roman"/>
          <w:lang w:val="it-IT"/>
        </w:rPr>
        <w:t xml:space="preserve">, L. </w:t>
      </w:r>
      <w:proofErr w:type="spellStart"/>
      <w:r w:rsidRPr="002A446C">
        <w:rPr>
          <w:rFonts w:cs="Times New Roman"/>
          <w:i/>
          <w:iCs/>
          <w:lang w:val="it-IT"/>
        </w:rPr>
        <w:t>Phys</w:t>
      </w:r>
      <w:proofErr w:type="spellEnd"/>
      <w:r w:rsidRPr="002A446C">
        <w:rPr>
          <w:rFonts w:cs="Times New Roman"/>
          <w:i/>
          <w:iCs/>
          <w:lang w:val="it-IT"/>
        </w:rPr>
        <w:t xml:space="preserve">. </w:t>
      </w:r>
      <w:r w:rsidRPr="00E0079E">
        <w:rPr>
          <w:rFonts w:cs="Times New Roman"/>
          <w:i/>
          <w:iCs/>
        </w:rPr>
        <w:t>Chem. Chem. Phys.</w:t>
      </w:r>
      <w:r w:rsidRPr="00E0079E">
        <w:rPr>
          <w:rFonts w:cs="Times New Roman"/>
        </w:rPr>
        <w:t xml:space="preserve"> </w:t>
      </w:r>
      <w:r w:rsidRPr="00E0079E">
        <w:rPr>
          <w:rFonts w:cs="Times New Roman"/>
          <w:b/>
          <w:bCs w:val="0"/>
        </w:rPr>
        <w:t>2018</w:t>
      </w:r>
      <w:r w:rsidRPr="00E0079E">
        <w:rPr>
          <w:rFonts w:cs="Times New Roman"/>
        </w:rPr>
        <w:t xml:space="preserve">, </w:t>
      </w:r>
      <w:r w:rsidRPr="00E0079E">
        <w:rPr>
          <w:rFonts w:cs="Times New Roman"/>
          <w:i/>
          <w:iCs/>
        </w:rPr>
        <w:t>20</w:t>
      </w:r>
      <w:r w:rsidRPr="00E0079E">
        <w:rPr>
          <w:rFonts w:cs="Times New Roman"/>
        </w:rPr>
        <w:t xml:space="preserve"> (36), 23175–23194</w:t>
      </w:r>
      <w:r w:rsidR="00F96503">
        <w:rPr>
          <w:rFonts w:cs="Times New Roman"/>
        </w:rPr>
        <w:t>.</w:t>
      </w:r>
    </w:p>
    <w:p w14:paraId="4A8E99BF" w14:textId="1FA85358" w:rsidR="007316DC" w:rsidRPr="00E0079E" w:rsidRDefault="007316DC" w:rsidP="007316DC">
      <w:pPr>
        <w:pStyle w:val="Bibliography"/>
        <w:rPr>
          <w:rFonts w:cs="Times New Roman"/>
        </w:rPr>
      </w:pPr>
      <w:r w:rsidRPr="00E0079E">
        <w:rPr>
          <w:rFonts w:cs="Times New Roman"/>
        </w:rPr>
        <w:t xml:space="preserve">11) </w:t>
      </w:r>
      <w:r w:rsidRPr="00E0079E">
        <w:rPr>
          <w:rFonts w:cs="Times New Roman"/>
        </w:rPr>
        <w:tab/>
      </w:r>
      <w:proofErr w:type="spellStart"/>
      <w:r w:rsidRPr="00E0079E">
        <w:rPr>
          <w:rFonts w:cs="Times New Roman"/>
        </w:rPr>
        <w:t>Najibi</w:t>
      </w:r>
      <w:proofErr w:type="spellEnd"/>
      <w:r w:rsidRPr="00E0079E">
        <w:rPr>
          <w:rFonts w:cs="Times New Roman"/>
        </w:rPr>
        <w:t xml:space="preserve">, A.; </w:t>
      </w:r>
      <w:proofErr w:type="spellStart"/>
      <w:r w:rsidRPr="00E0079E">
        <w:rPr>
          <w:rFonts w:cs="Times New Roman"/>
        </w:rPr>
        <w:t>Goerigk</w:t>
      </w:r>
      <w:proofErr w:type="spellEnd"/>
      <w:r w:rsidRPr="00E0079E">
        <w:rPr>
          <w:rFonts w:cs="Times New Roman"/>
        </w:rPr>
        <w:t xml:space="preserve">, L.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2018</w:t>
      </w:r>
      <w:r w:rsidRPr="00E0079E">
        <w:rPr>
          <w:rFonts w:cs="Times New Roman"/>
        </w:rPr>
        <w:t xml:space="preserve">, </w:t>
      </w:r>
      <w:r w:rsidRPr="00E0079E">
        <w:rPr>
          <w:rFonts w:cs="Times New Roman"/>
          <w:i/>
          <w:iCs/>
        </w:rPr>
        <w:t>14</w:t>
      </w:r>
      <w:r w:rsidRPr="00E0079E">
        <w:rPr>
          <w:rFonts w:cs="Times New Roman"/>
        </w:rPr>
        <w:t xml:space="preserve"> (11), 5725–5738. </w:t>
      </w:r>
    </w:p>
    <w:p w14:paraId="08B98BE7" w14:textId="24C2D493" w:rsidR="00951020" w:rsidRPr="00063A78" w:rsidRDefault="00951020" w:rsidP="00951020">
      <w:pPr>
        <w:pStyle w:val="Bibliography"/>
        <w:jc w:val="both"/>
        <w:rPr>
          <w:rFonts w:cs="Times New Roman"/>
        </w:rPr>
      </w:pPr>
      <w:r>
        <w:rPr>
          <w:rFonts w:cs="Times New Roman"/>
        </w:rPr>
        <w:t>12</w:t>
      </w:r>
      <w:r w:rsidRPr="00063A78">
        <w:rPr>
          <w:rFonts w:cs="Times New Roman"/>
        </w:rPr>
        <w:t xml:space="preserve">) </w:t>
      </w:r>
      <w:r>
        <w:rPr>
          <w:rFonts w:cs="Times New Roman"/>
        </w:rPr>
        <w:t xml:space="preserve">  </w:t>
      </w:r>
      <w:r w:rsidR="00F96503">
        <w:rPr>
          <w:rFonts w:cs="Times New Roman"/>
        </w:rPr>
        <w:tab/>
      </w:r>
      <w:proofErr w:type="spellStart"/>
      <w:r w:rsidRPr="00063A78">
        <w:rPr>
          <w:rFonts w:cs="Times New Roman"/>
        </w:rPr>
        <w:t>Rappoport</w:t>
      </w:r>
      <w:proofErr w:type="spellEnd"/>
      <w:r w:rsidRPr="00063A78">
        <w:rPr>
          <w:rFonts w:cs="Times New Roman"/>
        </w:rPr>
        <w:t xml:space="preserve">, D.; Crawford, N. R. M.; </w:t>
      </w:r>
      <w:proofErr w:type="spellStart"/>
      <w:r w:rsidRPr="00063A78">
        <w:rPr>
          <w:rFonts w:cs="Times New Roman"/>
        </w:rPr>
        <w:t>Furche</w:t>
      </w:r>
      <w:proofErr w:type="spellEnd"/>
      <w:r w:rsidRPr="00063A78">
        <w:rPr>
          <w:rFonts w:cs="Times New Roman"/>
        </w:rPr>
        <w:t xml:space="preserve">, F.; Burke, K. </w:t>
      </w:r>
      <w:r>
        <w:rPr>
          <w:rFonts w:cs="Times New Roman"/>
        </w:rPr>
        <w:t>“</w:t>
      </w:r>
      <w:r w:rsidRPr="00063A78">
        <w:rPr>
          <w:rFonts w:cs="Times New Roman"/>
        </w:rPr>
        <w:t>Approximate Density Functionals: Which Should I Choose?</w:t>
      </w:r>
      <w:r>
        <w:rPr>
          <w:rFonts w:cs="Times New Roman"/>
        </w:rPr>
        <w:t>”</w:t>
      </w:r>
      <w:r w:rsidRPr="00063A78">
        <w:rPr>
          <w:rFonts w:cs="Times New Roman"/>
        </w:rPr>
        <w:t xml:space="preserve"> In </w:t>
      </w:r>
      <w:r w:rsidRPr="00063A78">
        <w:rPr>
          <w:rFonts w:cs="Times New Roman"/>
          <w:i/>
          <w:iCs/>
        </w:rPr>
        <w:t xml:space="preserve">Encyclopedia of Inorganic </w:t>
      </w:r>
      <w:r>
        <w:rPr>
          <w:rFonts w:cs="Times New Roman"/>
          <w:i/>
          <w:iCs/>
        </w:rPr>
        <w:t xml:space="preserve">and Bioinorganic </w:t>
      </w:r>
      <w:r w:rsidRPr="00063A78">
        <w:rPr>
          <w:rFonts w:cs="Times New Roman"/>
          <w:i/>
          <w:iCs/>
        </w:rPr>
        <w:t>Chemistry</w:t>
      </w:r>
      <w:r w:rsidRPr="00063A78">
        <w:rPr>
          <w:rFonts w:cs="Times New Roman"/>
        </w:rPr>
        <w:t xml:space="preserve">; King, R. B., Crabtree, R. H., </w:t>
      </w:r>
      <w:proofErr w:type="spellStart"/>
      <w:r w:rsidRPr="00063A78">
        <w:rPr>
          <w:rFonts w:cs="Times New Roman"/>
        </w:rPr>
        <w:t>Lukehart</w:t>
      </w:r>
      <w:proofErr w:type="spellEnd"/>
      <w:r w:rsidRPr="00063A78">
        <w:rPr>
          <w:rFonts w:cs="Times New Roman"/>
        </w:rPr>
        <w:t xml:space="preserve">, C. M., Atwood, D. A., Scott, R. A., Eds.; John Wiley &amp; Sons, Ltd: Chichester, UK, </w:t>
      </w:r>
      <w:r w:rsidRPr="00F2692C">
        <w:rPr>
          <w:rFonts w:cs="Times New Roman"/>
          <w:b/>
          <w:bCs w:val="0"/>
        </w:rPr>
        <w:t>2009</w:t>
      </w:r>
      <w:r>
        <w:rPr>
          <w:rFonts w:cs="Times New Roman"/>
        </w:rPr>
        <w:t>.</w:t>
      </w:r>
    </w:p>
    <w:p w14:paraId="1874FF57" w14:textId="43E2141B" w:rsidR="007316DC" w:rsidRPr="00E0079E" w:rsidRDefault="007316DC" w:rsidP="007316DC">
      <w:pPr>
        <w:pStyle w:val="Bibliography"/>
        <w:rPr>
          <w:rFonts w:cs="Times New Roman"/>
        </w:rPr>
      </w:pPr>
      <w:r w:rsidRPr="00E0079E">
        <w:rPr>
          <w:rFonts w:cs="Times New Roman"/>
        </w:rPr>
        <w:t xml:space="preserve">13) </w:t>
      </w:r>
      <w:r w:rsidRPr="00E0079E">
        <w:rPr>
          <w:rFonts w:cs="Times New Roman"/>
        </w:rPr>
        <w:tab/>
        <w:t xml:space="preserve">Cramer, C. J.; Truhlar, D. G. </w:t>
      </w:r>
      <w:r w:rsidRPr="00E0079E">
        <w:rPr>
          <w:rFonts w:cs="Times New Roman"/>
          <w:i/>
          <w:iCs/>
        </w:rPr>
        <w:t>Phys. Chem. Chem. Phys.</w:t>
      </w:r>
      <w:r w:rsidRPr="00E0079E">
        <w:rPr>
          <w:rFonts w:cs="Times New Roman"/>
        </w:rPr>
        <w:t xml:space="preserve"> </w:t>
      </w:r>
      <w:r w:rsidRPr="00E0079E">
        <w:rPr>
          <w:rFonts w:cs="Times New Roman"/>
          <w:b/>
          <w:bCs w:val="0"/>
        </w:rPr>
        <w:t>2009</w:t>
      </w:r>
      <w:r w:rsidRPr="00E0079E">
        <w:rPr>
          <w:rFonts w:cs="Times New Roman"/>
        </w:rPr>
        <w:t xml:space="preserve">, </w:t>
      </w:r>
      <w:r w:rsidRPr="00E0079E">
        <w:rPr>
          <w:rFonts w:cs="Times New Roman"/>
          <w:i/>
          <w:iCs/>
        </w:rPr>
        <w:t>11</w:t>
      </w:r>
      <w:r w:rsidRPr="00E0079E">
        <w:rPr>
          <w:rFonts w:cs="Times New Roman"/>
        </w:rPr>
        <w:t xml:space="preserve"> (46), 10757–10816.</w:t>
      </w:r>
    </w:p>
    <w:p w14:paraId="5B7471FD" w14:textId="210F7B50" w:rsidR="007316DC" w:rsidRPr="00E0079E" w:rsidRDefault="007316DC" w:rsidP="007316DC">
      <w:pPr>
        <w:pStyle w:val="Bibliography"/>
        <w:rPr>
          <w:rFonts w:cs="Times New Roman"/>
        </w:rPr>
      </w:pPr>
      <w:r w:rsidRPr="00E0079E">
        <w:rPr>
          <w:rFonts w:cs="Times New Roman"/>
        </w:rPr>
        <w:t xml:space="preserve">14) </w:t>
      </w:r>
      <w:r w:rsidRPr="00E0079E">
        <w:rPr>
          <w:rFonts w:cs="Times New Roman"/>
        </w:rPr>
        <w:tab/>
      </w:r>
      <w:proofErr w:type="spellStart"/>
      <w:r w:rsidRPr="00E0079E">
        <w:rPr>
          <w:rFonts w:cs="Times New Roman"/>
        </w:rPr>
        <w:t>Goerigk</w:t>
      </w:r>
      <w:proofErr w:type="spellEnd"/>
      <w:r w:rsidRPr="00E0079E">
        <w:rPr>
          <w:rFonts w:cs="Times New Roman"/>
        </w:rPr>
        <w:t xml:space="preserve">, L.; Mehta, N. </w:t>
      </w:r>
      <w:r w:rsidRPr="00E0079E">
        <w:rPr>
          <w:rFonts w:cs="Times New Roman"/>
          <w:i/>
          <w:iCs/>
        </w:rPr>
        <w:t>Aust. J. Chem.</w:t>
      </w:r>
      <w:r w:rsidRPr="00E0079E">
        <w:rPr>
          <w:rFonts w:cs="Times New Roman"/>
        </w:rPr>
        <w:t xml:space="preserve"> </w:t>
      </w:r>
      <w:r w:rsidRPr="00E0079E">
        <w:rPr>
          <w:rFonts w:cs="Times New Roman"/>
          <w:b/>
          <w:bCs w:val="0"/>
        </w:rPr>
        <w:t>2019</w:t>
      </w:r>
      <w:r w:rsidRPr="00E0079E">
        <w:rPr>
          <w:rFonts w:cs="Times New Roman"/>
        </w:rPr>
        <w:t xml:space="preserve">, </w:t>
      </w:r>
      <w:r w:rsidRPr="00E0079E">
        <w:rPr>
          <w:rFonts w:cs="Times New Roman"/>
          <w:i/>
          <w:iCs/>
        </w:rPr>
        <w:t>72</w:t>
      </w:r>
      <w:r w:rsidRPr="00E0079E">
        <w:rPr>
          <w:rFonts w:cs="Times New Roman"/>
        </w:rPr>
        <w:t xml:space="preserve"> (8), 563</w:t>
      </w:r>
      <w:r w:rsidR="00F96503">
        <w:rPr>
          <w:rFonts w:cs="Times New Roman"/>
        </w:rPr>
        <w:t>–573</w:t>
      </w:r>
      <w:r w:rsidRPr="00E0079E">
        <w:rPr>
          <w:rFonts w:cs="Times New Roman"/>
        </w:rPr>
        <w:t>.</w:t>
      </w:r>
    </w:p>
    <w:p w14:paraId="39DE7615" w14:textId="77777777" w:rsidR="007228B9" w:rsidRPr="000B6ACB" w:rsidRDefault="007316DC" w:rsidP="007228B9">
      <w:pPr>
        <w:pStyle w:val="Bibliography"/>
        <w:jc w:val="both"/>
        <w:rPr>
          <w:rFonts w:cs="Times New Roman"/>
          <w:lang w:val="it-IT"/>
        </w:rPr>
      </w:pPr>
      <w:r w:rsidRPr="00E0079E">
        <w:rPr>
          <w:rFonts w:cs="Times New Roman"/>
        </w:rPr>
        <w:t xml:space="preserve">15) </w:t>
      </w:r>
      <w:r w:rsidRPr="00E0079E">
        <w:rPr>
          <w:rFonts w:cs="Times New Roman"/>
        </w:rPr>
        <w:tab/>
      </w:r>
      <w:r w:rsidR="007228B9" w:rsidRPr="00063A78">
        <w:rPr>
          <w:rFonts w:cs="Times New Roman"/>
        </w:rPr>
        <w:t xml:space="preserve">Peverati, R.; Truhlar, D. G. </w:t>
      </w:r>
      <w:r w:rsidR="007228B9" w:rsidRPr="00063A78">
        <w:rPr>
          <w:rFonts w:cs="Times New Roman"/>
          <w:i/>
          <w:iCs/>
        </w:rPr>
        <w:t xml:space="preserve">Philos. Trans. </w:t>
      </w:r>
      <w:r w:rsidR="007228B9" w:rsidRPr="000B6ACB">
        <w:rPr>
          <w:rFonts w:cs="Times New Roman"/>
          <w:i/>
          <w:iCs/>
          <w:lang w:val="it-IT"/>
        </w:rPr>
        <w:t xml:space="preserve">R. </w:t>
      </w:r>
      <w:proofErr w:type="spellStart"/>
      <w:r w:rsidR="007228B9" w:rsidRPr="000B6ACB">
        <w:rPr>
          <w:rFonts w:cs="Times New Roman"/>
          <w:i/>
          <w:iCs/>
          <w:lang w:val="it-IT"/>
        </w:rPr>
        <w:t>Soc</w:t>
      </w:r>
      <w:proofErr w:type="spellEnd"/>
      <w:r w:rsidR="007228B9" w:rsidRPr="000B6ACB">
        <w:rPr>
          <w:rFonts w:cs="Times New Roman"/>
          <w:i/>
          <w:iCs/>
          <w:lang w:val="it-IT"/>
        </w:rPr>
        <w:t>. A</w:t>
      </w:r>
      <w:r w:rsidR="007228B9" w:rsidRPr="000B6ACB">
        <w:rPr>
          <w:rFonts w:cs="Times New Roman"/>
          <w:lang w:val="it-IT"/>
        </w:rPr>
        <w:t xml:space="preserve"> </w:t>
      </w:r>
      <w:r w:rsidR="007228B9" w:rsidRPr="000B6ACB">
        <w:rPr>
          <w:rFonts w:cs="Times New Roman"/>
          <w:b/>
          <w:bCs w:val="0"/>
          <w:lang w:val="it-IT"/>
        </w:rPr>
        <w:t>2014</w:t>
      </w:r>
      <w:r w:rsidR="007228B9" w:rsidRPr="000B6ACB">
        <w:rPr>
          <w:rFonts w:cs="Times New Roman"/>
          <w:lang w:val="it-IT"/>
        </w:rPr>
        <w:t xml:space="preserve">, </w:t>
      </w:r>
      <w:r w:rsidR="007228B9" w:rsidRPr="000B6ACB">
        <w:rPr>
          <w:rFonts w:cs="Times New Roman"/>
          <w:i/>
          <w:iCs/>
          <w:lang w:val="it-IT"/>
        </w:rPr>
        <w:t>372</w:t>
      </w:r>
      <w:r w:rsidR="007228B9" w:rsidRPr="000B6ACB">
        <w:rPr>
          <w:rFonts w:cs="Times New Roman"/>
          <w:lang w:val="it-IT"/>
        </w:rPr>
        <w:t>, 20120476.</w:t>
      </w:r>
    </w:p>
    <w:p w14:paraId="1B8B5A3C" w14:textId="4539D996" w:rsidR="007316DC" w:rsidRPr="00E0079E" w:rsidRDefault="007316DC" w:rsidP="007316DC">
      <w:pPr>
        <w:pStyle w:val="Bibliography"/>
        <w:rPr>
          <w:rFonts w:cs="Times New Roman"/>
        </w:rPr>
      </w:pPr>
      <w:r w:rsidRPr="002A446C">
        <w:rPr>
          <w:rFonts w:cs="Times New Roman"/>
          <w:lang w:val="it-IT"/>
        </w:rPr>
        <w:t xml:space="preserve">16) </w:t>
      </w:r>
      <w:r w:rsidRPr="002A446C">
        <w:rPr>
          <w:rFonts w:cs="Times New Roman"/>
          <w:lang w:val="it-IT"/>
        </w:rPr>
        <w:tab/>
      </w:r>
      <w:proofErr w:type="spellStart"/>
      <w:r w:rsidRPr="002A446C">
        <w:rPr>
          <w:rFonts w:cs="Times New Roman"/>
          <w:lang w:val="it-IT"/>
        </w:rPr>
        <w:t>Yu</w:t>
      </w:r>
      <w:proofErr w:type="spellEnd"/>
      <w:r w:rsidRPr="002A446C">
        <w:rPr>
          <w:rFonts w:cs="Times New Roman"/>
          <w:lang w:val="it-IT"/>
        </w:rPr>
        <w:t xml:space="preserve">, H. S.; Li, S. L.; </w:t>
      </w:r>
      <w:proofErr w:type="spellStart"/>
      <w:r w:rsidRPr="002A446C">
        <w:rPr>
          <w:rFonts w:cs="Times New Roman"/>
          <w:lang w:val="it-IT"/>
        </w:rPr>
        <w:t>Truhlar</w:t>
      </w:r>
      <w:proofErr w:type="spellEnd"/>
      <w:r w:rsidRPr="002A446C">
        <w:rPr>
          <w:rFonts w:cs="Times New Roman"/>
          <w:lang w:val="it-IT"/>
        </w:rPr>
        <w:t xml:space="preserve">, D. G. </w:t>
      </w:r>
      <w:r w:rsidRPr="002A446C">
        <w:rPr>
          <w:rFonts w:cs="Times New Roman"/>
          <w:i/>
          <w:iCs/>
          <w:lang w:val="it-IT"/>
        </w:rPr>
        <w:t xml:space="preserve">J. </w:t>
      </w:r>
      <w:proofErr w:type="spellStart"/>
      <w:r w:rsidRPr="002A446C">
        <w:rPr>
          <w:rFonts w:cs="Times New Roman"/>
          <w:i/>
          <w:iCs/>
          <w:lang w:val="it-IT"/>
        </w:rPr>
        <w:t>Chem</w:t>
      </w:r>
      <w:proofErr w:type="spellEnd"/>
      <w:r w:rsidRPr="002A446C">
        <w:rPr>
          <w:rFonts w:cs="Times New Roman"/>
          <w:i/>
          <w:iCs/>
          <w:lang w:val="it-IT"/>
        </w:rPr>
        <w:t xml:space="preserve">. </w:t>
      </w:r>
      <w:r w:rsidRPr="00E0079E">
        <w:rPr>
          <w:rFonts w:cs="Times New Roman"/>
          <w:i/>
          <w:iCs/>
        </w:rPr>
        <w:t>Phys.</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145</w:t>
      </w:r>
      <w:r w:rsidRPr="00E0079E">
        <w:rPr>
          <w:rFonts w:cs="Times New Roman"/>
        </w:rPr>
        <w:t xml:space="preserve"> (13), 130901.</w:t>
      </w:r>
    </w:p>
    <w:p w14:paraId="4C116479" w14:textId="54C4C3CB" w:rsidR="007316DC" w:rsidRPr="00E0079E" w:rsidRDefault="007316DC" w:rsidP="007316DC">
      <w:pPr>
        <w:pStyle w:val="Bibliography"/>
        <w:rPr>
          <w:rFonts w:cs="Times New Roman"/>
        </w:rPr>
      </w:pPr>
      <w:r w:rsidRPr="00E0079E">
        <w:rPr>
          <w:rFonts w:cs="Times New Roman"/>
        </w:rPr>
        <w:t xml:space="preserve">17) </w:t>
      </w:r>
      <w:r w:rsidRPr="00E0079E">
        <w:rPr>
          <w:rFonts w:cs="Times New Roman"/>
        </w:rPr>
        <w:tab/>
      </w:r>
      <w:proofErr w:type="spellStart"/>
      <w:r w:rsidRPr="00E0079E">
        <w:rPr>
          <w:rFonts w:cs="Times New Roman"/>
        </w:rPr>
        <w:t>Perdew</w:t>
      </w:r>
      <w:proofErr w:type="spellEnd"/>
      <w:r w:rsidRPr="00E0079E">
        <w:rPr>
          <w:rFonts w:cs="Times New Roman"/>
        </w:rPr>
        <w:t xml:space="preserve">, J. P.; Schmidt, K. </w:t>
      </w:r>
      <w:r w:rsidRPr="00E0079E">
        <w:rPr>
          <w:rFonts w:cs="Times New Roman"/>
          <w:i/>
          <w:iCs/>
        </w:rPr>
        <w:t>AIP Conf. Proc.</w:t>
      </w:r>
      <w:r w:rsidRPr="00E0079E">
        <w:rPr>
          <w:rFonts w:cs="Times New Roman"/>
        </w:rPr>
        <w:t xml:space="preserve"> </w:t>
      </w:r>
      <w:r w:rsidRPr="00E0079E">
        <w:rPr>
          <w:rFonts w:cs="Times New Roman"/>
          <w:b/>
          <w:bCs w:val="0"/>
        </w:rPr>
        <w:t>2001</w:t>
      </w:r>
      <w:r w:rsidRPr="00E0079E">
        <w:rPr>
          <w:rFonts w:cs="Times New Roman"/>
        </w:rPr>
        <w:t xml:space="preserve">, </w:t>
      </w:r>
      <w:r w:rsidRPr="00E0079E">
        <w:rPr>
          <w:rFonts w:cs="Times New Roman"/>
          <w:i/>
          <w:iCs/>
        </w:rPr>
        <w:t>577</w:t>
      </w:r>
      <w:r w:rsidRPr="00E0079E">
        <w:rPr>
          <w:rFonts w:cs="Times New Roman"/>
        </w:rPr>
        <w:t xml:space="preserve">, 1–20. </w:t>
      </w:r>
    </w:p>
    <w:p w14:paraId="57645295" w14:textId="0EE11525" w:rsidR="00BF4B0C" w:rsidRDefault="007316DC" w:rsidP="007316DC">
      <w:pPr>
        <w:pStyle w:val="Bibliography"/>
        <w:rPr>
          <w:rFonts w:cs="Times New Roman"/>
        </w:rPr>
      </w:pPr>
      <w:r w:rsidRPr="00E0079E">
        <w:rPr>
          <w:rFonts w:cs="Times New Roman"/>
        </w:rPr>
        <w:t xml:space="preserve">18) </w:t>
      </w:r>
      <w:r w:rsidRPr="00E0079E">
        <w:rPr>
          <w:rFonts w:cs="Times New Roman"/>
        </w:rPr>
        <w:tab/>
      </w:r>
      <w:r w:rsidR="00BF4B0C" w:rsidRPr="00063A78">
        <w:rPr>
          <w:rFonts w:cs="Times New Roman"/>
        </w:rPr>
        <w:t xml:space="preserve">Koch, W.; </w:t>
      </w:r>
      <w:proofErr w:type="spellStart"/>
      <w:r w:rsidR="00BF4B0C" w:rsidRPr="00063A78">
        <w:rPr>
          <w:rFonts w:cs="Times New Roman"/>
        </w:rPr>
        <w:t>Holthausen</w:t>
      </w:r>
      <w:proofErr w:type="spellEnd"/>
      <w:r w:rsidR="00BF4B0C" w:rsidRPr="00063A78">
        <w:rPr>
          <w:rFonts w:cs="Times New Roman"/>
        </w:rPr>
        <w:t xml:space="preserve">, M. C. </w:t>
      </w:r>
      <w:r w:rsidR="00BF4B0C">
        <w:rPr>
          <w:rFonts w:cs="Times New Roman"/>
        </w:rPr>
        <w:t>“</w:t>
      </w:r>
      <w:r w:rsidR="00BF4B0C" w:rsidRPr="00883265">
        <w:rPr>
          <w:rFonts w:cs="Times New Roman"/>
        </w:rPr>
        <w:t>A Chemist’s Guide to Density Functional Theory</w:t>
      </w:r>
      <w:r w:rsidR="00BF4B0C">
        <w:rPr>
          <w:rFonts w:cs="Times New Roman"/>
        </w:rPr>
        <w:t>”</w:t>
      </w:r>
      <w:r w:rsidR="00BF4B0C" w:rsidRPr="00063A78">
        <w:rPr>
          <w:rFonts w:cs="Times New Roman"/>
        </w:rPr>
        <w:t xml:space="preserve">, </w:t>
      </w:r>
      <w:r w:rsidR="00BF4B0C">
        <w:rPr>
          <w:rFonts w:cs="Times New Roman"/>
        </w:rPr>
        <w:t>2</w:t>
      </w:r>
      <w:r w:rsidR="00BF4B0C" w:rsidRPr="00D23683">
        <w:rPr>
          <w:rFonts w:cs="Times New Roman"/>
          <w:vertAlign w:val="superscript"/>
        </w:rPr>
        <w:t>nd</w:t>
      </w:r>
      <w:r w:rsidR="00BF4B0C" w:rsidRPr="00063A78">
        <w:rPr>
          <w:rFonts w:cs="Times New Roman"/>
        </w:rPr>
        <w:t xml:space="preserve"> ed.; </w:t>
      </w:r>
      <w:r w:rsidR="00BF4B0C">
        <w:rPr>
          <w:rFonts w:cs="Times New Roman"/>
        </w:rPr>
        <w:t xml:space="preserve">John </w:t>
      </w:r>
      <w:r w:rsidR="00BF4B0C" w:rsidRPr="00063A78">
        <w:rPr>
          <w:rFonts w:cs="Times New Roman"/>
        </w:rPr>
        <w:t>Wiley</w:t>
      </w:r>
      <w:r w:rsidR="00BF4B0C">
        <w:rPr>
          <w:rFonts w:cs="Times New Roman"/>
        </w:rPr>
        <w:t xml:space="preserve"> &amp; Sons</w:t>
      </w:r>
      <w:r w:rsidR="00BF4B0C" w:rsidRPr="00063A78">
        <w:rPr>
          <w:rFonts w:cs="Times New Roman"/>
        </w:rPr>
        <w:t xml:space="preserve">, </w:t>
      </w:r>
      <w:r w:rsidR="00BF4B0C" w:rsidRPr="00883265">
        <w:rPr>
          <w:rFonts w:cs="Times New Roman"/>
          <w:b/>
          <w:bCs w:val="0"/>
        </w:rPr>
        <w:t>2001</w:t>
      </w:r>
      <w:r w:rsidR="00BF4B0C" w:rsidRPr="00063A78">
        <w:rPr>
          <w:rFonts w:cs="Times New Roman"/>
        </w:rPr>
        <w:t>.</w:t>
      </w:r>
      <w:r w:rsidR="00BF4B0C" w:rsidRPr="00E0079E">
        <w:rPr>
          <w:rFonts w:cs="Times New Roman"/>
        </w:rPr>
        <w:t xml:space="preserve"> </w:t>
      </w:r>
    </w:p>
    <w:p w14:paraId="3966CB16" w14:textId="3559BA7E" w:rsidR="007316DC" w:rsidRPr="00E0079E" w:rsidRDefault="007316DC" w:rsidP="007316DC">
      <w:pPr>
        <w:pStyle w:val="Bibliography"/>
        <w:rPr>
          <w:rFonts w:cs="Times New Roman"/>
        </w:rPr>
      </w:pPr>
      <w:r w:rsidRPr="00E0079E">
        <w:rPr>
          <w:rFonts w:cs="Times New Roman"/>
        </w:rPr>
        <w:t xml:space="preserve">19) </w:t>
      </w:r>
      <w:r w:rsidRPr="00E0079E">
        <w:rPr>
          <w:rFonts w:cs="Times New Roman"/>
        </w:rPr>
        <w:tab/>
      </w:r>
      <w:proofErr w:type="spellStart"/>
      <w:r w:rsidRPr="00E0079E">
        <w:rPr>
          <w:rFonts w:cs="Times New Roman"/>
        </w:rPr>
        <w:t>Kozuch</w:t>
      </w:r>
      <w:proofErr w:type="spellEnd"/>
      <w:r w:rsidRPr="00E0079E">
        <w:rPr>
          <w:rFonts w:cs="Times New Roman"/>
        </w:rPr>
        <w:t xml:space="preserve">, S.; Bachrach, S. M.; Martin, J. M. L. </w:t>
      </w:r>
      <w:r w:rsidRPr="00E0079E">
        <w:rPr>
          <w:rFonts w:cs="Times New Roman"/>
          <w:i/>
          <w:iCs/>
        </w:rPr>
        <w:t>J. Phys. Chem. A</w:t>
      </w:r>
      <w:r w:rsidRPr="00E0079E">
        <w:rPr>
          <w:rFonts w:cs="Times New Roman"/>
        </w:rPr>
        <w:t xml:space="preserve"> </w:t>
      </w:r>
      <w:r w:rsidRPr="00E0079E">
        <w:rPr>
          <w:rFonts w:cs="Times New Roman"/>
          <w:b/>
          <w:bCs w:val="0"/>
        </w:rPr>
        <w:t>2014</w:t>
      </w:r>
      <w:r w:rsidRPr="00E0079E">
        <w:rPr>
          <w:rFonts w:cs="Times New Roman"/>
        </w:rPr>
        <w:t xml:space="preserve">, </w:t>
      </w:r>
      <w:r w:rsidRPr="00E0079E">
        <w:rPr>
          <w:rFonts w:cs="Times New Roman"/>
          <w:i/>
          <w:iCs/>
        </w:rPr>
        <w:t>118</w:t>
      </w:r>
      <w:r w:rsidRPr="00E0079E">
        <w:rPr>
          <w:rFonts w:cs="Times New Roman"/>
        </w:rPr>
        <w:t xml:space="preserve"> (1), 293–303. </w:t>
      </w:r>
    </w:p>
    <w:p w14:paraId="3789DF36" w14:textId="5174DA84" w:rsidR="007316DC" w:rsidRPr="00E0079E" w:rsidRDefault="007316DC" w:rsidP="007316DC">
      <w:pPr>
        <w:pStyle w:val="Bibliography"/>
        <w:rPr>
          <w:rFonts w:cs="Times New Roman"/>
        </w:rPr>
      </w:pPr>
      <w:r w:rsidRPr="00E0079E">
        <w:rPr>
          <w:rFonts w:cs="Times New Roman"/>
        </w:rPr>
        <w:t xml:space="preserve">20) </w:t>
      </w:r>
      <w:r w:rsidRPr="00E0079E">
        <w:rPr>
          <w:rFonts w:cs="Times New Roman"/>
        </w:rPr>
        <w:tab/>
        <w:t xml:space="preserve">Friedrich, J.; </w:t>
      </w:r>
      <w:proofErr w:type="spellStart"/>
      <w:r w:rsidRPr="00E0079E">
        <w:rPr>
          <w:rFonts w:cs="Times New Roman"/>
        </w:rPr>
        <w:t>Hänchen</w:t>
      </w:r>
      <w:proofErr w:type="spellEnd"/>
      <w:r w:rsidRPr="00E0079E">
        <w:rPr>
          <w:rFonts w:cs="Times New Roman"/>
        </w:rPr>
        <w:t xml:space="preserve">, J.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2013</w:t>
      </w:r>
      <w:r w:rsidRPr="00E0079E">
        <w:rPr>
          <w:rFonts w:cs="Times New Roman"/>
        </w:rPr>
        <w:t xml:space="preserve">, </w:t>
      </w:r>
      <w:r w:rsidRPr="00E0079E">
        <w:rPr>
          <w:rFonts w:cs="Times New Roman"/>
          <w:i/>
          <w:iCs/>
        </w:rPr>
        <w:t>9</w:t>
      </w:r>
      <w:r w:rsidRPr="00E0079E">
        <w:rPr>
          <w:rFonts w:cs="Times New Roman"/>
        </w:rPr>
        <w:t xml:space="preserve"> (12), 5381–5394.</w:t>
      </w:r>
    </w:p>
    <w:p w14:paraId="3F44FAC0" w14:textId="2E06050D" w:rsidR="007316DC" w:rsidRPr="00E0079E" w:rsidRDefault="007316DC" w:rsidP="007316DC">
      <w:pPr>
        <w:pStyle w:val="Bibliography"/>
        <w:rPr>
          <w:rFonts w:cs="Times New Roman"/>
        </w:rPr>
      </w:pPr>
      <w:r w:rsidRPr="00E0079E">
        <w:rPr>
          <w:rFonts w:cs="Times New Roman"/>
        </w:rPr>
        <w:t xml:space="preserve">21) </w:t>
      </w:r>
      <w:r w:rsidRPr="00E0079E">
        <w:rPr>
          <w:rFonts w:cs="Times New Roman"/>
        </w:rPr>
        <w:tab/>
        <w:t xml:space="preserve">Friedrich, J.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11</w:t>
      </w:r>
      <w:r w:rsidRPr="00E0079E">
        <w:rPr>
          <w:rFonts w:cs="Times New Roman"/>
        </w:rPr>
        <w:t xml:space="preserve"> (8), 3596–3609. </w:t>
      </w:r>
    </w:p>
    <w:p w14:paraId="54547350" w14:textId="71356EFB" w:rsidR="007316DC" w:rsidRPr="00E0079E" w:rsidRDefault="007316DC" w:rsidP="007316DC">
      <w:pPr>
        <w:pStyle w:val="Bibliography"/>
        <w:rPr>
          <w:rFonts w:cs="Times New Roman"/>
        </w:rPr>
      </w:pPr>
      <w:r w:rsidRPr="00E0079E">
        <w:rPr>
          <w:rFonts w:cs="Times New Roman"/>
        </w:rPr>
        <w:t xml:space="preserve">22) </w:t>
      </w:r>
      <w:r w:rsidRPr="00E0079E">
        <w:rPr>
          <w:rFonts w:cs="Times New Roman"/>
        </w:rPr>
        <w:tab/>
        <w:t xml:space="preserve">Slater, J. C. </w:t>
      </w:r>
      <w:r w:rsidRPr="00E0079E">
        <w:rPr>
          <w:rFonts w:cs="Times New Roman"/>
          <w:i/>
          <w:iCs/>
        </w:rPr>
        <w:t>Phys. Rev.</w:t>
      </w:r>
      <w:r w:rsidRPr="00E0079E">
        <w:rPr>
          <w:rFonts w:cs="Times New Roman"/>
        </w:rPr>
        <w:t xml:space="preserve"> </w:t>
      </w:r>
      <w:r w:rsidRPr="00E0079E">
        <w:rPr>
          <w:rFonts w:cs="Times New Roman"/>
          <w:b/>
          <w:bCs w:val="0"/>
        </w:rPr>
        <w:t>1951</w:t>
      </w:r>
      <w:r w:rsidRPr="00E0079E">
        <w:rPr>
          <w:rFonts w:cs="Times New Roman"/>
        </w:rPr>
        <w:t xml:space="preserve">, </w:t>
      </w:r>
      <w:r w:rsidRPr="00E0079E">
        <w:rPr>
          <w:rFonts w:cs="Times New Roman"/>
          <w:i/>
          <w:iCs/>
        </w:rPr>
        <w:t>81</w:t>
      </w:r>
      <w:r w:rsidRPr="00E0079E">
        <w:rPr>
          <w:rFonts w:cs="Times New Roman"/>
        </w:rPr>
        <w:t xml:space="preserve"> (3), 385–390. </w:t>
      </w:r>
    </w:p>
    <w:p w14:paraId="77E13988" w14:textId="7B297ACC" w:rsidR="00955F1A" w:rsidRPr="00D54E1A" w:rsidRDefault="007316DC" w:rsidP="00D54E1A">
      <w:pPr>
        <w:pStyle w:val="Bibliography"/>
        <w:rPr>
          <w:rFonts w:cs="Times New Roman"/>
        </w:rPr>
      </w:pPr>
      <w:r w:rsidRPr="00E0079E">
        <w:rPr>
          <w:rFonts w:cs="Times New Roman"/>
        </w:rPr>
        <w:t xml:space="preserve">23) </w:t>
      </w:r>
      <w:r w:rsidRPr="00E0079E">
        <w:rPr>
          <w:rFonts w:cs="Times New Roman"/>
        </w:rPr>
        <w:tab/>
      </w:r>
      <w:proofErr w:type="spellStart"/>
      <w:r w:rsidRPr="00E0079E">
        <w:rPr>
          <w:rFonts w:cs="Times New Roman"/>
        </w:rPr>
        <w:t>Perdew</w:t>
      </w:r>
      <w:proofErr w:type="spellEnd"/>
      <w:r w:rsidRPr="00E0079E">
        <w:rPr>
          <w:rFonts w:cs="Times New Roman"/>
        </w:rPr>
        <w:t xml:space="preserve">, J. P.; Wang, Y. </w:t>
      </w:r>
      <w:r w:rsidRPr="00E0079E">
        <w:rPr>
          <w:rFonts w:cs="Times New Roman"/>
          <w:i/>
          <w:iCs/>
        </w:rPr>
        <w:t>Phys. Rev. B</w:t>
      </w:r>
      <w:r w:rsidRPr="00E0079E">
        <w:rPr>
          <w:rFonts w:cs="Times New Roman"/>
        </w:rPr>
        <w:t xml:space="preserve"> </w:t>
      </w:r>
      <w:r w:rsidRPr="00E0079E">
        <w:rPr>
          <w:rFonts w:cs="Times New Roman"/>
          <w:b/>
          <w:bCs w:val="0"/>
        </w:rPr>
        <w:t>1992</w:t>
      </w:r>
      <w:r w:rsidRPr="00E0079E">
        <w:rPr>
          <w:rFonts w:cs="Times New Roman"/>
        </w:rPr>
        <w:t xml:space="preserve">, </w:t>
      </w:r>
      <w:r w:rsidRPr="00E0079E">
        <w:rPr>
          <w:rFonts w:cs="Times New Roman"/>
          <w:i/>
          <w:iCs/>
        </w:rPr>
        <w:t>45</w:t>
      </w:r>
      <w:r w:rsidRPr="00E0079E">
        <w:rPr>
          <w:rFonts w:cs="Times New Roman"/>
        </w:rPr>
        <w:t xml:space="preserve"> (23), 13244–13249.</w:t>
      </w:r>
    </w:p>
    <w:p w14:paraId="5573346D" w14:textId="0158CED0" w:rsidR="00955F1A" w:rsidRPr="00D54E1A" w:rsidRDefault="007316DC" w:rsidP="00D54E1A">
      <w:pPr>
        <w:pStyle w:val="Bibliography"/>
        <w:rPr>
          <w:rFonts w:cs="Times New Roman"/>
        </w:rPr>
      </w:pPr>
      <w:r w:rsidRPr="00E0079E">
        <w:rPr>
          <w:rFonts w:cs="Times New Roman"/>
        </w:rPr>
        <w:t xml:space="preserve">24) </w:t>
      </w:r>
      <w:r w:rsidRPr="00E0079E">
        <w:rPr>
          <w:rFonts w:cs="Times New Roman"/>
        </w:rPr>
        <w:tab/>
      </w:r>
      <w:proofErr w:type="spellStart"/>
      <w:r w:rsidRPr="00E0079E">
        <w:rPr>
          <w:rFonts w:cs="Times New Roman"/>
        </w:rPr>
        <w:t>Perdew</w:t>
      </w:r>
      <w:proofErr w:type="spellEnd"/>
      <w:r w:rsidRPr="00E0079E">
        <w:rPr>
          <w:rFonts w:cs="Times New Roman"/>
        </w:rPr>
        <w:t xml:space="preserve">, J. P.; Wang, Y. </w:t>
      </w:r>
      <w:r w:rsidRPr="00E0079E">
        <w:rPr>
          <w:rFonts w:cs="Times New Roman"/>
          <w:i/>
          <w:iCs/>
        </w:rPr>
        <w:t>Phys. Rev. B</w:t>
      </w:r>
      <w:r w:rsidRPr="00E0079E">
        <w:rPr>
          <w:rFonts w:cs="Times New Roman"/>
        </w:rPr>
        <w:t xml:space="preserve"> </w:t>
      </w:r>
      <w:r w:rsidRPr="00E0079E">
        <w:rPr>
          <w:rFonts w:cs="Times New Roman"/>
          <w:b/>
          <w:bCs w:val="0"/>
        </w:rPr>
        <w:t>2018</w:t>
      </w:r>
      <w:r w:rsidRPr="00E0079E">
        <w:rPr>
          <w:rFonts w:cs="Times New Roman"/>
        </w:rPr>
        <w:t xml:space="preserve">, </w:t>
      </w:r>
      <w:r w:rsidRPr="00E0079E">
        <w:rPr>
          <w:rFonts w:cs="Times New Roman"/>
          <w:i/>
          <w:iCs/>
        </w:rPr>
        <w:t>98</w:t>
      </w:r>
      <w:r w:rsidRPr="00E0079E">
        <w:rPr>
          <w:rFonts w:cs="Times New Roman"/>
        </w:rPr>
        <w:t xml:space="preserve"> (7), 079904. </w:t>
      </w:r>
      <w:r w:rsidR="00955F1A">
        <w:rPr>
          <w:rFonts w:cs="Times New Roman"/>
        </w:rPr>
        <w:t>(Erratum)</w:t>
      </w:r>
    </w:p>
    <w:p w14:paraId="73E1A036" w14:textId="4C15FD35" w:rsidR="007316DC" w:rsidRPr="00E0079E" w:rsidRDefault="007316DC" w:rsidP="007316DC">
      <w:pPr>
        <w:pStyle w:val="Bibliography"/>
        <w:rPr>
          <w:rFonts w:cs="Times New Roman"/>
        </w:rPr>
      </w:pPr>
      <w:r w:rsidRPr="00E0079E">
        <w:rPr>
          <w:rFonts w:cs="Times New Roman"/>
        </w:rPr>
        <w:t xml:space="preserve">25) </w:t>
      </w:r>
      <w:r w:rsidRPr="00E0079E">
        <w:rPr>
          <w:rFonts w:cs="Times New Roman"/>
        </w:rPr>
        <w:tab/>
      </w:r>
      <w:proofErr w:type="spellStart"/>
      <w:r w:rsidRPr="00E0079E">
        <w:rPr>
          <w:rFonts w:cs="Times New Roman"/>
        </w:rPr>
        <w:t>Vosko</w:t>
      </w:r>
      <w:proofErr w:type="spellEnd"/>
      <w:r w:rsidRPr="00E0079E">
        <w:rPr>
          <w:rFonts w:cs="Times New Roman"/>
        </w:rPr>
        <w:t xml:space="preserve">, S. H.; Wilk, L.; </w:t>
      </w:r>
      <w:proofErr w:type="spellStart"/>
      <w:r w:rsidRPr="00E0079E">
        <w:rPr>
          <w:rFonts w:cs="Times New Roman"/>
        </w:rPr>
        <w:t>Nusair</w:t>
      </w:r>
      <w:proofErr w:type="spellEnd"/>
      <w:r w:rsidRPr="00E0079E">
        <w:rPr>
          <w:rFonts w:cs="Times New Roman"/>
        </w:rPr>
        <w:t xml:space="preserve">, M. </w:t>
      </w:r>
      <w:r w:rsidRPr="00E0079E">
        <w:rPr>
          <w:rFonts w:cs="Times New Roman"/>
          <w:i/>
          <w:iCs/>
        </w:rPr>
        <w:t>Can. J. Phys.</w:t>
      </w:r>
      <w:r w:rsidRPr="00E0079E">
        <w:rPr>
          <w:rFonts w:cs="Times New Roman"/>
        </w:rPr>
        <w:t xml:space="preserve"> </w:t>
      </w:r>
      <w:r w:rsidRPr="00E0079E">
        <w:rPr>
          <w:rFonts w:cs="Times New Roman"/>
          <w:b/>
          <w:bCs w:val="0"/>
        </w:rPr>
        <w:t>1980</w:t>
      </w:r>
      <w:r w:rsidRPr="00E0079E">
        <w:rPr>
          <w:rFonts w:cs="Times New Roman"/>
        </w:rPr>
        <w:t xml:space="preserve">, </w:t>
      </w:r>
      <w:r w:rsidRPr="00E0079E">
        <w:rPr>
          <w:rFonts w:cs="Times New Roman"/>
          <w:i/>
          <w:iCs/>
        </w:rPr>
        <w:t>58</w:t>
      </w:r>
      <w:r w:rsidRPr="00E0079E">
        <w:rPr>
          <w:rFonts w:cs="Times New Roman"/>
        </w:rPr>
        <w:t xml:space="preserve"> (8), 1200–1211. </w:t>
      </w:r>
    </w:p>
    <w:p w14:paraId="31CC258A" w14:textId="44EC4175" w:rsidR="007316DC" w:rsidRPr="00E0079E" w:rsidRDefault="007316DC" w:rsidP="007316DC">
      <w:pPr>
        <w:pStyle w:val="Bibliography"/>
        <w:rPr>
          <w:rFonts w:cs="Times New Roman"/>
        </w:rPr>
      </w:pPr>
      <w:r w:rsidRPr="00E0079E">
        <w:rPr>
          <w:rFonts w:cs="Times New Roman"/>
        </w:rPr>
        <w:t xml:space="preserve">26) </w:t>
      </w:r>
      <w:r w:rsidRPr="00E0079E">
        <w:rPr>
          <w:rFonts w:cs="Times New Roman"/>
        </w:rPr>
        <w:tab/>
      </w:r>
      <w:proofErr w:type="spellStart"/>
      <w:r w:rsidRPr="00E0079E">
        <w:rPr>
          <w:rFonts w:cs="Times New Roman"/>
        </w:rPr>
        <w:t>Becke</w:t>
      </w:r>
      <w:proofErr w:type="spellEnd"/>
      <w:r w:rsidRPr="00E0079E">
        <w:rPr>
          <w:rFonts w:cs="Times New Roman"/>
        </w:rPr>
        <w:t xml:space="preserve">, A. D. </w:t>
      </w:r>
      <w:r w:rsidRPr="00E0079E">
        <w:rPr>
          <w:rFonts w:cs="Times New Roman"/>
          <w:i/>
          <w:iCs/>
        </w:rPr>
        <w:t>Phys. Rev. A</w:t>
      </w:r>
      <w:r w:rsidRPr="00E0079E">
        <w:rPr>
          <w:rFonts w:cs="Times New Roman"/>
        </w:rPr>
        <w:t xml:space="preserve"> </w:t>
      </w:r>
      <w:r w:rsidRPr="00E0079E">
        <w:rPr>
          <w:rFonts w:cs="Times New Roman"/>
          <w:b/>
          <w:bCs w:val="0"/>
        </w:rPr>
        <w:t>1988</w:t>
      </w:r>
      <w:r w:rsidRPr="00E0079E">
        <w:rPr>
          <w:rFonts w:cs="Times New Roman"/>
        </w:rPr>
        <w:t xml:space="preserve">, </w:t>
      </w:r>
      <w:r w:rsidRPr="00E0079E">
        <w:rPr>
          <w:rFonts w:cs="Times New Roman"/>
          <w:i/>
          <w:iCs/>
        </w:rPr>
        <w:t>38</w:t>
      </w:r>
      <w:r w:rsidRPr="00E0079E">
        <w:rPr>
          <w:rFonts w:cs="Times New Roman"/>
        </w:rPr>
        <w:t xml:space="preserve"> (6), 3098–3100. </w:t>
      </w:r>
    </w:p>
    <w:p w14:paraId="3A4D2413" w14:textId="4702A7DA" w:rsidR="00955F1A" w:rsidRPr="00D54E1A" w:rsidRDefault="007316DC" w:rsidP="00D54E1A">
      <w:pPr>
        <w:pStyle w:val="Bibliography"/>
        <w:rPr>
          <w:rFonts w:cs="Times New Roman"/>
        </w:rPr>
      </w:pPr>
      <w:r w:rsidRPr="00E0079E">
        <w:rPr>
          <w:rFonts w:cs="Times New Roman"/>
        </w:rPr>
        <w:t xml:space="preserve">27) </w:t>
      </w:r>
      <w:r w:rsidRPr="00E0079E">
        <w:rPr>
          <w:rFonts w:cs="Times New Roman"/>
        </w:rPr>
        <w:tab/>
      </w:r>
      <w:proofErr w:type="spellStart"/>
      <w:r w:rsidRPr="00E0079E">
        <w:rPr>
          <w:rFonts w:cs="Times New Roman"/>
        </w:rPr>
        <w:t>Perdew</w:t>
      </w:r>
      <w:proofErr w:type="spellEnd"/>
      <w:r w:rsidRPr="00E0079E">
        <w:rPr>
          <w:rFonts w:cs="Times New Roman"/>
        </w:rPr>
        <w:t xml:space="preserve">, J. P. </w:t>
      </w:r>
      <w:r w:rsidRPr="00E0079E">
        <w:rPr>
          <w:rFonts w:cs="Times New Roman"/>
          <w:i/>
          <w:iCs/>
        </w:rPr>
        <w:t>Phys. Rev. B</w:t>
      </w:r>
      <w:r w:rsidRPr="00E0079E">
        <w:rPr>
          <w:rFonts w:cs="Times New Roman"/>
        </w:rPr>
        <w:t xml:space="preserve"> </w:t>
      </w:r>
      <w:r w:rsidRPr="00E0079E">
        <w:rPr>
          <w:rFonts w:cs="Times New Roman"/>
          <w:b/>
          <w:bCs w:val="0"/>
        </w:rPr>
        <w:t>1986</w:t>
      </w:r>
      <w:r w:rsidRPr="00E0079E">
        <w:rPr>
          <w:rFonts w:cs="Times New Roman"/>
        </w:rPr>
        <w:t xml:space="preserve">, </w:t>
      </w:r>
      <w:r w:rsidRPr="00E0079E">
        <w:rPr>
          <w:rFonts w:cs="Times New Roman"/>
          <w:i/>
          <w:iCs/>
        </w:rPr>
        <w:t>33</w:t>
      </w:r>
      <w:r w:rsidRPr="00E0079E">
        <w:rPr>
          <w:rFonts w:cs="Times New Roman"/>
        </w:rPr>
        <w:t xml:space="preserve"> (12), 8822–8824. </w:t>
      </w:r>
    </w:p>
    <w:p w14:paraId="5BD58887" w14:textId="41810F9F" w:rsidR="00955F1A" w:rsidRPr="0055627B" w:rsidRDefault="007316DC" w:rsidP="0055627B">
      <w:pPr>
        <w:pStyle w:val="Bibliography"/>
        <w:rPr>
          <w:rFonts w:cs="Times New Roman"/>
        </w:rPr>
      </w:pPr>
      <w:r w:rsidRPr="00E0079E">
        <w:rPr>
          <w:rFonts w:cs="Times New Roman"/>
        </w:rPr>
        <w:t xml:space="preserve">28) </w:t>
      </w:r>
      <w:r w:rsidRPr="00E0079E">
        <w:rPr>
          <w:rFonts w:cs="Times New Roman"/>
        </w:rPr>
        <w:tab/>
      </w:r>
      <w:proofErr w:type="spellStart"/>
      <w:r w:rsidRPr="00E0079E">
        <w:rPr>
          <w:rFonts w:cs="Times New Roman"/>
        </w:rPr>
        <w:t>Perdew</w:t>
      </w:r>
      <w:proofErr w:type="spellEnd"/>
      <w:r w:rsidRPr="00E0079E">
        <w:rPr>
          <w:rFonts w:cs="Times New Roman"/>
        </w:rPr>
        <w:t xml:space="preserve">, J. P. </w:t>
      </w:r>
      <w:r w:rsidRPr="00E0079E">
        <w:rPr>
          <w:rFonts w:cs="Times New Roman"/>
          <w:i/>
          <w:iCs/>
        </w:rPr>
        <w:t>Phys. Rev. B</w:t>
      </w:r>
      <w:r w:rsidRPr="00E0079E">
        <w:rPr>
          <w:rFonts w:cs="Times New Roman"/>
        </w:rPr>
        <w:t xml:space="preserve"> </w:t>
      </w:r>
      <w:r w:rsidRPr="00E0079E">
        <w:rPr>
          <w:rFonts w:cs="Times New Roman"/>
          <w:b/>
          <w:bCs w:val="0"/>
        </w:rPr>
        <w:t>1986</w:t>
      </w:r>
      <w:r w:rsidRPr="00E0079E">
        <w:rPr>
          <w:rFonts w:cs="Times New Roman"/>
        </w:rPr>
        <w:t xml:space="preserve">, </w:t>
      </w:r>
      <w:r w:rsidRPr="00E0079E">
        <w:rPr>
          <w:rFonts w:cs="Times New Roman"/>
          <w:i/>
          <w:iCs/>
        </w:rPr>
        <w:t>34</w:t>
      </w:r>
      <w:r w:rsidRPr="00E0079E">
        <w:rPr>
          <w:rFonts w:cs="Times New Roman"/>
        </w:rPr>
        <w:t xml:space="preserve"> (10), 7406–7406. </w:t>
      </w:r>
      <w:r w:rsidR="00D54E1A">
        <w:rPr>
          <w:rFonts w:cs="Times New Roman"/>
        </w:rPr>
        <w:t>(Erratum)</w:t>
      </w:r>
    </w:p>
    <w:p w14:paraId="7E665B44" w14:textId="045CB9ED" w:rsidR="007316DC" w:rsidRPr="00E0079E" w:rsidRDefault="007316DC" w:rsidP="007316DC">
      <w:pPr>
        <w:pStyle w:val="Bibliography"/>
        <w:rPr>
          <w:rFonts w:cs="Times New Roman"/>
        </w:rPr>
      </w:pPr>
      <w:r w:rsidRPr="00E0079E">
        <w:rPr>
          <w:rFonts w:cs="Times New Roman"/>
        </w:rPr>
        <w:t xml:space="preserve">29) </w:t>
      </w:r>
      <w:r w:rsidRPr="00E0079E">
        <w:rPr>
          <w:rFonts w:cs="Times New Roman"/>
        </w:rPr>
        <w:tab/>
        <w:t xml:space="preserve">Lee, C.; Yang, W.; Parr, R. G. </w:t>
      </w:r>
      <w:r w:rsidRPr="00E0079E">
        <w:rPr>
          <w:rFonts w:cs="Times New Roman"/>
          <w:i/>
          <w:iCs/>
        </w:rPr>
        <w:t>Phys. Rev. B</w:t>
      </w:r>
      <w:r w:rsidRPr="00E0079E">
        <w:rPr>
          <w:rFonts w:cs="Times New Roman"/>
        </w:rPr>
        <w:t xml:space="preserve"> </w:t>
      </w:r>
      <w:r w:rsidRPr="00E0079E">
        <w:rPr>
          <w:rFonts w:cs="Times New Roman"/>
          <w:b/>
          <w:bCs w:val="0"/>
        </w:rPr>
        <w:t>1988</w:t>
      </w:r>
      <w:r w:rsidRPr="00E0079E">
        <w:rPr>
          <w:rFonts w:cs="Times New Roman"/>
        </w:rPr>
        <w:t xml:space="preserve">, </w:t>
      </w:r>
      <w:r w:rsidRPr="00E0079E">
        <w:rPr>
          <w:rFonts w:cs="Times New Roman"/>
          <w:i/>
          <w:iCs/>
        </w:rPr>
        <w:t>37</w:t>
      </w:r>
      <w:r w:rsidRPr="00E0079E">
        <w:rPr>
          <w:rFonts w:cs="Times New Roman"/>
        </w:rPr>
        <w:t>, 785–789.</w:t>
      </w:r>
    </w:p>
    <w:p w14:paraId="37C8290E" w14:textId="745564A1" w:rsidR="007316DC" w:rsidRPr="00E0079E" w:rsidRDefault="007316DC" w:rsidP="007316DC">
      <w:pPr>
        <w:pStyle w:val="Bibliography"/>
        <w:rPr>
          <w:rFonts w:cs="Times New Roman"/>
        </w:rPr>
      </w:pPr>
      <w:r w:rsidRPr="00E0079E">
        <w:rPr>
          <w:rFonts w:cs="Times New Roman"/>
        </w:rPr>
        <w:t xml:space="preserve">30) </w:t>
      </w:r>
      <w:r w:rsidRPr="00E0079E">
        <w:rPr>
          <w:rFonts w:cs="Times New Roman"/>
        </w:rPr>
        <w:tab/>
      </w:r>
      <w:proofErr w:type="spellStart"/>
      <w:r w:rsidRPr="00E0079E">
        <w:rPr>
          <w:rFonts w:cs="Times New Roman"/>
        </w:rPr>
        <w:t>Becke</w:t>
      </w:r>
      <w:proofErr w:type="spellEnd"/>
      <w:r w:rsidRPr="00E0079E">
        <w:rPr>
          <w:rFonts w:cs="Times New Roman"/>
        </w:rPr>
        <w:t xml:space="preserve">, A. D. </w:t>
      </w:r>
      <w:r w:rsidRPr="00E0079E">
        <w:rPr>
          <w:rFonts w:cs="Times New Roman"/>
          <w:i/>
          <w:iCs/>
        </w:rPr>
        <w:t>J. Chem. Phys.</w:t>
      </w:r>
      <w:r w:rsidRPr="00E0079E">
        <w:rPr>
          <w:rFonts w:cs="Times New Roman"/>
        </w:rPr>
        <w:t xml:space="preserve"> </w:t>
      </w:r>
      <w:r w:rsidRPr="00E0079E">
        <w:rPr>
          <w:rFonts w:cs="Times New Roman"/>
          <w:b/>
          <w:bCs w:val="0"/>
        </w:rPr>
        <w:t>1993</w:t>
      </w:r>
      <w:r w:rsidRPr="00E0079E">
        <w:rPr>
          <w:rFonts w:cs="Times New Roman"/>
        </w:rPr>
        <w:t xml:space="preserve">, </w:t>
      </w:r>
      <w:r w:rsidRPr="00E0079E">
        <w:rPr>
          <w:rFonts w:cs="Times New Roman"/>
          <w:i/>
          <w:iCs/>
        </w:rPr>
        <w:t>98</w:t>
      </w:r>
      <w:r w:rsidRPr="00E0079E">
        <w:rPr>
          <w:rFonts w:cs="Times New Roman"/>
        </w:rPr>
        <w:t xml:space="preserve"> (7), 5648–5652.</w:t>
      </w:r>
    </w:p>
    <w:p w14:paraId="14DBC08D" w14:textId="5C3AFCFA" w:rsidR="007316DC" w:rsidRPr="00E0079E" w:rsidRDefault="007316DC" w:rsidP="007316DC">
      <w:pPr>
        <w:pStyle w:val="Bibliography"/>
        <w:rPr>
          <w:rFonts w:cs="Times New Roman"/>
        </w:rPr>
      </w:pPr>
      <w:r w:rsidRPr="00E0079E">
        <w:rPr>
          <w:rFonts w:cs="Times New Roman"/>
        </w:rPr>
        <w:t xml:space="preserve">31) </w:t>
      </w:r>
      <w:r w:rsidRPr="00E0079E">
        <w:rPr>
          <w:rFonts w:cs="Times New Roman"/>
        </w:rPr>
        <w:tab/>
        <w:t xml:space="preserve">Stephens, P. J.; Devlin, F. J.; </w:t>
      </w:r>
      <w:proofErr w:type="spellStart"/>
      <w:r w:rsidRPr="00E0079E">
        <w:rPr>
          <w:rFonts w:cs="Times New Roman"/>
        </w:rPr>
        <w:t>Chabalowski</w:t>
      </w:r>
      <w:proofErr w:type="spellEnd"/>
      <w:r w:rsidRPr="00E0079E">
        <w:rPr>
          <w:rFonts w:cs="Times New Roman"/>
        </w:rPr>
        <w:t xml:space="preserve">, C. F.; Frisch, M. J. </w:t>
      </w:r>
      <w:r w:rsidRPr="00E0079E">
        <w:rPr>
          <w:rFonts w:cs="Times New Roman"/>
          <w:i/>
          <w:iCs/>
        </w:rPr>
        <w:t>J. Phys. Chem.</w:t>
      </w:r>
      <w:r w:rsidRPr="00E0079E">
        <w:rPr>
          <w:rFonts w:cs="Times New Roman"/>
        </w:rPr>
        <w:t xml:space="preserve"> </w:t>
      </w:r>
      <w:r w:rsidRPr="00E0079E">
        <w:rPr>
          <w:rFonts w:cs="Times New Roman"/>
          <w:b/>
          <w:bCs w:val="0"/>
        </w:rPr>
        <w:t>1994</w:t>
      </w:r>
      <w:r w:rsidRPr="00E0079E">
        <w:rPr>
          <w:rFonts w:cs="Times New Roman"/>
        </w:rPr>
        <w:t xml:space="preserve">, </w:t>
      </w:r>
      <w:r w:rsidRPr="00E0079E">
        <w:rPr>
          <w:rFonts w:cs="Times New Roman"/>
          <w:i/>
          <w:iCs/>
        </w:rPr>
        <w:t>98</w:t>
      </w:r>
      <w:r w:rsidRPr="00E0079E">
        <w:rPr>
          <w:rFonts w:cs="Times New Roman"/>
        </w:rPr>
        <w:t xml:space="preserve"> (45), 11623–11627</w:t>
      </w:r>
      <w:r w:rsidR="000B0D3C">
        <w:rPr>
          <w:rFonts w:cs="Times New Roman"/>
        </w:rPr>
        <w:t>.</w:t>
      </w:r>
    </w:p>
    <w:p w14:paraId="4D76991E" w14:textId="0FF3CDE1" w:rsidR="007316DC" w:rsidRPr="00E0079E" w:rsidRDefault="007316DC" w:rsidP="007316DC">
      <w:pPr>
        <w:pStyle w:val="Bibliography"/>
        <w:rPr>
          <w:rFonts w:cs="Times New Roman"/>
        </w:rPr>
      </w:pPr>
      <w:r w:rsidRPr="00E0079E">
        <w:rPr>
          <w:rFonts w:cs="Times New Roman"/>
        </w:rPr>
        <w:t xml:space="preserve">32) </w:t>
      </w:r>
      <w:r w:rsidRPr="00E0079E">
        <w:rPr>
          <w:rFonts w:cs="Times New Roman"/>
        </w:rPr>
        <w:tab/>
      </w:r>
      <w:proofErr w:type="spellStart"/>
      <w:r w:rsidRPr="00E0079E">
        <w:rPr>
          <w:rFonts w:cs="Times New Roman"/>
        </w:rPr>
        <w:t>Grimme</w:t>
      </w:r>
      <w:proofErr w:type="spellEnd"/>
      <w:r w:rsidRPr="00E0079E">
        <w:rPr>
          <w:rFonts w:cs="Times New Roman"/>
        </w:rPr>
        <w:t xml:space="preserve">, S.; Ehrlich, S.; </w:t>
      </w:r>
      <w:proofErr w:type="spellStart"/>
      <w:r w:rsidRPr="00E0079E">
        <w:rPr>
          <w:rFonts w:cs="Times New Roman"/>
        </w:rPr>
        <w:t>Goerigk</w:t>
      </w:r>
      <w:proofErr w:type="spellEnd"/>
      <w:r w:rsidRPr="00E0079E">
        <w:rPr>
          <w:rFonts w:cs="Times New Roman"/>
        </w:rPr>
        <w:t xml:space="preserve">, L. </w:t>
      </w:r>
      <w:r w:rsidRPr="00E0079E">
        <w:rPr>
          <w:rFonts w:cs="Times New Roman"/>
          <w:i/>
          <w:iCs/>
        </w:rPr>
        <w:t xml:space="preserve">J. </w:t>
      </w:r>
      <w:proofErr w:type="spellStart"/>
      <w:r w:rsidRPr="00E0079E">
        <w:rPr>
          <w:rFonts w:cs="Times New Roman"/>
          <w:i/>
          <w:iCs/>
        </w:rPr>
        <w:t>Comput</w:t>
      </w:r>
      <w:proofErr w:type="spellEnd"/>
      <w:r w:rsidRPr="00E0079E">
        <w:rPr>
          <w:rFonts w:cs="Times New Roman"/>
          <w:i/>
          <w:iCs/>
        </w:rPr>
        <w:t>. Chem.</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32</w:t>
      </w:r>
      <w:r w:rsidRPr="00E0079E">
        <w:rPr>
          <w:rFonts w:cs="Times New Roman"/>
        </w:rPr>
        <w:t xml:space="preserve"> (7), 1456–1465.</w:t>
      </w:r>
    </w:p>
    <w:p w14:paraId="59DD0111" w14:textId="172DFD05" w:rsidR="007316DC" w:rsidRPr="00E0079E" w:rsidRDefault="007316DC" w:rsidP="007316DC">
      <w:pPr>
        <w:pStyle w:val="Bibliography"/>
        <w:rPr>
          <w:rFonts w:cs="Times New Roman"/>
        </w:rPr>
      </w:pPr>
      <w:r w:rsidRPr="00E0079E">
        <w:rPr>
          <w:rFonts w:cs="Times New Roman"/>
        </w:rPr>
        <w:t xml:space="preserve">33) </w:t>
      </w:r>
      <w:r w:rsidRPr="00E0079E">
        <w:rPr>
          <w:rFonts w:cs="Times New Roman"/>
        </w:rPr>
        <w:tab/>
      </w:r>
      <w:proofErr w:type="spellStart"/>
      <w:r w:rsidRPr="00E0079E">
        <w:rPr>
          <w:rFonts w:cs="Times New Roman"/>
        </w:rPr>
        <w:t>Perdew</w:t>
      </w:r>
      <w:proofErr w:type="spellEnd"/>
      <w:r w:rsidRPr="00E0079E">
        <w:rPr>
          <w:rFonts w:cs="Times New Roman"/>
        </w:rPr>
        <w:t xml:space="preserve">, J. P.; </w:t>
      </w:r>
      <w:proofErr w:type="spellStart"/>
      <w:r w:rsidRPr="00E0079E">
        <w:rPr>
          <w:rFonts w:cs="Times New Roman"/>
        </w:rPr>
        <w:t>Chevary</w:t>
      </w:r>
      <w:proofErr w:type="spellEnd"/>
      <w:r w:rsidRPr="00E0079E">
        <w:rPr>
          <w:rFonts w:cs="Times New Roman"/>
        </w:rPr>
        <w:t xml:space="preserve">, J. A.; </w:t>
      </w:r>
      <w:proofErr w:type="spellStart"/>
      <w:r w:rsidRPr="00E0079E">
        <w:rPr>
          <w:rFonts w:cs="Times New Roman"/>
        </w:rPr>
        <w:t>Vosko</w:t>
      </w:r>
      <w:proofErr w:type="spellEnd"/>
      <w:r w:rsidRPr="00E0079E">
        <w:rPr>
          <w:rFonts w:cs="Times New Roman"/>
        </w:rPr>
        <w:t xml:space="preserve">, S. H.; Jackson, K. A.; Pederson, M. R.; Singh, D. J.; </w:t>
      </w:r>
      <w:proofErr w:type="spellStart"/>
      <w:r w:rsidRPr="00E0079E">
        <w:rPr>
          <w:rFonts w:cs="Times New Roman"/>
        </w:rPr>
        <w:t>Fiolhais</w:t>
      </w:r>
      <w:proofErr w:type="spellEnd"/>
      <w:r w:rsidRPr="00E0079E">
        <w:rPr>
          <w:rFonts w:cs="Times New Roman"/>
        </w:rPr>
        <w:t xml:space="preserve">, C. </w:t>
      </w:r>
      <w:r w:rsidRPr="00E0079E">
        <w:rPr>
          <w:rFonts w:cs="Times New Roman"/>
          <w:i/>
          <w:iCs/>
        </w:rPr>
        <w:t>Phys. Rev. B</w:t>
      </w:r>
      <w:r w:rsidRPr="00E0079E">
        <w:rPr>
          <w:rFonts w:cs="Times New Roman"/>
        </w:rPr>
        <w:t xml:space="preserve"> </w:t>
      </w:r>
      <w:r w:rsidRPr="00E0079E">
        <w:rPr>
          <w:rFonts w:cs="Times New Roman"/>
          <w:b/>
          <w:bCs w:val="0"/>
        </w:rPr>
        <w:t>1992</w:t>
      </w:r>
      <w:r w:rsidRPr="00E0079E">
        <w:rPr>
          <w:rFonts w:cs="Times New Roman"/>
        </w:rPr>
        <w:t xml:space="preserve">, </w:t>
      </w:r>
      <w:r w:rsidRPr="00E0079E">
        <w:rPr>
          <w:rFonts w:cs="Times New Roman"/>
          <w:i/>
          <w:iCs/>
        </w:rPr>
        <w:t>46</w:t>
      </w:r>
      <w:r w:rsidRPr="00E0079E">
        <w:rPr>
          <w:rFonts w:cs="Times New Roman"/>
        </w:rPr>
        <w:t xml:space="preserve"> (11), 6671–6687.</w:t>
      </w:r>
    </w:p>
    <w:p w14:paraId="0E7EDBF8" w14:textId="12FAD6C1" w:rsidR="007316DC" w:rsidRPr="00E0079E" w:rsidRDefault="007316DC" w:rsidP="007316DC">
      <w:pPr>
        <w:pStyle w:val="Bibliography"/>
        <w:rPr>
          <w:rFonts w:cs="Times New Roman"/>
        </w:rPr>
      </w:pPr>
      <w:r w:rsidRPr="00E0079E">
        <w:rPr>
          <w:rFonts w:cs="Times New Roman"/>
        </w:rPr>
        <w:t xml:space="preserve">34) </w:t>
      </w:r>
      <w:r w:rsidRPr="00E0079E">
        <w:rPr>
          <w:rFonts w:cs="Times New Roman"/>
        </w:rPr>
        <w:tab/>
      </w:r>
      <w:proofErr w:type="spellStart"/>
      <w:r w:rsidRPr="00E0079E">
        <w:rPr>
          <w:rFonts w:cs="Times New Roman"/>
        </w:rPr>
        <w:t>Perdew</w:t>
      </w:r>
      <w:proofErr w:type="spellEnd"/>
      <w:r w:rsidRPr="00E0079E">
        <w:rPr>
          <w:rFonts w:cs="Times New Roman"/>
        </w:rPr>
        <w:t xml:space="preserve">, J. P.; Burke, K.; </w:t>
      </w:r>
      <w:proofErr w:type="spellStart"/>
      <w:r w:rsidRPr="00E0079E">
        <w:rPr>
          <w:rFonts w:cs="Times New Roman"/>
        </w:rPr>
        <w:t>Ernzerhof</w:t>
      </w:r>
      <w:proofErr w:type="spellEnd"/>
      <w:r w:rsidRPr="00E0079E">
        <w:rPr>
          <w:rFonts w:cs="Times New Roman"/>
        </w:rPr>
        <w:t xml:space="preserve">, M. </w:t>
      </w:r>
      <w:r w:rsidRPr="00E0079E">
        <w:rPr>
          <w:rFonts w:cs="Times New Roman"/>
          <w:i/>
          <w:iCs/>
        </w:rPr>
        <w:t>Phys. Rev. Lett.</w:t>
      </w:r>
      <w:r w:rsidRPr="00E0079E">
        <w:rPr>
          <w:rFonts w:cs="Times New Roman"/>
        </w:rPr>
        <w:t xml:space="preserve"> </w:t>
      </w:r>
      <w:r w:rsidRPr="00E0079E">
        <w:rPr>
          <w:rFonts w:cs="Times New Roman"/>
          <w:b/>
          <w:bCs w:val="0"/>
        </w:rPr>
        <w:t>1996</w:t>
      </w:r>
      <w:r w:rsidRPr="00E0079E">
        <w:rPr>
          <w:rFonts w:cs="Times New Roman"/>
        </w:rPr>
        <w:t xml:space="preserve">, </w:t>
      </w:r>
      <w:r w:rsidRPr="00E0079E">
        <w:rPr>
          <w:rFonts w:cs="Times New Roman"/>
          <w:i/>
          <w:iCs/>
        </w:rPr>
        <w:t>77</w:t>
      </w:r>
      <w:r w:rsidRPr="00E0079E">
        <w:rPr>
          <w:rFonts w:cs="Times New Roman"/>
        </w:rPr>
        <w:t xml:space="preserve">, 3865–3868. </w:t>
      </w:r>
    </w:p>
    <w:p w14:paraId="33C9770F" w14:textId="5FE2D72F" w:rsidR="007316DC" w:rsidRPr="00E0079E" w:rsidRDefault="007316DC" w:rsidP="007316DC">
      <w:pPr>
        <w:pStyle w:val="Bibliography"/>
        <w:rPr>
          <w:rFonts w:cs="Times New Roman"/>
        </w:rPr>
      </w:pPr>
      <w:r w:rsidRPr="00E0079E">
        <w:rPr>
          <w:rFonts w:cs="Times New Roman"/>
        </w:rPr>
        <w:t xml:space="preserve">35) </w:t>
      </w:r>
      <w:r w:rsidRPr="00E0079E">
        <w:rPr>
          <w:rFonts w:cs="Times New Roman"/>
        </w:rPr>
        <w:tab/>
        <w:t xml:space="preserve">Adamo, C.; Barone, V. </w:t>
      </w:r>
      <w:r w:rsidRPr="00E0079E">
        <w:rPr>
          <w:rFonts w:cs="Times New Roman"/>
          <w:i/>
          <w:iCs/>
        </w:rPr>
        <w:t>J. Chem. Phys.</w:t>
      </w:r>
      <w:r w:rsidRPr="00E0079E">
        <w:rPr>
          <w:rFonts w:cs="Times New Roman"/>
        </w:rPr>
        <w:t xml:space="preserve"> </w:t>
      </w:r>
      <w:r w:rsidRPr="00E0079E">
        <w:rPr>
          <w:rFonts w:cs="Times New Roman"/>
          <w:b/>
          <w:bCs w:val="0"/>
        </w:rPr>
        <w:t>1999</w:t>
      </w:r>
      <w:r w:rsidRPr="00E0079E">
        <w:rPr>
          <w:rFonts w:cs="Times New Roman"/>
        </w:rPr>
        <w:t xml:space="preserve">, </w:t>
      </w:r>
      <w:r w:rsidRPr="00E0079E">
        <w:rPr>
          <w:rFonts w:cs="Times New Roman"/>
          <w:i/>
          <w:iCs/>
        </w:rPr>
        <w:t>110</w:t>
      </w:r>
      <w:r w:rsidRPr="00E0079E">
        <w:rPr>
          <w:rFonts w:cs="Times New Roman"/>
        </w:rPr>
        <w:t xml:space="preserve"> (13), 6158–6170.</w:t>
      </w:r>
    </w:p>
    <w:p w14:paraId="52E95C9B" w14:textId="14A3B14E" w:rsidR="007316DC" w:rsidRPr="00E0079E" w:rsidRDefault="007316DC" w:rsidP="007316DC">
      <w:pPr>
        <w:pStyle w:val="Bibliography"/>
        <w:rPr>
          <w:rFonts w:cs="Times New Roman"/>
        </w:rPr>
      </w:pPr>
      <w:r w:rsidRPr="00E0079E">
        <w:rPr>
          <w:rFonts w:cs="Times New Roman"/>
        </w:rPr>
        <w:t xml:space="preserve">36) </w:t>
      </w:r>
      <w:r w:rsidRPr="00E0079E">
        <w:rPr>
          <w:rFonts w:cs="Times New Roman"/>
        </w:rPr>
        <w:tab/>
      </w:r>
      <w:proofErr w:type="spellStart"/>
      <w:r w:rsidRPr="00E0079E">
        <w:rPr>
          <w:rFonts w:cs="Times New Roman"/>
        </w:rPr>
        <w:t>Ernzerhof</w:t>
      </w:r>
      <w:proofErr w:type="spellEnd"/>
      <w:r w:rsidRPr="00E0079E">
        <w:rPr>
          <w:rFonts w:cs="Times New Roman"/>
        </w:rPr>
        <w:t xml:space="preserve">, M.; </w:t>
      </w:r>
      <w:proofErr w:type="spellStart"/>
      <w:r w:rsidRPr="00E0079E">
        <w:rPr>
          <w:rFonts w:cs="Times New Roman"/>
        </w:rPr>
        <w:t>Scuseria</w:t>
      </w:r>
      <w:proofErr w:type="spellEnd"/>
      <w:r w:rsidRPr="00E0079E">
        <w:rPr>
          <w:rFonts w:cs="Times New Roman"/>
        </w:rPr>
        <w:t xml:space="preserve">, G. E. </w:t>
      </w:r>
      <w:r w:rsidRPr="00E0079E">
        <w:rPr>
          <w:rFonts w:cs="Times New Roman"/>
          <w:i/>
          <w:iCs/>
        </w:rPr>
        <w:t>J. Chem. Phys.</w:t>
      </w:r>
      <w:r w:rsidRPr="00E0079E">
        <w:rPr>
          <w:rFonts w:cs="Times New Roman"/>
        </w:rPr>
        <w:t xml:space="preserve"> </w:t>
      </w:r>
      <w:r w:rsidRPr="00E0079E">
        <w:rPr>
          <w:rFonts w:cs="Times New Roman"/>
          <w:b/>
          <w:bCs w:val="0"/>
        </w:rPr>
        <w:t>1999</w:t>
      </w:r>
      <w:r w:rsidRPr="00E0079E">
        <w:rPr>
          <w:rFonts w:cs="Times New Roman"/>
        </w:rPr>
        <w:t xml:space="preserve">, </w:t>
      </w:r>
      <w:r w:rsidRPr="00E0079E">
        <w:rPr>
          <w:rFonts w:cs="Times New Roman"/>
          <w:i/>
          <w:iCs/>
        </w:rPr>
        <w:t>110</w:t>
      </w:r>
      <w:r w:rsidRPr="00E0079E">
        <w:rPr>
          <w:rFonts w:cs="Times New Roman"/>
        </w:rPr>
        <w:t xml:space="preserve"> (11), 5029–5036. </w:t>
      </w:r>
    </w:p>
    <w:p w14:paraId="5D927E33" w14:textId="748D91BE" w:rsidR="007316DC" w:rsidRPr="00E0079E" w:rsidRDefault="007316DC" w:rsidP="007316DC">
      <w:pPr>
        <w:pStyle w:val="Bibliography"/>
        <w:rPr>
          <w:rFonts w:cs="Times New Roman"/>
        </w:rPr>
      </w:pPr>
      <w:r w:rsidRPr="00E0079E">
        <w:rPr>
          <w:rFonts w:cs="Times New Roman"/>
        </w:rPr>
        <w:lastRenderedPageBreak/>
        <w:t xml:space="preserve">37) </w:t>
      </w:r>
      <w:r w:rsidRPr="00E0079E">
        <w:rPr>
          <w:rFonts w:cs="Times New Roman"/>
        </w:rPr>
        <w:tab/>
        <w:t xml:space="preserve">Zhao, Y.; Truhlar, D. G. </w:t>
      </w:r>
      <w:proofErr w:type="spellStart"/>
      <w:r w:rsidRPr="00E0079E">
        <w:rPr>
          <w:rFonts w:cs="Times New Roman"/>
          <w:i/>
          <w:iCs/>
        </w:rPr>
        <w:t>Theor</w:t>
      </w:r>
      <w:proofErr w:type="spellEnd"/>
      <w:r w:rsidRPr="00E0079E">
        <w:rPr>
          <w:rFonts w:cs="Times New Roman"/>
          <w:i/>
          <w:iCs/>
        </w:rPr>
        <w:t>. Chem. Acc.</w:t>
      </w:r>
      <w:r w:rsidRPr="00E0079E">
        <w:rPr>
          <w:rFonts w:cs="Times New Roman"/>
        </w:rPr>
        <w:t xml:space="preserve"> </w:t>
      </w:r>
      <w:r w:rsidRPr="00E0079E">
        <w:rPr>
          <w:rFonts w:cs="Times New Roman"/>
          <w:b/>
          <w:bCs w:val="0"/>
        </w:rPr>
        <w:t>2008</w:t>
      </w:r>
      <w:r w:rsidRPr="00E0079E">
        <w:rPr>
          <w:rFonts w:cs="Times New Roman"/>
        </w:rPr>
        <w:t xml:space="preserve">, </w:t>
      </w:r>
      <w:r w:rsidRPr="00E0079E">
        <w:rPr>
          <w:rFonts w:cs="Times New Roman"/>
          <w:i/>
          <w:iCs/>
        </w:rPr>
        <w:t>120</w:t>
      </w:r>
      <w:r w:rsidRPr="00E0079E">
        <w:rPr>
          <w:rFonts w:cs="Times New Roman"/>
        </w:rPr>
        <w:t xml:space="preserve"> (1), 215–241.</w:t>
      </w:r>
    </w:p>
    <w:p w14:paraId="580046D6" w14:textId="066F399A" w:rsidR="007316DC" w:rsidRPr="00E0079E" w:rsidRDefault="007316DC" w:rsidP="007316DC">
      <w:pPr>
        <w:pStyle w:val="Bibliography"/>
        <w:rPr>
          <w:rFonts w:cs="Times New Roman"/>
        </w:rPr>
      </w:pPr>
      <w:r w:rsidRPr="00E0079E">
        <w:rPr>
          <w:rFonts w:cs="Times New Roman"/>
        </w:rPr>
        <w:t xml:space="preserve">38) </w:t>
      </w:r>
      <w:r w:rsidRPr="00E0079E">
        <w:rPr>
          <w:rFonts w:cs="Times New Roman"/>
        </w:rPr>
        <w:tab/>
        <w:t xml:space="preserve">Peverati, R.; Truhlar, D. G. </w:t>
      </w:r>
      <w:r w:rsidRPr="00E0079E">
        <w:rPr>
          <w:rFonts w:cs="Times New Roman"/>
          <w:i/>
          <w:iCs/>
        </w:rPr>
        <w:t>J. Phys. Chem. Lett.</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2</w:t>
      </w:r>
      <w:r w:rsidRPr="00E0079E">
        <w:rPr>
          <w:rFonts w:cs="Times New Roman"/>
        </w:rPr>
        <w:t>, 2810–2817.</w:t>
      </w:r>
    </w:p>
    <w:p w14:paraId="1DAA778E" w14:textId="3062DF18" w:rsidR="007316DC" w:rsidRPr="00E0079E" w:rsidRDefault="007316DC" w:rsidP="007316DC">
      <w:pPr>
        <w:pStyle w:val="Bibliography"/>
        <w:rPr>
          <w:rFonts w:cs="Times New Roman"/>
        </w:rPr>
      </w:pPr>
      <w:r w:rsidRPr="00E0079E">
        <w:rPr>
          <w:rFonts w:cs="Times New Roman"/>
        </w:rPr>
        <w:t xml:space="preserve">39) </w:t>
      </w:r>
      <w:r w:rsidRPr="00E0079E">
        <w:rPr>
          <w:rFonts w:cs="Times New Roman"/>
        </w:rPr>
        <w:tab/>
        <w:t xml:space="preserve">Sun, J.; </w:t>
      </w:r>
      <w:proofErr w:type="spellStart"/>
      <w:r w:rsidRPr="00E0079E">
        <w:rPr>
          <w:rFonts w:cs="Times New Roman"/>
        </w:rPr>
        <w:t>Ruzsinszky</w:t>
      </w:r>
      <w:proofErr w:type="spellEnd"/>
      <w:r w:rsidRPr="00E0079E">
        <w:rPr>
          <w:rFonts w:cs="Times New Roman"/>
        </w:rPr>
        <w:t xml:space="preserve">, A.; </w:t>
      </w:r>
      <w:proofErr w:type="spellStart"/>
      <w:r w:rsidRPr="00E0079E">
        <w:rPr>
          <w:rFonts w:cs="Times New Roman"/>
        </w:rPr>
        <w:t>Perdew</w:t>
      </w:r>
      <w:proofErr w:type="spellEnd"/>
      <w:r w:rsidRPr="00E0079E">
        <w:rPr>
          <w:rFonts w:cs="Times New Roman"/>
        </w:rPr>
        <w:t xml:space="preserve">, J. P. </w:t>
      </w:r>
      <w:r w:rsidRPr="00E0079E">
        <w:rPr>
          <w:rFonts w:cs="Times New Roman"/>
          <w:i/>
          <w:iCs/>
        </w:rPr>
        <w:t>Phys. Rev. Lett.</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115</w:t>
      </w:r>
      <w:r w:rsidRPr="00E0079E">
        <w:rPr>
          <w:rFonts w:cs="Times New Roman"/>
        </w:rPr>
        <w:t xml:space="preserve"> (3), 036402.</w:t>
      </w:r>
    </w:p>
    <w:p w14:paraId="2FB94712" w14:textId="3CC1F257" w:rsidR="007316DC" w:rsidRPr="00E0079E" w:rsidRDefault="007316DC" w:rsidP="007316DC">
      <w:pPr>
        <w:pStyle w:val="Bibliography"/>
        <w:rPr>
          <w:rFonts w:cs="Times New Roman"/>
        </w:rPr>
      </w:pPr>
      <w:r w:rsidRPr="00E0079E">
        <w:rPr>
          <w:rFonts w:cs="Times New Roman"/>
        </w:rPr>
        <w:t xml:space="preserve">40) </w:t>
      </w:r>
      <w:r w:rsidRPr="00E0079E">
        <w:rPr>
          <w:rFonts w:cs="Times New Roman"/>
        </w:rPr>
        <w:tab/>
        <w:t xml:space="preserve">Tao, J.; </w:t>
      </w:r>
      <w:proofErr w:type="spellStart"/>
      <w:r w:rsidRPr="00E0079E">
        <w:rPr>
          <w:rFonts w:cs="Times New Roman"/>
        </w:rPr>
        <w:t>Perdew</w:t>
      </w:r>
      <w:proofErr w:type="spellEnd"/>
      <w:r w:rsidRPr="00E0079E">
        <w:rPr>
          <w:rFonts w:cs="Times New Roman"/>
        </w:rPr>
        <w:t xml:space="preserve">, J. P.; </w:t>
      </w:r>
      <w:proofErr w:type="spellStart"/>
      <w:r w:rsidRPr="00E0079E">
        <w:rPr>
          <w:rFonts w:cs="Times New Roman"/>
        </w:rPr>
        <w:t>Staroverov</w:t>
      </w:r>
      <w:proofErr w:type="spellEnd"/>
      <w:r w:rsidRPr="00E0079E">
        <w:rPr>
          <w:rFonts w:cs="Times New Roman"/>
        </w:rPr>
        <w:t xml:space="preserve">, V. N.; </w:t>
      </w:r>
      <w:proofErr w:type="spellStart"/>
      <w:r w:rsidRPr="00E0079E">
        <w:rPr>
          <w:rFonts w:cs="Times New Roman"/>
        </w:rPr>
        <w:t>Scuseria</w:t>
      </w:r>
      <w:proofErr w:type="spellEnd"/>
      <w:r w:rsidRPr="00E0079E">
        <w:rPr>
          <w:rFonts w:cs="Times New Roman"/>
        </w:rPr>
        <w:t xml:space="preserve">, G. E. </w:t>
      </w:r>
      <w:r w:rsidRPr="00E0079E">
        <w:rPr>
          <w:rFonts w:cs="Times New Roman"/>
          <w:i/>
          <w:iCs/>
        </w:rPr>
        <w:t>Phys. Rev. Lett.</w:t>
      </w:r>
      <w:r w:rsidRPr="00E0079E">
        <w:rPr>
          <w:rFonts w:cs="Times New Roman"/>
        </w:rPr>
        <w:t xml:space="preserve"> </w:t>
      </w:r>
      <w:r w:rsidRPr="00E0079E">
        <w:rPr>
          <w:rFonts w:cs="Times New Roman"/>
          <w:b/>
          <w:bCs w:val="0"/>
        </w:rPr>
        <w:t>2003</w:t>
      </w:r>
      <w:r w:rsidRPr="00E0079E">
        <w:rPr>
          <w:rFonts w:cs="Times New Roman"/>
        </w:rPr>
        <w:t xml:space="preserve">, </w:t>
      </w:r>
      <w:r w:rsidRPr="00E0079E">
        <w:rPr>
          <w:rFonts w:cs="Times New Roman"/>
          <w:i/>
          <w:iCs/>
        </w:rPr>
        <w:t>91</w:t>
      </w:r>
      <w:r w:rsidRPr="00E0079E">
        <w:rPr>
          <w:rFonts w:cs="Times New Roman"/>
        </w:rPr>
        <w:t xml:space="preserve"> (14), 146401.</w:t>
      </w:r>
    </w:p>
    <w:p w14:paraId="71E85820" w14:textId="45728FF7" w:rsidR="007316DC" w:rsidRPr="00E0079E" w:rsidRDefault="007316DC" w:rsidP="007316DC">
      <w:pPr>
        <w:pStyle w:val="Bibliography"/>
        <w:rPr>
          <w:rFonts w:cs="Times New Roman"/>
        </w:rPr>
      </w:pPr>
      <w:r w:rsidRPr="00E0079E">
        <w:rPr>
          <w:rFonts w:cs="Times New Roman"/>
        </w:rPr>
        <w:t xml:space="preserve">41)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J. Chem. Phys.</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142</w:t>
      </w:r>
      <w:r w:rsidRPr="00E0079E">
        <w:rPr>
          <w:rFonts w:cs="Times New Roman"/>
        </w:rPr>
        <w:t xml:space="preserve"> (7), 074111–32. </w:t>
      </w:r>
    </w:p>
    <w:p w14:paraId="7989B49D" w14:textId="1F5B386D" w:rsidR="007316DC" w:rsidRPr="00E0079E" w:rsidRDefault="007316DC" w:rsidP="007316DC">
      <w:pPr>
        <w:pStyle w:val="Bibliography"/>
        <w:rPr>
          <w:rFonts w:cs="Times New Roman"/>
        </w:rPr>
      </w:pPr>
      <w:r w:rsidRPr="00E0079E">
        <w:rPr>
          <w:rFonts w:cs="Times New Roman"/>
        </w:rPr>
        <w:t xml:space="preserve">42) </w:t>
      </w:r>
      <w:r w:rsidRPr="00E0079E">
        <w:rPr>
          <w:rFonts w:cs="Times New Roman"/>
        </w:rPr>
        <w:tab/>
      </w:r>
      <w:proofErr w:type="spellStart"/>
      <w:r w:rsidRPr="00E0079E">
        <w:rPr>
          <w:rFonts w:cs="Times New Roman"/>
        </w:rPr>
        <w:t>Vydrov</w:t>
      </w:r>
      <w:proofErr w:type="spellEnd"/>
      <w:r w:rsidRPr="00E0079E">
        <w:rPr>
          <w:rFonts w:cs="Times New Roman"/>
        </w:rPr>
        <w:t xml:space="preserve">, O. A.; van </w:t>
      </w:r>
      <w:proofErr w:type="spellStart"/>
      <w:r w:rsidRPr="00E0079E">
        <w:rPr>
          <w:rFonts w:cs="Times New Roman"/>
        </w:rPr>
        <w:t>Voorhis</w:t>
      </w:r>
      <w:proofErr w:type="spellEnd"/>
      <w:r w:rsidRPr="00E0079E">
        <w:rPr>
          <w:rFonts w:cs="Times New Roman"/>
        </w:rPr>
        <w:t xml:space="preserve">, T. </w:t>
      </w:r>
      <w:r w:rsidRPr="00E0079E">
        <w:rPr>
          <w:rFonts w:cs="Times New Roman"/>
          <w:i/>
          <w:iCs/>
        </w:rPr>
        <w:t>J. Chem. Phys.</w:t>
      </w:r>
      <w:r w:rsidRPr="00E0079E">
        <w:rPr>
          <w:rFonts w:cs="Times New Roman"/>
        </w:rPr>
        <w:t xml:space="preserve"> </w:t>
      </w:r>
      <w:r w:rsidRPr="00E0079E">
        <w:rPr>
          <w:rFonts w:cs="Times New Roman"/>
          <w:b/>
          <w:bCs w:val="0"/>
        </w:rPr>
        <w:t>2010</w:t>
      </w:r>
      <w:r w:rsidRPr="00E0079E">
        <w:rPr>
          <w:rFonts w:cs="Times New Roman"/>
        </w:rPr>
        <w:t xml:space="preserve">, </w:t>
      </w:r>
      <w:r w:rsidRPr="00E0079E">
        <w:rPr>
          <w:rFonts w:cs="Times New Roman"/>
          <w:i/>
          <w:iCs/>
        </w:rPr>
        <w:t>133</w:t>
      </w:r>
      <w:r w:rsidRPr="00E0079E">
        <w:rPr>
          <w:rFonts w:cs="Times New Roman"/>
        </w:rPr>
        <w:t xml:space="preserve"> (24), 244103.</w:t>
      </w:r>
    </w:p>
    <w:p w14:paraId="32E2E7F1" w14:textId="5EE06679" w:rsidR="007316DC" w:rsidRPr="00E0079E" w:rsidRDefault="007316DC" w:rsidP="007316DC">
      <w:pPr>
        <w:pStyle w:val="Bibliography"/>
        <w:rPr>
          <w:rFonts w:cs="Times New Roman"/>
        </w:rPr>
      </w:pPr>
      <w:r w:rsidRPr="00E0079E">
        <w:rPr>
          <w:rFonts w:cs="Times New Roman"/>
        </w:rPr>
        <w:t xml:space="preserve">43)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J. Chem. Phys.</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144</w:t>
      </w:r>
      <w:r w:rsidRPr="00E0079E">
        <w:rPr>
          <w:rFonts w:cs="Times New Roman"/>
        </w:rPr>
        <w:t xml:space="preserve"> (21), 214110. </w:t>
      </w:r>
    </w:p>
    <w:p w14:paraId="45E8DA99" w14:textId="6640325F" w:rsidR="007316DC" w:rsidRPr="00E0079E" w:rsidRDefault="007316DC" w:rsidP="007316DC">
      <w:pPr>
        <w:pStyle w:val="Bibliography"/>
        <w:rPr>
          <w:rFonts w:cs="Times New Roman"/>
        </w:rPr>
      </w:pPr>
      <w:r w:rsidRPr="00E0079E">
        <w:rPr>
          <w:rFonts w:cs="Times New Roman"/>
        </w:rPr>
        <w:t xml:space="preserve">44) </w:t>
      </w:r>
      <w:r w:rsidRPr="00E0079E">
        <w:rPr>
          <w:rFonts w:cs="Times New Roman"/>
        </w:rPr>
        <w:tab/>
        <w:t xml:space="preserve">Chai, J.-D.; Head-Gordon, M. </w:t>
      </w:r>
      <w:r w:rsidRPr="00E0079E">
        <w:rPr>
          <w:rFonts w:cs="Times New Roman"/>
          <w:b/>
          <w:bCs w:val="0"/>
        </w:rPr>
        <w:t>2008</w:t>
      </w:r>
      <w:r w:rsidRPr="00E0079E">
        <w:rPr>
          <w:rFonts w:cs="Times New Roman"/>
        </w:rPr>
        <w:t xml:space="preserve">, </w:t>
      </w:r>
      <w:r w:rsidRPr="00E0079E">
        <w:rPr>
          <w:rFonts w:cs="Times New Roman"/>
          <w:i/>
          <w:iCs/>
        </w:rPr>
        <w:t>10</w:t>
      </w:r>
      <w:r w:rsidRPr="00E0079E">
        <w:rPr>
          <w:rFonts w:cs="Times New Roman"/>
        </w:rPr>
        <w:t xml:space="preserve"> (44), 6615–6620. </w:t>
      </w:r>
    </w:p>
    <w:p w14:paraId="5F270D29" w14:textId="506B244D" w:rsidR="000E4B22" w:rsidRPr="00063A78" w:rsidRDefault="007316DC" w:rsidP="000E4B22">
      <w:pPr>
        <w:pStyle w:val="Bibliography"/>
        <w:jc w:val="both"/>
        <w:rPr>
          <w:rFonts w:cs="Times New Roman"/>
        </w:rPr>
      </w:pPr>
      <w:r w:rsidRPr="00E0079E">
        <w:rPr>
          <w:rFonts w:cs="Times New Roman"/>
        </w:rPr>
        <w:t xml:space="preserve">45) </w:t>
      </w:r>
      <w:r w:rsidRPr="00E0079E">
        <w:rPr>
          <w:rFonts w:cs="Times New Roman"/>
        </w:rPr>
        <w:tab/>
        <w:t xml:space="preserve">Hartree, D. R. </w:t>
      </w:r>
      <w:r w:rsidRPr="00E0079E">
        <w:rPr>
          <w:rFonts w:cs="Times New Roman"/>
          <w:i/>
          <w:iCs/>
        </w:rPr>
        <w:t xml:space="preserve">Math. Proc. </w:t>
      </w:r>
      <w:proofErr w:type="spellStart"/>
      <w:r w:rsidRPr="00E0079E">
        <w:rPr>
          <w:rFonts w:cs="Times New Roman"/>
          <w:i/>
          <w:iCs/>
        </w:rPr>
        <w:t>Camb</w:t>
      </w:r>
      <w:proofErr w:type="spellEnd"/>
      <w:r w:rsidRPr="00E0079E">
        <w:rPr>
          <w:rFonts w:cs="Times New Roman"/>
          <w:i/>
          <w:iCs/>
        </w:rPr>
        <w:t>. Philos. Soc.</w:t>
      </w:r>
      <w:r w:rsidRPr="00E0079E">
        <w:rPr>
          <w:rFonts w:cs="Times New Roman"/>
        </w:rPr>
        <w:t xml:space="preserve"> </w:t>
      </w:r>
      <w:r w:rsidRPr="00E0079E">
        <w:rPr>
          <w:rFonts w:cs="Times New Roman"/>
          <w:b/>
          <w:bCs w:val="0"/>
        </w:rPr>
        <w:t>1928</w:t>
      </w:r>
      <w:r w:rsidRPr="00E0079E">
        <w:rPr>
          <w:rFonts w:cs="Times New Roman"/>
        </w:rPr>
        <w:t xml:space="preserve">, </w:t>
      </w:r>
      <w:r w:rsidRPr="00E0079E">
        <w:rPr>
          <w:rFonts w:cs="Times New Roman"/>
          <w:i/>
          <w:iCs/>
        </w:rPr>
        <w:t>24</w:t>
      </w:r>
      <w:r w:rsidRPr="00E0079E">
        <w:rPr>
          <w:rFonts w:cs="Times New Roman"/>
        </w:rPr>
        <w:t xml:space="preserve"> (1), 89–110. </w:t>
      </w:r>
    </w:p>
    <w:p w14:paraId="38D31CC3" w14:textId="395C87EC" w:rsidR="007316DC" w:rsidRPr="00E0079E" w:rsidRDefault="007316DC" w:rsidP="007316DC">
      <w:pPr>
        <w:pStyle w:val="Bibliography"/>
        <w:rPr>
          <w:rFonts w:cs="Times New Roman"/>
        </w:rPr>
      </w:pPr>
      <w:r w:rsidRPr="00E0079E">
        <w:rPr>
          <w:rFonts w:cs="Times New Roman"/>
        </w:rPr>
        <w:t xml:space="preserve">46) </w:t>
      </w:r>
      <w:r w:rsidRPr="00E0079E">
        <w:rPr>
          <w:rFonts w:cs="Times New Roman"/>
        </w:rPr>
        <w:tab/>
        <w:t xml:space="preserve">Hartree, D. R. </w:t>
      </w:r>
      <w:r w:rsidRPr="00E0079E">
        <w:rPr>
          <w:rFonts w:cs="Times New Roman"/>
          <w:i/>
          <w:iCs/>
        </w:rPr>
        <w:t xml:space="preserve">Math. Proc. </w:t>
      </w:r>
      <w:proofErr w:type="spellStart"/>
      <w:r w:rsidRPr="00E0079E">
        <w:rPr>
          <w:rFonts w:cs="Times New Roman"/>
          <w:i/>
          <w:iCs/>
        </w:rPr>
        <w:t>Camb</w:t>
      </w:r>
      <w:proofErr w:type="spellEnd"/>
      <w:r w:rsidRPr="00E0079E">
        <w:rPr>
          <w:rFonts w:cs="Times New Roman"/>
          <w:i/>
          <w:iCs/>
        </w:rPr>
        <w:t>. Philos. Soc.</w:t>
      </w:r>
      <w:r w:rsidRPr="00E0079E">
        <w:rPr>
          <w:rFonts w:cs="Times New Roman"/>
        </w:rPr>
        <w:t xml:space="preserve"> </w:t>
      </w:r>
      <w:r w:rsidRPr="00E0079E">
        <w:rPr>
          <w:rFonts w:cs="Times New Roman"/>
          <w:b/>
          <w:bCs w:val="0"/>
        </w:rPr>
        <w:t>1928</w:t>
      </w:r>
      <w:r w:rsidRPr="00E0079E">
        <w:rPr>
          <w:rFonts w:cs="Times New Roman"/>
        </w:rPr>
        <w:t xml:space="preserve">, </w:t>
      </w:r>
      <w:r w:rsidRPr="00E0079E">
        <w:rPr>
          <w:rFonts w:cs="Times New Roman"/>
          <w:i/>
          <w:iCs/>
        </w:rPr>
        <w:t>24</w:t>
      </w:r>
      <w:r w:rsidRPr="00E0079E">
        <w:rPr>
          <w:rFonts w:cs="Times New Roman"/>
        </w:rPr>
        <w:t xml:space="preserve"> (1), 111–132.</w:t>
      </w:r>
    </w:p>
    <w:p w14:paraId="16033278" w14:textId="35361DAE" w:rsidR="007316DC" w:rsidRPr="00E0079E" w:rsidRDefault="007316DC" w:rsidP="007316DC">
      <w:pPr>
        <w:pStyle w:val="Bibliography"/>
        <w:rPr>
          <w:rFonts w:cs="Times New Roman"/>
        </w:rPr>
      </w:pPr>
      <w:r w:rsidRPr="00E0079E">
        <w:rPr>
          <w:rFonts w:cs="Times New Roman"/>
        </w:rPr>
        <w:t xml:space="preserve">47) </w:t>
      </w:r>
      <w:r w:rsidRPr="00E0079E">
        <w:rPr>
          <w:rFonts w:cs="Times New Roman"/>
        </w:rPr>
        <w:tab/>
        <w:t xml:space="preserve">Fock, V. </w:t>
      </w:r>
      <w:r w:rsidRPr="00E0079E">
        <w:rPr>
          <w:rFonts w:cs="Times New Roman"/>
          <w:i/>
          <w:iCs/>
        </w:rPr>
        <w:t xml:space="preserve">Z. </w:t>
      </w:r>
      <w:proofErr w:type="spellStart"/>
      <w:r w:rsidRPr="00E0079E">
        <w:rPr>
          <w:rFonts w:cs="Times New Roman"/>
          <w:i/>
          <w:iCs/>
        </w:rPr>
        <w:t>Für</w:t>
      </w:r>
      <w:proofErr w:type="spellEnd"/>
      <w:r w:rsidRPr="00E0079E">
        <w:rPr>
          <w:rFonts w:cs="Times New Roman"/>
          <w:i/>
          <w:iCs/>
        </w:rPr>
        <w:t xml:space="preserve"> Phys.</w:t>
      </w:r>
      <w:r w:rsidRPr="00E0079E">
        <w:rPr>
          <w:rFonts w:cs="Times New Roman"/>
        </w:rPr>
        <w:t xml:space="preserve"> </w:t>
      </w:r>
      <w:r w:rsidRPr="00E0079E">
        <w:rPr>
          <w:rFonts w:cs="Times New Roman"/>
          <w:b/>
          <w:bCs w:val="0"/>
        </w:rPr>
        <w:t>1930</w:t>
      </w:r>
      <w:r w:rsidRPr="00E0079E">
        <w:rPr>
          <w:rFonts w:cs="Times New Roman"/>
        </w:rPr>
        <w:t xml:space="preserve">, </w:t>
      </w:r>
      <w:r w:rsidRPr="00E0079E">
        <w:rPr>
          <w:rFonts w:cs="Times New Roman"/>
          <w:i/>
          <w:iCs/>
        </w:rPr>
        <w:t>61</w:t>
      </w:r>
      <w:r w:rsidRPr="00E0079E">
        <w:rPr>
          <w:rFonts w:cs="Times New Roman"/>
        </w:rPr>
        <w:t xml:space="preserve"> (1–2), 126–148</w:t>
      </w:r>
      <w:r w:rsidR="000E4B22">
        <w:rPr>
          <w:rFonts w:cs="Times New Roman"/>
        </w:rPr>
        <w:t>.</w:t>
      </w:r>
    </w:p>
    <w:p w14:paraId="13B3DFF7" w14:textId="4EF41E6C" w:rsidR="007316DC" w:rsidRPr="00E0079E" w:rsidRDefault="007316DC" w:rsidP="007316DC">
      <w:pPr>
        <w:pStyle w:val="Bibliography"/>
        <w:rPr>
          <w:rFonts w:cs="Times New Roman"/>
        </w:rPr>
      </w:pPr>
      <w:r w:rsidRPr="00E0079E">
        <w:rPr>
          <w:rFonts w:cs="Times New Roman"/>
        </w:rPr>
        <w:t xml:space="preserve">48) </w:t>
      </w:r>
      <w:r w:rsidRPr="00E0079E">
        <w:rPr>
          <w:rFonts w:cs="Times New Roman"/>
        </w:rPr>
        <w:tab/>
        <w:t xml:space="preserve">Slater, J. C. </w:t>
      </w:r>
      <w:r w:rsidRPr="00E0079E">
        <w:rPr>
          <w:rFonts w:cs="Times New Roman"/>
          <w:i/>
          <w:iCs/>
        </w:rPr>
        <w:t>Phys. Rev.</w:t>
      </w:r>
      <w:r w:rsidRPr="00E0079E">
        <w:rPr>
          <w:rFonts w:cs="Times New Roman"/>
        </w:rPr>
        <w:t xml:space="preserve"> </w:t>
      </w:r>
      <w:r w:rsidRPr="00E0079E">
        <w:rPr>
          <w:rFonts w:cs="Times New Roman"/>
          <w:b/>
          <w:bCs w:val="0"/>
        </w:rPr>
        <w:t>1930</w:t>
      </w:r>
      <w:r w:rsidRPr="00E0079E">
        <w:rPr>
          <w:rFonts w:cs="Times New Roman"/>
        </w:rPr>
        <w:t xml:space="preserve">, </w:t>
      </w:r>
      <w:r w:rsidRPr="00E0079E">
        <w:rPr>
          <w:rFonts w:cs="Times New Roman"/>
          <w:i/>
          <w:iCs/>
        </w:rPr>
        <w:t>35</w:t>
      </w:r>
      <w:r w:rsidRPr="00E0079E">
        <w:rPr>
          <w:rFonts w:cs="Times New Roman"/>
        </w:rPr>
        <w:t xml:space="preserve"> (2), 210–211.</w:t>
      </w:r>
    </w:p>
    <w:p w14:paraId="76A3CD4F" w14:textId="25E3AF6B" w:rsidR="007316DC" w:rsidRDefault="007316DC" w:rsidP="007316DC">
      <w:pPr>
        <w:pStyle w:val="Bibliography"/>
        <w:rPr>
          <w:rFonts w:cs="Times New Roman"/>
        </w:rPr>
      </w:pPr>
      <w:r w:rsidRPr="00E0079E">
        <w:rPr>
          <w:rFonts w:cs="Times New Roman"/>
        </w:rPr>
        <w:t xml:space="preserve">49) </w:t>
      </w:r>
      <w:r w:rsidRPr="00E0079E">
        <w:rPr>
          <w:rFonts w:cs="Times New Roman"/>
        </w:rPr>
        <w:tab/>
      </w:r>
      <w:proofErr w:type="spellStart"/>
      <w:r w:rsidRPr="00E0079E">
        <w:rPr>
          <w:rFonts w:cs="Times New Roman"/>
        </w:rPr>
        <w:t>Møller</w:t>
      </w:r>
      <w:proofErr w:type="spellEnd"/>
      <w:r w:rsidRPr="00E0079E">
        <w:rPr>
          <w:rFonts w:cs="Times New Roman"/>
        </w:rPr>
        <w:t xml:space="preserve">, C.; </w:t>
      </w:r>
      <w:proofErr w:type="spellStart"/>
      <w:r w:rsidRPr="00E0079E">
        <w:rPr>
          <w:rFonts w:cs="Times New Roman"/>
        </w:rPr>
        <w:t>Plesset</w:t>
      </w:r>
      <w:proofErr w:type="spellEnd"/>
      <w:r w:rsidRPr="00E0079E">
        <w:rPr>
          <w:rFonts w:cs="Times New Roman"/>
        </w:rPr>
        <w:t xml:space="preserve">, M. S. </w:t>
      </w:r>
      <w:r w:rsidRPr="00E0079E">
        <w:rPr>
          <w:rFonts w:cs="Times New Roman"/>
          <w:i/>
          <w:iCs/>
        </w:rPr>
        <w:t>Phys. Rev.</w:t>
      </w:r>
      <w:r w:rsidRPr="00E0079E">
        <w:rPr>
          <w:rFonts w:cs="Times New Roman"/>
        </w:rPr>
        <w:t xml:space="preserve"> </w:t>
      </w:r>
      <w:r w:rsidRPr="00E0079E">
        <w:rPr>
          <w:rFonts w:cs="Times New Roman"/>
          <w:b/>
          <w:bCs w:val="0"/>
        </w:rPr>
        <w:t>1934</w:t>
      </w:r>
      <w:r w:rsidRPr="00E0079E">
        <w:rPr>
          <w:rFonts w:cs="Times New Roman"/>
        </w:rPr>
        <w:t xml:space="preserve">, </w:t>
      </w:r>
      <w:r w:rsidRPr="00E0079E">
        <w:rPr>
          <w:rFonts w:cs="Times New Roman"/>
          <w:i/>
          <w:iCs/>
        </w:rPr>
        <w:t>46</w:t>
      </w:r>
      <w:r w:rsidRPr="00E0079E">
        <w:rPr>
          <w:rFonts w:cs="Times New Roman"/>
        </w:rPr>
        <w:t xml:space="preserve"> (7), 618–622.</w:t>
      </w:r>
    </w:p>
    <w:p w14:paraId="050853F4" w14:textId="44B6DC82" w:rsidR="007316DC" w:rsidRPr="00E0079E" w:rsidRDefault="007316DC" w:rsidP="007316DC">
      <w:pPr>
        <w:pStyle w:val="Bibliography"/>
        <w:rPr>
          <w:rFonts w:cs="Times New Roman"/>
        </w:rPr>
      </w:pPr>
      <w:r w:rsidRPr="00E0079E">
        <w:rPr>
          <w:rFonts w:cs="Times New Roman"/>
        </w:rPr>
        <w:t xml:space="preserve">50) </w:t>
      </w:r>
      <w:r w:rsidRPr="00E0079E">
        <w:rPr>
          <w:rFonts w:cs="Times New Roman"/>
        </w:rPr>
        <w:tab/>
      </w:r>
      <w:proofErr w:type="spellStart"/>
      <w:r w:rsidRPr="00E0079E">
        <w:rPr>
          <w:rFonts w:cs="Times New Roman"/>
        </w:rPr>
        <w:t>Weigend</w:t>
      </w:r>
      <w:proofErr w:type="spellEnd"/>
      <w:r w:rsidRPr="00E0079E">
        <w:rPr>
          <w:rFonts w:cs="Times New Roman"/>
        </w:rPr>
        <w:t xml:space="preserve">, F.; Ahlrichs, R. </w:t>
      </w:r>
      <w:r w:rsidRPr="00E0079E">
        <w:rPr>
          <w:rFonts w:cs="Times New Roman"/>
          <w:i/>
          <w:iCs/>
        </w:rPr>
        <w:t>Phys. Chem. Chem. Phys.</w:t>
      </w:r>
      <w:r w:rsidRPr="00E0079E">
        <w:rPr>
          <w:rFonts w:cs="Times New Roman"/>
        </w:rPr>
        <w:t xml:space="preserve"> </w:t>
      </w:r>
      <w:r w:rsidRPr="00E0079E">
        <w:rPr>
          <w:rFonts w:cs="Times New Roman"/>
          <w:b/>
          <w:bCs w:val="0"/>
        </w:rPr>
        <w:t>2005</w:t>
      </w:r>
      <w:r w:rsidRPr="00E0079E">
        <w:rPr>
          <w:rFonts w:cs="Times New Roman"/>
        </w:rPr>
        <w:t xml:space="preserve">, </w:t>
      </w:r>
      <w:r w:rsidRPr="00E0079E">
        <w:rPr>
          <w:rFonts w:cs="Times New Roman"/>
          <w:i/>
          <w:iCs/>
        </w:rPr>
        <w:t>7</w:t>
      </w:r>
      <w:r w:rsidRPr="00E0079E">
        <w:rPr>
          <w:rFonts w:cs="Times New Roman"/>
        </w:rPr>
        <w:t xml:space="preserve"> (18), 3297–3305.</w:t>
      </w:r>
    </w:p>
    <w:p w14:paraId="2B895BAF" w14:textId="1A669241" w:rsidR="007316DC" w:rsidRPr="00E0079E" w:rsidRDefault="007316DC" w:rsidP="007316DC">
      <w:pPr>
        <w:pStyle w:val="Bibliography"/>
        <w:rPr>
          <w:rFonts w:cs="Times New Roman"/>
        </w:rPr>
      </w:pPr>
      <w:r w:rsidRPr="00E0079E">
        <w:rPr>
          <w:rFonts w:cs="Times New Roman"/>
        </w:rPr>
        <w:t xml:space="preserve">51) </w:t>
      </w:r>
      <w:r w:rsidRPr="00E0079E">
        <w:rPr>
          <w:rFonts w:cs="Times New Roman"/>
        </w:rPr>
        <w:tab/>
      </w:r>
      <w:proofErr w:type="spellStart"/>
      <w:r w:rsidRPr="00E0079E">
        <w:rPr>
          <w:rFonts w:cs="Times New Roman"/>
        </w:rPr>
        <w:t>Goerigk</w:t>
      </w:r>
      <w:proofErr w:type="spellEnd"/>
      <w:r w:rsidRPr="00E0079E">
        <w:rPr>
          <w:rFonts w:cs="Times New Roman"/>
        </w:rPr>
        <w:t xml:space="preserve">, L.; </w:t>
      </w:r>
      <w:proofErr w:type="spellStart"/>
      <w:r w:rsidRPr="00E0079E">
        <w:rPr>
          <w:rFonts w:cs="Times New Roman"/>
        </w:rPr>
        <w:t>Grimme</w:t>
      </w:r>
      <w:proofErr w:type="spellEnd"/>
      <w:r w:rsidRPr="00E0079E">
        <w:rPr>
          <w:rFonts w:cs="Times New Roman"/>
        </w:rPr>
        <w:t xml:space="preserve">, S.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2010</w:t>
      </w:r>
      <w:r w:rsidRPr="00E0079E">
        <w:rPr>
          <w:rFonts w:cs="Times New Roman"/>
        </w:rPr>
        <w:t xml:space="preserve">, </w:t>
      </w:r>
      <w:r w:rsidRPr="00E0079E">
        <w:rPr>
          <w:rFonts w:cs="Times New Roman"/>
          <w:i/>
          <w:iCs/>
        </w:rPr>
        <w:t>6</w:t>
      </w:r>
      <w:r w:rsidRPr="00E0079E">
        <w:rPr>
          <w:rFonts w:cs="Times New Roman"/>
        </w:rPr>
        <w:t xml:space="preserve"> (1), 107–126.</w:t>
      </w:r>
    </w:p>
    <w:p w14:paraId="4F8F0A36" w14:textId="46F73AF0" w:rsidR="007316DC" w:rsidRPr="00E0079E" w:rsidRDefault="007316DC" w:rsidP="007316DC">
      <w:pPr>
        <w:pStyle w:val="Bibliography"/>
        <w:rPr>
          <w:rFonts w:cs="Times New Roman"/>
        </w:rPr>
      </w:pPr>
      <w:r w:rsidRPr="00E0079E">
        <w:rPr>
          <w:rFonts w:cs="Times New Roman"/>
        </w:rPr>
        <w:t xml:space="preserve">52) </w:t>
      </w:r>
      <w:r w:rsidRPr="00E0079E">
        <w:rPr>
          <w:rFonts w:cs="Times New Roman"/>
        </w:rPr>
        <w:tab/>
        <w:t xml:space="preserve">Johnson, E. R.; Mori-Sánchez, P.; Cohen, A. J.; Yang, W. </w:t>
      </w:r>
      <w:r w:rsidRPr="00E0079E">
        <w:rPr>
          <w:rFonts w:cs="Times New Roman"/>
          <w:i/>
          <w:iCs/>
        </w:rPr>
        <w:t>J. Chem. Phys.</w:t>
      </w:r>
      <w:r w:rsidRPr="00E0079E">
        <w:rPr>
          <w:rFonts w:cs="Times New Roman"/>
        </w:rPr>
        <w:t xml:space="preserve"> </w:t>
      </w:r>
      <w:r w:rsidRPr="00E0079E">
        <w:rPr>
          <w:rFonts w:cs="Times New Roman"/>
          <w:b/>
          <w:bCs w:val="0"/>
        </w:rPr>
        <w:t>2008</w:t>
      </w:r>
      <w:r w:rsidRPr="00E0079E">
        <w:rPr>
          <w:rFonts w:cs="Times New Roman"/>
        </w:rPr>
        <w:t xml:space="preserve">, </w:t>
      </w:r>
      <w:r w:rsidRPr="00E0079E">
        <w:rPr>
          <w:rFonts w:cs="Times New Roman"/>
          <w:i/>
          <w:iCs/>
        </w:rPr>
        <w:t>129</w:t>
      </w:r>
      <w:r w:rsidRPr="00E0079E">
        <w:rPr>
          <w:rFonts w:cs="Times New Roman"/>
        </w:rPr>
        <w:t xml:space="preserve"> (20), 204112.</w:t>
      </w:r>
    </w:p>
    <w:p w14:paraId="3D8797F4" w14:textId="78CC595B" w:rsidR="007316DC" w:rsidRPr="00E0079E" w:rsidRDefault="007316DC" w:rsidP="007316DC">
      <w:pPr>
        <w:pStyle w:val="Bibliography"/>
        <w:rPr>
          <w:rFonts w:cs="Times New Roman"/>
        </w:rPr>
      </w:pPr>
      <w:r w:rsidRPr="00E0079E">
        <w:rPr>
          <w:rFonts w:cs="Times New Roman"/>
        </w:rPr>
        <w:t xml:space="preserve">53) </w:t>
      </w:r>
      <w:r w:rsidRPr="00E0079E">
        <w:rPr>
          <w:rFonts w:cs="Times New Roman"/>
        </w:rPr>
        <w:tab/>
      </w:r>
      <w:proofErr w:type="spellStart"/>
      <w:r w:rsidRPr="00E0079E">
        <w:rPr>
          <w:rFonts w:cs="Times New Roman"/>
        </w:rPr>
        <w:t>Grimme</w:t>
      </w:r>
      <w:proofErr w:type="spellEnd"/>
      <w:r w:rsidRPr="00E0079E">
        <w:rPr>
          <w:rFonts w:cs="Times New Roman"/>
        </w:rPr>
        <w:t xml:space="preserve">, S.; Antony, J.; Ehrlich, S.; Krieg, H. </w:t>
      </w:r>
      <w:r w:rsidRPr="00E0079E">
        <w:rPr>
          <w:rFonts w:cs="Times New Roman"/>
          <w:i/>
          <w:iCs/>
        </w:rPr>
        <w:t>J. Chem. Phys.</w:t>
      </w:r>
      <w:r w:rsidRPr="00E0079E">
        <w:rPr>
          <w:rFonts w:cs="Times New Roman"/>
        </w:rPr>
        <w:t xml:space="preserve"> </w:t>
      </w:r>
      <w:r w:rsidRPr="00E0079E">
        <w:rPr>
          <w:rFonts w:cs="Times New Roman"/>
          <w:b/>
          <w:bCs w:val="0"/>
        </w:rPr>
        <w:t>2010</w:t>
      </w:r>
      <w:r w:rsidRPr="00E0079E">
        <w:rPr>
          <w:rFonts w:cs="Times New Roman"/>
        </w:rPr>
        <w:t xml:space="preserve">, </w:t>
      </w:r>
      <w:r w:rsidRPr="00E0079E">
        <w:rPr>
          <w:rFonts w:cs="Times New Roman"/>
          <w:i/>
          <w:iCs/>
        </w:rPr>
        <w:t>132</w:t>
      </w:r>
      <w:r w:rsidRPr="00E0079E">
        <w:rPr>
          <w:rFonts w:cs="Times New Roman"/>
        </w:rPr>
        <w:t xml:space="preserve"> (15), 154104. </w:t>
      </w:r>
    </w:p>
    <w:p w14:paraId="15DD396B" w14:textId="577F9FB8" w:rsidR="007316DC" w:rsidRPr="00E0079E" w:rsidRDefault="007316DC" w:rsidP="007316DC">
      <w:pPr>
        <w:pStyle w:val="Bibliography"/>
        <w:rPr>
          <w:rFonts w:cs="Times New Roman"/>
        </w:rPr>
      </w:pPr>
      <w:r w:rsidRPr="00E0079E">
        <w:rPr>
          <w:rFonts w:cs="Times New Roman"/>
        </w:rPr>
        <w:t xml:space="preserve">54) </w:t>
      </w:r>
      <w:r w:rsidRPr="00E0079E">
        <w:rPr>
          <w:rFonts w:cs="Times New Roman"/>
        </w:rPr>
        <w:tab/>
        <w:t xml:space="preserve">Curtiss, L. A.; </w:t>
      </w:r>
      <w:proofErr w:type="spellStart"/>
      <w:r w:rsidRPr="00E0079E">
        <w:rPr>
          <w:rFonts w:cs="Times New Roman"/>
        </w:rPr>
        <w:t>Raghavachari</w:t>
      </w:r>
      <w:proofErr w:type="spellEnd"/>
      <w:r w:rsidRPr="00E0079E">
        <w:rPr>
          <w:rFonts w:cs="Times New Roman"/>
        </w:rPr>
        <w:t xml:space="preserve">, K.; Redfern, P. C.; Pople, J. A. </w:t>
      </w:r>
      <w:r w:rsidRPr="00E0079E">
        <w:rPr>
          <w:rFonts w:cs="Times New Roman"/>
          <w:i/>
          <w:iCs/>
        </w:rPr>
        <w:t>J. Chem. Phys.</w:t>
      </w:r>
      <w:r w:rsidRPr="00E0079E">
        <w:rPr>
          <w:rFonts w:cs="Times New Roman"/>
        </w:rPr>
        <w:t xml:space="preserve"> </w:t>
      </w:r>
      <w:r w:rsidRPr="00E0079E">
        <w:rPr>
          <w:rFonts w:cs="Times New Roman"/>
          <w:b/>
          <w:bCs w:val="0"/>
        </w:rPr>
        <w:t>1997</w:t>
      </w:r>
      <w:r w:rsidRPr="00E0079E">
        <w:rPr>
          <w:rFonts w:cs="Times New Roman"/>
        </w:rPr>
        <w:t xml:space="preserve">, </w:t>
      </w:r>
      <w:r w:rsidRPr="00E0079E">
        <w:rPr>
          <w:rFonts w:cs="Times New Roman"/>
          <w:i/>
          <w:iCs/>
        </w:rPr>
        <w:t>106</w:t>
      </w:r>
      <w:r w:rsidRPr="00E0079E">
        <w:rPr>
          <w:rFonts w:cs="Times New Roman"/>
        </w:rPr>
        <w:t xml:space="preserve"> (3), 1063–1079</w:t>
      </w:r>
      <w:r w:rsidR="0050610A">
        <w:rPr>
          <w:rFonts w:cs="Times New Roman"/>
        </w:rPr>
        <w:t>.</w:t>
      </w:r>
    </w:p>
    <w:p w14:paraId="62F0862D" w14:textId="5E63B0AC" w:rsidR="007316DC" w:rsidRPr="00E0079E" w:rsidRDefault="007316DC" w:rsidP="007316DC">
      <w:pPr>
        <w:pStyle w:val="Bibliography"/>
        <w:rPr>
          <w:rFonts w:cs="Times New Roman"/>
        </w:rPr>
      </w:pPr>
      <w:r w:rsidRPr="00E0079E">
        <w:rPr>
          <w:rFonts w:cs="Times New Roman"/>
        </w:rPr>
        <w:t xml:space="preserve">55) </w:t>
      </w:r>
      <w:r w:rsidRPr="00E0079E">
        <w:rPr>
          <w:rFonts w:cs="Times New Roman"/>
        </w:rPr>
        <w:tab/>
      </w:r>
      <w:proofErr w:type="spellStart"/>
      <w:r w:rsidRPr="00E0079E">
        <w:rPr>
          <w:rFonts w:cs="Times New Roman"/>
        </w:rPr>
        <w:t>Karton</w:t>
      </w:r>
      <w:proofErr w:type="spellEnd"/>
      <w:r w:rsidRPr="00E0079E">
        <w:rPr>
          <w:rFonts w:cs="Times New Roman"/>
        </w:rPr>
        <w:t xml:space="preserve">, A.; </w:t>
      </w:r>
      <w:proofErr w:type="spellStart"/>
      <w:r w:rsidRPr="00E0079E">
        <w:rPr>
          <w:rFonts w:cs="Times New Roman"/>
        </w:rPr>
        <w:t>Gruzman</w:t>
      </w:r>
      <w:proofErr w:type="spellEnd"/>
      <w:r w:rsidRPr="00E0079E">
        <w:rPr>
          <w:rFonts w:cs="Times New Roman"/>
        </w:rPr>
        <w:t xml:space="preserve">, D.; Martin, J. M. L. </w:t>
      </w:r>
      <w:r w:rsidRPr="00E0079E">
        <w:rPr>
          <w:rFonts w:cs="Times New Roman"/>
          <w:i/>
          <w:iCs/>
        </w:rPr>
        <w:t>J. Phys. Chem. A</w:t>
      </w:r>
      <w:r w:rsidRPr="00E0079E">
        <w:rPr>
          <w:rFonts w:cs="Times New Roman"/>
        </w:rPr>
        <w:t xml:space="preserve"> </w:t>
      </w:r>
      <w:r w:rsidRPr="00E0079E">
        <w:rPr>
          <w:rFonts w:cs="Times New Roman"/>
          <w:b/>
          <w:bCs w:val="0"/>
        </w:rPr>
        <w:t>2009</w:t>
      </w:r>
      <w:r w:rsidRPr="00E0079E">
        <w:rPr>
          <w:rFonts w:cs="Times New Roman"/>
        </w:rPr>
        <w:t xml:space="preserve">, </w:t>
      </w:r>
      <w:r w:rsidRPr="00E0079E">
        <w:rPr>
          <w:rFonts w:cs="Times New Roman"/>
          <w:i/>
          <w:iCs/>
        </w:rPr>
        <w:t>113</w:t>
      </w:r>
      <w:r w:rsidRPr="00E0079E">
        <w:rPr>
          <w:rFonts w:cs="Times New Roman"/>
        </w:rPr>
        <w:t xml:space="preserve"> (29), 8434–8447.</w:t>
      </w:r>
    </w:p>
    <w:p w14:paraId="4058510D" w14:textId="3B1C3B3A" w:rsidR="007316DC" w:rsidRPr="00E0079E" w:rsidRDefault="007316DC" w:rsidP="007316DC">
      <w:pPr>
        <w:pStyle w:val="Bibliography"/>
        <w:rPr>
          <w:rFonts w:cs="Times New Roman"/>
        </w:rPr>
      </w:pPr>
      <w:r w:rsidRPr="00E0079E">
        <w:rPr>
          <w:rFonts w:cs="Times New Roman"/>
        </w:rPr>
        <w:t xml:space="preserve">56) </w:t>
      </w:r>
      <w:r w:rsidRPr="00E0079E">
        <w:rPr>
          <w:rFonts w:cs="Times New Roman"/>
        </w:rPr>
        <w:tab/>
      </w:r>
      <w:proofErr w:type="spellStart"/>
      <w:r w:rsidRPr="00E0079E">
        <w:rPr>
          <w:rFonts w:cs="Times New Roman"/>
        </w:rPr>
        <w:t>Řezáč</w:t>
      </w:r>
      <w:proofErr w:type="spellEnd"/>
      <w:r w:rsidRPr="00E0079E">
        <w:rPr>
          <w:rFonts w:cs="Times New Roman"/>
        </w:rPr>
        <w:t xml:space="preserve">, J.; Riley, K. E.; </w:t>
      </w:r>
      <w:proofErr w:type="spellStart"/>
      <w:r w:rsidRPr="00E0079E">
        <w:rPr>
          <w:rFonts w:cs="Times New Roman"/>
        </w:rPr>
        <w:t>Hobza</w:t>
      </w:r>
      <w:proofErr w:type="spellEnd"/>
      <w:r w:rsidRPr="00E0079E">
        <w:rPr>
          <w:rFonts w:cs="Times New Roman"/>
        </w:rPr>
        <w:t xml:space="preserve">, P.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7</w:t>
      </w:r>
      <w:r w:rsidRPr="00E0079E">
        <w:rPr>
          <w:rFonts w:cs="Times New Roman"/>
        </w:rPr>
        <w:t xml:space="preserve"> (8), 2427–2438.</w:t>
      </w:r>
    </w:p>
    <w:p w14:paraId="172A3E5C" w14:textId="614199CB" w:rsidR="007316DC" w:rsidRPr="00E0079E" w:rsidRDefault="007316DC" w:rsidP="007316DC">
      <w:pPr>
        <w:pStyle w:val="Bibliography"/>
        <w:rPr>
          <w:rFonts w:cs="Times New Roman"/>
        </w:rPr>
      </w:pPr>
      <w:r w:rsidRPr="00E0079E">
        <w:rPr>
          <w:rFonts w:cs="Times New Roman"/>
        </w:rPr>
        <w:t xml:space="preserve">57) </w:t>
      </w:r>
      <w:r w:rsidRPr="00E0079E">
        <w:rPr>
          <w:rFonts w:cs="Times New Roman"/>
        </w:rPr>
        <w:tab/>
      </w:r>
      <w:proofErr w:type="spellStart"/>
      <w:r w:rsidRPr="00E0079E">
        <w:rPr>
          <w:rFonts w:cs="Times New Roman"/>
        </w:rPr>
        <w:t>Řezáč</w:t>
      </w:r>
      <w:proofErr w:type="spellEnd"/>
      <w:r w:rsidRPr="00E0079E">
        <w:rPr>
          <w:rFonts w:cs="Times New Roman"/>
        </w:rPr>
        <w:t xml:space="preserve">, J.; Riley, K. E.; </w:t>
      </w:r>
      <w:proofErr w:type="spellStart"/>
      <w:r w:rsidRPr="00E0079E">
        <w:rPr>
          <w:rFonts w:cs="Times New Roman"/>
        </w:rPr>
        <w:t>Hobza</w:t>
      </w:r>
      <w:proofErr w:type="spellEnd"/>
      <w:r w:rsidRPr="00E0079E">
        <w:rPr>
          <w:rFonts w:cs="Times New Roman"/>
        </w:rPr>
        <w:t xml:space="preserve">, P.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7</w:t>
      </w:r>
      <w:r w:rsidRPr="00E0079E">
        <w:rPr>
          <w:rFonts w:cs="Times New Roman"/>
        </w:rPr>
        <w:t xml:space="preserve"> (11), 3466–3470.</w:t>
      </w:r>
    </w:p>
    <w:p w14:paraId="4AA712B5" w14:textId="142DC0D4" w:rsidR="007316DC" w:rsidRPr="00E0079E" w:rsidRDefault="007316DC" w:rsidP="007316DC">
      <w:pPr>
        <w:pStyle w:val="Bibliography"/>
        <w:rPr>
          <w:rFonts w:cs="Times New Roman"/>
        </w:rPr>
      </w:pPr>
      <w:r w:rsidRPr="00E0079E">
        <w:rPr>
          <w:rFonts w:cs="Times New Roman"/>
        </w:rPr>
        <w:t xml:space="preserve">58) </w:t>
      </w:r>
      <w:r w:rsidRPr="00E0079E">
        <w:rPr>
          <w:rFonts w:cs="Times New Roman"/>
        </w:rPr>
        <w:tab/>
      </w:r>
      <w:proofErr w:type="spellStart"/>
      <w:r w:rsidRPr="00E0079E">
        <w:rPr>
          <w:rFonts w:cs="Times New Roman"/>
        </w:rPr>
        <w:t>Grimme</w:t>
      </w:r>
      <w:proofErr w:type="spellEnd"/>
      <w:r w:rsidRPr="00E0079E">
        <w:rPr>
          <w:rFonts w:cs="Times New Roman"/>
        </w:rPr>
        <w:t xml:space="preserve">, S. </w:t>
      </w:r>
      <w:r w:rsidRPr="00E0079E">
        <w:rPr>
          <w:rFonts w:cs="Times New Roman"/>
          <w:i/>
          <w:iCs/>
        </w:rPr>
        <w:t>J. Chem. Phys.</w:t>
      </w:r>
      <w:r w:rsidRPr="00E0079E">
        <w:rPr>
          <w:rFonts w:cs="Times New Roman"/>
        </w:rPr>
        <w:t xml:space="preserve"> </w:t>
      </w:r>
      <w:r w:rsidRPr="00E0079E">
        <w:rPr>
          <w:rFonts w:cs="Times New Roman"/>
          <w:b/>
          <w:bCs w:val="0"/>
        </w:rPr>
        <w:t>2006</w:t>
      </w:r>
      <w:r w:rsidRPr="00E0079E">
        <w:rPr>
          <w:rFonts w:cs="Times New Roman"/>
        </w:rPr>
        <w:t xml:space="preserve">, </w:t>
      </w:r>
      <w:r w:rsidRPr="00E0079E">
        <w:rPr>
          <w:rFonts w:cs="Times New Roman"/>
          <w:i/>
          <w:iCs/>
        </w:rPr>
        <w:t>124</w:t>
      </w:r>
      <w:r w:rsidRPr="00E0079E">
        <w:rPr>
          <w:rFonts w:cs="Times New Roman"/>
        </w:rPr>
        <w:t xml:space="preserve"> (3), 034108.</w:t>
      </w:r>
    </w:p>
    <w:p w14:paraId="068587F1" w14:textId="108EE356" w:rsidR="007316DC" w:rsidRPr="00E0079E" w:rsidRDefault="007316DC" w:rsidP="007316DC">
      <w:pPr>
        <w:pStyle w:val="Bibliography"/>
        <w:rPr>
          <w:rFonts w:cs="Times New Roman"/>
        </w:rPr>
      </w:pPr>
      <w:r w:rsidRPr="00E0079E">
        <w:rPr>
          <w:rFonts w:cs="Times New Roman"/>
        </w:rPr>
        <w:t xml:space="preserve">59) </w:t>
      </w:r>
      <w:r w:rsidRPr="00E0079E">
        <w:rPr>
          <w:rFonts w:cs="Times New Roman"/>
        </w:rPr>
        <w:tab/>
      </w:r>
      <w:proofErr w:type="spellStart"/>
      <w:r w:rsidRPr="00E0079E">
        <w:rPr>
          <w:rFonts w:cs="Times New Roman"/>
        </w:rPr>
        <w:t>Grimme</w:t>
      </w:r>
      <w:proofErr w:type="spellEnd"/>
      <w:r w:rsidRPr="00E0079E">
        <w:rPr>
          <w:rFonts w:cs="Times New Roman"/>
        </w:rPr>
        <w:t xml:space="preserve">, S.; </w:t>
      </w:r>
      <w:proofErr w:type="spellStart"/>
      <w:r w:rsidRPr="00E0079E">
        <w:rPr>
          <w:rFonts w:cs="Times New Roman"/>
        </w:rPr>
        <w:t>Mück-Lichtenfeld</w:t>
      </w:r>
      <w:proofErr w:type="spellEnd"/>
      <w:r w:rsidRPr="00E0079E">
        <w:rPr>
          <w:rFonts w:cs="Times New Roman"/>
        </w:rPr>
        <w:t xml:space="preserve">, C.; </w:t>
      </w:r>
      <w:proofErr w:type="spellStart"/>
      <w:r w:rsidRPr="00E0079E">
        <w:rPr>
          <w:rFonts w:cs="Times New Roman"/>
        </w:rPr>
        <w:t>Würthwein</w:t>
      </w:r>
      <w:proofErr w:type="spellEnd"/>
      <w:r w:rsidRPr="00E0079E">
        <w:rPr>
          <w:rFonts w:cs="Times New Roman"/>
        </w:rPr>
        <w:t xml:space="preserve">, E.-U.; Ehlers, A. W.; </w:t>
      </w:r>
      <w:proofErr w:type="spellStart"/>
      <w:r w:rsidRPr="00E0079E">
        <w:rPr>
          <w:rFonts w:cs="Times New Roman"/>
        </w:rPr>
        <w:t>Goumans</w:t>
      </w:r>
      <w:proofErr w:type="spellEnd"/>
      <w:r w:rsidRPr="00E0079E">
        <w:rPr>
          <w:rFonts w:cs="Times New Roman"/>
        </w:rPr>
        <w:t xml:space="preserve">, T. P. M.; </w:t>
      </w:r>
      <w:proofErr w:type="spellStart"/>
      <w:r w:rsidRPr="00E0079E">
        <w:rPr>
          <w:rFonts w:cs="Times New Roman"/>
        </w:rPr>
        <w:t>Lammertsma</w:t>
      </w:r>
      <w:proofErr w:type="spellEnd"/>
      <w:r w:rsidRPr="00E0079E">
        <w:rPr>
          <w:rFonts w:cs="Times New Roman"/>
        </w:rPr>
        <w:t xml:space="preserve">, K. </w:t>
      </w:r>
      <w:r w:rsidRPr="00E0079E">
        <w:rPr>
          <w:rFonts w:cs="Times New Roman"/>
          <w:i/>
          <w:iCs/>
        </w:rPr>
        <w:t>J. Phys. Chem. A</w:t>
      </w:r>
      <w:r w:rsidRPr="00E0079E">
        <w:rPr>
          <w:rFonts w:cs="Times New Roman"/>
        </w:rPr>
        <w:t xml:space="preserve"> </w:t>
      </w:r>
      <w:r w:rsidRPr="00E0079E">
        <w:rPr>
          <w:rFonts w:cs="Times New Roman"/>
          <w:b/>
          <w:bCs w:val="0"/>
        </w:rPr>
        <w:t>2006</w:t>
      </w:r>
      <w:r w:rsidRPr="00E0079E">
        <w:rPr>
          <w:rFonts w:cs="Times New Roman"/>
        </w:rPr>
        <w:t xml:space="preserve">, </w:t>
      </w:r>
      <w:r w:rsidRPr="00E0079E">
        <w:rPr>
          <w:rFonts w:cs="Times New Roman"/>
          <w:i/>
          <w:iCs/>
        </w:rPr>
        <w:t>110</w:t>
      </w:r>
      <w:r w:rsidRPr="00E0079E">
        <w:rPr>
          <w:rFonts w:cs="Times New Roman"/>
        </w:rPr>
        <w:t xml:space="preserve"> (8), 2583–2586.</w:t>
      </w:r>
    </w:p>
    <w:p w14:paraId="4BBCE864" w14:textId="04FCCE0B" w:rsidR="007316DC" w:rsidRPr="00E0079E" w:rsidRDefault="007316DC" w:rsidP="007316DC">
      <w:pPr>
        <w:pStyle w:val="Bibliography"/>
        <w:rPr>
          <w:rFonts w:cs="Times New Roman"/>
        </w:rPr>
      </w:pPr>
      <w:r w:rsidRPr="00E0079E">
        <w:rPr>
          <w:rFonts w:cs="Times New Roman"/>
        </w:rPr>
        <w:t xml:space="preserve">60) </w:t>
      </w:r>
      <w:r w:rsidRPr="00E0079E">
        <w:rPr>
          <w:rFonts w:cs="Times New Roman"/>
        </w:rPr>
        <w:tab/>
        <w:t xml:space="preserve">Piacenza, M.; </w:t>
      </w:r>
      <w:proofErr w:type="spellStart"/>
      <w:r w:rsidRPr="00E0079E">
        <w:rPr>
          <w:rFonts w:cs="Times New Roman"/>
        </w:rPr>
        <w:t>Grimme</w:t>
      </w:r>
      <w:proofErr w:type="spellEnd"/>
      <w:r w:rsidRPr="00E0079E">
        <w:rPr>
          <w:rFonts w:cs="Times New Roman"/>
        </w:rPr>
        <w:t xml:space="preserve">, S. </w:t>
      </w:r>
      <w:r w:rsidRPr="00E0079E">
        <w:rPr>
          <w:rFonts w:cs="Times New Roman"/>
          <w:i/>
          <w:iCs/>
        </w:rPr>
        <w:t xml:space="preserve">J. </w:t>
      </w:r>
      <w:proofErr w:type="spellStart"/>
      <w:r w:rsidRPr="00E0079E">
        <w:rPr>
          <w:rFonts w:cs="Times New Roman"/>
          <w:i/>
          <w:iCs/>
        </w:rPr>
        <w:t>Comput</w:t>
      </w:r>
      <w:proofErr w:type="spellEnd"/>
      <w:r w:rsidRPr="00E0079E">
        <w:rPr>
          <w:rFonts w:cs="Times New Roman"/>
          <w:i/>
          <w:iCs/>
        </w:rPr>
        <w:t>. Chem.</w:t>
      </w:r>
      <w:r w:rsidRPr="00E0079E">
        <w:rPr>
          <w:rFonts w:cs="Times New Roman"/>
        </w:rPr>
        <w:t xml:space="preserve"> </w:t>
      </w:r>
      <w:r w:rsidRPr="00E0079E">
        <w:rPr>
          <w:rFonts w:cs="Times New Roman"/>
          <w:b/>
          <w:bCs w:val="0"/>
        </w:rPr>
        <w:t>2004</w:t>
      </w:r>
      <w:r w:rsidRPr="00E0079E">
        <w:rPr>
          <w:rFonts w:cs="Times New Roman"/>
        </w:rPr>
        <w:t xml:space="preserve">, </w:t>
      </w:r>
      <w:r w:rsidRPr="00E0079E">
        <w:rPr>
          <w:rFonts w:cs="Times New Roman"/>
          <w:i/>
          <w:iCs/>
        </w:rPr>
        <w:t>25</w:t>
      </w:r>
      <w:r w:rsidRPr="00E0079E">
        <w:rPr>
          <w:rFonts w:cs="Times New Roman"/>
        </w:rPr>
        <w:t xml:space="preserve"> (1), 83–99.</w:t>
      </w:r>
    </w:p>
    <w:p w14:paraId="292C14E1" w14:textId="392144DA" w:rsidR="007316DC" w:rsidRDefault="007316DC" w:rsidP="007316DC">
      <w:pPr>
        <w:pStyle w:val="Bibliography"/>
        <w:rPr>
          <w:rFonts w:cs="Times New Roman"/>
        </w:rPr>
      </w:pPr>
      <w:r w:rsidRPr="00E0079E">
        <w:rPr>
          <w:rFonts w:cs="Times New Roman"/>
        </w:rPr>
        <w:t xml:space="preserve">61) </w:t>
      </w:r>
      <w:r w:rsidRPr="00E0079E">
        <w:rPr>
          <w:rFonts w:cs="Times New Roman"/>
        </w:rPr>
        <w:tab/>
        <w:t xml:space="preserve">Woodcock, H. L.; Schaefer III, H. F.; Schreiner, P. R. </w:t>
      </w:r>
      <w:r w:rsidRPr="00E0079E">
        <w:rPr>
          <w:rFonts w:cs="Times New Roman"/>
          <w:i/>
          <w:iCs/>
        </w:rPr>
        <w:t>J. Phys. Chem. A</w:t>
      </w:r>
      <w:r w:rsidRPr="00E0079E">
        <w:rPr>
          <w:rFonts w:cs="Times New Roman"/>
        </w:rPr>
        <w:t xml:space="preserve"> </w:t>
      </w:r>
      <w:r w:rsidRPr="00E0079E">
        <w:rPr>
          <w:rFonts w:cs="Times New Roman"/>
          <w:b/>
          <w:bCs w:val="0"/>
        </w:rPr>
        <w:t>2002</w:t>
      </w:r>
      <w:r w:rsidRPr="00E0079E">
        <w:rPr>
          <w:rFonts w:cs="Times New Roman"/>
        </w:rPr>
        <w:t xml:space="preserve">, </w:t>
      </w:r>
      <w:r w:rsidRPr="00E0079E">
        <w:rPr>
          <w:rFonts w:cs="Times New Roman"/>
          <w:i/>
          <w:iCs/>
        </w:rPr>
        <w:t>106</w:t>
      </w:r>
      <w:r w:rsidRPr="00E0079E">
        <w:rPr>
          <w:rFonts w:cs="Times New Roman"/>
        </w:rPr>
        <w:t xml:space="preserve"> (49), 11923–11931.</w:t>
      </w:r>
    </w:p>
    <w:p w14:paraId="1B29B955" w14:textId="22AC1BE7" w:rsidR="007316DC" w:rsidRPr="00E0079E" w:rsidRDefault="007316DC" w:rsidP="007316DC">
      <w:pPr>
        <w:pStyle w:val="Bibliography"/>
        <w:rPr>
          <w:rFonts w:cs="Times New Roman"/>
        </w:rPr>
      </w:pPr>
      <w:r w:rsidRPr="00E0079E">
        <w:rPr>
          <w:rFonts w:cs="Times New Roman"/>
        </w:rPr>
        <w:t xml:space="preserve">62) </w:t>
      </w:r>
      <w:r w:rsidRPr="00E0079E">
        <w:rPr>
          <w:rFonts w:cs="Times New Roman"/>
        </w:rPr>
        <w:tab/>
        <w:t xml:space="preserve">Schreiner, P. R.; </w:t>
      </w:r>
      <w:proofErr w:type="spellStart"/>
      <w:r w:rsidRPr="00E0079E">
        <w:rPr>
          <w:rFonts w:cs="Times New Roman"/>
        </w:rPr>
        <w:t>Fokin</w:t>
      </w:r>
      <w:proofErr w:type="spellEnd"/>
      <w:r w:rsidRPr="00E0079E">
        <w:rPr>
          <w:rFonts w:cs="Times New Roman"/>
        </w:rPr>
        <w:t xml:space="preserve">, A. A.; Pascal, R. A.; de </w:t>
      </w:r>
      <w:proofErr w:type="spellStart"/>
      <w:r w:rsidRPr="00E0079E">
        <w:rPr>
          <w:rFonts w:cs="Times New Roman"/>
        </w:rPr>
        <w:t>Meijere</w:t>
      </w:r>
      <w:proofErr w:type="spellEnd"/>
      <w:r w:rsidRPr="00E0079E">
        <w:rPr>
          <w:rFonts w:cs="Times New Roman"/>
        </w:rPr>
        <w:t xml:space="preserve">, A. </w:t>
      </w:r>
      <w:r w:rsidRPr="00E0079E">
        <w:rPr>
          <w:rFonts w:cs="Times New Roman"/>
          <w:i/>
          <w:iCs/>
        </w:rPr>
        <w:t>Org. Lett.</w:t>
      </w:r>
      <w:r w:rsidRPr="00E0079E">
        <w:rPr>
          <w:rFonts w:cs="Times New Roman"/>
        </w:rPr>
        <w:t xml:space="preserve"> </w:t>
      </w:r>
      <w:r w:rsidRPr="00E0079E">
        <w:rPr>
          <w:rFonts w:cs="Times New Roman"/>
          <w:b/>
          <w:bCs w:val="0"/>
        </w:rPr>
        <w:t>2006</w:t>
      </w:r>
      <w:r w:rsidRPr="00E0079E">
        <w:rPr>
          <w:rFonts w:cs="Times New Roman"/>
        </w:rPr>
        <w:t xml:space="preserve">, </w:t>
      </w:r>
      <w:r w:rsidRPr="00E0079E">
        <w:rPr>
          <w:rFonts w:cs="Times New Roman"/>
          <w:i/>
          <w:iCs/>
        </w:rPr>
        <w:t>8</w:t>
      </w:r>
      <w:r w:rsidRPr="00E0079E">
        <w:rPr>
          <w:rFonts w:cs="Times New Roman"/>
        </w:rPr>
        <w:t xml:space="preserve"> (17), 3635–3638. </w:t>
      </w:r>
    </w:p>
    <w:p w14:paraId="2AB7B132" w14:textId="0D7A2A0E" w:rsidR="007316DC" w:rsidRPr="00E0079E" w:rsidRDefault="007316DC" w:rsidP="007316DC">
      <w:pPr>
        <w:pStyle w:val="Bibliography"/>
        <w:rPr>
          <w:rFonts w:cs="Times New Roman"/>
        </w:rPr>
      </w:pPr>
      <w:r w:rsidRPr="00E0079E">
        <w:rPr>
          <w:rFonts w:cs="Times New Roman"/>
        </w:rPr>
        <w:t xml:space="preserve">63) </w:t>
      </w:r>
      <w:r w:rsidRPr="00E0079E">
        <w:rPr>
          <w:rFonts w:cs="Times New Roman"/>
        </w:rPr>
        <w:tab/>
      </w:r>
      <w:proofErr w:type="spellStart"/>
      <w:r w:rsidRPr="00E0079E">
        <w:rPr>
          <w:rFonts w:cs="Times New Roman"/>
        </w:rPr>
        <w:t>Lepetit</w:t>
      </w:r>
      <w:proofErr w:type="spellEnd"/>
      <w:r w:rsidRPr="00E0079E">
        <w:rPr>
          <w:rFonts w:cs="Times New Roman"/>
        </w:rPr>
        <w:t xml:space="preserve">, C.; </w:t>
      </w:r>
      <w:proofErr w:type="spellStart"/>
      <w:r w:rsidRPr="00E0079E">
        <w:rPr>
          <w:rFonts w:cs="Times New Roman"/>
        </w:rPr>
        <w:t>Chermette</w:t>
      </w:r>
      <w:proofErr w:type="spellEnd"/>
      <w:r w:rsidRPr="00E0079E">
        <w:rPr>
          <w:rFonts w:cs="Times New Roman"/>
        </w:rPr>
        <w:t xml:space="preserve">, H.; </w:t>
      </w:r>
      <w:proofErr w:type="spellStart"/>
      <w:r w:rsidRPr="00E0079E">
        <w:rPr>
          <w:rFonts w:cs="Times New Roman"/>
        </w:rPr>
        <w:t>Gicquel</w:t>
      </w:r>
      <w:proofErr w:type="spellEnd"/>
      <w:r w:rsidRPr="00E0079E">
        <w:rPr>
          <w:rFonts w:cs="Times New Roman"/>
        </w:rPr>
        <w:t xml:space="preserve">, M.; </w:t>
      </w:r>
      <w:proofErr w:type="spellStart"/>
      <w:r w:rsidRPr="00E0079E">
        <w:rPr>
          <w:rFonts w:cs="Times New Roman"/>
        </w:rPr>
        <w:t>Heully</w:t>
      </w:r>
      <w:proofErr w:type="spellEnd"/>
      <w:r w:rsidRPr="00E0079E">
        <w:rPr>
          <w:rFonts w:cs="Times New Roman"/>
        </w:rPr>
        <w:t xml:space="preserve">, J.-L.; Chauvin, R. </w:t>
      </w:r>
      <w:r w:rsidRPr="00E0079E">
        <w:rPr>
          <w:rFonts w:cs="Times New Roman"/>
          <w:i/>
          <w:iCs/>
        </w:rPr>
        <w:t>J. Phys. Chem. A</w:t>
      </w:r>
      <w:r w:rsidRPr="00E0079E">
        <w:rPr>
          <w:rFonts w:cs="Times New Roman"/>
        </w:rPr>
        <w:t xml:space="preserve"> </w:t>
      </w:r>
      <w:r w:rsidRPr="00E0079E">
        <w:rPr>
          <w:rFonts w:cs="Times New Roman"/>
          <w:b/>
          <w:bCs w:val="0"/>
        </w:rPr>
        <w:t>2007</w:t>
      </w:r>
      <w:r w:rsidRPr="00E0079E">
        <w:rPr>
          <w:rFonts w:cs="Times New Roman"/>
        </w:rPr>
        <w:t xml:space="preserve">, </w:t>
      </w:r>
      <w:r w:rsidRPr="00E0079E">
        <w:rPr>
          <w:rFonts w:cs="Times New Roman"/>
          <w:i/>
          <w:iCs/>
        </w:rPr>
        <w:t>111</w:t>
      </w:r>
      <w:r w:rsidRPr="00E0079E">
        <w:rPr>
          <w:rFonts w:cs="Times New Roman"/>
        </w:rPr>
        <w:t xml:space="preserve"> (1), 136–149. </w:t>
      </w:r>
    </w:p>
    <w:p w14:paraId="6415914C" w14:textId="4E577D99" w:rsidR="007316DC" w:rsidRPr="00E0079E" w:rsidRDefault="007316DC" w:rsidP="007316DC">
      <w:pPr>
        <w:pStyle w:val="Bibliography"/>
        <w:rPr>
          <w:rFonts w:cs="Times New Roman"/>
        </w:rPr>
      </w:pPr>
      <w:r w:rsidRPr="00E0079E">
        <w:rPr>
          <w:rFonts w:cs="Times New Roman"/>
        </w:rPr>
        <w:t xml:space="preserve">64) </w:t>
      </w:r>
      <w:r w:rsidRPr="00E0079E">
        <w:rPr>
          <w:rFonts w:cs="Times New Roman"/>
        </w:rPr>
        <w:tab/>
        <w:t xml:space="preserve">Lee, J. S. </w:t>
      </w:r>
      <w:r w:rsidRPr="00E0079E">
        <w:rPr>
          <w:rFonts w:cs="Times New Roman"/>
          <w:i/>
          <w:iCs/>
        </w:rPr>
        <w:t>J. Phys. Chem. A</w:t>
      </w:r>
      <w:r w:rsidRPr="00E0079E">
        <w:rPr>
          <w:rFonts w:cs="Times New Roman"/>
        </w:rPr>
        <w:t xml:space="preserve"> </w:t>
      </w:r>
      <w:r w:rsidRPr="00E0079E">
        <w:rPr>
          <w:rFonts w:cs="Times New Roman"/>
          <w:b/>
          <w:bCs w:val="0"/>
        </w:rPr>
        <w:t>2005</w:t>
      </w:r>
      <w:r w:rsidRPr="00E0079E">
        <w:rPr>
          <w:rFonts w:cs="Times New Roman"/>
        </w:rPr>
        <w:t xml:space="preserve">, </w:t>
      </w:r>
      <w:r w:rsidRPr="00E0079E">
        <w:rPr>
          <w:rFonts w:cs="Times New Roman"/>
          <w:i/>
          <w:iCs/>
        </w:rPr>
        <w:t>109</w:t>
      </w:r>
      <w:r w:rsidRPr="00E0079E">
        <w:rPr>
          <w:rFonts w:cs="Times New Roman"/>
        </w:rPr>
        <w:t xml:space="preserve"> (51), 11927–11932.</w:t>
      </w:r>
    </w:p>
    <w:p w14:paraId="2A73EB0D" w14:textId="365CF67F" w:rsidR="007316DC" w:rsidRPr="00E0079E" w:rsidRDefault="007316DC" w:rsidP="007316DC">
      <w:pPr>
        <w:pStyle w:val="Bibliography"/>
        <w:rPr>
          <w:rFonts w:cs="Times New Roman"/>
        </w:rPr>
      </w:pPr>
      <w:r w:rsidRPr="00E0079E">
        <w:rPr>
          <w:rFonts w:cs="Times New Roman"/>
        </w:rPr>
        <w:t xml:space="preserve">65) </w:t>
      </w:r>
      <w:r w:rsidRPr="00E0079E">
        <w:rPr>
          <w:rFonts w:cs="Times New Roman"/>
        </w:rPr>
        <w:tab/>
      </w:r>
      <w:proofErr w:type="spellStart"/>
      <w:r w:rsidRPr="00E0079E">
        <w:rPr>
          <w:rFonts w:cs="Times New Roman"/>
        </w:rPr>
        <w:t>Karton</w:t>
      </w:r>
      <w:proofErr w:type="spellEnd"/>
      <w:r w:rsidRPr="00E0079E">
        <w:rPr>
          <w:rFonts w:cs="Times New Roman"/>
        </w:rPr>
        <w:t xml:space="preserve">, A.; Martin, J. M. L. </w:t>
      </w:r>
      <w:r w:rsidRPr="00E0079E">
        <w:rPr>
          <w:rFonts w:cs="Times New Roman"/>
          <w:i/>
          <w:iCs/>
        </w:rPr>
        <w:t>Mol. Phys.</w:t>
      </w:r>
      <w:r w:rsidRPr="00E0079E">
        <w:rPr>
          <w:rFonts w:cs="Times New Roman"/>
        </w:rPr>
        <w:t xml:space="preserve"> </w:t>
      </w:r>
      <w:r w:rsidRPr="00E0079E">
        <w:rPr>
          <w:rFonts w:cs="Times New Roman"/>
          <w:b/>
          <w:bCs w:val="0"/>
        </w:rPr>
        <w:t>2012</w:t>
      </w:r>
      <w:r w:rsidRPr="00E0079E">
        <w:rPr>
          <w:rFonts w:cs="Times New Roman"/>
        </w:rPr>
        <w:t xml:space="preserve">, </w:t>
      </w:r>
      <w:r w:rsidRPr="00E0079E">
        <w:rPr>
          <w:rFonts w:cs="Times New Roman"/>
          <w:i/>
          <w:iCs/>
        </w:rPr>
        <w:t>110</w:t>
      </w:r>
      <w:r w:rsidRPr="00E0079E">
        <w:rPr>
          <w:rFonts w:cs="Times New Roman"/>
        </w:rPr>
        <w:t xml:space="preserve"> (19–20), 2477–2491. </w:t>
      </w:r>
    </w:p>
    <w:p w14:paraId="3C0D0E6A" w14:textId="20E61915" w:rsidR="007316DC" w:rsidRPr="00E0079E" w:rsidRDefault="007316DC" w:rsidP="007316DC">
      <w:pPr>
        <w:pStyle w:val="Bibliography"/>
        <w:rPr>
          <w:rFonts w:cs="Times New Roman"/>
        </w:rPr>
      </w:pPr>
      <w:r w:rsidRPr="00E0079E">
        <w:rPr>
          <w:rFonts w:cs="Times New Roman"/>
        </w:rPr>
        <w:t xml:space="preserve">66) </w:t>
      </w:r>
      <w:r w:rsidRPr="00E0079E">
        <w:rPr>
          <w:rFonts w:cs="Times New Roman"/>
        </w:rPr>
        <w:tab/>
        <w:t xml:space="preserve">Zhao, Y.; Tishchenko, O.; </w:t>
      </w:r>
      <w:proofErr w:type="spellStart"/>
      <w:r w:rsidRPr="00E0079E">
        <w:rPr>
          <w:rFonts w:cs="Times New Roman"/>
        </w:rPr>
        <w:t>Gour</w:t>
      </w:r>
      <w:proofErr w:type="spellEnd"/>
      <w:r w:rsidRPr="00E0079E">
        <w:rPr>
          <w:rFonts w:cs="Times New Roman"/>
        </w:rPr>
        <w:t xml:space="preserve">, J. R.; Li, W.; Lutz, J. J.; </w:t>
      </w:r>
      <w:proofErr w:type="spellStart"/>
      <w:r w:rsidRPr="00E0079E">
        <w:rPr>
          <w:rFonts w:cs="Times New Roman"/>
        </w:rPr>
        <w:t>Piecuch</w:t>
      </w:r>
      <w:proofErr w:type="spellEnd"/>
      <w:r w:rsidRPr="00E0079E">
        <w:rPr>
          <w:rFonts w:cs="Times New Roman"/>
        </w:rPr>
        <w:t xml:space="preserve">, P.; Truhlar, D. G. </w:t>
      </w:r>
      <w:r w:rsidRPr="00E0079E">
        <w:rPr>
          <w:rFonts w:cs="Times New Roman"/>
          <w:i/>
          <w:iCs/>
        </w:rPr>
        <w:t>J. Phys. Chem. A</w:t>
      </w:r>
      <w:r w:rsidRPr="00E0079E">
        <w:rPr>
          <w:rFonts w:cs="Times New Roman"/>
        </w:rPr>
        <w:t xml:space="preserve"> </w:t>
      </w:r>
      <w:r w:rsidRPr="00E0079E">
        <w:rPr>
          <w:rFonts w:cs="Times New Roman"/>
          <w:b/>
          <w:bCs w:val="0"/>
        </w:rPr>
        <w:t>2009</w:t>
      </w:r>
      <w:r w:rsidRPr="00E0079E">
        <w:rPr>
          <w:rFonts w:cs="Times New Roman"/>
        </w:rPr>
        <w:t xml:space="preserve">, </w:t>
      </w:r>
      <w:r w:rsidRPr="00E0079E">
        <w:rPr>
          <w:rFonts w:cs="Times New Roman"/>
          <w:i/>
          <w:iCs/>
        </w:rPr>
        <w:t>113</w:t>
      </w:r>
      <w:r w:rsidRPr="00E0079E">
        <w:rPr>
          <w:rFonts w:cs="Times New Roman"/>
        </w:rPr>
        <w:t xml:space="preserve"> (19), 5786–5799. </w:t>
      </w:r>
    </w:p>
    <w:p w14:paraId="5BEED74A" w14:textId="776E5117" w:rsidR="007316DC" w:rsidRPr="00E0079E" w:rsidRDefault="007316DC" w:rsidP="007316DC">
      <w:pPr>
        <w:pStyle w:val="Bibliography"/>
        <w:rPr>
          <w:rFonts w:cs="Times New Roman"/>
        </w:rPr>
      </w:pPr>
      <w:r w:rsidRPr="00E0079E">
        <w:rPr>
          <w:rFonts w:cs="Times New Roman"/>
        </w:rPr>
        <w:t xml:space="preserve">67) </w:t>
      </w:r>
      <w:r w:rsidRPr="00E0079E">
        <w:rPr>
          <w:rFonts w:cs="Times New Roman"/>
        </w:rPr>
        <w:tab/>
        <w:t xml:space="preserve">Manna, D.; Martin, J. M. L. </w:t>
      </w:r>
      <w:r w:rsidRPr="00E0079E">
        <w:rPr>
          <w:rFonts w:cs="Times New Roman"/>
          <w:i/>
          <w:iCs/>
        </w:rPr>
        <w:t>J. Phys. Chem. A</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120</w:t>
      </w:r>
      <w:r w:rsidRPr="00E0079E">
        <w:rPr>
          <w:rFonts w:cs="Times New Roman"/>
        </w:rPr>
        <w:t xml:space="preserve"> (1), 153–160.</w:t>
      </w:r>
    </w:p>
    <w:p w14:paraId="74C62977" w14:textId="056B10C0" w:rsidR="007316DC" w:rsidRPr="00E0079E" w:rsidRDefault="007316DC" w:rsidP="007316DC">
      <w:pPr>
        <w:pStyle w:val="Bibliography"/>
        <w:rPr>
          <w:rFonts w:cs="Times New Roman"/>
        </w:rPr>
      </w:pPr>
      <w:r w:rsidRPr="00E0079E">
        <w:rPr>
          <w:rFonts w:cs="Times New Roman"/>
        </w:rPr>
        <w:t xml:space="preserve">68) </w:t>
      </w:r>
      <w:r w:rsidRPr="00E0079E">
        <w:rPr>
          <w:rFonts w:cs="Times New Roman"/>
        </w:rPr>
        <w:tab/>
        <w:t xml:space="preserve">Yu, H.;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11</w:t>
      </w:r>
      <w:r w:rsidRPr="00E0079E">
        <w:rPr>
          <w:rFonts w:cs="Times New Roman"/>
        </w:rPr>
        <w:t>, 2968–2983.</w:t>
      </w:r>
    </w:p>
    <w:p w14:paraId="7131B689" w14:textId="553C4D37" w:rsidR="007316DC" w:rsidRPr="00E0079E" w:rsidRDefault="007316DC" w:rsidP="007316DC">
      <w:pPr>
        <w:pStyle w:val="Bibliography"/>
        <w:rPr>
          <w:rFonts w:cs="Times New Roman"/>
        </w:rPr>
      </w:pPr>
      <w:r w:rsidRPr="00E0079E">
        <w:rPr>
          <w:rFonts w:cs="Times New Roman"/>
        </w:rPr>
        <w:t xml:space="preserve">69) </w:t>
      </w:r>
      <w:r w:rsidRPr="00E0079E">
        <w:rPr>
          <w:rFonts w:cs="Times New Roman"/>
        </w:rPr>
        <w:tab/>
        <w:t xml:space="preserve">Peverati, R.;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2012</w:t>
      </w:r>
      <w:r w:rsidRPr="00E0079E">
        <w:rPr>
          <w:rFonts w:cs="Times New Roman"/>
        </w:rPr>
        <w:t xml:space="preserve">, </w:t>
      </w:r>
      <w:r w:rsidRPr="00E0079E">
        <w:rPr>
          <w:rFonts w:cs="Times New Roman"/>
          <w:i/>
          <w:iCs/>
        </w:rPr>
        <w:t>8</w:t>
      </w:r>
      <w:r w:rsidRPr="00E0079E">
        <w:rPr>
          <w:rFonts w:cs="Times New Roman"/>
        </w:rPr>
        <w:t>, 2310–2319.</w:t>
      </w:r>
    </w:p>
    <w:p w14:paraId="1B348CCC" w14:textId="0314EFB3" w:rsidR="007316DC" w:rsidRPr="00E0079E" w:rsidRDefault="007316DC" w:rsidP="007316DC">
      <w:pPr>
        <w:pStyle w:val="Bibliography"/>
        <w:rPr>
          <w:rFonts w:cs="Times New Roman"/>
        </w:rPr>
      </w:pPr>
      <w:r w:rsidRPr="00E0079E">
        <w:rPr>
          <w:rFonts w:cs="Times New Roman"/>
        </w:rPr>
        <w:t xml:space="preserve">70) </w:t>
      </w:r>
      <w:r w:rsidRPr="00E0079E">
        <w:rPr>
          <w:rFonts w:cs="Times New Roman"/>
        </w:rPr>
        <w:tab/>
      </w:r>
      <w:proofErr w:type="spellStart"/>
      <w:r w:rsidRPr="00E0079E">
        <w:rPr>
          <w:rFonts w:cs="Times New Roman"/>
        </w:rPr>
        <w:t>Karton</w:t>
      </w:r>
      <w:proofErr w:type="spellEnd"/>
      <w:r w:rsidRPr="00E0079E">
        <w:rPr>
          <w:rFonts w:cs="Times New Roman"/>
        </w:rPr>
        <w:t xml:space="preserve">, A.; </w:t>
      </w:r>
      <w:proofErr w:type="spellStart"/>
      <w:r w:rsidRPr="00E0079E">
        <w:rPr>
          <w:rFonts w:cs="Times New Roman"/>
        </w:rPr>
        <w:t>Sylvetsky</w:t>
      </w:r>
      <w:proofErr w:type="spellEnd"/>
      <w:r w:rsidRPr="00E0079E">
        <w:rPr>
          <w:rFonts w:cs="Times New Roman"/>
        </w:rPr>
        <w:t xml:space="preserve">, N.; Martin, J. M. L. </w:t>
      </w:r>
      <w:r w:rsidRPr="00E0079E">
        <w:rPr>
          <w:rFonts w:cs="Times New Roman"/>
          <w:i/>
          <w:iCs/>
        </w:rPr>
        <w:t xml:space="preserve">J. </w:t>
      </w:r>
      <w:proofErr w:type="spellStart"/>
      <w:r w:rsidRPr="00E0079E">
        <w:rPr>
          <w:rFonts w:cs="Times New Roman"/>
          <w:i/>
          <w:iCs/>
        </w:rPr>
        <w:t>Comput</w:t>
      </w:r>
      <w:proofErr w:type="spellEnd"/>
      <w:r w:rsidRPr="00E0079E">
        <w:rPr>
          <w:rFonts w:cs="Times New Roman"/>
          <w:i/>
          <w:iCs/>
        </w:rPr>
        <w:t>. Chem.</w:t>
      </w:r>
      <w:r w:rsidRPr="00E0079E">
        <w:rPr>
          <w:rFonts w:cs="Times New Roman"/>
        </w:rPr>
        <w:t xml:space="preserve"> </w:t>
      </w:r>
      <w:r w:rsidRPr="00E0079E">
        <w:rPr>
          <w:rFonts w:cs="Times New Roman"/>
          <w:b/>
          <w:bCs w:val="0"/>
        </w:rPr>
        <w:t>2017</w:t>
      </w:r>
      <w:r w:rsidRPr="00E0079E">
        <w:rPr>
          <w:rFonts w:cs="Times New Roman"/>
        </w:rPr>
        <w:t xml:space="preserve">, </w:t>
      </w:r>
      <w:r w:rsidRPr="00E0079E">
        <w:rPr>
          <w:rFonts w:cs="Times New Roman"/>
          <w:i/>
          <w:iCs/>
        </w:rPr>
        <w:t>38</w:t>
      </w:r>
      <w:r w:rsidRPr="00E0079E">
        <w:rPr>
          <w:rFonts w:cs="Times New Roman"/>
        </w:rPr>
        <w:t xml:space="preserve"> (24), 2063–2075.</w:t>
      </w:r>
    </w:p>
    <w:p w14:paraId="4A0A3EA8" w14:textId="3313363F" w:rsidR="007316DC" w:rsidRPr="00E0079E" w:rsidRDefault="007316DC" w:rsidP="007316DC">
      <w:pPr>
        <w:pStyle w:val="Bibliography"/>
        <w:rPr>
          <w:rFonts w:cs="Times New Roman"/>
        </w:rPr>
      </w:pPr>
      <w:r w:rsidRPr="00E0079E">
        <w:rPr>
          <w:rFonts w:cs="Times New Roman"/>
        </w:rPr>
        <w:t xml:space="preserve">71) </w:t>
      </w:r>
      <w:r w:rsidRPr="00E0079E">
        <w:rPr>
          <w:rFonts w:cs="Times New Roman"/>
        </w:rPr>
        <w:tab/>
      </w:r>
      <w:proofErr w:type="spellStart"/>
      <w:r w:rsidRPr="00E0079E">
        <w:rPr>
          <w:rFonts w:cs="Times New Roman"/>
        </w:rPr>
        <w:t>Kristyán</w:t>
      </w:r>
      <w:proofErr w:type="spellEnd"/>
      <w:r w:rsidRPr="00E0079E">
        <w:rPr>
          <w:rFonts w:cs="Times New Roman"/>
        </w:rPr>
        <w:t xml:space="preserve">, S.; </w:t>
      </w:r>
      <w:proofErr w:type="spellStart"/>
      <w:r w:rsidRPr="00E0079E">
        <w:rPr>
          <w:rFonts w:cs="Times New Roman"/>
        </w:rPr>
        <w:t>Pulay</w:t>
      </w:r>
      <w:proofErr w:type="spellEnd"/>
      <w:r w:rsidRPr="00E0079E">
        <w:rPr>
          <w:rFonts w:cs="Times New Roman"/>
        </w:rPr>
        <w:t xml:space="preserve">, P. </w:t>
      </w:r>
      <w:r w:rsidRPr="00E0079E">
        <w:rPr>
          <w:rFonts w:cs="Times New Roman"/>
          <w:i/>
          <w:iCs/>
        </w:rPr>
        <w:t>Chem. Phys. Lett.</w:t>
      </w:r>
      <w:r w:rsidRPr="00E0079E">
        <w:rPr>
          <w:rFonts w:cs="Times New Roman"/>
        </w:rPr>
        <w:t xml:space="preserve"> </w:t>
      </w:r>
      <w:r w:rsidRPr="00E0079E">
        <w:rPr>
          <w:rFonts w:cs="Times New Roman"/>
          <w:b/>
          <w:bCs w:val="0"/>
        </w:rPr>
        <w:t>1994</w:t>
      </w:r>
      <w:r w:rsidRPr="00E0079E">
        <w:rPr>
          <w:rFonts w:cs="Times New Roman"/>
        </w:rPr>
        <w:t xml:space="preserve">, </w:t>
      </w:r>
      <w:r w:rsidRPr="00E0079E">
        <w:rPr>
          <w:rFonts w:cs="Times New Roman"/>
          <w:i/>
          <w:iCs/>
        </w:rPr>
        <w:t>229</w:t>
      </w:r>
      <w:r w:rsidRPr="00E0079E">
        <w:rPr>
          <w:rFonts w:cs="Times New Roman"/>
        </w:rPr>
        <w:t xml:space="preserve"> (3), 175–180.</w:t>
      </w:r>
    </w:p>
    <w:p w14:paraId="061296FD" w14:textId="2A5C541A" w:rsidR="007316DC" w:rsidRDefault="007316DC" w:rsidP="007316DC">
      <w:pPr>
        <w:pStyle w:val="Bibliography"/>
        <w:rPr>
          <w:rFonts w:cs="Times New Roman"/>
        </w:rPr>
      </w:pPr>
      <w:r w:rsidRPr="00E0079E">
        <w:rPr>
          <w:rFonts w:cs="Times New Roman"/>
        </w:rPr>
        <w:t xml:space="preserve">72) </w:t>
      </w:r>
      <w:r w:rsidRPr="00E0079E">
        <w:rPr>
          <w:rFonts w:cs="Times New Roman"/>
        </w:rPr>
        <w:tab/>
      </w:r>
      <w:proofErr w:type="spellStart"/>
      <w:r w:rsidRPr="00E0079E">
        <w:rPr>
          <w:rFonts w:cs="Times New Roman"/>
        </w:rPr>
        <w:t>Hobza</w:t>
      </w:r>
      <w:proofErr w:type="spellEnd"/>
      <w:r w:rsidRPr="00E0079E">
        <w:rPr>
          <w:rFonts w:cs="Times New Roman"/>
        </w:rPr>
        <w:t xml:space="preserve">, P.; </w:t>
      </w:r>
      <w:proofErr w:type="spellStart"/>
      <w:r w:rsidRPr="00E0079E">
        <w:rPr>
          <w:rFonts w:cs="Times New Roman"/>
        </w:rPr>
        <w:t>Sponer</w:t>
      </w:r>
      <w:proofErr w:type="spellEnd"/>
      <w:r w:rsidRPr="00E0079E">
        <w:rPr>
          <w:rFonts w:cs="Times New Roman"/>
        </w:rPr>
        <w:t xml:space="preserve">, J.; </w:t>
      </w:r>
      <w:proofErr w:type="spellStart"/>
      <w:r w:rsidRPr="00E0079E">
        <w:rPr>
          <w:rFonts w:cs="Times New Roman"/>
        </w:rPr>
        <w:t>Reschel</w:t>
      </w:r>
      <w:proofErr w:type="spellEnd"/>
      <w:r w:rsidRPr="00E0079E">
        <w:rPr>
          <w:rFonts w:cs="Times New Roman"/>
        </w:rPr>
        <w:t xml:space="preserve">, T. </w:t>
      </w:r>
      <w:r w:rsidRPr="00E0079E">
        <w:rPr>
          <w:rFonts w:cs="Times New Roman"/>
          <w:i/>
          <w:iCs/>
        </w:rPr>
        <w:t xml:space="preserve">J. </w:t>
      </w:r>
      <w:proofErr w:type="spellStart"/>
      <w:r w:rsidRPr="00E0079E">
        <w:rPr>
          <w:rFonts w:cs="Times New Roman"/>
          <w:i/>
          <w:iCs/>
        </w:rPr>
        <w:t>Comput</w:t>
      </w:r>
      <w:proofErr w:type="spellEnd"/>
      <w:r w:rsidRPr="00E0079E">
        <w:rPr>
          <w:rFonts w:cs="Times New Roman"/>
          <w:i/>
          <w:iCs/>
        </w:rPr>
        <w:t>. Chem.</w:t>
      </w:r>
      <w:r w:rsidRPr="00E0079E">
        <w:rPr>
          <w:rFonts w:cs="Times New Roman"/>
        </w:rPr>
        <w:t xml:space="preserve"> </w:t>
      </w:r>
      <w:r w:rsidRPr="00E0079E">
        <w:rPr>
          <w:rFonts w:cs="Times New Roman"/>
          <w:b/>
          <w:bCs w:val="0"/>
        </w:rPr>
        <w:t>1995</w:t>
      </w:r>
      <w:r w:rsidRPr="00E0079E">
        <w:rPr>
          <w:rFonts w:cs="Times New Roman"/>
        </w:rPr>
        <w:t xml:space="preserve">, </w:t>
      </w:r>
      <w:r w:rsidRPr="00E0079E">
        <w:rPr>
          <w:rFonts w:cs="Times New Roman"/>
          <w:i/>
          <w:iCs/>
        </w:rPr>
        <w:t>16</w:t>
      </w:r>
      <w:r w:rsidRPr="00E0079E">
        <w:rPr>
          <w:rFonts w:cs="Times New Roman"/>
        </w:rPr>
        <w:t xml:space="preserve"> (11), 1315–1325. </w:t>
      </w:r>
    </w:p>
    <w:p w14:paraId="1237273A" w14:textId="72C1FFFA" w:rsidR="007316DC" w:rsidRDefault="007316DC" w:rsidP="007316DC">
      <w:pPr>
        <w:pStyle w:val="Bibliography"/>
        <w:rPr>
          <w:rFonts w:cs="Times New Roman"/>
        </w:rPr>
      </w:pPr>
      <w:r w:rsidRPr="00E0079E">
        <w:rPr>
          <w:rFonts w:cs="Times New Roman"/>
        </w:rPr>
        <w:t xml:space="preserve">73) </w:t>
      </w:r>
      <w:r w:rsidRPr="00E0079E">
        <w:rPr>
          <w:rFonts w:cs="Times New Roman"/>
        </w:rPr>
        <w:tab/>
        <w:t xml:space="preserve">Allen, M. J.; Tozer, D. J. </w:t>
      </w:r>
      <w:r w:rsidRPr="00E0079E">
        <w:rPr>
          <w:rFonts w:cs="Times New Roman"/>
          <w:i/>
          <w:iCs/>
        </w:rPr>
        <w:t>J. Chem. Phys.</w:t>
      </w:r>
      <w:r w:rsidRPr="00E0079E">
        <w:rPr>
          <w:rFonts w:cs="Times New Roman"/>
        </w:rPr>
        <w:t xml:space="preserve"> </w:t>
      </w:r>
      <w:r w:rsidRPr="00E0079E">
        <w:rPr>
          <w:rFonts w:cs="Times New Roman"/>
          <w:b/>
          <w:bCs w:val="0"/>
        </w:rPr>
        <w:t>2002</w:t>
      </w:r>
      <w:r w:rsidRPr="00E0079E">
        <w:rPr>
          <w:rFonts w:cs="Times New Roman"/>
        </w:rPr>
        <w:t xml:space="preserve">, </w:t>
      </w:r>
      <w:r w:rsidRPr="00E0079E">
        <w:rPr>
          <w:rFonts w:cs="Times New Roman"/>
          <w:i/>
          <w:iCs/>
        </w:rPr>
        <w:t>117</w:t>
      </w:r>
      <w:r w:rsidRPr="00E0079E">
        <w:rPr>
          <w:rFonts w:cs="Times New Roman"/>
        </w:rPr>
        <w:t xml:space="preserve"> (24), 11113–11120. </w:t>
      </w:r>
    </w:p>
    <w:p w14:paraId="68E8A233" w14:textId="3B64D5E5" w:rsidR="007316DC" w:rsidRPr="00E0079E" w:rsidRDefault="007316DC" w:rsidP="007316DC">
      <w:pPr>
        <w:pStyle w:val="Bibliography"/>
        <w:rPr>
          <w:rFonts w:cs="Times New Roman"/>
        </w:rPr>
      </w:pPr>
      <w:r w:rsidRPr="00E0079E">
        <w:rPr>
          <w:rFonts w:cs="Times New Roman"/>
        </w:rPr>
        <w:t xml:space="preserve">74) </w:t>
      </w:r>
      <w:r w:rsidRPr="00E0079E">
        <w:rPr>
          <w:rFonts w:cs="Times New Roman"/>
        </w:rPr>
        <w:tab/>
        <w:t xml:space="preserve">Cohen, A. J.; Mori-Sánchez, P.; Yang, W. </w:t>
      </w:r>
      <w:r w:rsidRPr="00E0079E">
        <w:rPr>
          <w:rFonts w:cs="Times New Roman"/>
          <w:i/>
          <w:iCs/>
        </w:rPr>
        <w:t>Chem. Rev.</w:t>
      </w:r>
      <w:r w:rsidRPr="00E0079E">
        <w:rPr>
          <w:rFonts w:cs="Times New Roman"/>
        </w:rPr>
        <w:t xml:space="preserve"> </w:t>
      </w:r>
      <w:r w:rsidRPr="00E0079E">
        <w:rPr>
          <w:rFonts w:cs="Times New Roman"/>
          <w:b/>
          <w:bCs w:val="0"/>
        </w:rPr>
        <w:t>2012</w:t>
      </w:r>
      <w:r w:rsidRPr="00E0079E">
        <w:rPr>
          <w:rFonts w:cs="Times New Roman"/>
        </w:rPr>
        <w:t xml:space="preserve">, </w:t>
      </w:r>
      <w:r w:rsidRPr="00E0079E">
        <w:rPr>
          <w:rFonts w:cs="Times New Roman"/>
          <w:i/>
          <w:iCs/>
        </w:rPr>
        <w:t>112</w:t>
      </w:r>
      <w:r w:rsidRPr="00E0079E">
        <w:rPr>
          <w:rFonts w:cs="Times New Roman"/>
        </w:rPr>
        <w:t xml:space="preserve"> (1), 289–320.</w:t>
      </w:r>
    </w:p>
    <w:p w14:paraId="614273EC" w14:textId="77777777" w:rsidR="004246F5" w:rsidRDefault="007316DC" w:rsidP="007316DC">
      <w:pPr>
        <w:pStyle w:val="Bibliography"/>
        <w:rPr>
          <w:rFonts w:cs="Times New Roman"/>
        </w:rPr>
      </w:pPr>
      <w:r w:rsidRPr="00E0079E">
        <w:rPr>
          <w:rFonts w:cs="Times New Roman"/>
        </w:rPr>
        <w:t xml:space="preserve">75) </w:t>
      </w:r>
      <w:r w:rsidRPr="00E0079E">
        <w:rPr>
          <w:rFonts w:cs="Times New Roman"/>
        </w:rPr>
        <w:tab/>
      </w:r>
      <w:proofErr w:type="spellStart"/>
      <w:r w:rsidRPr="00E0079E">
        <w:rPr>
          <w:rFonts w:cs="Times New Roman"/>
        </w:rPr>
        <w:t>Grimme</w:t>
      </w:r>
      <w:proofErr w:type="spellEnd"/>
      <w:r w:rsidRPr="00E0079E">
        <w:rPr>
          <w:rFonts w:cs="Times New Roman"/>
        </w:rPr>
        <w:t xml:space="preserve">, S. </w:t>
      </w:r>
      <w:r w:rsidRPr="00E0079E">
        <w:rPr>
          <w:rFonts w:cs="Times New Roman"/>
          <w:i/>
          <w:iCs/>
        </w:rPr>
        <w:t xml:space="preserve">J. </w:t>
      </w:r>
      <w:proofErr w:type="spellStart"/>
      <w:r w:rsidRPr="00E0079E">
        <w:rPr>
          <w:rFonts w:cs="Times New Roman"/>
          <w:i/>
          <w:iCs/>
        </w:rPr>
        <w:t>Comput</w:t>
      </w:r>
      <w:proofErr w:type="spellEnd"/>
      <w:r w:rsidRPr="00E0079E">
        <w:rPr>
          <w:rFonts w:cs="Times New Roman"/>
          <w:i/>
          <w:iCs/>
        </w:rPr>
        <w:t>. Chem.</w:t>
      </w:r>
      <w:r w:rsidRPr="00E0079E">
        <w:rPr>
          <w:rFonts w:cs="Times New Roman"/>
        </w:rPr>
        <w:t xml:space="preserve"> </w:t>
      </w:r>
      <w:r w:rsidRPr="00E0079E">
        <w:rPr>
          <w:rFonts w:cs="Times New Roman"/>
          <w:b/>
          <w:bCs w:val="0"/>
        </w:rPr>
        <w:t>2006</w:t>
      </w:r>
      <w:r w:rsidRPr="00E0079E">
        <w:rPr>
          <w:rFonts w:cs="Times New Roman"/>
        </w:rPr>
        <w:t xml:space="preserve">, </w:t>
      </w:r>
      <w:r w:rsidRPr="00E0079E">
        <w:rPr>
          <w:rFonts w:cs="Times New Roman"/>
          <w:i/>
          <w:iCs/>
        </w:rPr>
        <w:t>27</w:t>
      </w:r>
      <w:r w:rsidRPr="00E0079E">
        <w:rPr>
          <w:rFonts w:cs="Times New Roman"/>
        </w:rPr>
        <w:t xml:space="preserve"> (15), 1787–1799. </w:t>
      </w:r>
    </w:p>
    <w:p w14:paraId="7E589C91" w14:textId="7B5AB0ED" w:rsidR="007316DC" w:rsidRPr="00E0079E" w:rsidRDefault="007316DC" w:rsidP="007316DC">
      <w:pPr>
        <w:pStyle w:val="Bibliography"/>
        <w:rPr>
          <w:rFonts w:cs="Times New Roman"/>
        </w:rPr>
      </w:pPr>
      <w:r w:rsidRPr="00E0079E">
        <w:rPr>
          <w:rFonts w:cs="Times New Roman"/>
        </w:rPr>
        <w:t xml:space="preserve">76) </w:t>
      </w:r>
      <w:r w:rsidRPr="00E0079E">
        <w:rPr>
          <w:rFonts w:cs="Times New Roman"/>
        </w:rPr>
        <w:tab/>
      </w:r>
      <w:proofErr w:type="spellStart"/>
      <w:r w:rsidRPr="00E0079E">
        <w:rPr>
          <w:rFonts w:cs="Times New Roman"/>
        </w:rPr>
        <w:t>Caldeweyher</w:t>
      </w:r>
      <w:proofErr w:type="spellEnd"/>
      <w:r w:rsidRPr="00E0079E">
        <w:rPr>
          <w:rFonts w:cs="Times New Roman"/>
        </w:rPr>
        <w:t xml:space="preserve">, E.; Ehlert, S.; Hansen, A.; Neugebauer, H.; </w:t>
      </w:r>
      <w:proofErr w:type="spellStart"/>
      <w:r w:rsidRPr="00E0079E">
        <w:rPr>
          <w:rFonts w:cs="Times New Roman"/>
        </w:rPr>
        <w:t>Spicher</w:t>
      </w:r>
      <w:proofErr w:type="spellEnd"/>
      <w:r w:rsidRPr="00E0079E">
        <w:rPr>
          <w:rFonts w:cs="Times New Roman"/>
        </w:rPr>
        <w:t xml:space="preserve">, S.; </w:t>
      </w:r>
      <w:proofErr w:type="spellStart"/>
      <w:r w:rsidRPr="00E0079E">
        <w:rPr>
          <w:rFonts w:cs="Times New Roman"/>
        </w:rPr>
        <w:t>Bannwarth</w:t>
      </w:r>
      <w:proofErr w:type="spellEnd"/>
      <w:r w:rsidRPr="00E0079E">
        <w:rPr>
          <w:rFonts w:cs="Times New Roman"/>
        </w:rPr>
        <w:t xml:space="preserve">, C.; </w:t>
      </w:r>
      <w:proofErr w:type="spellStart"/>
      <w:r w:rsidRPr="00E0079E">
        <w:rPr>
          <w:rFonts w:cs="Times New Roman"/>
        </w:rPr>
        <w:t>Grimme</w:t>
      </w:r>
      <w:proofErr w:type="spellEnd"/>
      <w:r w:rsidRPr="00E0079E">
        <w:rPr>
          <w:rFonts w:cs="Times New Roman"/>
        </w:rPr>
        <w:t xml:space="preserve">, S. </w:t>
      </w:r>
      <w:r w:rsidRPr="00E0079E">
        <w:rPr>
          <w:rFonts w:cs="Times New Roman"/>
          <w:i/>
          <w:iCs/>
        </w:rPr>
        <w:t>J. Chem. Phys.</w:t>
      </w:r>
      <w:r w:rsidRPr="00E0079E">
        <w:rPr>
          <w:rFonts w:cs="Times New Roman"/>
        </w:rPr>
        <w:t xml:space="preserve"> </w:t>
      </w:r>
      <w:r w:rsidRPr="00E0079E">
        <w:rPr>
          <w:rFonts w:cs="Times New Roman"/>
          <w:b/>
          <w:bCs w:val="0"/>
        </w:rPr>
        <w:t>2019</w:t>
      </w:r>
      <w:r w:rsidRPr="00E0079E">
        <w:rPr>
          <w:rFonts w:cs="Times New Roman"/>
        </w:rPr>
        <w:t xml:space="preserve">, </w:t>
      </w:r>
      <w:r w:rsidRPr="00E0079E">
        <w:rPr>
          <w:rFonts w:cs="Times New Roman"/>
          <w:i/>
          <w:iCs/>
        </w:rPr>
        <w:t>150</w:t>
      </w:r>
      <w:r w:rsidRPr="00E0079E">
        <w:rPr>
          <w:rFonts w:cs="Times New Roman"/>
        </w:rPr>
        <w:t xml:space="preserve"> (15), 154122. </w:t>
      </w:r>
    </w:p>
    <w:p w14:paraId="287B6BD3" w14:textId="4120AB55" w:rsidR="007316DC" w:rsidRPr="00E0079E" w:rsidRDefault="007316DC" w:rsidP="007316DC">
      <w:pPr>
        <w:pStyle w:val="Bibliography"/>
        <w:rPr>
          <w:rFonts w:cs="Times New Roman"/>
        </w:rPr>
      </w:pPr>
      <w:r w:rsidRPr="00E0079E">
        <w:rPr>
          <w:rFonts w:cs="Times New Roman"/>
        </w:rPr>
        <w:lastRenderedPageBreak/>
        <w:t xml:space="preserve">77) </w:t>
      </w:r>
      <w:r w:rsidRPr="00E0079E">
        <w:rPr>
          <w:rFonts w:cs="Times New Roman"/>
        </w:rPr>
        <w:tab/>
        <w:t xml:space="preserve">Dion, M.; Rydberg, H.; </w:t>
      </w:r>
      <w:proofErr w:type="spellStart"/>
      <w:r w:rsidRPr="00E0079E">
        <w:rPr>
          <w:rFonts w:cs="Times New Roman"/>
        </w:rPr>
        <w:t>Schröder</w:t>
      </w:r>
      <w:proofErr w:type="spellEnd"/>
      <w:r w:rsidRPr="00E0079E">
        <w:rPr>
          <w:rFonts w:cs="Times New Roman"/>
        </w:rPr>
        <w:t xml:space="preserve">, E.; </w:t>
      </w:r>
      <w:proofErr w:type="spellStart"/>
      <w:r w:rsidRPr="00E0079E">
        <w:rPr>
          <w:rFonts w:cs="Times New Roman"/>
        </w:rPr>
        <w:t>Langreth</w:t>
      </w:r>
      <w:proofErr w:type="spellEnd"/>
      <w:r w:rsidRPr="00E0079E">
        <w:rPr>
          <w:rFonts w:cs="Times New Roman"/>
        </w:rPr>
        <w:t xml:space="preserve">, D. C.; Lundqvist, B. I. </w:t>
      </w:r>
      <w:r w:rsidRPr="00E0079E">
        <w:rPr>
          <w:rFonts w:cs="Times New Roman"/>
          <w:i/>
          <w:iCs/>
        </w:rPr>
        <w:t>Phys. Rev. Lett.</w:t>
      </w:r>
      <w:r w:rsidRPr="00E0079E">
        <w:rPr>
          <w:rFonts w:cs="Times New Roman"/>
        </w:rPr>
        <w:t xml:space="preserve"> </w:t>
      </w:r>
      <w:r w:rsidRPr="00E0079E">
        <w:rPr>
          <w:rFonts w:cs="Times New Roman"/>
          <w:b/>
          <w:bCs w:val="0"/>
        </w:rPr>
        <w:t>2004</w:t>
      </w:r>
      <w:r w:rsidRPr="00E0079E">
        <w:rPr>
          <w:rFonts w:cs="Times New Roman"/>
        </w:rPr>
        <w:t xml:space="preserve">, </w:t>
      </w:r>
      <w:r w:rsidRPr="00E0079E">
        <w:rPr>
          <w:rFonts w:cs="Times New Roman"/>
          <w:i/>
          <w:iCs/>
        </w:rPr>
        <w:t>92</w:t>
      </w:r>
      <w:r w:rsidRPr="00E0079E">
        <w:rPr>
          <w:rFonts w:cs="Times New Roman"/>
        </w:rPr>
        <w:t xml:space="preserve"> (24), 246401.</w:t>
      </w:r>
    </w:p>
    <w:p w14:paraId="21E44EF4" w14:textId="6221AE18" w:rsidR="007316DC" w:rsidRPr="00E0079E" w:rsidRDefault="007316DC" w:rsidP="007316DC">
      <w:pPr>
        <w:pStyle w:val="Bibliography"/>
        <w:rPr>
          <w:rFonts w:cs="Times New Roman"/>
        </w:rPr>
      </w:pPr>
      <w:r w:rsidRPr="00E0079E">
        <w:rPr>
          <w:rFonts w:cs="Times New Roman"/>
        </w:rPr>
        <w:t xml:space="preserve">78) </w:t>
      </w:r>
      <w:r w:rsidRPr="00E0079E">
        <w:rPr>
          <w:rFonts w:cs="Times New Roman"/>
        </w:rPr>
        <w:tab/>
        <w:t xml:space="preserve">Lee, K.; Murray, É. D.; Kong, L.; Lundqvist, B. I.; </w:t>
      </w:r>
      <w:proofErr w:type="spellStart"/>
      <w:r w:rsidRPr="00E0079E">
        <w:rPr>
          <w:rFonts w:cs="Times New Roman"/>
        </w:rPr>
        <w:t>Langreth</w:t>
      </w:r>
      <w:proofErr w:type="spellEnd"/>
      <w:r w:rsidRPr="00E0079E">
        <w:rPr>
          <w:rFonts w:cs="Times New Roman"/>
        </w:rPr>
        <w:t xml:space="preserve">, D. C. </w:t>
      </w:r>
      <w:r w:rsidRPr="00E0079E">
        <w:rPr>
          <w:rFonts w:cs="Times New Roman"/>
          <w:i/>
          <w:iCs/>
        </w:rPr>
        <w:t>Phys. Rev. B</w:t>
      </w:r>
      <w:r w:rsidRPr="00E0079E">
        <w:rPr>
          <w:rFonts w:cs="Times New Roman"/>
        </w:rPr>
        <w:t xml:space="preserve"> </w:t>
      </w:r>
      <w:r w:rsidRPr="00E0079E">
        <w:rPr>
          <w:rFonts w:cs="Times New Roman"/>
          <w:b/>
          <w:bCs w:val="0"/>
        </w:rPr>
        <w:t>2010</w:t>
      </w:r>
      <w:r w:rsidRPr="00E0079E">
        <w:rPr>
          <w:rFonts w:cs="Times New Roman"/>
        </w:rPr>
        <w:t xml:space="preserve">, </w:t>
      </w:r>
      <w:r w:rsidRPr="00E0079E">
        <w:rPr>
          <w:rFonts w:cs="Times New Roman"/>
          <w:i/>
          <w:iCs/>
        </w:rPr>
        <w:t>82</w:t>
      </w:r>
      <w:r w:rsidRPr="00E0079E">
        <w:rPr>
          <w:rFonts w:cs="Times New Roman"/>
        </w:rPr>
        <w:t xml:space="preserve"> (8), 081101.</w:t>
      </w:r>
    </w:p>
    <w:p w14:paraId="4EB59D30" w14:textId="3037A780" w:rsidR="007316DC" w:rsidRPr="00E0079E" w:rsidRDefault="007316DC" w:rsidP="007316DC">
      <w:pPr>
        <w:pStyle w:val="Bibliography"/>
        <w:rPr>
          <w:rFonts w:cs="Times New Roman"/>
        </w:rPr>
      </w:pPr>
      <w:r w:rsidRPr="00E0079E">
        <w:rPr>
          <w:rFonts w:cs="Times New Roman"/>
        </w:rPr>
        <w:t xml:space="preserve">79) </w:t>
      </w:r>
      <w:r w:rsidRPr="00E0079E">
        <w:rPr>
          <w:rFonts w:cs="Times New Roman"/>
        </w:rPr>
        <w:tab/>
        <w:t xml:space="preserve">Kruse, H.; </w:t>
      </w:r>
      <w:proofErr w:type="spellStart"/>
      <w:r w:rsidRPr="00E0079E">
        <w:rPr>
          <w:rFonts w:cs="Times New Roman"/>
        </w:rPr>
        <w:t>Goerigk</w:t>
      </w:r>
      <w:proofErr w:type="spellEnd"/>
      <w:r w:rsidRPr="00E0079E">
        <w:rPr>
          <w:rFonts w:cs="Times New Roman"/>
        </w:rPr>
        <w:t xml:space="preserve">, L.; </w:t>
      </w:r>
      <w:proofErr w:type="spellStart"/>
      <w:r w:rsidRPr="00E0079E">
        <w:rPr>
          <w:rFonts w:cs="Times New Roman"/>
        </w:rPr>
        <w:t>Grimme</w:t>
      </w:r>
      <w:proofErr w:type="spellEnd"/>
      <w:r w:rsidRPr="00E0079E">
        <w:rPr>
          <w:rFonts w:cs="Times New Roman"/>
        </w:rPr>
        <w:t xml:space="preserve">, S. </w:t>
      </w:r>
      <w:r w:rsidRPr="00E0079E">
        <w:rPr>
          <w:rFonts w:cs="Times New Roman"/>
          <w:i/>
          <w:iCs/>
        </w:rPr>
        <w:t>J. Org. Chem.</w:t>
      </w:r>
      <w:r w:rsidRPr="00E0079E">
        <w:rPr>
          <w:rFonts w:cs="Times New Roman"/>
        </w:rPr>
        <w:t xml:space="preserve"> </w:t>
      </w:r>
      <w:r w:rsidRPr="00E0079E">
        <w:rPr>
          <w:rFonts w:cs="Times New Roman"/>
          <w:b/>
          <w:bCs w:val="0"/>
        </w:rPr>
        <w:t>2012</w:t>
      </w:r>
      <w:r w:rsidRPr="00E0079E">
        <w:rPr>
          <w:rFonts w:cs="Times New Roman"/>
        </w:rPr>
        <w:t xml:space="preserve">, </w:t>
      </w:r>
      <w:r w:rsidRPr="00E0079E">
        <w:rPr>
          <w:rFonts w:cs="Times New Roman"/>
          <w:i/>
          <w:iCs/>
        </w:rPr>
        <w:t>77</w:t>
      </w:r>
      <w:r w:rsidRPr="00E0079E">
        <w:rPr>
          <w:rFonts w:cs="Times New Roman"/>
        </w:rPr>
        <w:t xml:space="preserve"> (23), 10824–10834.</w:t>
      </w:r>
    </w:p>
    <w:p w14:paraId="285C1D45" w14:textId="1D6E6C26" w:rsidR="007316DC" w:rsidRPr="00E0079E" w:rsidRDefault="007316DC" w:rsidP="007316DC">
      <w:pPr>
        <w:pStyle w:val="Bibliography"/>
        <w:rPr>
          <w:rFonts w:cs="Times New Roman"/>
        </w:rPr>
      </w:pPr>
      <w:r w:rsidRPr="00E0079E">
        <w:rPr>
          <w:rFonts w:cs="Times New Roman"/>
        </w:rPr>
        <w:t xml:space="preserve">80) </w:t>
      </w:r>
      <w:r w:rsidRPr="00E0079E">
        <w:rPr>
          <w:rFonts w:cs="Times New Roman"/>
        </w:rPr>
        <w:tab/>
      </w:r>
      <w:proofErr w:type="spellStart"/>
      <w:r w:rsidRPr="00E0079E">
        <w:rPr>
          <w:rFonts w:cs="Times New Roman"/>
        </w:rPr>
        <w:t>Goerigk</w:t>
      </w:r>
      <w:proofErr w:type="spellEnd"/>
      <w:r w:rsidRPr="00E0079E">
        <w:rPr>
          <w:rFonts w:cs="Times New Roman"/>
        </w:rPr>
        <w:t xml:space="preserve">, L.; </w:t>
      </w:r>
      <w:proofErr w:type="spellStart"/>
      <w:r w:rsidRPr="00E0079E">
        <w:rPr>
          <w:rFonts w:cs="Times New Roman"/>
        </w:rPr>
        <w:t>Grimme</w:t>
      </w:r>
      <w:proofErr w:type="spellEnd"/>
      <w:r w:rsidRPr="00E0079E">
        <w:rPr>
          <w:rFonts w:cs="Times New Roman"/>
        </w:rPr>
        <w:t xml:space="preserve">, S. </w:t>
      </w:r>
      <w:r w:rsidRPr="00E0079E">
        <w:rPr>
          <w:rFonts w:cs="Times New Roman"/>
          <w:i/>
          <w:iCs/>
        </w:rPr>
        <w:t>Phys. Chem. Chem. Phys.</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13</w:t>
      </w:r>
      <w:r w:rsidRPr="00E0079E">
        <w:rPr>
          <w:rFonts w:cs="Times New Roman"/>
        </w:rPr>
        <w:t xml:space="preserve"> (14), 6670–6688.</w:t>
      </w:r>
    </w:p>
    <w:p w14:paraId="70DBA9F1" w14:textId="42B10DE2" w:rsidR="007316DC" w:rsidRPr="00E0079E" w:rsidRDefault="007316DC" w:rsidP="007316DC">
      <w:pPr>
        <w:pStyle w:val="Bibliography"/>
        <w:rPr>
          <w:rFonts w:cs="Times New Roman"/>
        </w:rPr>
      </w:pPr>
      <w:r w:rsidRPr="00E0079E">
        <w:rPr>
          <w:rFonts w:cs="Times New Roman"/>
        </w:rPr>
        <w:t xml:space="preserve">81) </w:t>
      </w:r>
      <w:r w:rsidRPr="00E0079E">
        <w:rPr>
          <w:rFonts w:cs="Times New Roman"/>
        </w:rPr>
        <w:tab/>
      </w:r>
      <w:proofErr w:type="spellStart"/>
      <w:r w:rsidRPr="00E0079E">
        <w:rPr>
          <w:rFonts w:cs="Times New Roman"/>
        </w:rPr>
        <w:t>Goerigk</w:t>
      </w:r>
      <w:proofErr w:type="spellEnd"/>
      <w:r w:rsidRPr="00E0079E">
        <w:rPr>
          <w:rFonts w:cs="Times New Roman"/>
        </w:rPr>
        <w:t xml:space="preserve">, L. </w:t>
      </w:r>
      <w:r w:rsidRPr="00E0079E">
        <w:rPr>
          <w:rFonts w:cs="Times New Roman"/>
          <w:i/>
          <w:iCs/>
        </w:rPr>
        <w:t>J. Phys. Chem. Lett.</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6</w:t>
      </w:r>
      <w:r w:rsidRPr="00E0079E">
        <w:rPr>
          <w:rFonts w:cs="Times New Roman"/>
        </w:rPr>
        <w:t xml:space="preserve"> (19), 3891–3896.</w:t>
      </w:r>
    </w:p>
    <w:p w14:paraId="36138680" w14:textId="2E1DA789" w:rsidR="007316DC" w:rsidRPr="00E0079E" w:rsidRDefault="007316DC" w:rsidP="007316DC">
      <w:pPr>
        <w:pStyle w:val="Bibliography"/>
        <w:rPr>
          <w:rFonts w:cs="Times New Roman"/>
        </w:rPr>
      </w:pPr>
      <w:r w:rsidRPr="00E0079E">
        <w:rPr>
          <w:rFonts w:cs="Times New Roman"/>
        </w:rPr>
        <w:t xml:space="preserve">82) </w:t>
      </w:r>
      <w:r w:rsidRPr="00E0079E">
        <w:rPr>
          <w:rFonts w:cs="Times New Roman"/>
        </w:rPr>
        <w:tab/>
      </w:r>
      <w:proofErr w:type="spellStart"/>
      <w:r w:rsidRPr="00E0079E">
        <w:rPr>
          <w:rFonts w:cs="Times New Roman"/>
        </w:rPr>
        <w:t>Hopmann</w:t>
      </w:r>
      <w:proofErr w:type="spellEnd"/>
      <w:r w:rsidRPr="00E0079E">
        <w:rPr>
          <w:rFonts w:cs="Times New Roman"/>
        </w:rPr>
        <w:t xml:space="preserve">, K. H. </w:t>
      </w:r>
      <w:r w:rsidRPr="00E0079E">
        <w:rPr>
          <w:rFonts w:cs="Times New Roman"/>
          <w:i/>
          <w:iCs/>
        </w:rPr>
        <w:t>Organometallics</w:t>
      </w:r>
      <w:r w:rsidRPr="00E0079E">
        <w:rPr>
          <w:rFonts w:cs="Times New Roman"/>
        </w:rPr>
        <w:t xml:space="preserve"> </w:t>
      </w:r>
      <w:r w:rsidRPr="00E0079E">
        <w:rPr>
          <w:rFonts w:cs="Times New Roman"/>
          <w:b/>
          <w:bCs w:val="0"/>
        </w:rPr>
        <w:t>2019</w:t>
      </w:r>
      <w:r w:rsidRPr="00E0079E">
        <w:rPr>
          <w:rFonts w:cs="Times New Roman"/>
        </w:rPr>
        <w:t xml:space="preserve">, </w:t>
      </w:r>
      <w:r w:rsidRPr="00E0079E">
        <w:rPr>
          <w:rFonts w:cs="Times New Roman"/>
          <w:i/>
          <w:iCs/>
        </w:rPr>
        <w:t>38</w:t>
      </w:r>
      <w:r w:rsidRPr="00E0079E">
        <w:rPr>
          <w:rFonts w:cs="Times New Roman"/>
        </w:rPr>
        <w:t xml:space="preserve"> (3), 603–605. </w:t>
      </w:r>
    </w:p>
    <w:p w14:paraId="261BB165" w14:textId="0EBE1AFA" w:rsidR="007316DC" w:rsidRPr="00E0079E" w:rsidRDefault="007316DC" w:rsidP="007316DC">
      <w:pPr>
        <w:pStyle w:val="Bibliography"/>
        <w:rPr>
          <w:rFonts w:cs="Times New Roman"/>
        </w:rPr>
      </w:pPr>
      <w:r w:rsidRPr="00E0079E">
        <w:rPr>
          <w:rFonts w:cs="Times New Roman"/>
        </w:rPr>
        <w:t xml:space="preserve">83) </w:t>
      </w:r>
      <w:r w:rsidRPr="00E0079E">
        <w:rPr>
          <w:rFonts w:cs="Times New Roman"/>
        </w:rPr>
        <w:tab/>
      </w:r>
      <w:proofErr w:type="spellStart"/>
      <w:r w:rsidRPr="00E0079E">
        <w:rPr>
          <w:rFonts w:cs="Times New Roman"/>
        </w:rPr>
        <w:t>Becke</w:t>
      </w:r>
      <w:proofErr w:type="spellEnd"/>
      <w:r w:rsidRPr="00E0079E">
        <w:rPr>
          <w:rFonts w:cs="Times New Roman"/>
        </w:rPr>
        <w:t xml:space="preserve">, A. D. </w:t>
      </w:r>
      <w:r w:rsidRPr="00E0079E">
        <w:rPr>
          <w:rFonts w:cs="Times New Roman"/>
          <w:i/>
          <w:iCs/>
        </w:rPr>
        <w:t>J. Chem. Phys.</w:t>
      </w:r>
      <w:r w:rsidRPr="00E0079E">
        <w:rPr>
          <w:rFonts w:cs="Times New Roman"/>
        </w:rPr>
        <w:t xml:space="preserve"> </w:t>
      </w:r>
      <w:r w:rsidRPr="00E0079E">
        <w:rPr>
          <w:rFonts w:cs="Times New Roman"/>
          <w:b/>
          <w:bCs w:val="0"/>
        </w:rPr>
        <w:t>2014</w:t>
      </w:r>
      <w:r w:rsidRPr="00E0079E">
        <w:rPr>
          <w:rFonts w:cs="Times New Roman"/>
        </w:rPr>
        <w:t xml:space="preserve">, </w:t>
      </w:r>
      <w:r w:rsidRPr="00E0079E">
        <w:rPr>
          <w:rFonts w:cs="Times New Roman"/>
          <w:i/>
          <w:iCs/>
        </w:rPr>
        <w:t>140</w:t>
      </w:r>
      <w:r w:rsidRPr="00E0079E">
        <w:rPr>
          <w:rFonts w:cs="Times New Roman"/>
        </w:rPr>
        <w:t xml:space="preserve"> (18), 18A301–19. </w:t>
      </w:r>
    </w:p>
    <w:p w14:paraId="0F7141D1" w14:textId="2C355710" w:rsidR="007316DC" w:rsidRPr="00E0079E" w:rsidRDefault="007316DC" w:rsidP="007316DC">
      <w:pPr>
        <w:pStyle w:val="Bibliography"/>
        <w:rPr>
          <w:rFonts w:cs="Times New Roman"/>
        </w:rPr>
      </w:pPr>
      <w:r w:rsidRPr="00E0079E">
        <w:rPr>
          <w:rFonts w:cs="Times New Roman"/>
        </w:rPr>
        <w:t xml:space="preserve">84) </w:t>
      </w:r>
      <w:r w:rsidRPr="00E0079E">
        <w:rPr>
          <w:rFonts w:cs="Times New Roman"/>
        </w:rPr>
        <w:tab/>
        <w:t xml:space="preserve">Jensen, F. </w:t>
      </w:r>
      <w:r w:rsidR="00F848E7">
        <w:rPr>
          <w:rFonts w:cs="Times New Roman"/>
          <w:i/>
          <w:iCs/>
        </w:rPr>
        <w:t xml:space="preserve">WIREs </w:t>
      </w:r>
      <w:proofErr w:type="spellStart"/>
      <w:r w:rsidRPr="00E0079E">
        <w:rPr>
          <w:rFonts w:cs="Times New Roman"/>
          <w:i/>
          <w:iCs/>
        </w:rPr>
        <w:t>Comput</w:t>
      </w:r>
      <w:proofErr w:type="spellEnd"/>
      <w:r w:rsidRPr="00E0079E">
        <w:rPr>
          <w:rFonts w:cs="Times New Roman"/>
          <w:i/>
          <w:iCs/>
        </w:rPr>
        <w:t>. Mol. Sci.</w:t>
      </w:r>
      <w:r w:rsidRPr="00E0079E">
        <w:rPr>
          <w:rFonts w:cs="Times New Roman"/>
        </w:rPr>
        <w:t xml:space="preserve"> </w:t>
      </w:r>
      <w:r w:rsidRPr="00E0079E">
        <w:rPr>
          <w:rFonts w:cs="Times New Roman"/>
          <w:b/>
          <w:bCs w:val="0"/>
        </w:rPr>
        <w:t>2013</w:t>
      </w:r>
      <w:r w:rsidRPr="00E0079E">
        <w:rPr>
          <w:rFonts w:cs="Times New Roman"/>
        </w:rPr>
        <w:t xml:space="preserve">, </w:t>
      </w:r>
      <w:r w:rsidRPr="00E0079E">
        <w:rPr>
          <w:rFonts w:cs="Times New Roman"/>
          <w:i/>
          <w:iCs/>
        </w:rPr>
        <w:t>3</w:t>
      </w:r>
      <w:r w:rsidRPr="00E0079E">
        <w:rPr>
          <w:rFonts w:cs="Times New Roman"/>
        </w:rPr>
        <w:t xml:space="preserve"> (3), 273–295. </w:t>
      </w:r>
    </w:p>
    <w:p w14:paraId="3F3415EB" w14:textId="0D1E68A4" w:rsidR="007316DC" w:rsidRPr="00E0079E" w:rsidRDefault="007316DC" w:rsidP="007316DC">
      <w:pPr>
        <w:pStyle w:val="Bibliography"/>
        <w:rPr>
          <w:rFonts w:cs="Times New Roman"/>
        </w:rPr>
      </w:pPr>
      <w:r w:rsidRPr="00E0079E">
        <w:rPr>
          <w:rFonts w:cs="Times New Roman"/>
        </w:rPr>
        <w:t xml:space="preserve">85) </w:t>
      </w:r>
      <w:r w:rsidRPr="00E0079E">
        <w:rPr>
          <w:rFonts w:cs="Times New Roman"/>
        </w:rPr>
        <w:tab/>
      </w:r>
      <w:r w:rsidR="004B0BB9" w:rsidRPr="00CA387F">
        <w:rPr>
          <w:rFonts w:cs="Times New Roman"/>
        </w:rPr>
        <w:t xml:space="preserve">Nagy, B.; Jensen, F. Basis Sets in Quantum Chemistry. In </w:t>
      </w:r>
      <w:r w:rsidR="004B0BB9" w:rsidRPr="00CA387F">
        <w:rPr>
          <w:rFonts w:cs="Times New Roman"/>
          <w:i/>
          <w:iCs/>
        </w:rPr>
        <w:t>Reviews in Computational Chemistry</w:t>
      </w:r>
      <w:r w:rsidR="004B0BB9" w:rsidRPr="00CA387F">
        <w:rPr>
          <w:rFonts w:cs="Times New Roman"/>
        </w:rPr>
        <w:t xml:space="preserve">; </w:t>
      </w:r>
      <w:proofErr w:type="spellStart"/>
      <w:r w:rsidR="004B0BB9" w:rsidRPr="00CA387F">
        <w:rPr>
          <w:rFonts w:cs="Times New Roman"/>
        </w:rPr>
        <w:t>Parrill</w:t>
      </w:r>
      <w:proofErr w:type="spellEnd"/>
      <w:r w:rsidR="004B0BB9" w:rsidRPr="00CA387F">
        <w:rPr>
          <w:rFonts w:cs="Times New Roman"/>
        </w:rPr>
        <w:t xml:space="preserve">, A. L., </w:t>
      </w:r>
      <w:proofErr w:type="spellStart"/>
      <w:r w:rsidR="004B0BB9" w:rsidRPr="00CA387F">
        <w:rPr>
          <w:rFonts w:cs="Times New Roman"/>
        </w:rPr>
        <w:t>Lipkowitz</w:t>
      </w:r>
      <w:proofErr w:type="spellEnd"/>
      <w:r w:rsidR="004B0BB9" w:rsidRPr="00CA387F">
        <w:rPr>
          <w:rFonts w:cs="Times New Roman"/>
        </w:rPr>
        <w:t xml:space="preserve">, K. B., Eds.; John Wiley &amp; Sons, Inc.: Hoboken, NJ, USA, </w:t>
      </w:r>
      <w:r w:rsidR="004B0BB9" w:rsidRPr="006D1C17">
        <w:rPr>
          <w:rFonts w:cs="Times New Roman"/>
          <w:b/>
          <w:bCs w:val="0"/>
        </w:rPr>
        <w:t>2017</w:t>
      </w:r>
      <w:r w:rsidR="004B0BB9" w:rsidRPr="00CA387F">
        <w:rPr>
          <w:rFonts w:cs="Times New Roman"/>
        </w:rPr>
        <w:t xml:space="preserve">; pp 93–149. </w:t>
      </w:r>
      <w:r w:rsidRPr="00E0079E">
        <w:rPr>
          <w:rFonts w:cs="Times New Roman"/>
        </w:rPr>
        <w:t xml:space="preserve">86) </w:t>
      </w:r>
      <w:r w:rsidRPr="00E0079E">
        <w:rPr>
          <w:rFonts w:cs="Times New Roman"/>
        </w:rPr>
        <w:tab/>
        <w:t xml:space="preserve">Witte, J.; </w:t>
      </w:r>
      <w:proofErr w:type="spellStart"/>
      <w:r w:rsidRPr="00E0079E">
        <w:rPr>
          <w:rFonts w:cs="Times New Roman"/>
        </w:rPr>
        <w:t>Neaton</w:t>
      </w:r>
      <w:proofErr w:type="spellEnd"/>
      <w:r w:rsidRPr="00E0079E">
        <w:rPr>
          <w:rFonts w:cs="Times New Roman"/>
        </w:rPr>
        <w:t xml:space="preserve">, J. B.; Head-Gordon, M. </w:t>
      </w:r>
      <w:r w:rsidRPr="00E0079E">
        <w:rPr>
          <w:rFonts w:cs="Times New Roman"/>
          <w:i/>
          <w:iCs/>
        </w:rPr>
        <w:t>J. Chem. Phys.</w:t>
      </w:r>
      <w:r w:rsidRPr="00E0079E">
        <w:rPr>
          <w:rFonts w:cs="Times New Roman"/>
        </w:rPr>
        <w:t xml:space="preserve"> </w:t>
      </w:r>
      <w:r w:rsidRPr="00E0079E">
        <w:rPr>
          <w:rFonts w:cs="Times New Roman"/>
          <w:b/>
          <w:bCs w:val="0"/>
        </w:rPr>
        <w:t>2016</w:t>
      </w:r>
      <w:r w:rsidRPr="00E0079E">
        <w:rPr>
          <w:rFonts w:cs="Times New Roman"/>
        </w:rPr>
        <w:t xml:space="preserve">, </w:t>
      </w:r>
      <w:r w:rsidRPr="00E0079E">
        <w:rPr>
          <w:rFonts w:cs="Times New Roman"/>
          <w:i/>
          <w:iCs/>
        </w:rPr>
        <w:t>144</w:t>
      </w:r>
      <w:r w:rsidRPr="00E0079E">
        <w:rPr>
          <w:rFonts w:cs="Times New Roman"/>
        </w:rPr>
        <w:t xml:space="preserve"> (19), 194306.</w:t>
      </w:r>
    </w:p>
    <w:p w14:paraId="4C39A65F" w14:textId="568E05FE" w:rsidR="007316DC" w:rsidRPr="00E0079E" w:rsidRDefault="007316DC" w:rsidP="007316DC">
      <w:pPr>
        <w:pStyle w:val="Bibliography"/>
        <w:rPr>
          <w:rFonts w:cs="Times New Roman"/>
        </w:rPr>
      </w:pPr>
      <w:r w:rsidRPr="00E0079E">
        <w:rPr>
          <w:rFonts w:cs="Times New Roman"/>
        </w:rPr>
        <w:t xml:space="preserve">87) </w:t>
      </w:r>
      <w:r w:rsidRPr="00E0079E">
        <w:rPr>
          <w:rFonts w:cs="Times New Roman"/>
        </w:rPr>
        <w:tab/>
        <w:t xml:space="preserve">Marshall, M. S.; Burns, L. A.; Sherrill, C. D. </w:t>
      </w:r>
      <w:r w:rsidRPr="00E0079E">
        <w:rPr>
          <w:rFonts w:cs="Times New Roman"/>
          <w:i/>
          <w:iCs/>
        </w:rPr>
        <w:t>J. Chem. Phys.</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135</w:t>
      </w:r>
      <w:r w:rsidRPr="00E0079E">
        <w:rPr>
          <w:rFonts w:cs="Times New Roman"/>
        </w:rPr>
        <w:t xml:space="preserve"> (19), 194102.</w:t>
      </w:r>
    </w:p>
    <w:p w14:paraId="5AB067B9" w14:textId="42DDEB05" w:rsidR="007316DC" w:rsidRPr="00E0079E" w:rsidRDefault="007316DC" w:rsidP="007316DC">
      <w:pPr>
        <w:pStyle w:val="Bibliography"/>
        <w:rPr>
          <w:rFonts w:cs="Times New Roman"/>
        </w:rPr>
      </w:pPr>
      <w:r w:rsidRPr="00E0079E">
        <w:rPr>
          <w:rFonts w:cs="Times New Roman"/>
        </w:rPr>
        <w:t xml:space="preserve">88) </w:t>
      </w:r>
      <w:r w:rsidRPr="00E0079E">
        <w:rPr>
          <w:rFonts w:cs="Times New Roman"/>
        </w:rPr>
        <w:tab/>
      </w:r>
      <w:proofErr w:type="spellStart"/>
      <w:r w:rsidRPr="00E0079E">
        <w:rPr>
          <w:rFonts w:cs="Times New Roman"/>
        </w:rPr>
        <w:t>Vydrov</w:t>
      </w:r>
      <w:proofErr w:type="spellEnd"/>
      <w:r w:rsidRPr="00E0079E">
        <w:rPr>
          <w:rFonts w:cs="Times New Roman"/>
        </w:rPr>
        <w:t xml:space="preserve">, O. A.; van </w:t>
      </w:r>
      <w:proofErr w:type="spellStart"/>
      <w:r w:rsidRPr="00E0079E">
        <w:rPr>
          <w:rFonts w:cs="Times New Roman"/>
        </w:rPr>
        <w:t>Voorhis</w:t>
      </w:r>
      <w:proofErr w:type="spellEnd"/>
      <w:r w:rsidRPr="00E0079E">
        <w:rPr>
          <w:rFonts w:cs="Times New Roman"/>
        </w:rPr>
        <w:t xml:space="preserve">, T.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2012</w:t>
      </w:r>
      <w:r w:rsidRPr="00E0079E">
        <w:rPr>
          <w:rFonts w:cs="Times New Roman"/>
        </w:rPr>
        <w:t xml:space="preserve">, </w:t>
      </w:r>
      <w:r w:rsidRPr="00E0079E">
        <w:rPr>
          <w:rFonts w:cs="Times New Roman"/>
          <w:i/>
          <w:iCs/>
        </w:rPr>
        <w:t>8</w:t>
      </w:r>
      <w:r w:rsidRPr="00E0079E">
        <w:rPr>
          <w:rFonts w:cs="Times New Roman"/>
        </w:rPr>
        <w:t xml:space="preserve"> (6), 1929–1934.</w:t>
      </w:r>
    </w:p>
    <w:p w14:paraId="3C87FC8C" w14:textId="065D42F2" w:rsidR="007316DC" w:rsidRPr="00E0079E" w:rsidRDefault="007316DC" w:rsidP="007316DC">
      <w:pPr>
        <w:pStyle w:val="Bibliography"/>
        <w:rPr>
          <w:rFonts w:cs="Times New Roman"/>
        </w:rPr>
      </w:pPr>
      <w:r w:rsidRPr="00E0079E">
        <w:rPr>
          <w:rFonts w:cs="Times New Roman"/>
        </w:rPr>
        <w:t xml:space="preserve">89) </w:t>
      </w:r>
      <w:r w:rsidRPr="00E0079E">
        <w:rPr>
          <w:rFonts w:cs="Times New Roman"/>
        </w:rPr>
        <w:tab/>
        <w:t xml:space="preserve">de Lange, K. M.; Lane, J. R. </w:t>
      </w:r>
      <w:r w:rsidRPr="00E0079E">
        <w:rPr>
          <w:rFonts w:cs="Times New Roman"/>
          <w:i/>
          <w:iCs/>
        </w:rPr>
        <w:t>J. Chem. Phys.</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134</w:t>
      </w:r>
      <w:r w:rsidRPr="00E0079E">
        <w:rPr>
          <w:rFonts w:cs="Times New Roman"/>
        </w:rPr>
        <w:t xml:space="preserve"> (3), 034301–10.</w:t>
      </w:r>
    </w:p>
    <w:p w14:paraId="47F0669E" w14:textId="38789E4A" w:rsidR="007316DC" w:rsidRPr="00E0079E" w:rsidRDefault="007316DC" w:rsidP="007316DC">
      <w:pPr>
        <w:pStyle w:val="Bibliography"/>
        <w:rPr>
          <w:rFonts w:cs="Times New Roman"/>
        </w:rPr>
      </w:pPr>
      <w:r w:rsidRPr="00E0079E">
        <w:rPr>
          <w:rFonts w:cs="Times New Roman"/>
        </w:rPr>
        <w:t xml:space="preserve">90) </w:t>
      </w:r>
      <w:r w:rsidRPr="00E0079E">
        <w:rPr>
          <w:rFonts w:cs="Times New Roman"/>
        </w:rPr>
        <w:tab/>
        <w:t xml:space="preserve">McMahon, J. D.; Lane, J. R. </w:t>
      </w:r>
      <w:r w:rsidRPr="00E0079E">
        <w:rPr>
          <w:rFonts w:cs="Times New Roman"/>
          <w:i/>
          <w:iCs/>
        </w:rPr>
        <w:t>J. Chem. Phys.</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135</w:t>
      </w:r>
      <w:r w:rsidRPr="00E0079E">
        <w:rPr>
          <w:rFonts w:cs="Times New Roman"/>
        </w:rPr>
        <w:t xml:space="preserve"> (15), 154309–10.</w:t>
      </w:r>
    </w:p>
    <w:p w14:paraId="6C9D9A7B" w14:textId="5868685D" w:rsidR="007316DC" w:rsidRPr="00E0079E" w:rsidRDefault="007316DC" w:rsidP="007316DC">
      <w:pPr>
        <w:pStyle w:val="Bibliography"/>
        <w:rPr>
          <w:rFonts w:cs="Times New Roman"/>
        </w:rPr>
      </w:pPr>
      <w:r w:rsidRPr="00E0079E">
        <w:rPr>
          <w:rFonts w:cs="Times New Roman"/>
        </w:rPr>
        <w:t xml:space="preserve">91) </w:t>
      </w:r>
      <w:r w:rsidRPr="00E0079E">
        <w:rPr>
          <w:rFonts w:cs="Times New Roman"/>
        </w:rPr>
        <w:tab/>
        <w:t xml:space="preserve">Dunning, T. H. </w:t>
      </w:r>
      <w:r w:rsidRPr="00E0079E">
        <w:rPr>
          <w:rFonts w:cs="Times New Roman"/>
          <w:i/>
          <w:iCs/>
        </w:rPr>
        <w:t>J. Chem. Phys.</w:t>
      </w:r>
      <w:r w:rsidRPr="00E0079E">
        <w:rPr>
          <w:rFonts w:cs="Times New Roman"/>
        </w:rPr>
        <w:t xml:space="preserve"> </w:t>
      </w:r>
      <w:r w:rsidRPr="00E0079E">
        <w:rPr>
          <w:rFonts w:cs="Times New Roman"/>
          <w:b/>
          <w:bCs w:val="0"/>
        </w:rPr>
        <w:t>1989</w:t>
      </w:r>
      <w:r w:rsidRPr="00E0079E">
        <w:rPr>
          <w:rFonts w:cs="Times New Roman"/>
        </w:rPr>
        <w:t xml:space="preserve">, </w:t>
      </w:r>
      <w:r w:rsidRPr="00E0079E">
        <w:rPr>
          <w:rFonts w:cs="Times New Roman"/>
          <w:i/>
          <w:iCs/>
        </w:rPr>
        <w:t>90</w:t>
      </w:r>
      <w:r w:rsidRPr="00E0079E">
        <w:rPr>
          <w:rFonts w:cs="Times New Roman"/>
        </w:rPr>
        <w:t>, 1007–1023.</w:t>
      </w:r>
    </w:p>
    <w:p w14:paraId="753C4DC7" w14:textId="27FAB7C2" w:rsidR="007316DC" w:rsidRPr="00E0079E" w:rsidRDefault="007316DC" w:rsidP="007316DC">
      <w:pPr>
        <w:pStyle w:val="Bibliography"/>
        <w:rPr>
          <w:rFonts w:cs="Times New Roman"/>
        </w:rPr>
      </w:pPr>
      <w:r w:rsidRPr="00E0079E">
        <w:rPr>
          <w:rFonts w:cs="Times New Roman"/>
        </w:rPr>
        <w:t xml:space="preserve">92) </w:t>
      </w:r>
      <w:r w:rsidRPr="00E0079E">
        <w:rPr>
          <w:rFonts w:cs="Times New Roman"/>
        </w:rPr>
        <w:tab/>
      </w:r>
      <w:proofErr w:type="spellStart"/>
      <w:r w:rsidRPr="00E0079E">
        <w:rPr>
          <w:rFonts w:cs="Times New Roman"/>
        </w:rPr>
        <w:t>Woon</w:t>
      </w:r>
      <w:proofErr w:type="spellEnd"/>
      <w:r w:rsidRPr="00E0079E">
        <w:rPr>
          <w:rFonts w:cs="Times New Roman"/>
        </w:rPr>
        <w:t xml:space="preserve">, D. E.; Dunning Jr., T. H. </w:t>
      </w:r>
      <w:r w:rsidRPr="00E0079E">
        <w:rPr>
          <w:rFonts w:cs="Times New Roman"/>
          <w:i/>
          <w:iCs/>
        </w:rPr>
        <w:t>J. Chem. Phys.</w:t>
      </w:r>
      <w:r w:rsidRPr="00E0079E">
        <w:rPr>
          <w:rFonts w:cs="Times New Roman"/>
        </w:rPr>
        <w:t xml:space="preserve"> </w:t>
      </w:r>
      <w:r w:rsidRPr="00E0079E">
        <w:rPr>
          <w:rFonts w:cs="Times New Roman"/>
          <w:b/>
          <w:bCs w:val="0"/>
        </w:rPr>
        <w:t>1993</w:t>
      </w:r>
      <w:r w:rsidRPr="00E0079E">
        <w:rPr>
          <w:rFonts w:cs="Times New Roman"/>
        </w:rPr>
        <w:t xml:space="preserve">, </w:t>
      </w:r>
      <w:r w:rsidRPr="00E0079E">
        <w:rPr>
          <w:rFonts w:cs="Times New Roman"/>
          <w:i/>
          <w:iCs/>
        </w:rPr>
        <w:t>98</w:t>
      </w:r>
      <w:r w:rsidRPr="00E0079E">
        <w:rPr>
          <w:rFonts w:cs="Times New Roman"/>
        </w:rPr>
        <w:t xml:space="preserve"> (2), 1358–1371. </w:t>
      </w:r>
    </w:p>
    <w:p w14:paraId="2580B71E" w14:textId="59EB03B9" w:rsidR="007316DC" w:rsidRPr="00E0079E" w:rsidRDefault="007316DC" w:rsidP="007316DC">
      <w:pPr>
        <w:pStyle w:val="Bibliography"/>
        <w:rPr>
          <w:rFonts w:cs="Times New Roman"/>
        </w:rPr>
      </w:pPr>
      <w:r w:rsidRPr="00E0079E">
        <w:rPr>
          <w:rFonts w:cs="Times New Roman"/>
        </w:rPr>
        <w:t xml:space="preserve">93) </w:t>
      </w:r>
      <w:r w:rsidRPr="00E0079E">
        <w:rPr>
          <w:rFonts w:cs="Times New Roman"/>
        </w:rPr>
        <w:tab/>
      </w:r>
      <w:proofErr w:type="spellStart"/>
      <w:r w:rsidRPr="00E0079E">
        <w:rPr>
          <w:rFonts w:cs="Times New Roman"/>
        </w:rPr>
        <w:t>Woon</w:t>
      </w:r>
      <w:proofErr w:type="spellEnd"/>
      <w:r w:rsidRPr="00E0079E">
        <w:rPr>
          <w:rFonts w:cs="Times New Roman"/>
        </w:rPr>
        <w:t xml:space="preserve">, D. E.; Dunning, T. H. </w:t>
      </w:r>
      <w:r w:rsidRPr="00E0079E">
        <w:rPr>
          <w:rFonts w:cs="Times New Roman"/>
          <w:i/>
          <w:iCs/>
        </w:rPr>
        <w:t>J. Chem. Phys.</w:t>
      </w:r>
      <w:r w:rsidRPr="00E0079E">
        <w:rPr>
          <w:rFonts w:cs="Times New Roman"/>
        </w:rPr>
        <w:t xml:space="preserve"> </w:t>
      </w:r>
      <w:r w:rsidRPr="00E0079E">
        <w:rPr>
          <w:rFonts w:cs="Times New Roman"/>
          <w:b/>
          <w:bCs w:val="0"/>
        </w:rPr>
        <w:t>1994</w:t>
      </w:r>
      <w:r w:rsidRPr="00E0079E">
        <w:rPr>
          <w:rFonts w:cs="Times New Roman"/>
        </w:rPr>
        <w:t xml:space="preserve">, </w:t>
      </w:r>
      <w:r w:rsidRPr="00E0079E">
        <w:rPr>
          <w:rFonts w:cs="Times New Roman"/>
          <w:i/>
          <w:iCs/>
        </w:rPr>
        <w:t>100</w:t>
      </w:r>
      <w:r w:rsidRPr="00E0079E">
        <w:rPr>
          <w:rFonts w:cs="Times New Roman"/>
        </w:rPr>
        <w:t xml:space="preserve"> (4), 2975–2988.</w:t>
      </w:r>
    </w:p>
    <w:p w14:paraId="55FDBC0F" w14:textId="263EFFE0" w:rsidR="007316DC" w:rsidRPr="00E0079E" w:rsidRDefault="007316DC" w:rsidP="007316DC">
      <w:pPr>
        <w:pStyle w:val="Bibliography"/>
        <w:rPr>
          <w:rFonts w:cs="Times New Roman"/>
        </w:rPr>
      </w:pPr>
      <w:r w:rsidRPr="00E0079E">
        <w:rPr>
          <w:rFonts w:cs="Times New Roman"/>
        </w:rPr>
        <w:t xml:space="preserve">94) </w:t>
      </w:r>
      <w:r w:rsidRPr="00E0079E">
        <w:rPr>
          <w:rFonts w:cs="Times New Roman"/>
        </w:rPr>
        <w:tab/>
        <w:t xml:space="preserve">Wilson, A. K.; </w:t>
      </w:r>
      <w:proofErr w:type="spellStart"/>
      <w:r w:rsidRPr="00E0079E">
        <w:rPr>
          <w:rFonts w:cs="Times New Roman"/>
        </w:rPr>
        <w:t>Woon</w:t>
      </w:r>
      <w:proofErr w:type="spellEnd"/>
      <w:r w:rsidRPr="00E0079E">
        <w:rPr>
          <w:rFonts w:cs="Times New Roman"/>
        </w:rPr>
        <w:t xml:space="preserve">, D. E.; Peterson, K. A.; Dunning, T. H. </w:t>
      </w:r>
      <w:r w:rsidRPr="00E0079E">
        <w:rPr>
          <w:rFonts w:cs="Times New Roman"/>
          <w:i/>
          <w:iCs/>
        </w:rPr>
        <w:t>J. Chem. Phys.</w:t>
      </w:r>
      <w:r w:rsidRPr="00E0079E">
        <w:rPr>
          <w:rFonts w:cs="Times New Roman"/>
        </w:rPr>
        <w:t xml:space="preserve"> </w:t>
      </w:r>
      <w:r w:rsidRPr="00E0079E">
        <w:rPr>
          <w:rFonts w:cs="Times New Roman"/>
          <w:b/>
          <w:bCs w:val="0"/>
        </w:rPr>
        <w:t>1999</w:t>
      </w:r>
      <w:r w:rsidRPr="00E0079E">
        <w:rPr>
          <w:rFonts w:cs="Times New Roman"/>
        </w:rPr>
        <w:t xml:space="preserve">, </w:t>
      </w:r>
      <w:r w:rsidRPr="00E0079E">
        <w:rPr>
          <w:rFonts w:cs="Times New Roman"/>
          <w:i/>
          <w:iCs/>
        </w:rPr>
        <w:t>110</w:t>
      </w:r>
      <w:r w:rsidRPr="00E0079E">
        <w:rPr>
          <w:rFonts w:cs="Times New Roman"/>
        </w:rPr>
        <w:t xml:space="preserve"> (16), 7667–7676. </w:t>
      </w:r>
    </w:p>
    <w:p w14:paraId="02247434" w14:textId="18A8FEAD" w:rsidR="007316DC" w:rsidRPr="00E0079E" w:rsidRDefault="007316DC" w:rsidP="007316DC">
      <w:pPr>
        <w:pStyle w:val="Bibliography"/>
        <w:rPr>
          <w:rFonts w:cs="Times New Roman"/>
        </w:rPr>
      </w:pPr>
      <w:r w:rsidRPr="00E0079E">
        <w:rPr>
          <w:rFonts w:cs="Times New Roman"/>
        </w:rPr>
        <w:t xml:space="preserve">95) </w:t>
      </w:r>
      <w:r w:rsidRPr="00E0079E">
        <w:rPr>
          <w:rFonts w:cs="Times New Roman"/>
        </w:rPr>
        <w:tab/>
      </w:r>
      <w:proofErr w:type="spellStart"/>
      <w:r w:rsidRPr="00E0079E">
        <w:rPr>
          <w:rFonts w:cs="Times New Roman"/>
        </w:rPr>
        <w:t>Koput</w:t>
      </w:r>
      <w:proofErr w:type="spellEnd"/>
      <w:r w:rsidRPr="00E0079E">
        <w:rPr>
          <w:rFonts w:cs="Times New Roman"/>
        </w:rPr>
        <w:t xml:space="preserve">, J.; Peterson, K. A. </w:t>
      </w:r>
      <w:r w:rsidRPr="00E0079E">
        <w:rPr>
          <w:rFonts w:cs="Times New Roman"/>
          <w:i/>
          <w:iCs/>
        </w:rPr>
        <w:t>J. Phys. Chem. A</w:t>
      </w:r>
      <w:r w:rsidRPr="00E0079E">
        <w:rPr>
          <w:rFonts w:cs="Times New Roman"/>
        </w:rPr>
        <w:t xml:space="preserve"> </w:t>
      </w:r>
      <w:r w:rsidRPr="00E0079E">
        <w:rPr>
          <w:rFonts w:cs="Times New Roman"/>
          <w:b/>
          <w:bCs w:val="0"/>
        </w:rPr>
        <w:t>2002</w:t>
      </w:r>
      <w:r w:rsidRPr="00E0079E">
        <w:rPr>
          <w:rFonts w:cs="Times New Roman"/>
        </w:rPr>
        <w:t xml:space="preserve">, </w:t>
      </w:r>
      <w:r w:rsidRPr="00E0079E">
        <w:rPr>
          <w:rFonts w:cs="Times New Roman"/>
          <w:i/>
          <w:iCs/>
        </w:rPr>
        <w:t>106</w:t>
      </w:r>
      <w:r w:rsidRPr="00E0079E">
        <w:rPr>
          <w:rFonts w:cs="Times New Roman"/>
        </w:rPr>
        <w:t xml:space="preserve"> (41), 9595–9599.</w:t>
      </w:r>
    </w:p>
    <w:p w14:paraId="4B8A9FD2" w14:textId="4029A4ED" w:rsidR="007316DC" w:rsidRPr="00E0079E" w:rsidRDefault="007316DC" w:rsidP="007316DC">
      <w:pPr>
        <w:pStyle w:val="Bibliography"/>
        <w:rPr>
          <w:rFonts w:cs="Times New Roman"/>
        </w:rPr>
      </w:pPr>
      <w:r w:rsidRPr="00E0079E">
        <w:rPr>
          <w:rFonts w:cs="Times New Roman"/>
        </w:rPr>
        <w:t xml:space="preserve">96) </w:t>
      </w:r>
      <w:r w:rsidRPr="00E0079E">
        <w:rPr>
          <w:rFonts w:cs="Times New Roman"/>
        </w:rPr>
        <w:tab/>
      </w:r>
      <w:proofErr w:type="spellStart"/>
      <w:r w:rsidRPr="00E0079E">
        <w:rPr>
          <w:rFonts w:cs="Times New Roman"/>
        </w:rPr>
        <w:t>Balabanov</w:t>
      </w:r>
      <w:proofErr w:type="spellEnd"/>
      <w:r w:rsidRPr="00E0079E">
        <w:rPr>
          <w:rFonts w:cs="Times New Roman"/>
        </w:rPr>
        <w:t xml:space="preserve">, N. B.; Peterson, K. A. </w:t>
      </w:r>
      <w:r w:rsidRPr="00E0079E">
        <w:rPr>
          <w:rFonts w:cs="Times New Roman"/>
          <w:i/>
          <w:iCs/>
        </w:rPr>
        <w:t>J. Chem. Phys.</w:t>
      </w:r>
      <w:r w:rsidRPr="00E0079E">
        <w:rPr>
          <w:rFonts w:cs="Times New Roman"/>
        </w:rPr>
        <w:t xml:space="preserve"> </w:t>
      </w:r>
      <w:r w:rsidRPr="00E0079E">
        <w:rPr>
          <w:rFonts w:cs="Times New Roman"/>
          <w:b/>
          <w:bCs w:val="0"/>
        </w:rPr>
        <w:t>2005</w:t>
      </w:r>
      <w:r w:rsidRPr="00E0079E">
        <w:rPr>
          <w:rFonts w:cs="Times New Roman"/>
        </w:rPr>
        <w:t xml:space="preserve">, </w:t>
      </w:r>
      <w:r w:rsidRPr="00E0079E">
        <w:rPr>
          <w:rFonts w:cs="Times New Roman"/>
          <w:i/>
          <w:iCs/>
        </w:rPr>
        <w:t>123</w:t>
      </w:r>
      <w:r w:rsidRPr="00E0079E">
        <w:rPr>
          <w:rFonts w:cs="Times New Roman"/>
        </w:rPr>
        <w:t xml:space="preserve"> (6), 064107. </w:t>
      </w:r>
    </w:p>
    <w:p w14:paraId="20220639" w14:textId="52EBEE81" w:rsidR="007316DC" w:rsidRPr="00E0079E" w:rsidRDefault="007316DC" w:rsidP="007316DC">
      <w:pPr>
        <w:pStyle w:val="Bibliography"/>
        <w:rPr>
          <w:rFonts w:cs="Times New Roman"/>
        </w:rPr>
      </w:pPr>
      <w:r w:rsidRPr="00E0079E">
        <w:rPr>
          <w:rFonts w:cs="Times New Roman"/>
        </w:rPr>
        <w:t xml:space="preserve">97) </w:t>
      </w:r>
      <w:r w:rsidRPr="00E0079E">
        <w:rPr>
          <w:rFonts w:cs="Times New Roman"/>
        </w:rPr>
        <w:tab/>
      </w:r>
      <w:proofErr w:type="spellStart"/>
      <w:r w:rsidRPr="00E0079E">
        <w:rPr>
          <w:rFonts w:cs="Times New Roman"/>
        </w:rPr>
        <w:t>Prascher</w:t>
      </w:r>
      <w:proofErr w:type="spellEnd"/>
      <w:r w:rsidRPr="00E0079E">
        <w:rPr>
          <w:rFonts w:cs="Times New Roman"/>
        </w:rPr>
        <w:t xml:space="preserve">, B. P.; </w:t>
      </w:r>
      <w:proofErr w:type="spellStart"/>
      <w:r w:rsidRPr="00E0079E">
        <w:rPr>
          <w:rFonts w:cs="Times New Roman"/>
        </w:rPr>
        <w:t>Woon</w:t>
      </w:r>
      <w:proofErr w:type="spellEnd"/>
      <w:r w:rsidRPr="00E0079E">
        <w:rPr>
          <w:rFonts w:cs="Times New Roman"/>
        </w:rPr>
        <w:t xml:space="preserve">, D. E.; Peterson, K. A.; Dunning, T. H.; Wilson, A. K. </w:t>
      </w:r>
      <w:proofErr w:type="spellStart"/>
      <w:r w:rsidRPr="00E0079E">
        <w:rPr>
          <w:rFonts w:cs="Times New Roman"/>
          <w:i/>
          <w:iCs/>
        </w:rPr>
        <w:t>Theor</w:t>
      </w:r>
      <w:proofErr w:type="spellEnd"/>
      <w:r w:rsidRPr="00E0079E">
        <w:rPr>
          <w:rFonts w:cs="Times New Roman"/>
          <w:i/>
          <w:iCs/>
        </w:rPr>
        <w:t>. Chem. Acc.</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128</w:t>
      </w:r>
      <w:r w:rsidRPr="00E0079E">
        <w:rPr>
          <w:rFonts w:cs="Times New Roman"/>
        </w:rPr>
        <w:t xml:space="preserve"> (1), 69–82.</w:t>
      </w:r>
    </w:p>
    <w:p w14:paraId="54557566" w14:textId="3718F140" w:rsidR="007316DC" w:rsidRPr="00E0079E" w:rsidRDefault="007316DC" w:rsidP="007316DC">
      <w:pPr>
        <w:pStyle w:val="Bibliography"/>
        <w:rPr>
          <w:rFonts w:cs="Times New Roman"/>
        </w:rPr>
      </w:pPr>
      <w:r w:rsidRPr="00E0079E">
        <w:rPr>
          <w:rFonts w:cs="Times New Roman"/>
        </w:rPr>
        <w:t xml:space="preserve">98) </w:t>
      </w:r>
      <w:r w:rsidRPr="00E0079E">
        <w:rPr>
          <w:rFonts w:cs="Times New Roman"/>
        </w:rPr>
        <w:tab/>
        <w:t xml:space="preserve">van </w:t>
      </w:r>
      <w:proofErr w:type="spellStart"/>
      <w:r w:rsidRPr="00E0079E">
        <w:rPr>
          <w:rFonts w:cs="Times New Roman"/>
        </w:rPr>
        <w:t>Duijneveldt</w:t>
      </w:r>
      <w:proofErr w:type="spellEnd"/>
      <w:r w:rsidRPr="00E0079E">
        <w:rPr>
          <w:rFonts w:cs="Times New Roman"/>
        </w:rPr>
        <w:t xml:space="preserve">, F. B.; van </w:t>
      </w:r>
      <w:proofErr w:type="spellStart"/>
      <w:r w:rsidRPr="00E0079E">
        <w:rPr>
          <w:rFonts w:cs="Times New Roman"/>
        </w:rPr>
        <w:t>Duijneveldt</w:t>
      </w:r>
      <w:proofErr w:type="spellEnd"/>
      <w:r w:rsidRPr="00E0079E">
        <w:rPr>
          <w:rFonts w:cs="Times New Roman"/>
        </w:rPr>
        <w:t xml:space="preserve">-van de </w:t>
      </w:r>
      <w:proofErr w:type="spellStart"/>
      <w:r w:rsidRPr="00E0079E">
        <w:rPr>
          <w:rFonts w:cs="Times New Roman"/>
        </w:rPr>
        <w:t>Rijdt</w:t>
      </w:r>
      <w:proofErr w:type="spellEnd"/>
      <w:r w:rsidRPr="00E0079E">
        <w:rPr>
          <w:rFonts w:cs="Times New Roman"/>
        </w:rPr>
        <w:t xml:space="preserve">, J. G. C. M.; van </w:t>
      </w:r>
      <w:proofErr w:type="spellStart"/>
      <w:r w:rsidRPr="00E0079E">
        <w:rPr>
          <w:rFonts w:cs="Times New Roman"/>
        </w:rPr>
        <w:t>Lenthe</w:t>
      </w:r>
      <w:proofErr w:type="spellEnd"/>
      <w:r w:rsidRPr="00E0079E">
        <w:rPr>
          <w:rFonts w:cs="Times New Roman"/>
        </w:rPr>
        <w:t xml:space="preserve">, J. H. </w:t>
      </w:r>
      <w:r w:rsidRPr="00E0079E">
        <w:rPr>
          <w:rFonts w:cs="Times New Roman"/>
          <w:i/>
          <w:iCs/>
        </w:rPr>
        <w:t>Chem. Rev.</w:t>
      </w:r>
      <w:r w:rsidRPr="00E0079E">
        <w:rPr>
          <w:rFonts w:cs="Times New Roman"/>
        </w:rPr>
        <w:t xml:space="preserve"> </w:t>
      </w:r>
      <w:r w:rsidRPr="00E0079E">
        <w:rPr>
          <w:rFonts w:cs="Times New Roman"/>
          <w:b/>
          <w:bCs w:val="0"/>
        </w:rPr>
        <w:t>1994</w:t>
      </w:r>
      <w:r w:rsidRPr="00E0079E">
        <w:rPr>
          <w:rFonts w:cs="Times New Roman"/>
        </w:rPr>
        <w:t xml:space="preserve">, </w:t>
      </w:r>
      <w:r w:rsidRPr="00E0079E">
        <w:rPr>
          <w:rFonts w:cs="Times New Roman"/>
          <w:i/>
          <w:iCs/>
        </w:rPr>
        <w:t>94</w:t>
      </w:r>
      <w:r w:rsidRPr="00E0079E">
        <w:rPr>
          <w:rFonts w:cs="Times New Roman"/>
        </w:rPr>
        <w:t xml:space="preserve"> (7), 1873–1885. </w:t>
      </w:r>
    </w:p>
    <w:p w14:paraId="4AFFA7E5" w14:textId="53C0A84F" w:rsidR="004246F5" w:rsidRPr="007D5F50" w:rsidRDefault="007316DC" w:rsidP="007D5F50">
      <w:pPr>
        <w:pStyle w:val="Bibliography"/>
        <w:rPr>
          <w:rFonts w:cs="Times New Roman"/>
        </w:rPr>
      </w:pPr>
      <w:r w:rsidRPr="00E0079E">
        <w:rPr>
          <w:rFonts w:cs="Times New Roman"/>
        </w:rPr>
        <w:t xml:space="preserve">99) </w:t>
      </w:r>
      <w:r w:rsidRPr="00E0079E">
        <w:rPr>
          <w:rFonts w:cs="Times New Roman"/>
        </w:rPr>
        <w:tab/>
        <w:t xml:space="preserve">Boys, S. F.; </w:t>
      </w:r>
      <w:proofErr w:type="spellStart"/>
      <w:r w:rsidRPr="00E0079E">
        <w:rPr>
          <w:rFonts w:cs="Times New Roman"/>
        </w:rPr>
        <w:t>Bernardi</w:t>
      </w:r>
      <w:proofErr w:type="spellEnd"/>
      <w:r w:rsidRPr="00E0079E">
        <w:rPr>
          <w:rFonts w:cs="Times New Roman"/>
        </w:rPr>
        <w:t xml:space="preserve">, F. </w:t>
      </w:r>
      <w:r w:rsidRPr="00E0079E">
        <w:rPr>
          <w:rFonts w:cs="Times New Roman"/>
          <w:i/>
          <w:iCs/>
        </w:rPr>
        <w:t>Mol. Phys.</w:t>
      </w:r>
      <w:r w:rsidRPr="00E0079E">
        <w:rPr>
          <w:rFonts w:cs="Times New Roman"/>
        </w:rPr>
        <w:t xml:space="preserve"> </w:t>
      </w:r>
      <w:r w:rsidRPr="00E0079E">
        <w:rPr>
          <w:rFonts w:cs="Times New Roman"/>
          <w:b/>
          <w:bCs w:val="0"/>
        </w:rPr>
        <w:t>1970</w:t>
      </w:r>
      <w:r w:rsidRPr="00E0079E">
        <w:rPr>
          <w:rFonts w:cs="Times New Roman"/>
        </w:rPr>
        <w:t xml:space="preserve">, </w:t>
      </w:r>
      <w:r w:rsidRPr="00E0079E">
        <w:rPr>
          <w:rFonts w:cs="Times New Roman"/>
          <w:i/>
          <w:iCs/>
        </w:rPr>
        <w:t>19</w:t>
      </w:r>
      <w:r w:rsidRPr="00E0079E">
        <w:rPr>
          <w:rFonts w:cs="Times New Roman"/>
        </w:rPr>
        <w:t xml:space="preserve"> (4), 553–566. </w:t>
      </w:r>
    </w:p>
    <w:p w14:paraId="072F2C4D" w14:textId="2C307975" w:rsidR="00294150" w:rsidRDefault="007316DC" w:rsidP="003D138A">
      <w:pPr>
        <w:pStyle w:val="Bibliography"/>
        <w:rPr>
          <w:rFonts w:cs="Times New Roman"/>
        </w:rPr>
      </w:pPr>
      <w:r w:rsidRPr="00E0079E">
        <w:rPr>
          <w:rFonts w:cs="Times New Roman"/>
        </w:rPr>
        <w:t xml:space="preserve">100) </w:t>
      </w:r>
      <w:r w:rsidRPr="00E0079E">
        <w:rPr>
          <w:rFonts w:cs="Times New Roman"/>
        </w:rPr>
        <w:tab/>
      </w:r>
      <w:r w:rsidR="003D138A" w:rsidRPr="00063A78">
        <w:rPr>
          <w:rFonts w:cs="Times New Roman"/>
        </w:rPr>
        <w:t xml:space="preserve">Jensen, F. </w:t>
      </w:r>
      <w:r w:rsidR="003D138A">
        <w:rPr>
          <w:rFonts w:cs="Times New Roman"/>
        </w:rPr>
        <w:t>“</w:t>
      </w:r>
      <w:r w:rsidR="003D138A" w:rsidRPr="00FD0E0C">
        <w:rPr>
          <w:rFonts w:cs="Times New Roman"/>
        </w:rPr>
        <w:t>Introduction to Computational Chemistry</w:t>
      </w:r>
      <w:r w:rsidR="003D138A">
        <w:rPr>
          <w:rFonts w:cs="Times New Roman"/>
        </w:rPr>
        <w:t>”</w:t>
      </w:r>
      <w:r w:rsidR="003D138A" w:rsidRPr="00063A78">
        <w:rPr>
          <w:rFonts w:cs="Times New Roman"/>
        </w:rPr>
        <w:t xml:space="preserve">, </w:t>
      </w:r>
      <w:r w:rsidR="003D138A">
        <w:rPr>
          <w:rFonts w:cs="Times New Roman"/>
        </w:rPr>
        <w:t>3</w:t>
      </w:r>
      <w:r w:rsidR="003D138A" w:rsidRPr="00063A78">
        <w:rPr>
          <w:rFonts w:cs="Times New Roman"/>
        </w:rPr>
        <w:t xml:space="preserve">rd edition.; </w:t>
      </w:r>
      <w:r w:rsidR="003D138A">
        <w:rPr>
          <w:rFonts w:cs="Times New Roman"/>
        </w:rPr>
        <w:t xml:space="preserve">John </w:t>
      </w:r>
      <w:r w:rsidR="003D138A" w:rsidRPr="00063A78">
        <w:rPr>
          <w:rFonts w:cs="Times New Roman"/>
        </w:rPr>
        <w:t>Wile</w:t>
      </w:r>
      <w:r w:rsidR="003D138A">
        <w:rPr>
          <w:rFonts w:cs="Times New Roman"/>
        </w:rPr>
        <w:t>y &amp; Sons</w:t>
      </w:r>
      <w:r w:rsidR="003D138A" w:rsidRPr="00063A78">
        <w:rPr>
          <w:rFonts w:cs="Times New Roman"/>
        </w:rPr>
        <w:t xml:space="preserve">, </w:t>
      </w:r>
      <w:r w:rsidR="003D138A" w:rsidRPr="00AE3942">
        <w:rPr>
          <w:rFonts w:cs="Times New Roman"/>
          <w:b/>
          <w:bCs w:val="0"/>
        </w:rPr>
        <w:t>2017</w:t>
      </w:r>
      <w:r w:rsidR="003D138A">
        <w:rPr>
          <w:rFonts w:cs="Times New Roman"/>
        </w:rPr>
        <w:t>; pages 226–228.</w:t>
      </w:r>
    </w:p>
    <w:p w14:paraId="2CC49976" w14:textId="049698C3" w:rsidR="007316DC" w:rsidRPr="00E0079E" w:rsidRDefault="007316DC" w:rsidP="007316DC">
      <w:pPr>
        <w:pStyle w:val="Bibliography"/>
        <w:rPr>
          <w:rFonts w:cs="Times New Roman"/>
        </w:rPr>
      </w:pPr>
      <w:r w:rsidRPr="00E0079E">
        <w:rPr>
          <w:rFonts w:cs="Times New Roman"/>
        </w:rPr>
        <w:t xml:space="preserve">101) </w:t>
      </w:r>
      <w:r w:rsidRPr="00E0079E">
        <w:rPr>
          <w:rFonts w:cs="Times New Roman"/>
        </w:rPr>
        <w:tab/>
        <w:t xml:space="preserve">Kruse, H.; </w:t>
      </w:r>
      <w:proofErr w:type="spellStart"/>
      <w:r w:rsidRPr="00E0079E">
        <w:rPr>
          <w:rFonts w:cs="Times New Roman"/>
        </w:rPr>
        <w:t>Grimme</w:t>
      </w:r>
      <w:proofErr w:type="spellEnd"/>
      <w:r w:rsidRPr="00E0079E">
        <w:rPr>
          <w:rFonts w:cs="Times New Roman"/>
        </w:rPr>
        <w:t xml:space="preserve">, S. </w:t>
      </w:r>
      <w:r w:rsidRPr="00E0079E">
        <w:rPr>
          <w:rFonts w:cs="Times New Roman"/>
          <w:i/>
          <w:iCs/>
        </w:rPr>
        <w:t>J. Chem. Phys.</w:t>
      </w:r>
      <w:r w:rsidRPr="00E0079E">
        <w:rPr>
          <w:rFonts w:cs="Times New Roman"/>
        </w:rPr>
        <w:t xml:space="preserve"> </w:t>
      </w:r>
      <w:r w:rsidRPr="00E0079E">
        <w:rPr>
          <w:rFonts w:cs="Times New Roman"/>
          <w:b/>
          <w:bCs w:val="0"/>
        </w:rPr>
        <w:t>2012</w:t>
      </w:r>
      <w:r w:rsidRPr="00E0079E">
        <w:rPr>
          <w:rFonts w:cs="Times New Roman"/>
        </w:rPr>
        <w:t xml:space="preserve">, </w:t>
      </w:r>
      <w:r w:rsidRPr="00E0079E">
        <w:rPr>
          <w:rFonts w:cs="Times New Roman"/>
          <w:i/>
          <w:iCs/>
        </w:rPr>
        <w:t>136</w:t>
      </w:r>
      <w:r w:rsidRPr="00E0079E">
        <w:rPr>
          <w:rFonts w:cs="Times New Roman"/>
        </w:rPr>
        <w:t xml:space="preserve"> (15), 154101. </w:t>
      </w:r>
    </w:p>
    <w:p w14:paraId="0D400475" w14:textId="206F2478" w:rsidR="007316DC" w:rsidRPr="00E0079E" w:rsidRDefault="007316DC" w:rsidP="007316DC">
      <w:pPr>
        <w:pStyle w:val="Bibliography"/>
        <w:rPr>
          <w:rFonts w:cs="Times New Roman"/>
        </w:rPr>
      </w:pPr>
      <w:r w:rsidRPr="00E0079E">
        <w:rPr>
          <w:rFonts w:cs="Times New Roman"/>
        </w:rPr>
        <w:t xml:space="preserve">102) </w:t>
      </w:r>
      <w:r w:rsidRPr="00E0079E">
        <w:rPr>
          <w:rFonts w:cs="Times New Roman"/>
        </w:rPr>
        <w:tab/>
      </w:r>
      <w:proofErr w:type="spellStart"/>
      <w:r w:rsidRPr="00E0079E">
        <w:rPr>
          <w:rFonts w:cs="Times New Roman"/>
        </w:rPr>
        <w:t>Galano</w:t>
      </w:r>
      <w:proofErr w:type="spellEnd"/>
      <w:r w:rsidRPr="00E0079E">
        <w:rPr>
          <w:rFonts w:cs="Times New Roman"/>
        </w:rPr>
        <w:t>, A.; Alvarez–</w:t>
      </w:r>
      <w:proofErr w:type="spellStart"/>
      <w:r w:rsidRPr="00E0079E">
        <w:rPr>
          <w:rFonts w:cs="Times New Roman"/>
        </w:rPr>
        <w:t>Idaboy</w:t>
      </w:r>
      <w:proofErr w:type="spellEnd"/>
      <w:r w:rsidRPr="00E0079E">
        <w:rPr>
          <w:rFonts w:cs="Times New Roman"/>
        </w:rPr>
        <w:t xml:space="preserve">, J. R. </w:t>
      </w:r>
      <w:r w:rsidRPr="00E0079E">
        <w:rPr>
          <w:rFonts w:cs="Times New Roman"/>
          <w:i/>
          <w:iCs/>
        </w:rPr>
        <w:t xml:space="preserve">J. </w:t>
      </w:r>
      <w:proofErr w:type="spellStart"/>
      <w:r w:rsidRPr="00E0079E">
        <w:rPr>
          <w:rFonts w:cs="Times New Roman"/>
          <w:i/>
          <w:iCs/>
        </w:rPr>
        <w:t>Comput</w:t>
      </w:r>
      <w:proofErr w:type="spellEnd"/>
      <w:r w:rsidRPr="00E0079E">
        <w:rPr>
          <w:rFonts w:cs="Times New Roman"/>
          <w:i/>
          <w:iCs/>
        </w:rPr>
        <w:t>. Chem.</w:t>
      </w:r>
      <w:r w:rsidRPr="00E0079E">
        <w:rPr>
          <w:rFonts w:cs="Times New Roman"/>
        </w:rPr>
        <w:t xml:space="preserve"> </w:t>
      </w:r>
      <w:r w:rsidRPr="00E0079E">
        <w:rPr>
          <w:rFonts w:cs="Times New Roman"/>
          <w:b/>
          <w:bCs w:val="0"/>
        </w:rPr>
        <w:t>2006</w:t>
      </w:r>
      <w:r w:rsidRPr="00E0079E">
        <w:rPr>
          <w:rFonts w:cs="Times New Roman"/>
        </w:rPr>
        <w:t xml:space="preserve">, </w:t>
      </w:r>
      <w:r w:rsidRPr="00E0079E">
        <w:rPr>
          <w:rFonts w:cs="Times New Roman"/>
          <w:i/>
          <w:iCs/>
        </w:rPr>
        <w:t>27</w:t>
      </w:r>
      <w:r w:rsidRPr="00E0079E">
        <w:rPr>
          <w:rFonts w:cs="Times New Roman"/>
        </w:rPr>
        <w:t xml:space="preserve"> (11), 1203–1210. </w:t>
      </w:r>
    </w:p>
    <w:p w14:paraId="6BF7C602" w14:textId="62D6C8D6" w:rsidR="007316DC" w:rsidRPr="00E0079E" w:rsidRDefault="007316DC" w:rsidP="007316DC">
      <w:pPr>
        <w:pStyle w:val="Bibliography"/>
        <w:rPr>
          <w:rFonts w:cs="Times New Roman"/>
        </w:rPr>
      </w:pPr>
      <w:r w:rsidRPr="00E0079E">
        <w:rPr>
          <w:rFonts w:cs="Times New Roman"/>
        </w:rPr>
        <w:t xml:space="preserve">103) </w:t>
      </w:r>
      <w:r w:rsidRPr="00E0079E">
        <w:rPr>
          <w:rFonts w:cs="Times New Roman"/>
        </w:rPr>
        <w:tab/>
        <w:t xml:space="preserve">Jensen, F.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2010</w:t>
      </w:r>
      <w:r w:rsidRPr="00E0079E">
        <w:rPr>
          <w:rFonts w:cs="Times New Roman"/>
        </w:rPr>
        <w:t xml:space="preserve">, </w:t>
      </w:r>
      <w:r w:rsidRPr="00E0079E">
        <w:rPr>
          <w:rFonts w:cs="Times New Roman"/>
          <w:i/>
          <w:iCs/>
        </w:rPr>
        <w:t>6</w:t>
      </w:r>
      <w:r w:rsidRPr="00E0079E">
        <w:rPr>
          <w:rFonts w:cs="Times New Roman"/>
        </w:rPr>
        <w:t xml:space="preserve"> (1), 100–106. </w:t>
      </w:r>
    </w:p>
    <w:p w14:paraId="1B741BD6" w14:textId="64E3B140" w:rsidR="007316DC" w:rsidRPr="00E0079E" w:rsidRDefault="007316DC" w:rsidP="007316DC">
      <w:pPr>
        <w:pStyle w:val="Bibliography"/>
        <w:rPr>
          <w:rFonts w:cs="Times New Roman"/>
        </w:rPr>
      </w:pPr>
      <w:r w:rsidRPr="00E0079E">
        <w:rPr>
          <w:rFonts w:cs="Times New Roman"/>
        </w:rPr>
        <w:t xml:space="preserve">104) </w:t>
      </w:r>
      <w:r w:rsidRPr="00E0079E">
        <w:rPr>
          <w:rFonts w:cs="Times New Roman"/>
        </w:rPr>
        <w:tab/>
      </w:r>
      <w:proofErr w:type="spellStart"/>
      <w:r w:rsidRPr="00E0079E">
        <w:rPr>
          <w:rFonts w:cs="Times New Roman"/>
        </w:rPr>
        <w:t>Liedl</w:t>
      </w:r>
      <w:proofErr w:type="spellEnd"/>
      <w:r w:rsidRPr="00E0079E">
        <w:rPr>
          <w:rFonts w:cs="Times New Roman"/>
        </w:rPr>
        <w:t xml:space="preserve">, K. R. </w:t>
      </w:r>
      <w:r w:rsidRPr="00E0079E">
        <w:rPr>
          <w:rFonts w:cs="Times New Roman"/>
          <w:i/>
          <w:iCs/>
        </w:rPr>
        <w:t>J. Chem. Phys.</w:t>
      </w:r>
      <w:r w:rsidRPr="00E0079E">
        <w:rPr>
          <w:rFonts w:cs="Times New Roman"/>
        </w:rPr>
        <w:t xml:space="preserve"> </w:t>
      </w:r>
      <w:r w:rsidRPr="00E0079E">
        <w:rPr>
          <w:rFonts w:cs="Times New Roman"/>
          <w:b/>
          <w:bCs w:val="0"/>
        </w:rPr>
        <w:t>1998</w:t>
      </w:r>
      <w:r w:rsidRPr="00E0079E">
        <w:rPr>
          <w:rFonts w:cs="Times New Roman"/>
        </w:rPr>
        <w:t xml:space="preserve">, </w:t>
      </w:r>
      <w:r w:rsidRPr="00E0079E">
        <w:rPr>
          <w:rFonts w:cs="Times New Roman"/>
          <w:i/>
          <w:iCs/>
        </w:rPr>
        <w:t>108</w:t>
      </w:r>
      <w:r w:rsidRPr="00E0079E">
        <w:rPr>
          <w:rFonts w:cs="Times New Roman"/>
        </w:rPr>
        <w:t xml:space="preserve"> (8), 3199–3204</w:t>
      </w:r>
      <w:r w:rsidR="0088017F">
        <w:rPr>
          <w:rFonts w:cs="Times New Roman"/>
        </w:rPr>
        <w:t>.</w:t>
      </w:r>
    </w:p>
    <w:p w14:paraId="505CA3CD" w14:textId="0E13D997" w:rsidR="007316DC" w:rsidRPr="00E0079E" w:rsidRDefault="007316DC" w:rsidP="007316DC">
      <w:pPr>
        <w:pStyle w:val="Bibliography"/>
        <w:rPr>
          <w:rFonts w:cs="Times New Roman"/>
        </w:rPr>
      </w:pPr>
      <w:r w:rsidRPr="00E0079E">
        <w:rPr>
          <w:rFonts w:cs="Times New Roman"/>
        </w:rPr>
        <w:t xml:space="preserve">105) </w:t>
      </w:r>
      <w:r w:rsidRPr="00E0079E">
        <w:rPr>
          <w:rFonts w:cs="Times New Roman"/>
        </w:rPr>
        <w:tab/>
        <w:t xml:space="preserve">Dunning, T. H. </w:t>
      </w:r>
      <w:r w:rsidRPr="00E0079E">
        <w:rPr>
          <w:rFonts w:cs="Times New Roman"/>
          <w:i/>
          <w:iCs/>
        </w:rPr>
        <w:t>J. Phys. Chem. A</w:t>
      </w:r>
      <w:r w:rsidRPr="00E0079E">
        <w:rPr>
          <w:rFonts w:cs="Times New Roman"/>
        </w:rPr>
        <w:t xml:space="preserve"> </w:t>
      </w:r>
      <w:r w:rsidRPr="00E0079E">
        <w:rPr>
          <w:rFonts w:cs="Times New Roman"/>
          <w:b/>
          <w:bCs w:val="0"/>
        </w:rPr>
        <w:t>2000</w:t>
      </w:r>
      <w:r w:rsidRPr="00E0079E">
        <w:rPr>
          <w:rFonts w:cs="Times New Roman"/>
        </w:rPr>
        <w:t xml:space="preserve">, </w:t>
      </w:r>
      <w:r w:rsidRPr="00E0079E">
        <w:rPr>
          <w:rFonts w:cs="Times New Roman"/>
          <w:i/>
          <w:iCs/>
        </w:rPr>
        <w:t>104</w:t>
      </w:r>
      <w:r w:rsidRPr="00E0079E">
        <w:rPr>
          <w:rFonts w:cs="Times New Roman"/>
        </w:rPr>
        <w:t xml:space="preserve"> (40), 9062–9080. </w:t>
      </w:r>
    </w:p>
    <w:p w14:paraId="0D04DF1F" w14:textId="2A8F3A91" w:rsidR="007316DC" w:rsidRPr="00E0079E" w:rsidRDefault="007316DC" w:rsidP="007316DC">
      <w:pPr>
        <w:pStyle w:val="Bibliography"/>
        <w:rPr>
          <w:rFonts w:cs="Times New Roman"/>
        </w:rPr>
      </w:pPr>
      <w:r w:rsidRPr="00E0079E">
        <w:rPr>
          <w:rFonts w:cs="Times New Roman"/>
        </w:rPr>
        <w:t xml:space="preserve">106) </w:t>
      </w:r>
      <w:r w:rsidRPr="00E0079E">
        <w:rPr>
          <w:rFonts w:cs="Times New Roman"/>
        </w:rPr>
        <w:tab/>
      </w:r>
      <w:proofErr w:type="spellStart"/>
      <w:r w:rsidRPr="00E0079E">
        <w:rPr>
          <w:rFonts w:cs="Times New Roman"/>
        </w:rPr>
        <w:t>Halkier</w:t>
      </w:r>
      <w:proofErr w:type="spellEnd"/>
      <w:r w:rsidRPr="00E0079E">
        <w:rPr>
          <w:rFonts w:cs="Times New Roman"/>
        </w:rPr>
        <w:t xml:space="preserve">, A.; Klopper, W.; </w:t>
      </w:r>
      <w:proofErr w:type="spellStart"/>
      <w:r w:rsidRPr="00E0079E">
        <w:rPr>
          <w:rFonts w:cs="Times New Roman"/>
        </w:rPr>
        <w:t>Helgaker</w:t>
      </w:r>
      <w:proofErr w:type="spellEnd"/>
      <w:r w:rsidRPr="00E0079E">
        <w:rPr>
          <w:rFonts w:cs="Times New Roman"/>
        </w:rPr>
        <w:t xml:space="preserve">, T.; </w:t>
      </w:r>
      <w:proofErr w:type="spellStart"/>
      <w:r w:rsidRPr="00E0079E">
        <w:rPr>
          <w:rFonts w:cs="Times New Roman"/>
        </w:rPr>
        <w:t>J</w:t>
      </w:r>
      <w:r w:rsidR="0088017F">
        <w:rPr>
          <w:rFonts w:cs="Times New Roman"/>
        </w:rPr>
        <w:t>ø</w:t>
      </w:r>
      <w:r w:rsidRPr="00E0079E">
        <w:rPr>
          <w:rFonts w:cs="Times New Roman"/>
        </w:rPr>
        <w:t>rgensen</w:t>
      </w:r>
      <w:proofErr w:type="spellEnd"/>
      <w:r w:rsidRPr="00E0079E">
        <w:rPr>
          <w:rFonts w:cs="Times New Roman"/>
        </w:rPr>
        <w:t xml:space="preserve">, P.; Taylor, P. R. </w:t>
      </w:r>
      <w:r w:rsidRPr="00E0079E">
        <w:rPr>
          <w:rFonts w:cs="Times New Roman"/>
          <w:i/>
          <w:iCs/>
        </w:rPr>
        <w:t>J. Chem. Phys.</w:t>
      </w:r>
      <w:r w:rsidRPr="00E0079E">
        <w:rPr>
          <w:rFonts w:cs="Times New Roman"/>
        </w:rPr>
        <w:t xml:space="preserve"> </w:t>
      </w:r>
      <w:r w:rsidRPr="00E0079E">
        <w:rPr>
          <w:rFonts w:cs="Times New Roman"/>
          <w:b/>
          <w:bCs w:val="0"/>
        </w:rPr>
        <w:t>1999</w:t>
      </w:r>
      <w:r w:rsidRPr="00E0079E">
        <w:rPr>
          <w:rFonts w:cs="Times New Roman"/>
        </w:rPr>
        <w:t xml:space="preserve">, </w:t>
      </w:r>
      <w:r w:rsidRPr="00E0079E">
        <w:rPr>
          <w:rFonts w:cs="Times New Roman"/>
          <w:i/>
          <w:iCs/>
        </w:rPr>
        <w:t>111</w:t>
      </w:r>
      <w:r w:rsidRPr="00E0079E">
        <w:rPr>
          <w:rFonts w:cs="Times New Roman"/>
        </w:rPr>
        <w:t xml:space="preserve"> (20), 9157–9167. </w:t>
      </w:r>
    </w:p>
    <w:p w14:paraId="0EF04E1B" w14:textId="53C695CE" w:rsidR="007316DC" w:rsidRPr="00E0079E" w:rsidRDefault="007316DC" w:rsidP="007316DC">
      <w:pPr>
        <w:pStyle w:val="Bibliography"/>
        <w:rPr>
          <w:rFonts w:cs="Times New Roman"/>
        </w:rPr>
      </w:pPr>
      <w:r w:rsidRPr="00E0079E">
        <w:rPr>
          <w:rFonts w:cs="Times New Roman"/>
        </w:rPr>
        <w:t xml:space="preserve">107) </w:t>
      </w:r>
      <w:r w:rsidRPr="00E0079E">
        <w:rPr>
          <w:rFonts w:cs="Times New Roman"/>
        </w:rPr>
        <w:tab/>
      </w:r>
      <w:proofErr w:type="spellStart"/>
      <w:r w:rsidRPr="00E0079E">
        <w:rPr>
          <w:rFonts w:cs="Times New Roman"/>
        </w:rPr>
        <w:t>Wieczorek</w:t>
      </w:r>
      <w:proofErr w:type="spellEnd"/>
      <w:r w:rsidRPr="00E0079E">
        <w:rPr>
          <w:rFonts w:cs="Times New Roman"/>
        </w:rPr>
        <w:t xml:space="preserve">, R.; </w:t>
      </w:r>
      <w:proofErr w:type="spellStart"/>
      <w:r w:rsidRPr="00E0079E">
        <w:rPr>
          <w:rFonts w:cs="Times New Roman"/>
        </w:rPr>
        <w:t>Haskamp</w:t>
      </w:r>
      <w:proofErr w:type="spellEnd"/>
      <w:r w:rsidRPr="00E0079E">
        <w:rPr>
          <w:rFonts w:cs="Times New Roman"/>
        </w:rPr>
        <w:t xml:space="preserve">, L.; Dannenberg, J. J. </w:t>
      </w:r>
      <w:r w:rsidRPr="00E0079E">
        <w:rPr>
          <w:rFonts w:cs="Times New Roman"/>
          <w:i/>
          <w:iCs/>
        </w:rPr>
        <w:t>J. Phys. Chem. A</w:t>
      </w:r>
      <w:r w:rsidRPr="00E0079E">
        <w:rPr>
          <w:rFonts w:cs="Times New Roman"/>
        </w:rPr>
        <w:t xml:space="preserve"> </w:t>
      </w:r>
      <w:r w:rsidRPr="00E0079E">
        <w:rPr>
          <w:rFonts w:cs="Times New Roman"/>
          <w:b/>
          <w:bCs w:val="0"/>
        </w:rPr>
        <w:t>2004</w:t>
      </w:r>
      <w:r w:rsidRPr="00E0079E">
        <w:rPr>
          <w:rFonts w:cs="Times New Roman"/>
        </w:rPr>
        <w:t xml:space="preserve">, </w:t>
      </w:r>
      <w:r w:rsidRPr="00E0079E">
        <w:rPr>
          <w:rFonts w:cs="Times New Roman"/>
          <w:i/>
          <w:iCs/>
        </w:rPr>
        <w:t>108</w:t>
      </w:r>
      <w:r w:rsidRPr="00E0079E">
        <w:rPr>
          <w:rFonts w:cs="Times New Roman"/>
        </w:rPr>
        <w:t xml:space="preserve"> (32), 6713–6723.</w:t>
      </w:r>
    </w:p>
    <w:p w14:paraId="33F10ADF" w14:textId="0E294B6F" w:rsidR="007316DC" w:rsidRPr="00E0079E" w:rsidRDefault="007316DC" w:rsidP="007316DC">
      <w:pPr>
        <w:pStyle w:val="Bibliography"/>
        <w:rPr>
          <w:rFonts w:cs="Times New Roman"/>
        </w:rPr>
      </w:pPr>
      <w:r w:rsidRPr="00E0079E">
        <w:rPr>
          <w:rFonts w:cs="Times New Roman"/>
        </w:rPr>
        <w:t xml:space="preserve">108) </w:t>
      </w:r>
      <w:r w:rsidRPr="00E0079E">
        <w:rPr>
          <w:rFonts w:cs="Times New Roman"/>
        </w:rPr>
        <w:tab/>
        <w:t xml:space="preserve">Mayer, I.; </w:t>
      </w:r>
      <w:proofErr w:type="spellStart"/>
      <w:r w:rsidRPr="00E0079E">
        <w:rPr>
          <w:rFonts w:cs="Times New Roman"/>
        </w:rPr>
        <w:t>Turi</w:t>
      </w:r>
      <w:proofErr w:type="spellEnd"/>
      <w:r w:rsidRPr="00E0079E">
        <w:rPr>
          <w:rFonts w:cs="Times New Roman"/>
        </w:rPr>
        <w:t xml:space="preserve">, L. </w:t>
      </w:r>
      <w:r w:rsidRPr="00E0079E">
        <w:rPr>
          <w:rFonts w:cs="Times New Roman"/>
          <w:i/>
          <w:iCs/>
        </w:rPr>
        <w:t xml:space="preserve">J. Mol. </w:t>
      </w:r>
      <w:proofErr w:type="spellStart"/>
      <w:r w:rsidRPr="00E0079E">
        <w:rPr>
          <w:rFonts w:cs="Times New Roman"/>
          <w:i/>
          <w:iCs/>
        </w:rPr>
        <w:t>Struc</w:t>
      </w:r>
      <w:proofErr w:type="spellEnd"/>
      <w:r w:rsidRPr="00E0079E">
        <w:rPr>
          <w:rFonts w:cs="Times New Roman"/>
          <w:i/>
          <w:iCs/>
        </w:rPr>
        <w:t>. THEOCHEM</w:t>
      </w:r>
      <w:r w:rsidRPr="00E0079E">
        <w:rPr>
          <w:rFonts w:cs="Times New Roman"/>
        </w:rPr>
        <w:t xml:space="preserve"> </w:t>
      </w:r>
      <w:r w:rsidRPr="00E0079E">
        <w:rPr>
          <w:rFonts w:cs="Times New Roman"/>
          <w:b/>
          <w:bCs w:val="0"/>
        </w:rPr>
        <w:t>1991</w:t>
      </w:r>
      <w:r w:rsidRPr="00E0079E">
        <w:rPr>
          <w:rFonts w:cs="Times New Roman"/>
        </w:rPr>
        <w:t xml:space="preserve">, </w:t>
      </w:r>
      <w:r w:rsidRPr="00E0079E">
        <w:rPr>
          <w:rFonts w:cs="Times New Roman"/>
          <w:i/>
          <w:iCs/>
        </w:rPr>
        <w:t>227</w:t>
      </w:r>
      <w:r w:rsidRPr="00E0079E">
        <w:rPr>
          <w:rFonts w:cs="Times New Roman"/>
        </w:rPr>
        <w:t>, 43–65.</w:t>
      </w:r>
    </w:p>
    <w:p w14:paraId="413AD52B" w14:textId="06E280E6" w:rsidR="007316DC" w:rsidRPr="00E0079E" w:rsidRDefault="007316DC" w:rsidP="007316DC">
      <w:pPr>
        <w:pStyle w:val="Bibliography"/>
        <w:rPr>
          <w:rFonts w:cs="Times New Roman"/>
        </w:rPr>
      </w:pPr>
      <w:r w:rsidRPr="00E0079E">
        <w:rPr>
          <w:rFonts w:cs="Times New Roman"/>
        </w:rPr>
        <w:t xml:space="preserve">109) </w:t>
      </w:r>
      <w:r w:rsidRPr="00E0079E">
        <w:rPr>
          <w:rFonts w:cs="Times New Roman"/>
        </w:rPr>
        <w:tab/>
        <w:t xml:space="preserve">Zhao, Y.; Truhlar, D. G. </w:t>
      </w:r>
      <w:r w:rsidRPr="00E0079E">
        <w:rPr>
          <w:rFonts w:cs="Times New Roman"/>
          <w:i/>
          <w:iCs/>
        </w:rPr>
        <w:t>J. Phys. Chem. A</w:t>
      </w:r>
      <w:r w:rsidRPr="00E0079E">
        <w:rPr>
          <w:rFonts w:cs="Times New Roman"/>
        </w:rPr>
        <w:t xml:space="preserve"> </w:t>
      </w:r>
      <w:r w:rsidRPr="00E0079E">
        <w:rPr>
          <w:rFonts w:cs="Times New Roman"/>
          <w:b/>
          <w:bCs w:val="0"/>
        </w:rPr>
        <w:t>2006</w:t>
      </w:r>
      <w:r w:rsidRPr="00E0079E">
        <w:rPr>
          <w:rFonts w:cs="Times New Roman"/>
        </w:rPr>
        <w:t xml:space="preserve">, </w:t>
      </w:r>
      <w:r w:rsidRPr="00E0079E">
        <w:rPr>
          <w:rFonts w:cs="Times New Roman"/>
          <w:i/>
          <w:iCs/>
        </w:rPr>
        <w:t>110</w:t>
      </w:r>
      <w:r w:rsidRPr="00E0079E">
        <w:rPr>
          <w:rFonts w:cs="Times New Roman"/>
        </w:rPr>
        <w:t xml:space="preserve"> (35), 10478–10486.</w:t>
      </w:r>
    </w:p>
    <w:p w14:paraId="0910A964" w14:textId="09F6F089" w:rsidR="007316DC" w:rsidRDefault="007316DC" w:rsidP="007316DC">
      <w:pPr>
        <w:pStyle w:val="Bibliography"/>
        <w:rPr>
          <w:rFonts w:cs="Times New Roman"/>
        </w:rPr>
      </w:pPr>
      <w:r w:rsidRPr="00E0079E">
        <w:rPr>
          <w:rFonts w:cs="Times New Roman"/>
        </w:rPr>
        <w:t xml:space="preserve">110) </w:t>
      </w:r>
      <w:r w:rsidRPr="00E0079E">
        <w:rPr>
          <w:rFonts w:cs="Times New Roman"/>
        </w:rPr>
        <w:tab/>
        <w:t xml:space="preserve">Curtiss, L. A.; </w:t>
      </w:r>
      <w:proofErr w:type="spellStart"/>
      <w:r w:rsidRPr="00E0079E">
        <w:rPr>
          <w:rFonts w:cs="Times New Roman"/>
        </w:rPr>
        <w:t>Raghavachari</w:t>
      </w:r>
      <w:proofErr w:type="spellEnd"/>
      <w:r w:rsidRPr="00E0079E">
        <w:rPr>
          <w:rFonts w:cs="Times New Roman"/>
        </w:rPr>
        <w:t xml:space="preserve">, K.; Trucks, G. W.; Pople, J. A. </w:t>
      </w:r>
      <w:r w:rsidRPr="00E0079E">
        <w:rPr>
          <w:rFonts w:cs="Times New Roman"/>
          <w:i/>
          <w:iCs/>
        </w:rPr>
        <w:t>J. Chem. Phys.</w:t>
      </w:r>
      <w:r w:rsidRPr="00E0079E">
        <w:rPr>
          <w:rFonts w:cs="Times New Roman"/>
        </w:rPr>
        <w:t xml:space="preserve"> </w:t>
      </w:r>
      <w:r w:rsidRPr="00E0079E">
        <w:rPr>
          <w:rFonts w:cs="Times New Roman"/>
          <w:b/>
          <w:bCs w:val="0"/>
        </w:rPr>
        <w:t>1998</w:t>
      </w:r>
      <w:r w:rsidRPr="00E0079E">
        <w:rPr>
          <w:rFonts w:cs="Times New Roman"/>
        </w:rPr>
        <w:t xml:space="preserve">, </w:t>
      </w:r>
      <w:r w:rsidRPr="00E0079E">
        <w:rPr>
          <w:rFonts w:cs="Times New Roman"/>
          <w:i/>
          <w:iCs/>
        </w:rPr>
        <w:t>94</w:t>
      </w:r>
      <w:r w:rsidRPr="00E0079E">
        <w:rPr>
          <w:rFonts w:cs="Times New Roman"/>
        </w:rPr>
        <w:t xml:space="preserve"> (11), 7221–7230.</w:t>
      </w:r>
    </w:p>
    <w:p w14:paraId="5F3F21D7" w14:textId="7D4BC1DA" w:rsidR="007316DC" w:rsidRPr="00E0079E" w:rsidRDefault="007316DC" w:rsidP="007316DC">
      <w:pPr>
        <w:pStyle w:val="Bibliography"/>
        <w:rPr>
          <w:rFonts w:cs="Times New Roman"/>
        </w:rPr>
      </w:pPr>
      <w:r w:rsidRPr="00E0079E">
        <w:rPr>
          <w:rFonts w:cs="Times New Roman"/>
        </w:rPr>
        <w:t xml:space="preserve">111) </w:t>
      </w:r>
      <w:r w:rsidRPr="00E0079E">
        <w:rPr>
          <w:rFonts w:cs="Times New Roman"/>
        </w:rPr>
        <w:tab/>
        <w:t xml:space="preserve">Jensen, F. </w:t>
      </w:r>
      <w:r w:rsidRPr="00E0079E">
        <w:rPr>
          <w:rFonts w:cs="Times New Roman"/>
          <w:i/>
          <w:iCs/>
        </w:rPr>
        <w:t>J. Phys. Chem. A</w:t>
      </w:r>
      <w:r w:rsidRPr="00E0079E">
        <w:rPr>
          <w:rFonts w:cs="Times New Roman"/>
        </w:rPr>
        <w:t xml:space="preserve"> </w:t>
      </w:r>
      <w:r w:rsidRPr="00E0079E">
        <w:rPr>
          <w:rFonts w:cs="Times New Roman"/>
          <w:b/>
          <w:bCs w:val="0"/>
        </w:rPr>
        <w:t>2007</w:t>
      </w:r>
      <w:r w:rsidRPr="00E0079E">
        <w:rPr>
          <w:rFonts w:cs="Times New Roman"/>
        </w:rPr>
        <w:t xml:space="preserve">, </w:t>
      </w:r>
      <w:r w:rsidRPr="00E0079E">
        <w:rPr>
          <w:rFonts w:cs="Times New Roman"/>
          <w:i/>
          <w:iCs/>
        </w:rPr>
        <w:t>111</w:t>
      </w:r>
      <w:r w:rsidRPr="00E0079E">
        <w:rPr>
          <w:rFonts w:cs="Times New Roman"/>
        </w:rPr>
        <w:t xml:space="preserve"> (44), 11198–11204. </w:t>
      </w:r>
    </w:p>
    <w:p w14:paraId="14021E02" w14:textId="4344CA51" w:rsidR="007316DC" w:rsidRPr="00E0079E" w:rsidRDefault="007316DC" w:rsidP="007316DC">
      <w:pPr>
        <w:pStyle w:val="Bibliography"/>
        <w:rPr>
          <w:rFonts w:cs="Times New Roman"/>
        </w:rPr>
      </w:pPr>
      <w:r w:rsidRPr="00E0079E">
        <w:rPr>
          <w:rFonts w:cs="Times New Roman"/>
        </w:rPr>
        <w:t xml:space="preserve">112) </w:t>
      </w:r>
      <w:r w:rsidRPr="00E0079E">
        <w:rPr>
          <w:rFonts w:cs="Times New Roman"/>
        </w:rPr>
        <w:tab/>
        <w:t xml:space="preserve">Jensen, F. </w:t>
      </w:r>
      <w:r w:rsidRPr="00E0079E">
        <w:rPr>
          <w:rFonts w:cs="Times New Roman"/>
          <w:i/>
          <w:iCs/>
        </w:rPr>
        <w:t>J. Chem. Phys.</w:t>
      </w:r>
      <w:r w:rsidRPr="00E0079E">
        <w:rPr>
          <w:rFonts w:cs="Times New Roman"/>
        </w:rPr>
        <w:t xml:space="preserve"> </w:t>
      </w:r>
      <w:r w:rsidRPr="00E0079E">
        <w:rPr>
          <w:rFonts w:cs="Times New Roman"/>
          <w:b/>
          <w:bCs w:val="0"/>
        </w:rPr>
        <w:t>2001</w:t>
      </w:r>
      <w:r w:rsidRPr="00E0079E">
        <w:rPr>
          <w:rFonts w:cs="Times New Roman"/>
        </w:rPr>
        <w:t xml:space="preserve">, </w:t>
      </w:r>
      <w:r w:rsidRPr="00E0079E">
        <w:rPr>
          <w:rFonts w:cs="Times New Roman"/>
          <w:i/>
          <w:iCs/>
        </w:rPr>
        <w:t>115</w:t>
      </w:r>
      <w:r w:rsidRPr="00E0079E">
        <w:rPr>
          <w:rFonts w:cs="Times New Roman"/>
        </w:rPr>
        <w:t xml:space="preserve"> (20), 9113–9125.</w:t>
      </w:r>
    </w:p>
    <w:p w14:paraId="3045F198" w14:textId="73A2B824" w:rsidR="007316DC" w:rsidRPr="00E0079E" w:rsidRDefault="007316DC" w:rsidP="007316DC">
      <w:pPr>
        <w:pStyle w:val="Bibliography"/>
        <w:rPr>
          <w:rFonts w:cs="Times New Roman"/>
        </w:rPr>
      </w:pPr>
      <w:r w:rsidRPr="00E0079E">
        <w:rPr>
          <w:rFonts w:cs="Times New Roman"/>
        </w:rPr>
        <w:t xml:space="preserve">113) </w:t>
      </w:r>
      <w:r w:rsidRPr="00E0079E">
        <w:rPr>
          <w:rFonts w:cs="Times New Roman"/>
        </w:rPr>
        <w:tab/>
        <w:t xml:space="preserve">Jensen, F. </w:t>
      </w:r>
      <w:r w:rsidRPr="00E0079E">
        <w:rPr>
          <w:rFonts w:cs="Times New Roman"/>
          <w:i/>
          <w:iCs/>
        </w:rPr>
        <w:t>J. Chem. Phys.</w:t>
      </w:r>
      <w:r w:rsidRPr="00E0079E">
        <w:rPr>
          <w:rFonts w:cs="Times New Roman"/>
        </w:rPr>
        <w:t xml:space="preserve"> </w:t>
      </w:r>
      <w:r w:rsidRPr="00E0079E">
        <w:rPr>
          <w:rFonts w:cs="Times New Roman"/>
          <w:b/>
          <w:bCs w:val="0"/>
        </w:rPr>
        <w:t>2002</w:t>
      </w:r>
      <w:r w:rsidRPr="00E0079E">
        <w:rPr>
          <w:rFonts w:cs="Times New Roman"/>
        </w:rPr>
        <w:t xml:space="preserve">, </w:t>
      </w:r>
      <w:r w:rsidRPr="00E0079E">
        <w:rPr>
          <w:rFonts w:cs="Times New Roman"/>
          <w:i/>
          <w:iCs/>
        </w:rPr>
        <w:t>116</w:t>
      </w:r>
      <w:r w:rsidRPr="00E0079E">
        <w:rPr>
          <w:rFonts w:cs="Times New Roman"/>
        </w:rPr>
        <w:t xml:space="preserve"> (8), 3502–3502. </w:t>
      </w:r>
      <w:r w:rsidR="007730A3">
        <w:rPr>
          <w:rFonts w:cs="Times New Roman"/>
        </w:rPr>
        <w:t>(Erratum)</w:t>
      </w:r>
    </w:p>
    <w:p w14:paraId="065216E9" w14:textId="7130AE7C" w:rsidR="007316DC" w:rsidRPr="00E0079E" w:rsidRDefault="007316DC" w:rsidP="007316DC">
      <w:pPr>
        <w:pStyle w:val="Bibliography"/>
        <w:rPr>
          <w:rFonts w:cs="Times New Roman"/>
        </w:rPr>
      </w:pPr>
      <w:r w:rsidRPr="00E0079E">
        <w:rPr>
          <w:rFonts w:cs="Times New Roman"/>
        </w:rPr>
        <w:t xml:space="preserve">114) </w:t>
      </w:r>
      <w:r w:rsidRPr="00E0079E">
        <w:rPr>
          <w:rFonts w:cs="Times New Roman"/>
        </w:rPr>
        <w:tab/>
        <w:t xml:space="preserve">Jensen, F.; </w:t>
      </w:r>
      <w:proofErr w:type="spellStart"/>
      <w:r w:rsidRPr="00E0079E">
        <w:rPr>
          <w:rFonts w:cs="Times New Roman"/>
        </w:rPr>
        <w:t>Helgaker</w:t>
      </w:r>
      <w:proofErr w:type="spellEnd"/>
      <w:r w:rsidRPr="00E0079E">
        <w:rPr>
          <w:rFonts w:cs="Times New Roman"/>
        </w:rPr>
        <w:t xml:space="preserve">, T. </w:t>
      </w:r>
      <w:r w:rsidRPr="00E0079E">
        <w:rPr>
          <w:rFonts w:cs="Times New Roman"/>
          <w:i/>
          <w:iCs/>
        </w:rPr>
        <w:t>J. Chem. Phys.</w:t>
      </w:r>
      <w:r w:rsidRPr="00E0079E">
        <w:rPr>
          <w:rFonts w:cs="Times New Roman"/>
        </w:rPr>
        <w:t xml:space="preserve"> </w:t>
      </w:r>
      <w:r w:rsidRPr="00E0079E">
        <w:rPr>
          <w:rFonts w:cs="Times New Roman"/>
          <w:b/>
          <w:bCs w:val="0"/>
        </w:rPr>
        <w:t>2004</w:t>
      </w:r>
      <w:r w:rsidRPr="00E0079E">
        <w:rPr>
          <w:rFonts w:cs="Times New Roman"/>
        </w:rPr>
        <w:t xml:space="preserve">, </w:t>
      </w:r>
      <w:r w:rsidRPr="00E0079E">
        <w:rPr>
          <w:rFonts w:cs="Times New Roman"/>
          <w:i/>
          <w:iCs/>
        </w:rPr>
        <w:t>121</w:t>
      </w:r>
      <w:r w:rsidRPr="00E0079E">
        <w:rPr>
          <w:rFonts w:cs="Times New Roman"/>
        </w:rPr>
        <w:t xml:space="preserve"> (8), 3463–3470. </w:t>
      </w:r>
    </w:p>
    <w:p w14:paraId="16458F16" w14:textId="08D86894" w:rsidR="007316DC" w:rsidRPr="00E0079E" w:rsidRDefault="007316DC" w:rsidP="007316DC">
      <w:pPr>
        <w:pStyle w:val="Bibliography"/>
        <w:rPr>
          <w:rFonts w:cs="Times New Roman"/>
        </w:rPr>
      </w:pPr>
      <w:r w:rsidRPr="00E0079E">
        <w:rPr>
          <w:rFonts w:cs="Times New Roman"/>
        </w:rPr>
        <w:t xml:space="preserve">115) </w:t>
      </w:r>
      <w:r w:rsidRPr="00E0079E">
        <w:rPr>
          <w:rFonts w:cs="Times New Roman"/>
        </w:rPr>
        <w:tab/>
        <w:t xml:space="preserve">Jensen, F. </w:t>
      </w:r>
      <w:r w:rsidRPr="00E0079E">
        <w:rPr>
          <w:rFonts w:cs="Times New Roman"/>
          <w:i/>
          <w:iCs/>
        </w:rPr>
        <w:t>J. Chem. Phys.</w:t>
      </w:r>
      <w:r w:rsidRPr="00E0079E">
        <w:rPr>
          <w:rFonts w:cs="Times New Roman"/>
        </w:rPr>
        <w:t xml:space="preserve"> </w:t>
      </w:r>
      <w:r w:rsidRPr="00E0079E">
        <w:rPr>
          <w:rFonts w:cs="Times New Roman"/>
          <w:b/>
          <w:bCs w:val="0"/>
        </w:rPr>
        <w:t>2012</w:t>
      </w:r>
      <w:r w:rsidRPr="00E0079E">
        <w:rPr>
          <w:rFonts w:cs="Times New Roman"/>
        </w:rPr>
        <w:t xml:space="preserve">, </w:t>
      </w:r>
      <w:r w:rsidRPr="00E0079E">
        <w:rPr>
          <w:rFonts w:cs="Times New Roman"/>
          <w:i/>
          <w:iCs/>
        </w:rPr>
        <w:t>136</w:t>
      </w:r>
      <w:r w:rsidRPr="00E0079E">
        <w:rPr>
          <w:rFonts w:cs="Times New Roman"/>
        </w:rPr>
        <w:t xml:space="preserve"> (11), 114107.</w:t>
      </w:r>
    </w:p>
    <w:p w14:paraId="058EF971" w14:textId="4B975D05" w:rsidR="007316DC" w:rsidRPr="00E0079E" w:rsidRDefault="007316DC" w:rsidP="007316DC">
      <w:pPr>
        <w:pStyle w:val="Bibliography"/>
        <w:rPr>
          <w:rFonts w:cs="Times New Roman"/>
        </w:rPr>
      </w:pPr>
      <w:r w:rsidRPr="00E0079E">
        <w:rPr>
          <w:rFonts w:cs="Times New Roman"/>
        </w:rPr>
        <w:lastRenderedPageBreak/>
        <w:t xml:space="preserve">116) </w:t>
      </w:r>
      <w:r w:rsidRPr="00E0079E">
        <w:rPr>
          <w:rFonts w:cs="Times New Roman"/>
        </w:rPr>
        <w:tab/>
      </w:r>
      <w:proofErr w:type="spellStart"/>
      <w:r w:rsidRPr="00E0079E">
        <w:rPr>
          <w:rFonts w:cs="Times New Roman"/>
        </w:rPr>
        <w:t>Ditchfield</w:t>
      </w:r>
      <w:proofErr w:type="spellEnd"/>
      <w:r w:rsidRPr="00E0079E">
        <w:rPr>
          <w:rFonts w:cs="Times New Roman"/>
        </w:rPr>
        <w:t xml:space="preserve">, R.; </w:t>
      </w:r>
      <w:proofErr w:type="spellStart"/>
      <w:r w:rsidRPr="00E0079E">
        <w:rPr>
          <w:rFonts w:cs="Times New Roman"/>
        </w:rPr>
        <w:t>Hehre</w:t>
      </w:r>
      <w:proofErr w:type="spellEnd"/>
      <w:r w:rsidRPr="00E0079E">
        <w:rPr>
          <w:rFonts w:cs="Times New Roman"/>
        </w:rPr>
        <w:t xml:space="preserve">, W. J.; Pople, J. A. </w:t>
      </w:r>
      <w:r w:rsidRPr="00E0079E">
        <w:rPr>
          <w:rFonts w:cs="Times New Roman"/>
          <w:i/>
          <w:iCs/>
        </w:rPr>
        <w:t>J. Chem. Phys.</w:t>
      </w:r>
      <w:r w:rsidRPr="00E0079E">
        <w:rPr>
          <w:rFonts w:cs="Times New Roman"/>
        </w:rPr>
        <w:t xml:space="preserve"> </w:t>
      </w:r>
      <w:r w:rsidRPr="00E0079E">
        <w:rPr>
          <w:rFonts w:cs="Times New Roman"/>
          <w:b/>
          <w:bCs w:val="0"/>
        </w:rPr>
        <w:t>1971</w:t>
      </w:r>
      <w:r w:rsidRPr="00E0079E">
        <w:rPr>
          <w:rFonts w:cs="Times New Roman"/>
        </w:rPr>
        <w:t xml:space="preserve">, </w:t>
      </w:r>
      <w:r w:rsidRPr="00E0079E">
        <w:rPr>
          <w:rFonts w:cs="Times New Roman"/>
          <w:i/>
          <w:iCs/>
        </w:rPr>
        <w:t>54</w:t>
      </w:r>
      <w:r w:rsidRPr="00E0079E">
        <w:rPr>
          <w:rFonts w:cs="Times New Roman"/>
        </w:rPr>
        <w:t xml:space="preserve"> (2), 724–728. </w:t>
      </w:r>
    </w:p>
    <w:p w14:paraId="59040B3D" w14:textId="10093087" w:rsidR="007316DC" w:rsidRPr="00E0079E" w:rsidRDefault="007316DC" w:rsidP="007316DC">
      <w:pPr>
        <w:pStyle w:val="Bibliography"/>
        <w:rPr>
          <w:rFonts w:cs="Times New Roman"/>
        </w:rPr>
      </w:pPr>
      <w:r w:rsidRPr="00E0079E">
        <w:rPr>
          <w:rFonts w:cs="Times New Roman"/>
        </w:rPr>
        <w:t xml:space="preserve">117) </w:t>
      </w:r>
      <w:r w:rsidRPr="00E0079E">
        <w:rPr>
          <w:rFonts w:cs="Times New Roman"/>
        </w:rPr>
        <w:tab/>
      </w:r>
      <w:proofErr w:type="spellStart"/>
      <w:r w:rsidRPr="00E0079E">
        <w:rPr>
          <w:rFonts w:cs="Times New Roman"/>
        </w:rPr>
        <w:t>Hehre</w:t>
      </w:r>
      <w:proofErr w:type="spellEnd"/>
      <w:r w:rsidRPr="00E0079E">
        <w:rPr>
          <w:rFonts w:cs="Times New Roman"/>
        </w:rPr>
        <w:t xml:space="preserve">, W. J.; </w:t>
      </w:r>
      <w:proofErr w:type="spellStart"/>
      <w:r w:rsidRPr="00E0079E">
        <w:rPr>
          <w:rFonts w:cs="Times New Roman"/>
        </w:rPr>
        <w:t>Ditchfield</w:t>
      </w:r>
      <w:proofErr w:type="spellEnd"/>
      <w:r w:rsidRPr="00E0079E">
        <w:rPr>
          <w:rFonts w:cs="Times New Roman"/>
        </w:rPr>
        <w:t xml:space="preserve">, R.; Pople, J. A. </w:t>
      </w:r>
      <w:r w:rsidRPr="00E0079E">
        <w:rPr>
          <w:rFonts w:cs="Times New Roman"/>
          <w:i/>
          <w:iCs/>
        </w:rPr>
        <w:t>J. Chem. Phys.</w:t>
      </w:r>
      <w:r w:rsidRPr="00E0079E">
        <w:rPr>
          <w:rFonts w:cs="Times New Roman"/>
        </w:rPr>
        <w:t xml:space="preserve"> </w:t>
      </w:r>
      <w:r w:rsidRPr="00E0079E">
        <w:rPr>
          <w:rFonts w:cs="Times New Roman"/>
          <w:b/>
          <w:bCs w:val="0"/>
        </w:rPr>
        <w:t>1972</w:t>
      </w:r>
      <w:r w:rsidRPr="00E0079E">
        <w:rPr>
          <w:rFonts w:cs="Times New Roman"/>
        </w:rPr>
        <w:t xml:space="preserve">, </w:t>
      </w:r>
      <w:r w:rsidRPr="00E0079E">
        <w:rPr>
          <w:rFonts w:cs="Times New Roman"/>
          <w:i/>
          <w:iCs/>
        </w:rPr>
        <w:t>56</w:t>
      </w:r>
      <w:r w:rsidRPr="00E0079E">
        <w:rPr>
          <w:rFonts w:cs="Times New Roman"/>
        </w:rPr>
        <w:t xml:space="preserve"> (5), 2257–2261. </w:t>
      </w:r>
    </w:p>
    <w:p w14:paraId="0B2FFCEE" w14:textId="72B7CB8F" w:rsidR="007316DC" w:rsidRPr="00E0079E" w:rsidRDefault="007316DC" w:rsidP="007316DC">
      <w:pPr>
        <w:pStyle w:val="Bibliography"/>
        <w:rPr>
          <w:rFonts w:cs="Times New Roman"/>
        </w:rPr>
      </w:pPr>
      <w:r w:rsidRPr="00E0079E">
        <w:rPr>
          <w:rFonts w:cs="Times New Roman"/>
        </w:rPr>
        <w:t xml:space="preserve">118) </w:t>
      </w:r>
      <w:r w:rsidRPr="00E0079E">
        <w:rPr>
          <w:rFonts w:cs="Times New Roman"/>
        </w:rPr>
        <w:tab/>
        <w:t xml:space="preserve">Hariharan, P. C.; Pople, J. A. </w:t>
      </w:r>
      <w:proofErr w:type="spellStart"/>
      <w:r w:rsidRPr="00E0079E">
        <w:rPr>
          <w:rFonts w:cs="Times New Roman"/>
          <w:i/>
          <w:iCs/>
        </w:rPr>
        <w:t>Theor</w:t>
      </w:r>
      <w:proofErr w:type="spellEnd"/>
      <w:r w:rsidRPr="00E0079E">
        <w:rPr>
          <w:rFonts w:cs="Times New Roman"/>
          <w:i/>
          <w:iCs/>
        </w:rPr>
        <w:t xml:space="preserve">. </w:t>
      </w:r>
      <w:proofErr w:type="spellStart"/>
      <w:r w:rsidRPr="00E0079E">
        <w:rPr>
          <w:rFonts w:cs="Times New Roman"/>
          <w:i/>
          <w:iCs/>
        </w:rPr>
        <w:t>Chim</w:t>
      </w:r>
      <w:proofErr w:type="spellEnd"/>
      <w:r w:rsidRPr="00E0079E">
        <w:rPr>
          <w:rFonts w:cs="Times New Roman"/>
          <w:i/>
          <w:iCs/>
        </w:rPr>
        <w:t>. Acta</w:t>
      </w:r>
      <w:r w:rsidRPr="00E0079E">
        <w:rPr>
          <w:rFonts w:cs="Times New Roman"/>
        </w:rPr>
        <w:t xml:space="preserve"> </w:t>
      </w:r>
      <w:r w:rsidRPr="00E0079E">
        <w:rPr>
          <w:rFonts w:cs="Times New Roman"/>
          <w:b/>
          <w:bCs w:val="0"/>
        </w:rPr>
        <w:t>1973</w:t>
      </w:r>
      <w:r w:rsidRPr="00E0079E">
        <w:rPr>
          <w:rFonts w:cs="Times New Roman"/>
        </w:rPr>
        <w:t xml:space="preserve">, </w:t>
      </w:r>
      <w:r w:rsidRPr="00E0079E">
        <w:rPr>
          <w:rFonts w:cs="Times New Roman"/>
          <w:i/>
          <w:iCs/>
        </w:rPr>
        <w:t>28</w:t>
      </w:r>
      <w:r w:rsidRPr="00E0079E">
        <w:rPr>
          <w:rFonts w:cs="Times New Roman"/>
        </w:rPr>
        <w:t xml:space="preserve"> (3), 213–222. </w:t>
      </w:r>
    </w:p>
    <w:p w14:paraId="4B06DACD" w14:textId="0F19FAD1" w:rsidR="007316DC" w:rsidRPr="00E0079E" w:rsidRDefault="007316DC" w:rsidP="007316DC">
      <w:pPr>
        <w:pStyle w:val="Bibliography"/>
        <w:rPr>
          <w:rFonts w:cs="Times New Roman"/>
        </w:rPr>
      </w:pPr>
      <w:r w:rsidRPr="00E0079E">
        <w:rPr>
          <w:rFonts w:cs="Times New Roman"/>
        </w:rPr>
        <w:t xml:space="preserve">119) </w:t>
      </w:r>
      <w:r w:rsidRPr="00E0079E">
        <w:rPr>
          <w:rFonts w:cs="Times New Roman"/>
        </w:rPr>
        <w:tab/>
        <w:t xml:space="preserve">Dill, J. D.; Pople, J. A. </w:t>
      </w:r>
      <w:r w:rsidRPr="00E0079E">
        <w:rPr>
          <w:rFonts w:cs="Times New Roman"/>
          <w:i/>
          <w:iCs/>
        </w:rPr>
        <w:t>J. Chem. Phys.</w:t>
      </w:r>
      <w:r w:rsidRPr="00E0079E">
        <w:rPr>
          <w:rFonts w:cs="Times New Roman"/>
        </w:rPr>
        <w:t xml:space="preserve"> </w:t>
      </w:r>
      <w:r w:rsidRPr="00E0079E">
        <w:rPr>
          <w:rFonts w:cs="Times New Roman"/>
          <w:b/>
          <w:bCs w:val="0"/>
        </w:rPr>
        <w:t>1975</w:t>
      </w:r>
      <w:r w:rsidRPr="00E0079E">
        <w:rPr>
          <w:rFonts w:cs="Times New Roman"/>
        </w:rPr>
        <w:t xml:space="preserve">, </w:t>
      </w:r>
      <w:r w:rsidRPr="00E0079E">
        <w:rPr>
          <w:rFonts w:cs="Times New Roman"/>
          <w:i/>
          <w:iCs/>
        </w:rPr>
        <w:t>62</w:t>
      </w:r>
      <w:r w:rsidRPr="00E0079E">
        <w:rPr>
          <w:rFonts w:cs="Times New Roman"/>
        </w:rPr>
        <w:t xml:space="preserve"> (7), 2921–2923. </w:t>
      </w:r>
    </w:p>
    <w:p w14:paraId="6104C7FB" w14:textId="60D9658F" w:rsidR="007316DC" w:rsidRPr="00E0079E" w:rsidRDefault="007316DC" w:rsidP="007316DC">
      <w:pPr>
        <w:pStyle w:val="Bibliography"/>
        <w:rPr>
          <w:rFonts w:cs="Times New Roman"/>
        </w:rPr>
      </w:pPr>
      <w:r w:rsidRPr="00E0079E">
        <w:rPr>
          <w:rFonts w:cs="Times New Roman"/>
        </w:rPr>
        <w:t xml:space="preserve">120) </w:t>
      </w:r>
      <w:r w:rsidRPr="00E0079E">
        <w:rPr>
          <w:rFonts w:cs="Times New Roman"/>
        </w:rPr>
        <w:tab/>
        <w:t xml:space="preserve">Binkley, J. S.; Pople, J. A. </w:t>
      </w:r>
      <w:r w:rsidRPr="00E0079E">
        <w:rPr>
          <w:rFonts w:cs="Times New Roman"/>
          <w:i/>
          <w:iCs/>
        </w:rPr>
        <w:t>J. Chem. Phys.</w:t>
      </w:r>
      <w:r w:rsidRPr="00E0079E">
        <w:rPr>
          <w:rFonts w:cs="Times New Roman"/>
        </w:rPr>
        <w:t xml:space="preserve"> </w:t>
      </w:r>
      <w:r w:rsidRPr="00E0079E">
        <w:rPr>
          <w:rFonts w:cs="Times New Roman"/>
          <w:b/>
          <w:bCs w:val="0"/>
        </w:rPr>
        <w:t>1977</w:t>
      </w:r>
      <w:r w:rsidRPr="00E0079E">
        <w:rPr>
          <w:rFonts w:cs="Times New Roman"/>
        </w:rPr>
        <w:t xml:space="preserve">, </w:t>
      </w:r>
      <w:r w:rsidRPr="00E0079E">
        <w:rPr>
          <w:rFonts w:cs="Times New Roman"/>
          <w:i/>
          <w:iCs/>
        </w:rPr>
        <w:t>66</w:t>
      </w:r>
      <w:r w:rsidRPr="00E0079E">
        <w:rPr>
          <w:rFonts w:cs="Times New Roman"/>
        </w:rPr>
        <w:t xml:space="preserve"> (2), 879–880. </w:t>
      </w:r>
    </w:p>
    <w:p w14:paraId="0F78DC67" w14:textId="045F8E0E" w:rsidR="007316DC" w:rsidRPr="00E0079E" w:rsidRDefault="007316DC" w:rsidP="007316DC">
      <w:pPr>
        <w:pStyle w:val="Bibliography"/>
        <w:rPr>
          <w:rFonts w:cs="Times New Roman"/>
        </w:rPr>
      </w:pPr>
      <w:r w:rsidRPr="00E0079E">
        <w:rPr>
          <w:rFonts w:cs="Times New Roman"/>
        </w:rPr>
        <w:t xml:space="preserve">121) </w:t>
      </w:r>
      <w:r w:rsidRPr="00E0079E">
        <w:rPr>
          <w:rFonts w:cs="Times New Roman"/>
        </w:rPr>
        <w:tab/>
      </w:r>
      <w:proofErr w:type="spellStart"/>
      <w:r w:rsidRPr="00E0079E">
        <w:rPr>
          <w:rFonts w:cs="Times New Roman"/>
        </w:rPr>
        <w:t>Francl</w:t>
      </w:r>
      <w:proofErr w:type="spellEnd"/>
      <w:r w:rsidRPr="00E0079E">
        <w:rPr>
          <w:rFonts w:cs="Times New Roman"/>
        </w:rPr>
        <w:t xml:space="preserve">, M. M.; Pietro, W. J.; </w:t>
      </w:r>
      <w:proofErr w:type="spellStart"/>
      <w:r w:rsidRPr="00E0079E">
        <w:rPr>
          <w:rFonts w:cs="Times New Roman"/>
        </w:rPr>
        <w:t>Hehre</w:t>
      </w:r>
      <w:proofErr w:type="spellEnd"/>
      <w:r w:rsidRPr="00E0079E">
        <w:rPr>
          <w:rFonts w:cs="Times New Roman"/>
        </w:rPr>
        <w:t xml:space="preserve">, W. J.; Binkley, J. S.; Gordon, M. S.; </w:t>
      </w:r>
      <w:proofErr w:type="spellStart"/>
      <w:r w:rsidRPr="00E0079E">
        <w:rPr>
          <w:rFonts w:cs="Times New Roman"/>
        </w:rPr>
        <w:t>DeFrees</w:t>
      </w:r>
      <w:proofErr w:type="spellEnd"/>
      <w:r w:rsidRPr="00E0079E">
        <w:rPr>
          <w:rFonts w:cs="Times New Roman"/>
        </w:rPr>
        <w:t xml:space="preserve">, D. J.; Pople, J. A. </w:t>
      </w:r>
      <w:r w:rsidRPr="00E0079E">
        <w:rPr>
          <w:rFonts w:cs="Times New Roman"/>
          <w:i/>
          <w:iCs/>
        </w:rPr>
        <w:t>J. Chem. Phys.</w:t>
      </w:r>
      <w:r w:rsidRPr="00E0079E">
        <w:rPr>
          <w:rFonts w:cs="Times New Roman"/>
        </w:rPr>
        <w:t xml:space="preserve"> </w:t>
      </w:r>
      <w:r w:rsidRPr="00E0079E">
        <w:rPr>
          <w:rFonts w:cs="Times New Roman"/>
          <w:b/>
          <w:bCs w:val="0"/>
        </w:rPr>
        <w:t>1982</w:t>
      </w:r>
      <w:r w:rsidRPr="00E0079E">
        <w:rPr>
          <w:rFonts w:cs="Times New Roman"/>
        </w:rPr>
        <w:t xml:space="preserve">, </w:t>
      </w:r>
      <w:r w:rsidRPr="00E0079E">
        <w:rPr>
          <w:rFonts w:cs="Times New Roman"/>
          <w:i/>
          <w:iCs/>
        </w:rPr>
        <w:t>77</w:t>
      </w:r>
      <w:r w:rsidRPr="00E0079E">
        <w:rPr>
          <w:rFonts w:cs="Times New Roman"/>
        </w:rPr>
        <w:t xml:space="preserve"> (7), 3654–3665. </w:t>
      </w:r>
    </w:p>
    <w:p w14:paraId="2AAC0455" w14:textId="6B6E5FD6" w:rsidR="007316DC" w:rsidRPr="00E0079E" w:rsidRDefault="007316DC" w:rsidP="007316DC">
      <w:pPr>
        <w:pStyle w:val="Bibliography"/>
        <w:rPr>
          <w:rFonts w:cs="Times New Roman"/>
        </w:rPr>
      </w:pPr>
      <w:r w:rsidRPr="00E0079E">
        <w:rPr>
          <w:rFonts w:cs="Times New Roman"/>
        </w:rPr>
        <w:t xml:space="preserve">122) </w:t>
      </w:r>
      <w:r w:rsidRPr="00E0079E">
        <w:rPr>
          <w:rFonts w:cs="Times New Roman"/>
        </w:rPr>
        <w:tab/>
        <w:t xml:space="preserve">Gordon, M. S.; Binkley, J. S.; Pople, J. A.; Pietro, W. J.; </w:t>
      </w:r>
      <w:proofErr w:type="spellStart"/>
      <w:r w:rsidRPr="00E0079E">
        <w:rPr>
          <w:rFonts w:cs="Times New Roman"/>
        </w:rPr>
        <w:t>Hehre</w:t>
      </w:r>
      <w:proofErr w:type="spellEnd"/>
      <w:r w:rsidRPr="00E0079E">
        <w:rPr>
          <w:rFonts w:cs="Times New Roman"/>
        </w:rPr>
        <w:t xml:space="preserve">, W. J. </w:t>
      </w:r>
      <w:r w:rsidRPr="00E0079E">
        <w:rPr>
          <w:rFonts w:cs="Times New Roman"/>
          <w:i/>
          <w:iCs/>
        </w:rPr>
        <w:t>J. Am. Chem. Soc.</w:t>
      </w:r>
      <w:r w:rsidRPr="00E0079E">
        <w:rPr>
          <w:rFonts w:cs="Times New Roman"/>
        </w:rPr>
        <w:t xml:space="preserve"> </w:t>
      </w:r>
      <w:r w:rsidRPr="00E0079E">
        <w:rPr>
          <w:rFonts w:cs="Times New Roman"/>
          <w:b/>
          <w:bCs w:val="0"/>
        </w:rPr>
        <w:t>1982</w:t>
      </w:r>
      <w:r w:rsidRPr="00E0079E">
        <w:rPr>
          <w:rFonts w:cs="Times New Roman"/>
        </w:rPr>
        <w:t xml:space="preserve">, </w:t>
      </w:r>
      <w:r w:rsidRPr="00E0079E">
        <w:rPr>
          <w:rFonts w:cs="Times New Roman"/>
          <w:i/>
          <w:iCs/>
        </w:rPr>
        <w:t>104</w:t>
      </w:r>
      <w:r w:rsidRPr="00E0079E">
        <w:rPr>
          <w:rFonts w:cs="Times New Roman"/>
        </w:rPr>
        <w:t xml:space="preserve"> (10), 2797–2803. </w:t>
      </w:r>
    </w:p>
    <w:p w14:paraId="242EEB1A" w14:textId="73785C00" w:rsidR="007316DC" w:rsidRDefault="007316DC" w:rsidP="007316DC">
      <w:pPr>
        <w:pStyle w:val="Bibliography"/>
        <w:rPr>
          <w:rFonts w:cs="Times New Roman"/>
        </w:rPr>
      </w:pPr>
      <w:r w:rsidRPr="00E0079E">
        <w:rPr>
          <w:rFonts w:cs="Times New Roman"/>
        </w:rPr>
        <w:t xml:space="preserve">123) </w:t>
      </w:r>
      <w:r w:rsidRPr="00E0079E">
        <w:rPr>
          <w:rFonts w:cs="Times New Roman"/>
        </w:rPr>
        <w:tab/>
      </w:r>
      <w:proofErr w:type="spellStart"/>
      <w:r w:rsidRPr="00E0079E">
        <w:rPr>
          <w:rFonts w:cs="Times New Roman"/>
        </w:rPr>
        <w:t>Rassolov</w:t>
      </w:r>
      <w:proofErr w:type="spellEnd"/>
      <w:r w:rsidRPr="00E0079E">
        <w:rPr>
          <w:rFonts w:cs="Times New Roman"/>
        </w:rPr>
        <w:t xml:space="preserve">, V. A.; Pople, J. A.; Ratner, M. A.; </w:t>
      </w:r>
      <w:proofErr w:type="spellStart"/>
      <w:r w:rsidRPr="00E0079E">
        <w:rPr>
          <w:rFonts w:cs="Times New Roman"/>
        </w:rPr>
        <w:t>Windus</w:t>
      </w:r>
      <w:proofErr w:type="spellEnd"/>
      <w:r w:rsidRPr="00E0079E">
        <w:rPr>
          <w:rFonts w:cs="Times New Roman"/>
        </w:rPr>
        <w:t xml:space="preserve">, T. L. </w:t>
      </w:r>
      <w:r w:rsidRPr="00E0079E">
        <w:rPr>
          <w:rFonts w:cs="Times New Roman"/>
          <w:i/>
          <w:iCs/>
        </w:rPr>
        <w:t>J. Chem. Phys.</w:t>
      </w:r>
      <w:r w:rsidRPr="00E0079E">
        <w:rPr>
          <w:rFonts w:cs="Times New Roman"/>
        </w:rPr>
        <w:t xml:space="preserve"> </w:t>
      </w:r>
      <w:r w:rsidRPr="00E0079E">
        <w:rPr>
          <w:rFonts w:cs="Times New Roman"/>
          <w:b/>
          <w:bCs w:val="0"/>
        </w:rPr>
        <w:t>1998</w:t>
      </w:r>
      <w:r w:rsidRPr="00E0079E">
        <w:rPr>
          <w:rFonts w:cs="Times New Roman"/>
        </w:rPr>
        <w:t xml:space="preserve">, </w:t>
      </w:r>
      <w:r w:rsidRPr="00E0079E">
        <w:rPr>
          <w:rFonts w:cs="Times New Roman"/>
          <w:i/>
          <w:iCs/>
        </w:rPr>
        <w:t>109</w:t>
      </w:r>
      <w:r w:rsidRPr="00E0079E">
        <w:rPr>
          <w:rFonts w:cs="Times New Roman"/>
        </w:rPr>
        <w:t xml:space="preserve"> (4), 1223–1229. </w:t>
      </w:r>
    </w:p>
    <w:p w14:paraId="36FDFD18" w14:textId="73E0DE00" w:rsidR="007316DC" w:rsidRPr="00E0079E" w:rsidRDefault="007316DC" w:rsidP="007316DC">
      <w:pPr>
        <w:pStyle w:val="Bibliography"/>
        <w:rPr>
          <w:rFonts w:cs="Times New Roman"/>
        </w:rPr>
      </w:pPr>
      <w:r w:rsidRPr="00E0079E">
        <w:rPr>
          <w:rFonts w:cs="Times New Roman"/>
        </w:rPr>
        <w:t xml:space="preserve">124) </w:t>
      </w:r>
      <w:r w:rsidRPr="00E0079E">
        <w:rPr>
          <w:rFonts w:cs="Times New Roman"/>
        </w:rPr>
        <w:tab/>
      </w:r>
      <w:proofErr w:type="spellStart"/>
      <w:r w:rsidRPr="00E0079E">
        <w:rPr>
          <w:rFonts w:cs="Times New Roman"/>
        </w:rPr>
        <w:t>Rassolov</w:t>
      </w:r>
      <w:proofErr w:type="spellEnd"/>
      <w:r w:rsidRPr="00E0079E">
        <w:rPr>
          <w:rFonts w:cs="Times New Roman"/>
        </w:rPr>
        <w:t xml:space="preserve">, V. A.; Ratner, M. A.; Pople, J. A.; Redfern, P. C.; Curtiss, L. A. </w:t>
      </w:r>
      <w:r w:rsidRPr="00E0079E">
        <w:rPr>
          <w:rFonts w:cs="Times New Roman"/>
          <w:i/>
          <w:iCs/>
        </w:rPr>
        <w:t xml:space="preserve">J. </w:t>
      </w:r>
      <w:proofErr w:type="spellStart"/>
      <w:r w:rsidRPr="00E0079E">
        <w:rPr>
          <w:rFonts w:cs="Times New Roman"/>
          <w:i/>
          <w:iCs/>
        </w:rPr>
        <w:t>Comput</w:t>
      </w:r>
      <w:proofErr w:type="spellEnd"/>
      <w:r w:rsidRPr="00E0079E">
        <w:rPr>
          <w:rFonts w:cs="Times New Roman"/>
          <w:i/>
          <w:iCs/>
        </w:rPr>
        <w:t>. Chem.</w:t>
      </w:r>
      <w:r w:rsidRPr="00E0079E">
        <w:rPr>
          <w:rFonts w:cs="Times New Roman"/>
        </w:rPr>
        <w:t xml:space="preserve"> </w:t>
      </w:r>
      <w:r w:rsidRPr="00E0079E">
        <w:rPr>
          <w:rFonts w:cs="Times New Roman"/>
          <w:b/>
          <w:bCs w:val="0"/>
        </w:rPr>
        <w:t>2001</w:t>
      </w:r>
      <w:r w:rsidRPr="00E0079E">
        <w:rPr>
          <w:rFonts w:cs="Times New Roman"/>
        </w:rPr>
        <w:t xml:space="preserve">, </w:t>
      </w:r>
      <w:r w:rsidRPr="00E0079E">
        <w:rPr>
          <w:rFonts w:cs="Times New Roman"/>
          <w:i/>
          <w:iCs/>
        </w:rPr>
        <w:t>22</w:t>
      </w:r>
      <w:r w:rsidRPr="00E0079E">
        <w:rPr>
          <w:rFonts w:cs="Times New Roman"/>
        </w:rPr>
        <w:t xml:space="preserve"> (9), 976–984. </w:t>
      </w:r>
    </w:p>
    <w:p w14:paraId="48E3417C" w14:textId="10B110DE" w:rsidR="007316DC" w:rsidRPr="00E0079E" w:rsidRDefault="007316DC" w:rsidP="007316DC">
      <w:pPr>
        <w:pStyle w:val="Bibliography"/>
        <w:rPr>
          <w:rFonts w:cs="Times New Roman"/>
        </w:rPr>
      </w:pPr>
      <w:r w:rsidRPr="00E0079E">
        <w:rPr>
          <w:rFonts w:cs="Times New Roman"/>
        </w:rPr>
        <w:t xml:space="preserve">125) </w:t>
      </w:r>
      <w:r w:rsidRPr="00E0079E">
        <w:rPr>
          <w:rFonts w:cs="Times New Roman"/>
        </w:rPr>
        <w:tab/>
        <w:t xml:space="preserve">Xu, X.;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2012</w:t>
      </w:r>
      <w:r w:rsidRPr="00E0079E">
        <w:rPr>
          <w:rFonts w:cs="Times New Roman"/>
        </w:rPr>
        <w:t xml:space="preserve">, </w:t>
      </w:r>
      <w:r w:rsidRPr="00E0079E">
        <w:rPr>
          <w:rFonts w:cs="Times New Roman"/>
          <w:i/>
          <w:iCs/>
        </w:rPr>
        <w:t>8</w:t>
      </w:r>
      <w:r w:rsidRPr="00E0079E">
        <w:rPr>
          <w:rFonts w:cs="Times New Roman"/>
        </w:rPr>
        <w:t xml:space="preserve"> (1), 80–90. </w:t>
      </w:r>
    </w:p>
    <w:p w14:paraId="5153FBA0" w14:textId="764D5B36" w:rsidR="007316DC" w:rsidRPr="00E0079E" w:rsidRDefault="007316DC" w:rsidP="007316DC">
      <w:pPr>
        <w:pStyle w:val="Bibliography"/>
        <w:rPr>
          <w:rFonts w:cs="Times New Roman"/>
        </w:rPr>
      </w:pPr>
      <w:r w:rsidRPr="00E0079E">
        <w:rPr>
          <w:rFonts w:cs="Times New Roman"/>
        </w:rPr>
        <w:t xml:space="preserve">126) </w:t>
      </w:r>
      <w:r w:rsidRPr="00E0079E">
        <w:rPr>
          <w:rFonts w:cs="Times New Roman"/>
        </w:rPr>
        <w:tab/>
        <w:t xml:space="preserve">Feller, D. </w:t>
      </w:r>
      <w:r w:rsidRPr="00E0079E">
        <w:rPr>
          <w:rFonts w:cs="Times New Roman"/>
          <w:i/>
          <w:iCs/>
        </w:rPr>
        <w:t xml:space="preserve">J. </w:t>
      </w:r>
      <w:proofErr w:type="spellStart"/>
      <w:r w:rsidRPr="00E0079E">
        <w:rPr>
          <w:rFonts w:cs="Times New Roman"/>
          <w:i/>
          <w:iCs/>
        </w:rPr>
        <w:t>Comput</w:t>
      </w:r>
      <w:proofErr w:type="spellEnd"/>
      <w:r w:rsidRPr="00E0079E">
        <w:rPr>
          <w:rFonts w:cs="Times New Roman"/>
          <w:i/>
          <w:iCs/>
        </w:rPr>
        <w:t>. Chem.</w:t>
      </w:r>
      <w:r w:rsidRPr="00E0079E">
        <w:rPr>
          <w:rFonts w:cs="Times New Roman"/>
        </w:rPr>
        <w:t xml:space="preserve"> </w:t>
      </w:r>
      <w:r w:rsidRPr="00E0079E">
        <w:rPr>
          <w:rFonts w:cs="Times New Roman"/>
          <w:b/>
          <w:bCs w:val="0"/>
        </w:rPr>
        <w:t>1996</w:t>
      </w:r>
      <w:r w:rsidRPr="00E0079E">
        <w:rPr>
          <w:rFonts w:cs="Times New Roman"/>
        </w:rPr>
        <w:t xml:space="preserve">, </w:t>
      </w:r>
      <w:r w:rsidRPr="00E0079E">
        <w:rPr>
          <w:rFonts w:cs="Times New Roman"/>
          <w:i/>
          <w:iCs/>
        </w:rPr>
        <w:t>17</w:t>
      </w:r>
      <w:r w:rsidRPr="00E0079E">
        <w:rPr>
          <w:rFonts w:cs="Times New Roman"/>
        </w:rPr>
        <w:t xml:space="preserve"> (13), 1571–1586. </w:t>
      </w:r>
    </w:p>
    <w:p w14:paraId="1DE91134" w14:textId="13A6851D" w:rsidR="007316DC" w:rsidRPr="00E0079E" w:rsidRDefault="007316DC" w:rsidP="007316DC">
      <w:pPr>
        <w:pStyle w:val="Bibliography"/>
        <w:rPr>
          <w:rFonts w:cs="Times New Roman"/>
        </w:rPr>
      </w:pPr>
      <w:r w:rsidRPr="00E0079E">
        <w:rPr>
          <w:rFonts w:cs="Times New Roman"/>
        </w:rPr>
        <w:t xml:space="preserve">127) </w:t>
      </w:r>
      <w:r w:rsidRPr="00E0079E">
        <w:rPr>
          <w:rFonts w:cs="Times New Roman"/>
        </w:rPr>
        <w:tab/>
      </w:r>
      <w:proofErr w:type="spellStart"/>
      <w:r w:rsidRPr="00E0079E">
        <w:rPr>
          <w:rFonts w:cs="Times New Roman"/>
        </w:rPr>
        <w:t>Schuchardt</w:t>
      </w:r>
      <w:proofErr w:type="spellEnd"/>
      <w:r w:rsidRPr="00E0079E">
        <w:rPr>
          <w:rFonts w:cs="Times New Roman"/>
        </w:rPr>
        <w:t xml:space="preserve">, K. L.; Didier, B. T.; </w:t>
      </w:r>
      <w:proofErr w:type="spellStart"/>
      <w:r w:rsidRPr="00E0079E">
        <w:rPr>
          <w:rFonts w:cs="Times New Roman"/>
        </w:rPr>
        <w:t>Elsethagen</w:t>
      </w:r>
      <w:proofErr w:type="spellEnd"/>
      <w:r w:rsidRPr="00E0079E">
        <w:rPr>
          <w:rFonts w:cs="Times New Roman"/>
        </w:rPr>
        <w:t xml:space="preserve">, T.; Sun, L.; </w:t>
      </w:r>
      <w:proofErr w:type="spellStart"/>
      <w:r w:rsidRPr="00E0079E">
        <w:rPr>
          <w:rFonts w:cs="Times New Roman"/>
        </w:rPr>
        <w:t>Gurumoorthi</w:t>
      </w:r>
      <w:proofErr w:type="spellEnd"/>
      <w:r w:rsidRPr="00E0079E">
        <w:rPr>
          <w:rFonts w:cs="Times New Roman"/>
        </w:rPr>
        <w:t xml:space="preserve">, V.; Chase, J.; Li, J.; </w:t>
      </w:r>
      <w:proofErr w:type="spellStart"/>
      <w:r w:rsidRPr="00E0079E">
        <w:rPr>
          <w:rFonts w:cs="Times New Roman"/>
        </w:rPr>
        <w:t>Windus</w:t>
      </w:r>
      <w:proofErr w:type="spellEnd"/>
      <w:r w:rsidRPr="00E0079E">
        <w:rPr>
          <w:rFonts w:cs="Times New Roman"/>
        </w:rPr>
        <w:t xml:space="preserve">, T. L. </w:t>
      </w:r>
      <w:r w:rsidRPr="00E0079E">
        <w:rPr>
          <w:rFonts w:cs="Times New Roman"/>
          <w:i/>
          <w:iCs/>
        </w:rPr>
        <w:t>J. Chem. Inf. Model.</w:t>
      </w:r>
      <w:r w:rsidRPr="00E0079E">
        <w:rPr>
          <w:rFonts w:cs="Times New Roman"/>
        </w:rPr>
        <w:t xml:space="preserve"> </w:t>
      </w:r>
      <w:r w:rsidRPr="00E0079E">
        <w:rPr>
          <w:rFonts w:cs="Times New Roman"/>
          <w:b/>
          <w:bCs w:val="0"/>
        </w:rPr>
        <w:t>2007</w:t>
      </w:r>
      <w:r w:rsidRPr="00E0079E">
        <w:rPr>
          <w:rFonts w:cs="Times New Roman"/>
        </w:rPr>
        <w:t xml:space="preserve">, </w:t>
      </w:r>
      <w:r w:rsidRPr="00E0079E">
        <w:rPr>
          <w:rFonts w:cs="Times New Roman"/>
          <w:i/>
          <w:iCs/>
        </w:rPr>
        <w:t>47</w:t>
      </w:r>
      <w:r w:rsidRPr="00E0079E">
        <w:rPr>
          <w:rFonts w:cs="Times New Roman"/>
        </w:rPr>
        <w:t xml:space="preserve"> (3), 1045–1052. </w:t>
      </w:r>
    </w:p>
    <w:p w14:paraId="1145B6D5" w14:textId="277D7963" w:rsidR="007316DC" w:rsidRPr="00E0079E" w:rsidRDefault="007316DC" w:rsidP="007316DC">
      <w:pPr>
        <w:pStyle w:val="Bibliography"/>
        <w:rPr>
          <w:rFonts w:cs="Times New Roman"/>
        </w:rPr>
      </w:pPr>
      <w:r w:rsidRPr="00E0079E">
        <w:rPr>
          <w:rFonts w:cs="Times New Roman"/>
        </w:rPr>
        <w:t xml:space="preserve">128) </w:t>
      </w:r>
      <w:r w:rsidRPr="00E0079E">
        <w:rPr>
          <w:rFonts w:cs="Times New Roman"/>
        </w:rPr>
        <w:tab/>
        <w:t xml:space="preserve">Pritchard, B. P.; </w:t>
      </w:r>
      <w:proofErr w:type="spellStart"/>
      <w:r w:rsidRPr="00E0079E">
        <w:rPr>
          <w:rFonts w:cs="Times New Roman"/>
        </w:rPr>
        <w:t>Altarawy</w:t>
      </w:r>
      <w:proofErr w:type="spellEnd"/>
      <w:r w:rsidRPr="00E0079E">
        <w:rPr>
          <w:rFonts w:cs="Times New Roman"/>
        </w:rPr>
        <w:t xml:space="preserve">, D.; Didier, B.; Gibson, T. D.; </w:t>
      </w:r>
      <w:proofErr w:type="spellStart"/>
      <w:r w:rsidRPr="00E0079E">
        <w:rPr>
          <w:rFonts w:cs="Times New Roman"/>
        </w:rPr>
        <w:t>Windus</w:t>
      </w:r>
      <w:proofErr w:type="spellEnd"/>
      <w:r w:rsidRPr="00E0079E">
        <w:rPr>
          <w:rFonts w:cs="Times New Roman"/>
        </w:rPr>
        <w:t xml:space="preserve">, T. L. </w:t>
      </w:r>
      <w:r w:rsidRPr="00E0079E">
        <w:rPr>
          <w:rFonts w:cs="Times New Roman"/>
          <w:i/>
          <w:iCs/>
        </w:rPr>
        <w:t>J. Chem. Inf. Model.</w:t>
      </w:r>
      <w:r w:rsidRPr="00E0079E">
        <w:rPr>
          <w:rFonts w:cs="Times New Roman"/>
        </w:rPr>
        <w:t xml:space="preserve"> </w:t>
      </w:r>
      <w:r w:rsidRPr="00E0079E">
        <w:rPr>
          <w:rFonts w:cs="Times New Roman"/>
          <w:b/>
          <w:bCs w:val="0"/>
        </w:rPr>
        <w:t>2019</w:t>
      </w:r>
      <w:r w:rsidRPr="00E0079E">
        <w:rPr>
          <w:rFonts w:cs="Times New Roman"/>
        </w:rPr>
        <w:t xml:space="preserve">, </w:t>
      </w:r>
      <w:r w:rsidRPr="00E0079E">
        <w:rPr>
          <w:rFonts w:cs="Times New Roman"/>
          <w:i/>
          <w:iCs/>
        </w:rPr>
        <w:t>59</w:t>
      </w:r>
      <w:r w:rsidRPr="00E0079E">
        <w:rPr>
          <w:rFonts w:cs="Times New Roman"/>
        </w:rPr>
        <w:t xml:space="preserve"> (11), 4814–4820. </w:t>
      </w:r>
    </w:p>
    <w:p w14:paraId="3A83D309" w14:textId="1E1F07DD" w:rsidR="007316DC" w:rsidRPr="00E0079E" w:rsidRDefault="007316DC" w:rsidP="007316DC">
      <w:pPr>
        <w:pStyle w:val="Bibliography"/>
        <w:rPr>
          <w:rFonts w:cs="Times New Roman"/>
        </w:rPr>
      </w:pPr>
      <w:r w:rsidRPr="00E0079E">
        <w:rPr>
          <w:rFonts w:cs="Times New Roman"/>
        </w:rPr>
        <w:t xml:space="preserve">129) </w:t>
      </w:r>
      <w:r w:rsidRPr="00E0079E">
        <w:rPr>
          <w:rFonts w:cs="Times New Roman"/>
        </w:rPr>
        <w:tab/>
      </w:r>
      <w:hyperlink r:id="rId37" w:history="1">
        <w:r w:rsidR="00587CA3" w:rsidRPr="009F1872">
          <w:rPr>
            <w:rStyle w:val="Hyperlink"/>
            <w:rFonts w:cs="Times New Roman"/>
          </w:rPr>
          <w:t>https://www.basissetexchange.org</w:t>
        </w:r>
      </w:hyperlink>
      <w:r w:rsidRPr="00E0079E">
        <w:rPr>
          <w:rFonts w:cs="Times New Roman"/>
        </w:rPr>
        <w:t>.</w:t>
      </w:r>
      <w:r w:rsidR="00587CA3">
        <w:rPr>
          <w:rFonts w:cs="Times New Roman"/>
        </w:rPr>
        <w:t xml:space="preserve"> (Accessed May 2020)</w:t>
      </w:r>
    </w:p>
    <w:p w14:paraId="6E43C8F3" w14:textId="24F67624" w:rsidR="007316DC" w:rsidRPr="00E0079E" w:rsidRDefault="007316DC" w:rsidP="007316DC">
      <w:pPr>
        <w:pStyle w:val="Bibliography"/>
        <w:rPr>
          <w:rFonts w:cs="Times New Roman"/>
        </w:rPr>
      </w:pPr>
      <w:r w:rsidRPr="00E0079E">
        <w:rPr>
          <w:rFonts w:cs="Times New Roman"/>
        </w:rPr>
        <w:t xml:space="preserve">130) </w:t>
      </w:r>
      <w:r w:rsidRPr="00E0079E">
        <w:rPr>
          <w:rFonts w:cs="Times New Roman"/>
        </w:rPr>
        <w:tab/>
        <w:t xml:space="preserve">Zheng, J.; Xu, X.; Truhlar, D. G. </w:t>
      </w:r>
      <w:proofErr w:type="spellStart"/>
      <w:r w:rsidRPr="00E0079E">
        <w:rPr>
          <w:rFonts w:cs="Times New Roman"/>
          <w:i/>
          <w:iCs/>
        </w:rPr>
        <w:t>Theor</w:t>
      </w:r>
      <w:proofErr w:type="spellEnd"/>
      <w:r w:rsidRPr="00E0079E">
        <w:rPr>
          <w:rFonts w:cs="Times New Roman"/>
          <w:i/>
          <w:iCs/>
        </w:rPr>
        <w:t>. Chem. Acc.</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128</w:t>
      </w:r>
      <w:r w:rsidRPr="00E0079E">
        <w:rPr>
          <w:rFonts w:cs="Times New Roman"/>
        </w:rPr>
        <w:t xml:space="preserve"> (3), 295–305.</w:t>
      </w:r>
    </w:p>
    <w:p w14:paraId="3980F376" w14:textId="5F002E20" w:rsidR="007316DC" w:rsidRPr="00E0079E" w:rsidRDefault="007316DC" w:rsidP="007316DC">
      <w:pPr>
        <w:pStyle w:val="Bibliography"/>
        <w:rPr>
          <w:rFonts w:cs="Times New Roman"/>
        </w:rPr>
      </w:pPr>
      <w:r w:rsidRPr="00E0079E">
        <w:rPr>
          <w:rFonts w:cs="Times New Roman"/>
        </w:rPr>
        <w:t xml:space="preserve">131) </w:t>
      </w:r>
      <w:r w:rsidRPr="00E0079E">
        <w:rPr>
          <w:rFonts w:cs="Times New Roman"/>
        </w:rPr>
        <w:tab/>
      </w:r>
      <w:proofErr w:type="spellStart"/>
      <w:r w:rsidRPr="00E0079E">
        <w:rPr>
          <w:rFonts w:cs="Times New Roman"/>
        </w:rPr>
        <w:t>Papajak</w:t>
      </w:r>
      <w:proofErr w:type="spellEnd"/>
      <w:r w:rsidRPr="00E0079E">
        <w:rPr>
          <w:rFonts w:cs="Times New Roman"/>
        </w:rPr>
        <w:t xml:space="preserve">, E.;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7</w:t>
      </w:r>
      <w:r w:rsidRPr="00E0079E">
        <w:rPr>
          <w:rFonts w:cs="Times New Roman"/>
        </w:rPr>
        <w:t xml:space="preserve"> (1), 10–18.</w:t>
      </w:r>
    </w:p>
    <w:p w14:paraId="2308BFF9" w14:textId="35FA50F2" w:rsidR="007316DC" w:rsidRPr="00E0079E" w:rsidRDefault="007316DC" w:rsidP="007316DC">
      <w:pPr>
        <w:pStyle w:val="Bibliography"/>
        <w:rPr>
          <w:rFonts w:cs="Times New Roman"/>
        </w:rPr>
      </w:pPr>
      <w:r w:rsidRPr="00E0079E">
        <w:rPr>
          <w:rFonts w:cs="Times New Roman"/>
        </w:rPr>
        <w:t xml:space="preserve">132) </w:t>
      </w:r>
      <w:r w:rsidRPr="00E0079E">
        <w:rPr>
          <w:rFonts w:cs="Times New Roman"/>
        </w:rPr>
        <w:tab/>
        <w:t xml:space="preserve">Kohn, W.; Sham, L. </w:t>
      </w:r>
      <w:r w:rsidRPr="00E0079E">
        <w:rPr>
          <w:rFonts w:cs="Times New Roman"/>
          <w:i/>
          <w:iCs/>
        </w:rPr>
        <w:t>Phys. Rev.</w:t>
      </w:r>
      <w:r w:rsidRPr="00E0079E">
        <w:rPr>
          <w:rFonts w:cs="Times New Roman"/>
        </w:rPr>
        <w:t xml:space="preserve"> </w:t>
      </w:r>
      <w:r w:rsidRPr="00E0079E">
        <w:rPr>
          <w:rFonts w:cs="Times New Roman"/>
          <w:b/>
          <w:bCs w:val="0"/>
        </w:rPr>
        <w:t>1965</w:t>
      </w:r>
      <w:r w:rsidRPr="00E0079E">
        <w:rPr>
          <w:rFonts w:cs="Times New Roman"/>
        </w:rPr>
        <w:t xml:space="preserve">, </w:t>
      </w:r>
      <w:r w:rsidRPr="00E0079E">
        <w:rPr>
          <w:rFonts w:cs="Times New Roman"/>
          <w:i/>
          <w:iCs/>
        </w:rPr>
        <w:t>140</w:t>
      </w:r>
      <w:r w:rsidRPr="00E0079E">
        <w:rPr>
          <w:rFonts w:cs="Times New Roman"/>
        </w:rPr>
        <w:t xml:space="preserve"> (4A), A1133–A1138.</w:t>
      </w:r>
    </w:p>
    <w:p w14:paraId="21B97F96" w14:textId="5D7D9642" w:rsidR="007316DC" w:rsidRPr="00E0079E" w:rsidRDefault="007316DC" w:rsidP="007316DC">
      <w:pPr>
        <w:pStyle w:val="Bibliography"/>
        <w:rPr>
          <w:rFonts w:cs="Times New Roman"/>
        </w:rPr>
      </w:pPr>
      <w:r w:rsidRPr="00E0079E">
        <w:rPr>
          <w:rFonts w:cs="Times New Roman"/>
        </w:rPr>
        <w:t xml:space="preserve">133) </w:t>
      </w:r>
      <w:r w:rsidRPr="00E0079E">
        <w:rPr>
          <w:rFonts w:cs="Times New Roman"/>
        </w:rPr>
        <w:tab/>
        <w:t xml:space="preserve">Hohenberg, P.; Kohn, W. </w:t>
      </w:r>
      <w:r w:rsidRPr="00E0079E">
        <w:rPr>
          <w:rFonts w:cs="Times New Roman"/>
          <w:i/>
          <w:iCs/>
        </w:rPr>
        <w:t>Phys. Rev.</w:t>
      </w:r>
      <w:r w:rsidRPr="00E0079E">
        <w:rPr>
          <w:rFonts w:cs="Times New Roman"/>
        </w:rPr>
        <w:t xml:space="preserve"> </w:t>
      </w:r>
      <w:r w:rsidRPr="00E0079E">
        <w:rPr>
          <w:rFonts w:cs="Times New Roman"/>
          <w:b/>
          <w:bCs w:val="0"/>
        </w:rPr>
        <w:t>1964</w:t>
      </w:r>
      <w:r w:rsidRPr="00E0079E">
        <w:rPr>
          <w:rFonts w:cs="Times New Roman"/>
        </w:rPr>
        <w:t xml:space="preserve">, </w:t>
      </w:r>
      <w:r w:rsidRPr="00E0079E">
        <w:rPr>
          <w:rFonts w:cs="Times New Roman"/>
          <w:i/>
          <w:iCs/>
        </w:rPr>
        <w:t>136</w:t>
      </w:r>
      <w:r w:rsidRPr="00E0079E">
        <w:rPr>
          <w:rFonts w:cs="Times New Roman"/>
        </w:rPr>
        <w:t xml:space="preserve"> (3B), B864–B871.</w:t>
      </w:r>
    </w:p>
    <w:p w14:paraId="646065F2" w14:textId="68A6AE67" w:rsidR="007316DC" w:rsidRPr="00E0079E" w:rsidRDefault="007316DC" w:rsidP="007316DC">
      <w:pPr>
        <w:pStyle w:val="Bibliography"/>
        <w:rPr>
          <w:rFonts w:cs="Times New Roman"/>
        </w:rPr>
      </w:pPr>
      <w:r w:rsidRPr="00E0079E">
        <w:rPr>
          <w:rFonts w:cs="Times New Roman"/>
        </w:rPr>
        <w:t xml:space="preserve">134) </w:t>
      </w:r>
      <w:r w:rsidRPr="00E0079E">
        <w:rPr>
          <w:rFonts w:cs="Times New Roman"/>
        </w:rPr>
        <w:tab/>
      </w:r>
      <w:proofErr w:type="spellStart"/>
      <w:r w:rsidRPr="00E0079E">
        <w:rPr>
          <w:rFonts w:cs="Times New Roman"/>
        </w:rPr>
        <w:t>Becke</w:t>
      </w:r>
      <w:proofErr w:type="spellEnd"/>
      <w:r w:rsidRPr="00E0079E">
        <w:rPr>
          <w:rFonts w:cs="Times New Roman"/>
        </w:rPr>
        <w:t xml:space="preserve">, A. D. </w:t>
      </w:r>
      <w:r w:rsidRPr="00E0079E">
        <w:rPr>
          <w:rFonts w:cs="Times New Roman"/>
          <w:i/>
          <w:iCs/>
        </w:rPr>
        <w:t>J. Chem. Phys.</w:t>
      </w:r>
      <w:r w:rsidRPr="00E0079E">
        <w:rPr>
          <w:rFonts w:cs="Times New Roman"/>
        </w:rPr>
        <w:t xml:space="preserve"> </w:t>
      </w:r>
      <w:r w:rsidRPr="00E0079E">
        <w:rPr>
          <w:rFonts w:cs="Times New Roman"/>
          <w:b/>
          <w:bCs w:val="0"/>
        </w:rPr>
        <w:t>1988</w:t>
      </w:r>
      <w:r w:rsidRPr="00E0079E">
        <w:rPr>
          <w:rFonts w:cs="Times New Roman"/>
        </w:rPr>
        <w:t xml:space="preserve">, </w:t>
      </w:r>
      <w:r w:rsidRPr="00E0079E">
        <w:rPr>
          <w:rFonts w:cs="Times New Roman"/>
          <w:i/>
          <w:iCs/>
        </w:rPr>
        <w:t>88</w:t>
      </w:r>
      <w:r w:rsidRPr="00E0079E">
        <w:rPr>
          <w:rFonts w:cs="Times New Roman"/>
        </w:rPr>
        <w:t xml:space="preserve"> (4), 2547–2553. </w:t>
      </w:r>
    </w:p>
    <w:p w14:paraId="6133E78D" w14:textId="37704227" w:rsidR="007316DC" w:rsidRPr="00E0079E" w:rsidRDefault="007316DC" w:rsidP="007316DC">
      <w:pPr>
        <w:pStyle w:val="Bibliography"/>
        <w:rPr>
          <w:rFonts w:cs="Times New Roman"/>
        </w:rPr>
      </w:pPr>
      <w:r w:rsidRPr="00E0079E">
        <w:rPr>
          <w:rFonts w:cs="Times New Roman"/>
        </w:rPr>
        <w:t xml:space="preserve">135) </w:t>
      </w:r>
      <w:r w:rsidRPr="00E0079E">
        <w:rPr>
          <w:rFonts w:cs="Times New Roman"/>
        </w:rPr>
        <w:tab/>
        <w:t xml:space="preserve">Wheeler, S. E.; </w:t>
      </w:r>
      <w:proofErr w:type="spellStart"/>
      <w:r w:rsidRPr="00E0079E">
        <w:rPr>
          <w:rFonts w:cs="Times New Roman"/>
        </w:rPr>
        <w:t>Houk</w:t>
      </w:r>
      <w:proofErr w:type="spellEnd"/>
      <w:r w:rsidRPr="00E0079E">
        <w:rPr>
          <w:rFonts w:cs="Times New Roman"/>
        </w:rPr>
        <w:t xml:space="preserve">, K. N.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2009</w:t>
      </w:r>
      <w:r w:rsidRPr="00E0079E">
        <w:rPr>
          <w:rFonts w:cs="Times New Roman"/>
        </w:rPr>
        <w:t xml:space="preserve">, </w:t>
      </w:r>
      <w:r w:rsidRPr="00E0079E">
        <w:rPr>
          <w:rFonts w:cs="Times New Roman"/>
          <w:i/>
          <w:iCs/>
        </w:rPr>
        <w:t>6</w:t>
      </w:r>
      <w:r w:rsidRPr="00E0079E">
        <w:rPr>
          <w:rFonts w:cs="Times New Roman"/>
        </w:rPr>
        <w:t xml:space="preserve"> (2), 395–404.</w:t>
      </w:r>
    </w:p>
    <w:p w14:paraId="1F4708FB" w14:textId="7899982F" w:rsidR="007316DC" w:rsidRPr="00E0079E" w:rsidRDefault="007316DC" w:rsidP="007316DC">
      <w:pPr>
        <w:pStyle w:val="Bibliography"/>
        <w:rPr>
          <w:rFonts w:cs="Times New Roman"/>
        </w:rPr>
      </w:pPr>
      <w:r w:rsidRPr="00E0079E">
        <w:rPr>
          <w:rFonts w:cs="Times New Roman"/>
        </w:rPr>
        <w:t xml:space="preserve">136) </w:t>
      </w:r>
      <w:r w:rsidRPr="00E0079E">
        <w:rPr>
          <w:rFonts w:cs="Times New Roman"/>
        </w:rPr>
        <w:tab/>
      </w:r>
      <w:proofErr w:type="spellStart"/>
      <w:r w:rsidRPr="00E0079E">
        <w:rPr>
          <w:rFonts w:cs="Times New Roman"/>
        </w:rPr>
        <w:t>Mardirossian</w:t>
      </w:r>
      <w:proofErr w:type="spellEnd"/>
      <w:r w:rsidRPr="00E0079E">
        <w:rPr>
          <w:rFonts w:cs="Times New Roman"/>
        </w:rPr>
        <w:t xml:space="preserve">, N.; Head-Gordon, M.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2013</w:t>
      </w:r>
      <w:r w:rsidRPr="00E0079E">
        <w:rPr>
          <w:rFonts w:cs="Times New Roman"/>
        </w:rPr>
        <w:t xml:space="preserve">, </w:t>
      </w:r>
      <w:r w:rsidRPr="00E0079E">
        <w:rPr>
          <w:rFonts w:cs="Times New Roman"/>
          <w:i/>
          <w:iCs/>
        </w:rPr>
        <w:t>9</w:t>
      </w:r>
      <w:r w:rsidRPr="00E0079E">
        <w:rPr>
          <w:rFonts w:cs="Times New Roman"/>
        </w:rPr>
        <w:t xml:space="preserve"> (10), 4453–4461.</w:t>
      </w:r>
    </w:p>
    <w:p w14:paraId="2F90591C" w14:textId="1D357616" w:rsidR="00932487" w:rsidRPr="00CA387F" w:rsidRDefault="007316DC" w:rsidP="00932487">
      <w:pPr>
        <w:pStyle w:val="Bibliography"/>
        <w:rPr>
          <w:rFonts w:cs="Times New Roman"/>
        </w:rPr>
      </w:pPr>
      <w:r w:rsidRPr="00E0079E">
        <w:rPr>
          <w:rFonts w:cs="Times New Roman"/>
        </w:rPr>
        <w:t xml:space="preserve">137) </w:t>
      </w:r>
      <w:r w:rsidRPr="00E0079E">
        <w:rPr>
          <w:rFonts w:cs="Times New Roman"/>
        </w:rPr>
        <w:tab/>
      </w:r>
      <w:r w:rsidR="00932487" w:rsidRPr="00CA387F">
        <w:rPr>
          <w:rFonts w:cs="Times New Roman"/>
        </w:rPr>
        <w:t xml:space="preserve">For </w:t>
      </w:r>
      <w:r w:rsidR="00932487">
        <w:rPr>
          <w:rFonts w:cs="Times New Roman"/>
        </w:rPr>
        <w:t>e</w:t>
      </w:r>
      <w:r w:rsidR="00932487" w:rsidRPr="00CA387F">
        <w:rPr>
          <w:rFonts w:cs="Times New Roman"/>
        </w:rPr>
        <w:t xml:space="preserve">xample, Q-Chem 5.2 </w:t>
      </w:r>
      <w:r w:rsidR="00932487">
        <w:rPr>
          <w:rFonts w:cs="Times New Roman"/>
        </w:rPr>
        <w:t>u</w:t>
      </w:r>
      <w:r w:rsidR="00932487" w:rsidRPr="00CA387F">
        <w:rPr>
          <w:rFonts w:cs="Times New Roman"/>
        </w:rPr>
        <w:t xml:space="preserve">ses: </w:t>
      </w:r>
      <w:r w:rsidR="00932487">
        <w:rPr>
          <w:rFonts w:cs="Times New Roman"/>
        </w:rPr>
        <w:t>a</w:t>
      </w:r>
      <w:r w:rsidR="00932487" w:rsidRPr="00CA387F">
        <w:rPr>
          <w:rFonts w:cs="Times New Roman"/>
        </w:rPr>
        <w:t xml:space="preserve"> (50,194) Grid for LDA, and for Most GGAs; a (75,302) Grid for MGGAs, and the B95- or B97-Based Functionals; a (99,590) Grid for the Minnesota Functionals. See Page 160 of the </w:t>
      </w:r>
      <w:r w:rsidR="00932487">
        <w:rPr>
          <w:rFonts w:cs="Times New Roman"/>
        </w:rPr>
        <w:t>p</w:t>
      </w:r>
      <w:r w:rsidR="00932487" w:rsidRPr="00CA387F">
        <w:rPr>
          <w:rFonts w:cs="Times New Roman"/>
        </w:rPr>
        <w:t xml:space="preserve">df </w:t>
      </w:r>
      <w:r w:rsidR="00932487">
        <w:rPr>
          <w:rFonts w:cs="Times New Roman"/>
        </w:rPr>
        <w:t>v</w:t>
      </w:r>
      <w:r w:rsidR="00932487" w:rsidRPr="00CA387F">
        <w:rPr>
          <w:rFonts w:cs="Times New Roman"/>
        </w:rPr>
        <w:t xml:space="preserve">ersion of the </w:t>
      </w:r>
      <w:r w:rsidR="00932487">
        <w:rPr>
          <w:rFonts w:cs="Times New Roman"/>
        </w:rPr>
        <w:t>m</w:t>
      </w:r>
      <w:r w:rsidR="00932487" w:rsidRPr="00CA387F">
        <w:rPr>
          <w:rFonts w:cs="Times New Roman"/>
        </w:rPr>
        <w:t xml:space="preserve">anual or </w:t>
      </w:r>
      <w:r w:rsidR="00932487">
        <w:rPr>
          <w:rFonts w:cs="Times New Roman"/>
        </w:rPr>
        <w:t>m</w:t>
      </w:r>
      <w:r w:rsidR="00932487" w:rsidRPr="00CA387F">
        <w:rPr>
          <w:rFonts w:cs="Times New Roman"/>
        </w:rPr>
        <w:t xml:space="preserve">anual for Q-Chem 5.2: </w:t>
      </w:r>
      <w:hyperlink r:id="rId38" w:history="1">
        <w:r w:rsidR="00AE2DF0" w:rsidRPr="009F1872">
          <w:rPr>
            <w:rStyle w:val="Hyperlink"/>
            <w:rFonts w:cs="Times New Roman"/>
          </w:rPr>
          <w:t>https://manual.q-chem.com/5.2</w:t>
        </w:r>
      </w:hyperlink>
      <w:r w:rsidR="00AE2DF0">
        <w:rPr>
          <w:rFonts w:cs="Times New Roman"/>
        </w:rPr>
        <w:t>.</w:t>
      </w:r>
      <w:r w:rsidR="00932487" w:rsidRPr="00CA387F">
        <w:rPr>
          <w:rFonts w:cs="Times New Roman"/>
        </w:rPr>
        <w:t xml:space="preserve"> (Accessed </w:t>
      </w:r>
      <w:r w:rsidR="00932487">
        <w:rPr>
          <w:rFonts w:cs="Times New Roman"/>
        </w:rPr>
        <w:t>May</w:t>
      </w:r>
      <w:r w:rsidR="00932487" w:rsidRPr="00CA387F">
        <w:rPr>
          <w:rFonts w:cs="Times New Roman"/>
        </w:rPr>
        <w:t xml:space="preserve"> 20</w:t>
      </w:r>
      <w:r w:rsidR="00932487">
        <w:rPr>
          <w:rFonts w:cs="Times New Roman"/>
        </w:rPr>
        <w:t>20</w:t>
      </w:r>
      <w:r w:rsidR="00932487" w:rsidRPr="00CA387F">
        <w:rPr>
          <w:rFonts w:cs="Times New Roman"/>
        </w:rPr>
        <w:t>).</w:t>
      </w:r>
    </w:p>
    <w:p w14:paraId="6E75C07C" w14:textId="42217579" w:rsidR="007316DC" w:rsidRPr="00E0079E" w:rsidRDefault="007316DC" w:rsidP="007316DC">
      <w:pPr>
        <w:pStyle w:val="Bibliography"/>
        <w:rPr>
          <w:rFonts w:cs="Times New Roman"/>
        </w:rPr>
      </w:pPr>
      <w:r w:rsidRPr="00E0079E">
        <w:rPr>
          <w:rFonts w:cs="Times New Roman"/>
        </w:rPr>
        <w:t xml:space="preserve">138) </w:t>
      </w:r>
      <w:r w:rsidRPr="00E0079E">
        <w:rPr>
          <w:rFonts w:cs="Times New Roman"/>
        </w:rPr>
        <w:tab/>
        <w:t xml:space="preserve">Tang, K. T.; </w:t>
      </w:r>
      <w:proofErr w:type="spellStart"/>
      <w:r w:rsidRPr="00E0079E">
        <w:rPr>
          <w:rFonts w:cs="Times New Roman"/>
        </w:rPr>
        <w:t>Toennies</w:t>
      </w:r>
      <w:proofErr w:type="spellEnd"/>
      <w:r w:rsidRPr="00E0079E">
        <w:rPr>
          <w:rFonts w:cs="Times New Roman"/>
        </w:rPr>
        <w:t xml:space="preserve">, J. P. </w:t>
      </w:r>
      <w:r w:rsidRPr="00E0079E">
        <w:rPr>
          <w:rFonts w:cs="Times New Roman"/>
          <w:i/>
          <w:iCs/>
        </w:rPr>
        <w:t>J. Chem. Phys.</w:t>
      </w:r>
      <w:r w:rsidRPr="00E0079E">
        <w:rPr>
          <w:rFonts w:cs="Times New Roman"/>
        </w:rPr>
        <w:t xml:space="preserve"> </w:t>
      </w:r>
      <w:r w:rsidRPr="00E0079E">
        <w:rPr>
          <w:rFonts w:cs="Times New Roman"/>
          <w:b/>
          <w:bCs w:val="0"/>
        </w:rPr>
        <w:t>2003</w:t>
      </w:r>
      <w:r w:rsidRPr="00E0079E">
        <w:rPr>
          <w:rFonts w:cs="Times New Roman"/>
        </w:rPr>
        <w:t xml:space="preserve">, </w:t>
      </w:r>
      <w:r w:rsidRPr="00E0079E">
        <w:rPr>
          <w:rFonts w:cs="Times New Roman"/>
          <w:i/>
          <w:iCs/>
        </w:rPr>
        <w:t>118</w:t>
      </w:r>
      <w:r w:rsidRPr="00E0079E">
        <w:rPr>
          <w:rFonts w:cs="Times New Roman"/>
        </w:rPr>
        <w:t xml:space="preserve"> (11), 4976–4983.</w:t>
      </w:r>
    </w:p>
    <w:p w14:paraId="36663868" w14:textId="0BAB351E" w:rsidR="007316DC" w:rsidRPr="00E0079E" w:rsidRDefault="007316DC" w:rsidP="007316DC">
      <w:pPr>
        <w:pStyle w:val="Bibliography"/>
        <w:rPr>
          <w:rFonts w:cs="Times New Roman"/>
        </w:rPr>
      </w:pPr>
      <w:r w:rsidRPr="00E0079E">
        <w:rPr>
          <w:rFonts w:cs="Times New Roman"/>
        </w:rPr>
        <w:t xml:space="preserve">139) </w:t>
      </w:r>
      <w:r w:rsidRPr="00E0079E">
        <w:rPr>
          <w:rFonts w:cs="Times New Roman"/>
        </w:rPr>
        <w:tab/>
        <w:t xml:space="preserve">Zhao, Y.; Schultz, N. E.;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2006</w:t>
      </w:r>
      <w:r w:rsidRPr="00E0079E">
        <w:rPr>
          <w:rFonts w:cs="Times New Roman"/>
        </w:rPr>
        <w:t xml:space="preserve">, </w:t>
      </w:r>
      <w:r w:rsidRPr="00E0079E">
        <w:rPr>
          <w:rFonts w:cs="Times New Roman"/>
          <w:i/>
          <w:iCs/>
        </w:rPr>
        <w:t>2</w:t>
      </w:r>
      <w:r w:rsidRPr="00E0079E">
        <w:rPr>
          <w:rFonts w:cs="Times New Roman"/>
        </w:rPr>
        <w:t xml:space="preserve"> (2), 364–382.</w:t>
      </w:r>
    </w:p>
    <w:p w14:paraId="0A8EB2CB" w14:textId="71FCD603" w:rsidR="007316DC" w:rsidRPr="00E0079E" w:rsidRDefault="007316DC" w:rsidP="007316DC">
      <w:pPr>
        <w:pStyle w:val="Bibliography"/>
        <w:rPr>
          <w:rFonts w:cs="Times New Roman"/>
        </w:rPr>
      </w:pPr>
      <w:r w:rsidRPr="00E0079E">
        <w:rPr>
          <w:rFonts w:cs="Times New Roman"/>
        </w:rPr>
        <w:t xml:space="preserve">140) </w:t>
      </w:r>
      <w:r w:rsidRPr="00E0079E">
        <w:rPr>
          <w:rFonts w:cs="Times New Roman"/>
        </w:rPr>
        <w:tab/>
        <w:t xml:space="preserve">Zhao, Y.; Truhlar, D. G. </w:t>
      </w:r>
      <w:r w:rsidRPr="00E0079E">
        <w:rPr>
          <w:rFonts w:cs="Times New Roman"/>
          <w:i/>
          <w:iCs/>
        </w:rPr>
        <w:t>J. Chem. Phys.</w:t>
      </w:r>
      <w:r w:rsidRPr="00E0079E">
        <w:rPr>
          <w:rFonts w:cs="Times New Roman"/>
        </w:rPr>
        <w:t xml:space="preserve"> </w:t>
      </w:r>
      <w:r w:rsidRPr="00E0079E">
        <w:rPr>
          <w:rFonts w:cs="Times New Roman"/>
          <w:b/>
          <w:bCs w:val="0"/>
        </w:rPr>
        <w:t>2006</w:t>
      </w:r>
      <w:r w:rsidRPr="00E0079E">
        <w:rPr>
          <w:rFonts w:cs="Times New Roman"/>
        </w:rPr>
        <w:t xml:space="preserve">, </w:t>
      </w:r>
      <w:r w:rsidRPr="00E0079E">
        <w:rPr>
          <w:rFonts w:cs="Times New Roman"/>
          <w:i/>
          <w:iCs/>
        </w:rPr>
        <w:t>125</w:t>
      </w:r>
      <w:r w:rsidRPr="00E0079E">
        <w:rPr>
          <w:rFonts w:cs="Times New Roman"/>
        </w:rPr>
        <w:t xml:space="preserve"> (19), 194101.</w:t>
      </w:r>
    </w:p>
    <w:p w14:paraId="1F6DD463" w14:textId="1522C56E" w:rsidR="007316DC" w:rsidRPr="00E0079E" w:rsidRDefault="007316DC" w:rsidP="007316DC">
      <w:pPr>
        <w:pStyle w:val="Bibliography"/>
        <w:rPr>
          <w:rFonts w:cs="Times New Roman"/>
        </w:rPr>
      </w:pPr>
      <w:r w:rsidRPr="00E0079E">
        <w:rPr>
          <w:rFonts w:cs="Times New Roman"/>
        </w:rPr>
        <w:t xml:space="preserve">141) </w:t>
      </w:r>
      <w:r w:rsidRPr="00E0079E">
        <w:rPr>
          <w:rFonts w:cs="Times New Roman"/>
        </w:rPr>
        <w:tab/>
        <w:t xml:space="preserve">Zhao, Y.; Truhlar, D. G. </w:t>
      </w:r>
      <w:r w:rsidRPr="00E0079E">
        <w:rPr>
          <w:rFonts w:cs="Times New Roman"/>
          <w:i/>
          <w:iCs/>
        </w:rPr>
        <w:t>J. Phys. Chem. A</w:t>
      </w:r>
      <w:r w:rsidRPr="00E0079E">
        <w:rPr>
          <w:rFonts w:cs="Times New Roman"/>
        </w:rPr>
        <w:t xml:space="preserve"> </w:t>
      </w:r>
      <w:r w:rsidRPr="00E0079E">
        <w:rPr>
          <w:rFonts w:cs="Times New Roman"/>
          <w:b/>
          <w:bCs w:val="0"/>
        </w:rPr>
        <w:t>2006</w:t>
      </w:r>
      <w:r w:rsidRPr="00E0079E">
        <w:rPr>
          <w:rFonts w:cs="Times New Roman"/>
        </w:rPr>
        <w:t xml:space="preserve">, </w:t>
      </w:r>
      <w:r w:rsidRPr="00E0079E">
        <w:rPr>
          <w:rFonts w:cs="Times New Roman"/>
          <w:i/>
          <w:iCs/>
        </w:rPr>
        <w:t>110</w:t>
      </w:r>
      <w:r w:rsidRPr="00E0079E">
        <w:rPr>
          <w:rFonts w:cs="Times New Roman"/>
        </w:rPr>
        <w:t xml:space="preserve"> (49), 13126–13130.</w:t>
      </w:r>
    </w:p>
    <w:p w14:paraId="5379AE1C" w14:textId="7C3B9728" w:rsidR="007316DC" w:rsidRPr="00E0079E" w:rsidRDefault="007316DC" w:rsidP="007316DC">
      <w:pPr>
        <w:pStyle w:val="Bibliography"/>
        <w:rPr>
          <w:rFonts w:cs="Times New Roman"/>
        </w:rPr>
      </w:pPr>
      <w:r w:rsidRPr="00E0079E">
        <w:rPr>
          <w:rFonts w:cs="Times New Roman"/>
        </w:rPr>
        <w:t xml:space="preserve">142) </w:t>
      </w:r>
      <w:r w:rsidRPr="00E0079E">
        <w:rPr>
          <w:rFonts w:cs="Times New Roman"/>
        </w:rPr>
        <w:tab/>
        <w:t xml:space="preserve">Peverati, R.; Truhlar, D. G. M11-L: </w:t>
      </w:r>
      <w:r w:rsidRPr="00E0079E">
        <w:rPr>
          <w:rFonts w:cs="Times New Roman"/>
          <w:i/>
          <w:iCs/>
        </w:rPr>
        <w:t>J. Phys. Chem. Lett.</w:t>
      </w:r>
      <w:r w:rsidRPr="00E0079E">
        <w:rPr>
          <w:rFonts w:cs="Times New Roman"/>
        </w:rPr>
        <w:t xml:space="preserve"> </w:t>
      </w:r>
      <w:r w:rsidRPr="00E0079E">
        <w:rPr>
          <w:rFonts w:cs="Times New Roman"/>
          <w:b/>
          <w:bCs w:val="0"/>
        </w:rPr>
        <w:t>2012</w:t>
      </w:r>
      <w:r w:rsidRPr="00E0079E">
        <w:rPr>
          <w:rFonts w:cs="Times New Roman"/>
        </w:rPr>
        <w:t xml:space="preserve">, </w:t>
      </w:r>
      <w:r w:rsidRPr="00E0079E">
        <w:rPr>
          <w:rFonts w:cs="Times New Roman"/>
          <w:i/>
          <w:iCs/>
        </w:rPr>
        <w:t>3</w:t>
      </w:r>
      <w:r w:rsidRPr="00E0079E">
        <w:rPr>
          <w:rFonts w:cs="Times New Roman"/>
        </w:rPr>
        <w:t xml:space="preserve">, 117–124. </w:t>
      </w:r>
    </w:p>
    <w:p w14:paraId="7E194155" w14:textId="15B28240" w:rsidR="007316DC" w:rsidRPr="00E0079E" w:rsidRDefault="007316DC" w:rsidP="007316DC">
      <w:pPr>
        <w:pStyle w:val="Bibliography"/>
        <w:rPr>
          <w:rFonts w:cs="Times New Roman"/>
        </w:rPr>
      </w:pPr>
      <w:r w:rsidRPr="00E0079E">
        <w:rPr>
          <w:rFonts w:cs="Times New Roman"/>
        </w:rPr>
        <w:t xml:space="preserve">143) </w:t>
      </w:r>
      <w:r w:rsidRPr="00E0079E">
        <w:rPr>
          <w:rFonts w:cs="Times New Roman"/>
        </w:rPr>
        <w:tab/>
        <w:t xml:space="preserve">van </w:t>
      </w:r>
      <w:proofErr w:type="spellStart"/>
      <w:r w:rsidRPr="00E0079E">
        <w:rPr>
          <w:rFonts w:cs="Times New Roman"/>
        </w:rPr>
        <w:t>Voorhis</w:t>
      </w:r>
      <w:proofErr w:type="spellEnd"/>
      <w:r w:rsidRPr="00E0079E">
        <w:rPr>
          <w:rFonts w:cs="Times New Roman"/>
        </w:rPr>
        <w:t xml:space="preserve">, T.; </w:t>
      </w:r>
      <w:proofErr w:type="spellStart"/>
      <w:r w:rsidRPr="00E0079E">
        <w:rPr>
          <w:rFonts w:cs="Times New Roman"/>
        </w:rPr>
        <w:t>Scuseria</w:t>
      </w:r>
      <w:proofErr w:type="spellEnd"/>
      <w:r w:rsidRPr="00E0079E">
        <w:rPr>
          <w:rFonts w:cs="Times New Roman"/>
        </w:rPr>
        <w:t xml:space="preserve">, G. E. </w:t>
      </w:r>
      <w:r w:rsidRPr="00E0079E">
        <w:rPr>
          <w:rFonts w:cs="Times New Roman"/>
          <w:i/>
          <w:iCs/>
        </w:rPr>
        <w:t>J. Chem. Phys.</w:t>
      </w:r>
      <w:r w:rsidRPr="00E0079E">
        <w:rPr>
          <w:rFonts w:cs="Times New Roman"/>
        </w:rPr>
        <w:t xml:space="preserve"> </w:t>
      </w:r>
      <w:r w:rsidRPr="00E0079E">
        <w:rPr>
          <w:rFonts w:cs="Times New Roman"/>
          <w:b/>
          <w:bCs w:val="0"/>
        </w:rPr>
        <w:t>1998</w:t>
      </w:r>
      <w:r w:rsidRPr="00E0079E">
        <w:rPr>
          <w:rFonts w:cs="Times New Roman"/>
        </w:rPr>
        <w:t xml:space="preserve">, </w:t>
      </w:r>
      <w:r w:rsidRPr="00E0079E">
        <w:rPr>
          <w:rFonts w:cs="Times New Roman"/>
          <w:i/>
          <w:iCs/>
        </w:rPr>
        <w:t>109</w:t>
      </w:r>
      <w:r w:rsidRPr="00E0079E">
        <w:rPr>
          <w:rFonts w:cs="Times New Roman"/>
        </w:rPr>
        <w:t xml:space="preserve"> (2), 400–410.</w:t>
      </w:r>
    </w:p>
    <w:p w14:paraId="29EC5FED" w14:textId="617D0EED" w:rsidR="007316DC" w:rsidRPr="00E0079E" w:rsidRDefault="007316DC" w:rsidP="007316DC">
      <w:pPr>
        <w:pStyle w:val="Bibliography"/>
        <w:rPr>
          <w:rFonts w:cs="Times New Roman"/>
        </w:rPr>
      </w:pPr>
      <w:r w:rsidRPr="00E0079E">
        <w:rPr>
          <w:rFonts w:cs="Times New Roman"/>
        </w:rPr>
        <w:t xml:space="preserve">144) </w:t>
      </w:r>
      <w:r w:rsidRPr="00E0079E">
        <w:rPr>
          <w:rFonts w:cs="Times New Roman"/>
        </w:rPr>
        <w:tab/>
        <w:t xml:space="preserve">van </w:t>
      </w:r>
      <w:proofErr w:type="spellStart"/>
      <w:r w:rsidRPr="00E0079E">
        <w:rPr>
          <w:rFonts w:cs="Times New Roman"/>
        </w:rPr>
        <w:t>Voorhis</w:t>
      </w:r>
      <w:proofErr w:type="spellEnd"/>
      <w:r w:rsidRPr="00E0079E">
        <w:rPr>
          <w:rFonts w:cs="Times New Roman"/>
        </w:rPr>
        <w:t xml:space="preserve">, T.; </w:t>
      </w:r>
      <w:proofErr w:type="spellStart"/>
      <w:r w:rsidRPr="00E0079E">
        <w:rPr>
          <w:rFonts w:cs="Times New Roman"/>
        </w:rPr>
        <w:t>Scuseria</w:t>
      </w:r>
      <w:proofErr w:type="spellEnd"/>
      <w:r w:rsidRPr="00E0079E">
        <w:rPr>
          <w:rFonts w:cs="Times New Roman"/>
        </w:rPr>
        <w:t xml:space="preserve">, G. E. </w:t>
      </w:r>
      <w:r w:rsidRPr="00E0079E">
        <w:rPr>
          <w:rFonts w:cs="Times New Roman"/>
          <w:i/>
          <w:iCs/>
        </w:rPr>
        <w:t>J. Chem. Phys.</w:t>
      </w:r>
      <w:r w:rsidRPr="00E0079E">
        <w:rPr>
          <w:rFonts w:cs="Times New Roman"/>
        </w:rPr>
        <w:t xml:space="preserve"> </w:t>
      </w:r>
      <w:r w:rsidRPr="00E0079E">
        <w:rPr>
          <w:rFonts w:cs="Times New Roman"/>
          <w:b/>
          <w:bCs w:val="0"/>
        </w:rPr>
        <w:t>2008</w:t>
      </w:r>
      <w:r w:rsidRPr="00E0079E">
        <w:rPr>
          <w:rFonts w:cs="Times New Roman"/>
        </w:rPr>
        <w:t xml:space="preserve">, </w:t>
      </w:r>
      <w:r w:rsidRPr="00E0079E">
        <w:rPr>
          <w:rFonts w:cs="Times New Roman"/>
          <w:i/>
          <w:iCs/>
        </w:rPr>
        <w:t>129</w:t>
      </w:r>
      <w:r w:rsidRPr="00E0079E">
        <w:rPr>
          <w:rFonts w:cs="Times New Roman"/>
        </w:rPr>
        <w:t xml:space="preserve"> (21), 219901.</w:t>
      </w:r>
      <w:r w:rsidR="000B6F95">
        <w:rPr>
          <w:rFonts w:cs="Times New Roman"/>
        </w:rPr>
        <w:t xml:space="preserve"> (Erratum)</w:t>
      </w:r>
    </w:p>
    <w:p w14:paraId="6C28DF49" w14:textId="46B3241C" w:rsidR="007316DC" w:rsidRPr="00E0079E" w:rsidRDefault="007316DC" w:rsidP="007316DC">
      <w:pPr>
        <w:pStyle w:val="Bibliography"/>
        <w:rPr>
          <w:rFonts w:cs="Times New Roman"/>
        </w:rPr>
      </w:pPr>
      <w:r w:rsidRPr="00E0079E">
        <w:rPr>
          <w:rFonts w:cs="Times New Roman"/>
        </w:rPr>
        <w:t xml:space="preserve">145) </w:t>
      </w:r>
      <w:r w:rsidRPr="00E0079E">
        <w:rPr>
          <w:rFonts w:cs="Times New Roman"/>
        </w:rPr>
        <w:tab/>
        <w:t xml:space="preserve">Gori-Giorgi, P.; </w:t>
      </w:r>
      <w:proofErr w:type="spellStart"/>
      <w:r w:rsidRPr="00E0079E">
        <w:rPr>
          <w:rFonts w:cs="Times New Roman"/>
        </w:rPr>
        <w:t>Savin</w:t>
      </w:r>
      <w:proofErr w:type="spellEnd"/>
      <w:r w:rsidRPr="00E0079E">
        <w:rPr>
          <w:rFonts w:cs="Times New Roman"/>
        </w:rPr>
        <w:t xml:space="preserve">, A. </w:t>
      </w:r>
      <w:r w:rsidRPr="00E0079E">
        <w:rPr>
          <w:rFonts w:cs="Times New Roman"/>
          <w:i/>
          <w:iCs/>
        </w:rPr>
        <w:t>J. Phys. Conf. Ser.</w:t>
      </w:r>
      <w:r w:rsidRPr="00E0079E">
        <w:rPr>
          <w:rFonts w:cs="Times New Roman"/>
        </w:rPr>
        <w:t xml:space="preserve"> </w:t>
      </w:r>
      <w:r w:rsidRPr="00E0079E">
        <w:rPr>
          <w:rFonts w:cs="Times New Roman"/>
          <w:b/>
          <w:bCs w:val="0"/>
        </w:rPr>
        <w:t>2008</w:t>
      </w:r>
      <w:r w:rsidRPr="00E0079E">
        <w:rPr>
          <w:rFonts w:cs="Times New Roman"/>
        </w:rPr>
        <w:t xml:space="preserve">, </w:t>
      </w:r>
      <w:r w:rsidRPr="00E0079E">
        <w:rPr>
          <w:rFonts w:cs="Times New Roman"/>
          <w:i/>
          <w:iCs/>
        </w:rPr>
        <w:t>117</w:t>
      </w:r>
      <w:r w:rsidRPr="00E0079E">
        <w:rPr>
          <w:rFonts w:cs="Times New Roman"/>
        </w:rPr>
        <w:t>, 012017.</w:t>
      </w:r>
    </w:p>
    <w:p w14:paraId="770AEBB4" w14:textId="2168A5F3" w:rsidR="007316DC" w:rsidRPr="00E0079E" w:rsidRDefault="007316DC" w:rsidP="007316DC">
      <w:pPr>
        <w:pStyle w:val="Bibliography"/>
        <w:rPr>
          <w:rFonts w:cs="Times New Roman"/>
        </w:rPr>
      </w:pPr>
      <w:r w:rsidRPr="00E0079E">
        <w:rPr>
          <w:rFonts w:cs="Times New Roman"/>
        </w:rPr>
        <w:t xml:space="preserve">146) </w:t>
      </w:r>
      <w:r w:rsidRPr="00E0079E">
        <w:rPr>
          <w:rFonts w:cs="Times New Roman"/>
        </w:rPr>
        <w:tab/>
      </w:r>
      <w:proofErr w:type="spellStart"/>
      <w:r w:rsidRPr="00E0079E">
        <w:rPr>
          <w:rFonts w:cs="Times New Roman"/>
        </w:rPr>
        <w:t>Savin</w:t>
      </w:r>
      <w:proofErr w:type="spellEnd"/>
      <w:r w:rsidRPr="00E0079E">
        <w:rPr>
          <w:rFonts w:cs="Times New Roman"/>
        </w:rPr>
        <w:t xml:space="preserve">, A. </w:t>
      </w:r>
      <w:r w:rsidRPr="00E0079E">
        <w:rPr>
          <w:rFonts w:cs="Times New Roman"/>
          <w:i/>
          <w:iCs/>
        </w:rPr>
        <w:t>Chem. Phys.</w:t>
      </w:r>
      <w:r w:rsidRPr="00E0079E">
        <w:rPr>
          <w:rFonts w:cs="Times New Roman"/>
        </w:rPr>
        <w:t xml:space="preserve"> </w:t>
      </w:r>
      <w:r w:rsidRPr="00E0079E">
        <w:rPr>
          <w:rFonts w:cs="Times New Roman"/>
          <w:b/>
          <w:bCs w:val="0"/>
        </w:rPr>
        <w:t>2009</w:t>
      </w:r>
      <w:r w:rsidRPr="00E0079E">
        <w:rPr>
          <w:rFonts w:cs="Times New Roman"/>
        </w:rPr>
        <w:t xml:space="preserve">, </w:t>
      </w:r>
      <w:r w:rsidRPr="00E0079E">
        <w:rPr>
          <w:rFonts w:cs="Times New Roman"/>
          <w:i/>
          <w:iCs/>
        </w:rPr>
        <w:t>356</w:t>
      </w:r>
      <w:r w:rsidRPr="00E0079E">
        <w:rPr>
          <w:rFonts w:cs="Times New Roman"/>
        </w:rPr>
        <w:t xml:space="preserve"> (1–3), 91–97. </w:t>
      </w:r>
    </w:p>
    <w:p w14:paraId="23FAD629" w14:textId="185574A5" w:rsidR="000B6F95" w:rsidRPr="00F66955" w:rsidRDefault="007316DC" w:rsidP="000B6F95">
      <w:pPr>
        <w:pStyle w:val="Bibliography"/>
      </w:pPr>
      <w:r w:rsidRPr="00E0079E">
        <w:rPr>
          <w:rFonts w:cs="Times New Roman"/>
        </w:rPr>
        <w:t xml:space="preserve">147) </w:t>
      </w:r>
      <w:r w:rsidRPr="00E0079E">
        <w:rPr>
          <w:rFonts w:cs="Times New Roman"/>
        </w:rPr>
        <w:tab/>
      </w:r>
      <w:r w:rsidR="000B6F95" w:rsidRPr="00063A78">
        <w:rPr>
          <w:rFonts w:cs="Times New Roman"/>
        </w:rPr>
        <w:t xml:space="preserve">Bootsma, A. N.; Wheeler, S. E. </w:t>
      </w:r>
      <w:r w:rsidR="000B6F95" w:rsidRPr="00FA621C">
        <w:rPr>
          <w:rFonts w:cs="Times New Roman"/>
        </w:rPr>
        <w:t xml:space="preserve">“Popular Integration Grids Can Result in Large Errors in DFT-Computed Free Energies”, </w:t>
      </w:r>
      <w:r w:rsidR="000B6F95" w:rsidRPr="00FA621C">
        <w:rPr>
          <w:rFonts w:cs="Times New Roman"/>
          <w:b/>
          <w:bCs w:val="0"/>
        </w:rPr>
        <w:t>2019</w:t>
      </w:r>
      <w:r w:rsidR="000B6F95" w:rsidRPr="00FA621C">
        <w:rPr>
          <w:rFonts w:cs="Times New Roman"/>
        </w:rPr>
        <w:t>, DOI:</w:t>
      </w:r>
      <w:r w:rsidR="000B6F95">
        <w:rPr>
          <w:rFonts w:cs="Times New Roman"/>
        </w:rPr>
        <w:t xml:space="preserve"> </w:t>
      </w:r>
      <w:r w:rsidR="000B6F95" w:rsidRPr="00FA621C">
        <w:rPr>
          <w:rFonts w:cs="Times New Roman"/>
        </w:rPr>
        <w:t>10.26434/</w:t>
      </w:r>
      <w:proofErr w:type="gramStart"/>
      <w:r w:rsidR="000B6F95" w:rsidRPr="00FA621C">
        <w:rPr>
          <w:rFonts w:cs="Times New Roman"/>
        </w:rPr>
        <w:t>chemrxiv.8864204.v</w:t>
      </w:r>
      <w:proofErr w:type="gramEnd"/>
      <w:r w:rsidR="000B6F95" w:rsidRPr="00FA621C">
        <w:rPr>
          <w:rFonts w:cs="Times New Roman"/>
        </w:rPr>
        <w:t xml:space="preserve">5, </w:t>
      </w:r>
      <w:proofErr w:type="spellStart"/>
      <w:r w:rsidR="000B6F95" w:rsidRPr="00FA621C">
        <w:rPr>
          <w:rFonts w:cs="Times New Roman"/>
        </w:rPr>
        <w:t>ChemRxiv</w:t>
      </w:r>
      <w:proofErr w:type="spellEnd"/>
      <w:r w:rsidR="000B6F95" w:rsidRPr="00FA621C">
        <w:rPr>
          <w:rFonts w:cs="Times New Roman"/>
        </w:rPr>
        <w:t xml:space="preserve"> preprint</w:t>
      </w:r>
      <w:r w:rsidR="000B6F95" w:rsidRPr="004F67D2">
        <w:t>.</w:t>
      </w:r>
    </w:p>
    <w:p w14:paraId="3FF63BE7" w14:textId="350B94BA" w:rsidR="007316DC" w:rsidRPr="00E0079E" w:rsidRDefault="007316DC" w:rsidP="007316DC">
      <w:pPr>
        <w:pStyle w:val="Bibliography"/>
        <w:rPr>
          <w:rFonts w:cs="Times New Roman"/>
        </w:rPr>
      </w:pPr>
      <w:r w:rsidRPr="00E0079E">
        <w:rPr>
          <w:rFonts w:cs="Times New Roman"/>
        </w:rPr>
        <w:t xml:space="preserve">148) </w:t>
      </w:r>
      <w:r w:rsidRPr="00E0079E">
        <w:rPr>
          <w:rFonts w:cs="Times New Roman"/>
        </w:rPr>
        <w:tab/>
        <w:t xml:space="preserve">Seeger, R.; Pople, J. A. </w:t>
      </w:r>
      <w:r w:rsidRPr="00E0079E">
        <w:rPr>
          <w:rFonts w:cs="Times New Roman"/>
          <w:i/>
          <w:iCs/>
        </w:rPr>
        <w:t>J. Chem. Phys.</w:t>
      </w:r>
      <w:r w:rsidRPr="00E0079E">
        <w:rPr>
          <w:rFonts w:cs="Times New Roman"/>
        </w:rPr>
        <w:t xml:space="preserve"> </w:t>
      </w:r>
      <w:r w:rsidRPr="00E0079E">
        <w:rPr>
          <w:rFonts w:cs="Times New Roman"/>
          <w:b/>
          <w:bCs w:val="0"/>
        </w:rPr>
        <w:t>1977</w:t>
      </w:r>
      <w:r w:rsidRPr="00E0079E">
        <w:rPr>
          <w:rFonts w:cs="Times New Roman"/>
        </w:rPr>
        <w:t xml:space="preserve">, </w:t>
      </w:r>
      <w:r w:rsidRPr="00E0079E">
        <w:rPr>
          <w:rFonts w:cs="Times New Roman"/>
          <w:i/>
          <w:iCs/>
        </w:rPr>
        <w:t>66</w:t>
      </w:r>
      <w:r w:rsidRPr="00E0079E">
        <w:rPr>
          <w:rFonts w:cs="Times New Roman"/>
        </w:rPr>
        <w:t xml:space="preserve"> (7), 3045–3050. </w:t>
      </w:r>
    </w:p>
    <w:p w14:paraId="6464E076" w14:textId="09524AC8" w:rsidR="007316DC" w:rsidRDefault="007316DC" w:rsidP="007316DC">
      <w:pPr>
        <w:pStyle w:val="Bibliography"/>
        <w:rPr>
          <w:rFonts w:cs="Times New Roman"/>
        </w:rPr>
      </w:pPr>
      <w:r w:rsidRPr="00E0079E">
        <w:rPr>
          <w:rFonts w:cs="Times New Roman"/>
        </w:rPr>
        <w:t xml:space="preserve">149) </w:t>
      </w:r>
      <w:r w:rsidRPr="00E0079E">
        <w:rPr>
          <w:rFonts w:cs="Times New Roman"/>
        </w:rPr>
        <w:tab/>
      </w:r>
      <w:proofErr w:type="spellStart"/>
      <w:r w:rsidRPr="00E0079E">
        <w:rPr>
          <w:rFonts w:cs="Times New Roman"/>
        </w:rPr>
        <w:t>Bauernschmitt</w:t>
      </w:r>
      <w:proofErr w:type="spellEnd"/>
      <w:r w:rsidRPr="00E0079E">
        <w:rPr>
          <w:rFonts w:cs="Times New Roman"/>
        </w:rPr>
        <w:t xml:space="preserve">, R.; Ahlrichs, R. </w:t>
      </w:r>
      <w:r w:rsidRPr="00E0079E">
        <w:rPr>
          <w:rFonts w:cs="Times New Roman"/>
          <w:i/>
          <w:iCs/>
        </w:rPr>
        <w:t>J. Chem. Phys.</w:t>
      </w:r>
      <w:r w:rsidRPr="00E0079E">
        <w:rPr>
          <w:rFonts w:cs="Times New Roman"/>
        </w:rPr>
        <w:t xml:space="preserve"> </w:t>
      </w:r>
      <w:r w:rsidRPr="00E0079E">
        <w:rPr>
          <w:rFonts w:cs="Times New Roman"/>
          <w:b/>
          <w:bCs w:val="0"/>
        </w:rPr>
        <w:t>1996</w:t>
      </w:r>
      <w:r w:rsidRPr="00E0079E">
        <w:rPr>
          <w:rFonts w:cs="Times New Roman"/>
        </w:rPr>
        <w:t xml:space="preserve">, </w:t>
      </w:r>
      <w:r w:rsidRPr="00E0079E">
        <w:rPr>
          <w:rFonts w:cs="Times New Roman"/>
          <w:i/>
          <w:iCs/>
        </w:rPr>
        <w:t>104</w:t>
      </w:r>
      <w:r w:rsidRPr="00E0079E">
        <w:rPr>
          <w:rFonts w:cs="Times New Roman"/>
        </w:rPr>
        <w:t xml:space="preserve"> (22), 9047–9052.</w:t>
      </w:r>
    </w:p>
    <w:p w14:paraId="0D03FD04" w14:textId="05FD7654" w:rsidR="007316DC" w:rsidRPr="00E0079E" w:rsidRDefault="007316DC" w:rsidP="007316DC">
      <w:pPr>
        <w:pStyle w:val="Bibliography"/>
        <w:rPr>
          <w:rFonts w:cs="Times New Roman"/>
        </w:rPr>
      </w:pPr>
      <w:r w:rsidRPr="00E0079E">
        <w:rPr>
          <w:rFonts w:cs="Times New Roman"/>
        </w:rPr>
        <w:t xml:space="preserve">150) </w:t>
      </w:r>
      <w:r w:rsidRPr="00E0079E">
        <w:rPr>
          <w:rFonts w:cs="Times New Roman"/>
        </w:rPr>
        <w:tab/>
      </w:r>
      <w:proofErr w:type="spellStart"/>
      <w:r w:rsidRPr="00E0079E">
        <w:rPr>
          <w:rFonts w:cs="Times New Roman"/>
        </w:rPr>
        <w:t>Fukutome</w:t>
      </w:r>
      <w:proofErr w:type="spellEnd"/>
      <w:r w:rsidRPr="00E0079E">
        <w:rPr>
          <w:rFonts w:cs="Times New Roman"/>
        </w:rPr>
        <w:t xml:space="preserve">, H. </w:t>
      </w:r>
      <w:r w:rsidRPr="00E0079E">
        <w:rPr>
          <w:rFonts w:cs="Times New Roman"/>
          <w:i/>
          <w:iCs/>
        </w:rPr>
        <w:t>Int. J. Quantum Chem.</w:t>
      </w:r>
      <w:r w:rsidRPr="00E0079E">
        <w:rPr>
          <w:rFonts w:cs="Times New Roman"/>
        </w:rPr>
        <w:t xml:space="preserve"> </w:t>
      </w:r>
      <w:r w:rsidRPr="00E0079E">
        <w:rPr>
          <w:rFonts w:cs="Times New Roman"/>
          <w:b/>
          <w:bCs w:val="0"/>
        </w:rPr>
        <w:t>1981</w:t>
      </w:r>
      <w:r w:rsidRPr="00E0079E">
        <w:rPr>
          <w:rFonts w:cs="Times New Roman"/>
        </w:rPr>
        <w:t xml:space="preserve">, </w:t>
      </w:r>
      <w:r w:rsidRPr="00E0079E">
        <w:rPr>
          <w:rFonts w:cs="Times New Roman"/>
          <w:i/>
          <w:iCs/>
        </w:rPr>
        <w:t>20</w:t>
      </w:r>
      <w:r w:rsidRPr="00E0079E">
        <w:rPr>
          <w:rFonts w:cs="Times New Roman"/>
        </w:rPr>
        <w:t xml:space="preserve"> (5), 955–1065.</w:t>
      </w:r>
    </w:p>
    <w:p w14:paraId="2EA15B40" w14:textId="77777777" w:rsidR="00D67AE5" w:rsidRDefault="007316DC" w:rsidP="007316DC">
      <w:pPr>
        <w:pStyle w:val="Bibliography"/>
        <w:rPr>
          <w:rFonts w:cs="Times New Roman"/>
        </w:rPr>
      </w:pPr>
      <w:r w:rsidRPr="002A446C">
        <w:rPr>
          <w:rFonts w:cs="Times New Roman"/>
          <w:lang w:val="it-IT"/>
        </w:rPr>
        <w:t xml:space="preserve">151) </w:t>
      </w:r>
      <w:r w:rsidRPr="002A446C">
        <w:rPr>
          <w:rFonts w:cs="Times New Roman"/>
          <w:lang w:val="it-IT"/>
        </w:rPr>
        <w:tab/>
      </w:r>
      <w:proofErr w:type="spellStart"/>
      <w:r w:rsidRPr="002A446C">
        <w:rPr>
          <w:rFonts w:cs="Times New Roman"/>
          <w:lang w:val="it-IT"/>
        </w:rPr>
        <w:t>Hoyer</w:t>
      </w:r>
      <w:proofErr w:type="spellEnd"/>
      <w:r w:rsidRPr="002A446C">
        <w:rPr>
          <w:rFonts w:cs="Times New Roman"/>
          <w:lang w:val="it-IT"/>
        </w:rPr>
        <w:t xml:space="preserve">, C. E.; Li Manni, G.; </w:t>
      </w:r>
      <w:proofErr w:type="spellStart"/>
      <w:r w:rsidRPr="002A446C">
        <w:rPr>
          <w:rFonts w:cs="Times New Roman"/>
          <w:lang w:val="it-IT"/>
        </w:rPr>
        <w:t>Truhlar</w:t>
      </w:r>
      <w:proofErr w:type="spellEnd"/>
      <w:r w:rsidRPr="002A446C">
        <w:rPr>
          <w:rFonts w:cs="Times New Roman"/>
          <w:lang w:val="it-IT"/>
        </w:rPr>
        <w:t xml:space="preserve">, D. G.; Gagliardi, L. </w:t>
      </w:r>
      <w:r w:rsidRPr="002A446C">
        <w:rPr>
          <w:rFonts w:cs="Times New Roman"/>
          <w:i/>
          <w:iCs/>
          <w:lang w:val="it-IT"/>
        </w:rPr>
        <w:t xml:space="preserve">J. </w:t>
      </w:r>
      <w:proofErr w:type="spellStart"/>
      <w:r w:rsidRPr="002A446C">
        <w:rPr>
          <w:rFonts w:cs="Times New Roman"/>
          <w:i/>
          <w:iCs/>
          <w:lang w:val="it-IT"/>
        </w:rPr>
        <w:t>Chem</w:t>
      </w:r>
      <w:proofErr w:type="spellEnd"/>
      <w:r w:rsidRPr="002A446C">
        <w:rPr>
          <w:rFonts w:cs="Times New Roman"/>
          <w:i/>
          <w:iCs/>
          <w:lang w:val="it-IT"/>
        </w:rPr>
        <w:t xml:space="preserve">. </w:t>
      </w:r>
      <w:r w:rsidRPr="00E0079E">
        <w:rPr>
          <w:rFonts w:cs="Times New Roman"/>
          <w:i/>
          <w:iCs/>
        </w:rPr>
        <w:t>Phys.</w:t>
      </w:r>
      <w:r w:rsidRPr="00E0079E">
        <w:rPr>
          <w:rFonts w:cs="Times New Roman"/>
        </w:rPr>
        <w:t xml:space="preserve"> </w:t>
      </w:r>
      <w:r w:rsidRPr="00E0079E">
        <w:rPr>
          <w:rFonts w:cs="Times New Roman"/>
          <w:b/>
          <w:bCs w:val="0"/>
        </w:rPr>
        <w:t>2014</w:t>
      </w:r>
      <w:r w:rsidRPr="00E0079E">
        <w:rPr>
          <w:rFonts w:cs="Times New Roman"/>
        </w:rPr>
        <w:t xml:space="preserve">, </w:t>
      </w:r>
      <w:r w:rsidRPr="00E0079E">
        <w:rPr>
          <w:rFonts w:cs="Times New Roman"/>
          <w:i/>
          <w:iCs/>
        </w:rPr>
        <w:t>141</w:t>
      </w:r>
      <w:r w:rsidRPr="00E0079E">
        <w:rPr>
          <w:rFonts w:cs="Times New Roman"/>
        </w:rPr>
        <w:t xml:space="preserve"> (20), 204309.</w:t>
      </w:r>
    </w:p>
    <w:p w14:paraId="5548FC5B" w14:textId="3C0533CF" w:rsidR="007316DC" w:rsidRPr="00E0079E" w:rsidRDefault="007316DC" w:rsidP="007316DC">
      <w:pPr>
        <w:pStyle w:val="Bibliography"/>
        <w:rPr>
          <w:rFonts w:cs="Times New Roman"/>
        </w:rPr>
      </w:pPr>
      <w:r w:rsidRPr="00E0079E">
        <w:rPr>
          <w:rFonts w:cs="Times New Roman"/>
        </w:rPr>
        <w:lastRenderedPageBreak/>
        <w:t xml:space="preserve">152) </w:t>
      </w:r>
      <w:r w:rsidRPr="00E0079E">
        <w:rPr>
          <w:rFonts w:cs="Times New Roman"/>
        </w:rPr>
        <w:tab/>
        <w:t xml:space="preserve">Luo, S.; </w:t>
      </w:r>
      <w:proofErr w:type="spellStart"/>
      <w:r w:rsidRPr="00E0079E">
        <w:rPr>
          <w:rFonts w:cs="Times New Roman"/>
        </w:rPr>
        <w:t>Averkiev</w:t>
      </w:r>
      <w:proofErr w:type="spellEnd"/>
      <w:r w:rsidRPr="00E0079E">
        <w:rPr>
          <w:rFonts w:cs="Times New Roman"/>
        </w:rPr>
        <w:t xml:space="preserve">, B. B.; Yang, K. R.; Xu, X.;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2014</w:t>
      </w:r>
      <w:r w:rsidRPr="00E0079E">
        <w:rPr>
          <w:rFonts w:cs="Times New Roman"/>
        </w:rPr>
        <w:t xml:space="preserve">, </w:t>
      </w:r>
      <w:r w:rsidRPr="00E0079E">
        <w:rPr>
          <w:rFonts w:cs="Times New Roman"/>
          <w:i/>
          <w:iCs/>
        </w:rPr>
        <w:t>10</w:t>
      </w:r>
      <w:r w:rsidRPr="00E0079E">
        <w:rPr>
          <w:rFonts w:cs="Times New Roman"/>
        </w:rPr>
        <w:t xml:space="preserve"> (1), 102–121.</w:t>
      </w:r>
    </w:p>
    <w:p w14:paraId="6C061615" w14:textId="206EDC79" w:rsidR="007316DC" w:rsidRPr="00E0079E" w:rsidRDefault="007316DC" w:rsidP="007316DC">
      <w:pPr>
        <w:pStyle w:val="Bibliography"/>
        <w:rPr>
          <w:rFonts w:cs="Times New Roman"/>
        </w:rPr>
      </w:pPr>
      <w:r w:rsidRPr="00E0079E">
        <w:rPr>
          <w:rFonts w:cs="Times New Roman"/>
        </w:rPr>
        <w:t xml:space="preserve">153) </w:t>
      </w:r>
      <w:r w:rsidRPr="00E0079E">
        <w:rPr>
          <w:rFonts w:cs="Times New Roman"/>
        </w:rPr>
        <w:tab/>
        <w:t xml:space="preserve">Yu, H.;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2014</w:t>
      </w:r>
      <w:r w:rsidRPr="00E0079E">
        <w:rPr>
          <w:rFonts w:cs="Times New Roman"/>
        </w:rPr>
        <w:t xml:space="preserve">, </w:t>
      </w:r>
      <w:r w:rsidRPr="00E0079E">
        <w:rPr>
          <w:rFonts w:cs="Times New Roman"/>
          <w:i/>
          <w:iCs/>
        </w:rPr>
        <w:t>10</w:t>
      </w:r>
      <w:r w:rsidRPr="00E0079E">
        <w:rPr>
          <w:rFonts w:cs="Times New Roman"/>
        </w:rPr>
        <w:t xml:space="preserve"> (6), 2291–2305.</w:t>
      </w:r>
    </w:p>
    <w:p w14:paraId="408A1A77" w14:textId="04C1F8B5" w:rsidR="007316DC" w:rsidRPr="00E0079E" w:rsidRDefault="007316DC" w:rsidP="007316DC">
      <w:pPr>
        <w:pStyle w:val="Bibliography"/>
        <w:rPr>
          <w:rFonts w:cs="Times New Roman"/>
        </w:rPr>
      </w:pPr>
      <w:r w:rsidRPr="00E0079E">
        <w:rPr>
          <w:rFonts w:cs="Times New Roman"/>
        </w:rPr>
        <w:t xml:space="preserve">154) </w:t>
      </w:r>
      <w:r w:rsidRPr="00E0079E">
        <w:rPr>
          <w:rFonts w:cs="Times New Roman"/>
        </w:rPr>
        <w:tab/>
        <w:t xml:space="preserve">Luo, S.;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2012</w:t>
      </w:r>
      <w:r w:rsidRPr="00E0079E">
        <w:rPr>
          <w:rFonts w:cs="Times New Roman"/>
        </w:rPr>
        <w:t xml:space="preserve">, </w:t>
      </w:r>
      <w:r w:rsidRPr="00E0079E">
        <w:rPr>
          <w:rFonts w:cs="Times New Roman"/>
          <w:i/>
          <w:iCs/>
        </w:rPr>
        <w:t>8</w:t>
      </w:r>
      <w:r w:rsidRPr="00E0079E">
        <w:rPr>
          <w:rFonts w:cs="Times New Roman"/>
        </w:rPr>
        <w:t xml:space="preserve"> (11), 4112–4126.</w:t>
      </w:r>
    </w:p>
    <w:p w14:paraId="0D26245F" w14:textId="36CD805B" w:rsidR="007316DC" w:rsidRPr="00E0079E" w:rsidRDefault="007316DC" w:rsidP="007316DC">
      <w:pPr>
        <w:pStyle w:val="Bibliography"/>
        <w:rPr>
          <w:rFonts w:cs="Times New Roman"/>
        </w:rPr>
      </w:pPr>
      <w:r w:rsidRPr="00E0079E">
        <w:rPr>
          <w:rFonts w:cs="Times New Roman"/>
        </w:rPr>
        <w:t xml:space="preserve">155) </w:t>
      </w:r>
      <w:r w:rsidRPr="00E0079E">
        <w:rPr>
          <w:rFonts w:cs="Times New Roman"/>
        </w:rPr>
        <w:tab/>
        <w:t xml:space="preserve">Cao, L.; Ryde, U. </w:t>
      </w:r>
      <w:r w:rsidRPr="00E0079E">
        <w:rPr>
          <w:rFonts w:cs="Times New Roman"/>
          <w:i/>
          <w:iCs/>
        </w:rPr>
        <w:t>Phys. Chem. Chem. Phys.</w:t>
      </w:r>
      <w:r w:rsidRPr="00E0079E">
        <w:rPr>
          <w:rFonts w:cs="Times New Roman"/>
        </w:rPr>
        <w:t xml:space="preserve"> </w:t>
      </w:r>
      <w:r w:rsidRPr="00E0079E">
        <w:rPr>
          <w:rFonts w:cs="Times New Roman"/>
          <w:b/>
          <w:bCs w:val="0"/>
        </w:rPr>
        <w:t>2019</w:t>
      </w:r>
      <w:r w:rsidRPr="00E0079E">
        <w:rPr>
          <w:rFonts w:cs="Times New Roman"/>
        </w:rPr>
        <w:t xml:space="preserve">, </w:t>
      </w:r>
      <w:r w:rsidRPr="00E0079E">
        <w:rPr>
          <w:rFonts w:cs="Times New Roman"/>
          <w:i/>
          <w:iCs/>
        </w:rPr>
        <w:t>21</w:t>
      </w:r>
      <w:r w:rsidRPr="00E0079E">
        <w:rPr>
          <w:rFonts w:cs="Times New Roman"/>
        </w:rPr>
        <w:t xml:space="preserve"> (5), 2480–2488.</w:t>
      </w:r>
    </w:p>
    <w:p w14:paraId="0B4DFB86" w14:textId="4CD231CE" w:rsidR="007316DC" w:rsidRPr="00E0079E" w:rsidRDefault="007316DC" w:rsidP="007316DC">
      <w:pPr>
        <w:pStyle w:val="Bibliography"/>
        <w:rPr>
          <w:rFonts w:cs="Times New Roman"/>
        </w:rPr>
      </w:pPr>
      <w:r w:rsidRPr="00E0079E">
        <w:rPr>
          <w:rFonts w:cs="Times New Roman"/>
        </w:rPr>
        <w:t xml:space="preserve">156) </w:t>
      </w:r>
      <w:r w:rsidRPr="00E0079E">
        <w:rPr>
          <w:rFonts w:cs="Times New Roman"/>
        </w:rPr>
        <w:tab/>
        <w:t xml:space="preserve">Peverati, R.; Truhlar, D. G. </w:t>
      </w:r>
      <w:r w:rsidRPr="00E0079E">
        <w:rPr>
          <w:rFonts w:cs="Times New Roman"/>
          <w:i/>
          <w:iCs/>
        </w:rPr>
        <w:t>J. Chem. Phys.</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135</w:t>
      </w:r>
      <w:r w:rsidRPr="00E0079E">
        <w:rPr>
          <w:rFonts w:cs="Times New Roman"/>
        </w:rPr>
        <w:t xml:space="preserve"> (19), 191102.</w:t>
      </w:r>
    </w:p>
    <w:p w14:paraId="49B70132" w14:textId="1C1E2DDD" w:rsidR="007316DC" w:rsidRPr="00E0079E" w:rsidRDefault="007316DC" w:rsidP="007316DC">
      <w:pPr>
        <w:pStyle w:val="Bibliography"/>
        <w:rPr>
          <w:rFonts w:cs="Times New Roman"/>
        </w:rPr>
      </w:pPr>
      <w:r w:rsidRPr="00E0079E">
        <w:rPr>
          <w:rFonts w:cs="Times New Roman"/>
        </w:rPr>
        <w:t xml:space="preserve">157) </w:t>
      </w:r>
      <w:r w:rsidRPr="00E0079E">
        <w:rPr>
          <w:rFonts w:cs="Times New Roman"/>
        </w:rPr>
        <w:tab/>
        <w:t xml:space="preserve">Zhang, W.; Truhlar, D. G.; Tang, M.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2013</w:t>
      </w:r>
      <w:r w:rsidRPr="00E0079E">
        <w:rPr>
          <w:rFonts w:cs="Times New Roman"/>
        </w:rPr>
        <w:t xml:space="preserve">, </w:t>
      </w:r>
      <w:r w:rsidRPr="00E0079E">
        <w:rPr>
          <w:rFonts w:cs="Times New Roman"/>
          <w:i/>
          <w:iCs/>
        </w:rPr>
        <w:t>9</w:t>
      </w:r>
      <w:r w:rsidRPr="00E0079E">
        <w:rPr>
          <w:rFonts w:cs="Times New Roman"/>
        </w:rPr>
        <w:t xml:space="preserve"> (9), 3965–3977.</w:t>
      </w:r>
    </w:p>
    <w:p w14:paraId="0CB5B9E0" w14:textId="54C4C749" w:rsidR="007316DC" w:rsidRPr="00E0079E" w:rsidRDefault="007316DC" w:rsidP="007316DC">
      <w:pPr>
        <w:pStyle w:val="Bibliography"/>
        <w:rPr>
          <w:rFonts w:cs="Times New Roman"/>
        </w:rPr>
      </w:pPr>
      <w:r w:rsidRPr="00E0079E">
        <w:rPr>
          <w:rFonts w:cs="Times New Roman"/>
        </w:rPr>
        <w:t xml:space="preserve">158) </w:t>
      </w:r>
      <w:r w:rsidRPr="00E0079E">
        <w:rPr>
          <w:rFonts w:cs="Times New Roman"/>
        </w:rPr>
        <w:tab/>
      </w:r>
      <w:proofErr w:type="spellStart"/>
      <w:r w:rsidRPr="00E0079E">
        <w:rPr>
          <w:rFonts w:cs="Times New Roman"/>
        </w:rPr>
        <w:t>Averkiev</w:t>
      </w:r>
      <w:proofErr w:type="spellEnd"/>
      <w:r w:rsidRPr="00E0079E">
        <w:rPr>
          <w:rFonts w:cs="Times New Roman"/>
        </w:rPr>
        <w:t xml:space="preserve">, B. B.; Zhao, Y.; Truhlar, D. G. </w:t>
      </w:r>
      <w:r w:rsidRPr="00E0079E">
        <w:rPr>
          <w:rFonts w:cs="Times New Roman"/>
          <w:i/>
          <w:iCs/>
        </w:rPr>
        <w:t xml:space="preserve">J. Mol. </w:t>
      </w:r>
      <w:proofErr w:type="spellStart"/>
      <w:r w:rsidRPr="00E0079E">
        <w:rPr>
          <w:rFonts w:cs="Times New Roman"/>
          <w:i/>
          <w:iCs/>
        </w:rPr>
        <w:t>Catal</w:t>
      </w:r>
      <w:proofErr w:type="spellEnd"/>
      <w:r w:rsidRPr="00E0079E">
        <w:rPr>
          <w:rFonts w:cs="Times New Roman"/>
          <w:i/>
          <w:iCs/>
        </w:rPr>
        <w:t>. Chem.</w:t>
      </w:r>
      <w:r w:rsidRPr="00E0079E">
        <w:rPr>
          <w:rFonts w:cs="Times New Roman"/>
        </w:rPr>
        <w:t xml:space="preserve"> </w:t>
      </w:r>
      <w:r w:rsidRPr="00E0079E">
        <w:rPr>
          <w:rFonts w:cs="Times New Roman"/>
          <w:b/>
          <w:bCs w:val="0"/>
        </w:rPr>
        <w:t>2010</w:t>
      </w:r>
      <w:r w:rsidRPr="00E0079E">
        <w:rPr>
          <w:rFonts w:cs="Times New Roman"/>
        </w:rPr>
        <w:t xml:space="preserve">, </w:t>
      </w:r>
      <w:r w:rsidRPr="00E0079E">
        <w:rPr>
          <w:rFonts w:cs="Times New Roman"/>
          <w:i/>
          <w:iCs/>
        </w:rPr>
        <w:t>324</w:t>
      </w:r>
      <w:r w:rsidRPr="00E0079E">
        <w:rPr>
          <w:rFonts w:cs="Times New Roman"/>
        </w:rPr>
        <w:t xml:space="preserve"> (1–2), 80–88. </w:t>
      </w:r>
    </w:p>
    <w:p w14:paraId="32A890A1" w14:textId="0FA1FF1D" w:rsidR="007316DC" w:rsidRPr="00E0079E" w:rsidRDefault="007316DC" w:rsidP="007316DC">
      <w:pPr>
        <w:pStyle w:val="Bibliography"/>
        <w:rPr>
          <w:rFonts w:cs="Times New Roman"/>
        </w:rPr>
      </w:pPr>
      <w:r w:rsidRPr="00E0079E">
        <w:rPr>
          <w:rFonts w:cs="Times New Roman"/>
        </w:rPr>
        <w:t xml:space="preserve">159) </w:t>
      </w:r>
      <w:r w:rsidRPr="00E0079E">
        <w:rPr>
          <w:rFonts w:cs="Times New Roman"/>
        </w:rPr>
        <w:tab/>
        <w:t xml:space="preserve">Xu, X.; Zhang, W.; Tang, M.; Truhlar, D. G.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11</w:t>
      </w:r>
      <w:r w:rsidRPr="00E0079E">
        <w:rPr>
          <w:rFonts w:cs="Times New Roman"/>
        </w:rPr>
        <w:t xml:space="preserve"> (5), 2036–2052.</w:t>
      </w:r>
    </w:p>
    <w:p w14:paraId="07C14A8E" w14:textId="6E7EC03E" w:rsidR="007316DC" w:rsidRPr="00E0079E" w:rsidRDefault="007316DC" w:rsidP="007316DC">
      <w:pPr>
        <w:pStyle w:val="Bibliography"/>
        <w:rPr>
          <w:rFonts w:cs="Times New Roman"/>
        </w:rPr>
      </w:pPr>
      <w:r w:rsidRPr="00E0079E">
        <w:rPr>
          <w:rFonts w:cs="Times New Roman"/>
        </w:rPr>
        <w:t xml:space="preserve">160) </w:t>
      </w:r>
      <w:r w:rsidRPr="00E0079E">
        <w:rPr>
          <w:rFonts w:cs="Times New Roman"/>
        </w:rPr>
        <w:tab/>
      </w:r>
      <w:proofErr w:type="spellStart"/>
      <w:r w:rsidRPr="00E0079E">
        <w:rPr>
          <w:rFonts w:cs="Times New Roman"/>
        </w:rPr>
        <w:t>Karton</w:t>
      </w:r>
      <w:proofErr w:type="spellEnd"/>
      <w:r w:rsidRPr="00E0079E">
        <w:rPr>
          <w:rFonts w:cs="Times New Roman"/>
        </w:rPr>
        <w:t xml:space="preserve">, A.; </w:t>
      </w:r>
      <w:proofErr w:type="spellStart"/>
      <w:r w:rsidRPr="00E0079E">
        <w:rPr>
          <w:rFonts w:cs="Times New Roman"/>
        </w:rPr>
        <w:t>Daon</w:t>
      </w:r>
      <w:proofErr w:type="spellEnd"/>
      <w:r w:rsidRPr="00E0079E">
        <w:rPr>
          <w:rFonts w:cs="Times New Roman"/>
        </w:rPr>
        <w:t xml:space="preserve">, S.; Martin, J. M. L. </w:t>
      </w:r>
      <w:r w:rsidRPr="00E0079E">
        <w:rPr>
          <w:rFonts w:cs="Times New Roman"/>
          <w:i/>
          <w:iCs/>
        </w:rPr>
        <w:t>Chem. Phys. Lett.</w:t>
      </w:r>
      <w:r w:rsidRPr="00E0079E">
        <w:rPr>
          <w:rFonts w:cs="Times New Roman"/>
        </w:rPr>
        <w:t xml:space="preserve"> </w:t>
      </w:r>
      <w:r w:rsidRPr="00E0079E">
        <w:rPr>
          <w:rFonts w:cs="Times New Roman"/>
          <w:b/>
          <w:bCs w:val="0"/>
        </w:rPr>
        <w:t>2011</w:t>
      </w:r>
      <w:r w:rsidRPr="00E0079E">
        <w:rPr>
          <w:rFonts w:cs="Times New Roman"/>
        </w:rPr>
        <w:t xml:space="preserve">, </w:t>
      </w:r>
      <w:r w:rsidRPr="00E0079E">
        <w:rPr>
          <w:rFonts w:cs="Times New Roman"/>
          <w:i/>
          <w:iCs/>
        </w:rPr>
        <w:t>510</w:t>
      </w:r>
      <w:r w:rsidRPr="00E0079E">
        <w:rPr>
          <w:rFonts w:cs="Times New Roman"/>
        </w:rPr>
        <w:t xml:space="preserve"> (4–6), 165–178.</w:t>
      </w:r>
    </w:p>
    <w:p w14:paraId="2073DBE7" w14:textId="46FC5DA7" w:rsidR="00D67AE5" w:rsidRPr="00A22CA3" w:rsidRDefault="007316DC" w:rsidP="00A22CA3">
      <w:pPr>
        <w:pStyle w:val="Bibliography"/>
        <w:rPr>
          <w:rFonts w:cs="Times New Roman"/>
        </w:rPr>
      </w:pPr>
      <w:r w:rsidRPr="00E0079E">
        <w:rPr>
          <w:rFonts w:cs="Times New Roman"/>
        </w:rPr>
        <w:t xml:space="preserve">161) </w:t>
      </w:r>
      <w:r w:rsidRPr="00E0079E">
        <w:rPr>
          <w:rFonts w:cs="Times New Roman"/>
        </w:rPr>
        <w:tab/>
      </w:r>
      <w:proofErr w:type="spellStart"/>
      <w:r w:rsidRPr="00E0079E">
        <w:rPr>
          <w:rFonts w:cs="Times New Roman"/>
        </w:rPr>
        <w:t>Hait</w:t>
      </w:r>
      <w:proofErr w:type="spellEnd"/>
      <w:r w:rsidRPr="00E0079E">
        <w:rPr>
          <w:rFonts w:cs="Times New Roman"/>
        </w:rPr>
        <w:t xml:space="preserve">, D.; Rettig, A.; Head-Gordon, M. </w:t>
      </w:r>
      <w:r w:rsidRPr="00E0079E">
        <w:rPr>
          <w:rFonts w:cs="Times New Roman"/>
          <w:i/>
          <w:iCs/>
        </w:rPr>
        <w:t>J. Chem. Phys.</w:t>
      </w:r>
      <w:r w:rsidRPr="00E0079E">
        <w:rPr>
          <w:rFonts w:cs="Times New Roman"/>
        </w:rPr>
        <w:t xml:space="preserve"> </w:t>
      </w:r>
      <w:r w:rsidRPr="00E0079E">
        <w:rPr>
          <w:rFonts w:cs="Times New Roman"/>
          <w:b/>
          <w:bCs w:val="0"/>
        </w:rPr>
        <w:t>2019</w:t>
      </w:r>
      <w:r w:rsidRPr="00E0079E">
        <w:rPr>
          <w:rFonts w:cs="Times New Roman"/>
        </w:rPr>
        <w:t xml:space="preserve">, </w:t>
      </w:r>
      <w:r w:rsidRPr="00E0079E">
        <w:rPr>
          <w:rFonts w:cs="Times New Roman"/>
          <w:i/>
          <w:iCs/>
        </w:rPr>
        <w:t>150</w:t>
      </w:r>
      <w:r w:rsidRPr="00E0079E">
        <w:rPr>
          <w:rFonts w:cs="Times New Roman"/>
        </w:rPr>
        <w:t xml:space="preserve"> (9), 094115. </w:t>
      </w:r>
    </w:p>
    <w:p w14:paraId="03F72A81" w14:textId="277B79CC" w:rsidR="007316DC" w:rsidRPr="00E0079E" w:rsidRDefault="007316DC" w:rsidP="007316DC">
      <w:pPr>
        <w:pStyle w:val="Bibliography"/>
        <w:rPr>
          <w:rFonts w:cs="Times New Roman"/>
        </w:rPr>
      </w:pPr>
      <w:r w:rsidRPr="00E0079E">
        <w:rPr>
          <w:rFonts w:cs="Times New Roman"/>
        </w:rPr>
        <w:t xml:space="preserve">162) </w:t>
      </w:r>
      <w:r w:rsidRPr="00E0079E">
        <w:rPr>
          <w:rFonts w:cs="Times New Roman"/>
        </w:rPr>
        <w:tab/>
        <w:t xml:space="preserve">He, Y.; </w:t>
      </w:r>
      <w:proofErr w:type="spellStart"/>
      <w:r w:rsidRPr="00E0079E">
        <w:rPr>
          <w:rFonts w:cs="Times New Roman"/>
        </w:rPr>
        <w:t>Gräfenstein</w:t>
      </w:r>
      <w:proofErr w:type="spellEnd"/>
      <w:r w:rsidRPr="00E0079E">
        <w:rPr>
          <w:rFonts w:cs="Times New Roman"/>
        </w:rPr>
        <w:t xml:space="preserve">, J.; </w:t>
      </w:r>
      <w:proofErr w:type="spellStart"/>
      <w:r w:rsidRPr="00E0079E">
        <w:rPr>
          <w:rFonts w:cs="Times New Roman"/>
        </w:rPr>
        <w:t>Kraka</w:t>
      </w:r>
      <w:proofErr w:type="spellEnd"/>
      <w:r w:rsidRPr="00E0079E">
        <w:rPr>
          <w:rFonts w:cs="Times New Roman"/>
        </w:rPr>
        <w:t xml:space="preserve">, E.; Cremer, D. </w:t>
      </w:r>
      <w:r w:rsidRPr="00E0079E">
        <w:rPr>
          <w:rFonts w:cs="Times New Roman"/>
          <w:i/>
          <w:iCs/>
        </w:rPr>
        <w:t>Mol. Phys.</w:t>
      </w:r>
      <w:r w:rsidRPr="00E0079E">
        <w:rPr>
          <w:rFonts w:cs="Times New Roman"/>
        </w:rPr>
        <w:t xml:space="preserve"> </w:t>
      </w:r>
      <w:r w:rsidRPr="00E0079E">
        <w:rPr>
          <w:rFonts w:cs="Times New Roman"/>
          <w:b/>
          <w:bCs w:val="0"/>
        </w:rPr>
        <w:t>2000</w:t>
      </w:r>
      <w:r w:rsidRPr="00E0079E">
        <w:rPr>
          <w:rFonts w:cs="Times New Roman"/>
        </w:rPr>
        <w:t xml:space="preserve">, </w:t>
      </w:r>
      <w:r w:rsidRPr="00E0079E">
        <w:rPr>
          <w:rFonts w:cs="Times New Roman"/>
          <w:i/>
          <w:iCs/>
        </w:rPr>
        <w:t>98</w:t>
      </w:r>
      <w:r w:rsidRPr="00E0079E">
        <w:rPr>
          <w:rFonts w:cs="Times New Roman"/>
        </w:rPr>
        <w:t>, 1639–1658.</w:t>
      </w:r>
    </w:p>
    <w:p w14:paraId="3C263FDA" w14:textId="58F0C326" w:rsidR="007316DC" w:rsidRPr="00E0079E" w:rsidRDefault="007316DC" w:rsidP="007316DC">
      <w:pPr>
        <w:pStyle w:val="Bibliography"/>
        <w:rPr>
          <w:rFonts w:cs="Times New Roman"/>
        </w:rPr>
      </w:pPr>
      <w:r w:rsidRPr="00E0079E">
        <w:rPr>
          <w:rFonts w:cs="Times New Roman"/>
        </w:rPr>
        <w:t xml:space="preserve">163) </w:t>
      </w:r>
      <w:r w:rsidRPr="00E0079E">
        <w:rPr>
          <w:rFonts w:cs="Times New Roman"/>
        </w:rPr>
        <w:tab/>
        <w:t xml:space="preserve">Cremer, D. </w:t>
      </w:r>
      <w:r w:rsidRPr="00E0079E">
        <w:rPr>
          <w:rFonts w:cs="Times New Roman"/>
          <w:i/>
          <w:iCs/>
        </w:rPr>
        <w:t>Mol. Phys.</w:t>
      </w:r>
      <w:r w:rsidRPr="00E0079E">
        <w:rPr>
          <w:rFonts w:cs="Times New Roman"/>
        </w:rPr>
        <w:t xml:space="preserve"> </w:t>
      </w:r>
      <w:r w:rsidRPr="00E0079E">
        <w:rPr>
          <w:rFonts w:cs="Times New Roman"/>
          <w:b/>
          <w:bCs w:val="0"/>
        </w:rPr>
        <w:t>2001</w:t>
      </w:r>
      <w:r w:rsidRPr="00E0079E">
        <w:rPr>
          <w:rFonts w:cs="Times New Roman"/>
        </w:rPr>
        <w:t xml:space="preserve">, </w:t>
      </w:r>
      <w:r w:rsidRPr="00E0079E">
        <w:rPr>
          <w:rFonts w:cs="Times New Roman"/>
          <w:i/>
          <w:iCs/>
        </w:rPr>
        <w:t>99</w:t>
      </w:r>
      <w:r w:rsidRPr="00E0079E">
        <w:rPr>
          <w:rFonts w:cs="Times New Roman"/>
        </w:rPr>
        <w:t xml:space="preserve"> (23), 1899–1940. </w:t>
      </w:r>
    </w:p>
    <w:p w14:paraId="226C4F63" w14:textId="1171E1D1" w:rsidR="007316DC" w:rsidRPr="00E0079E" w:rsidRDefault="007316DC" w:rsidP="007316DC">
      <w:pPr>
        <w:pStyle w:val="Bibliography"/>
        <w:rPr>
          <w:rFonts w:cs="Times New Roman"/>
        </w:rPr>
      </w:pPr>
      <w:r w:rsidRPr="00E0079E">
        <w:rPr>
          <w:rFonts w:cs="Times New Roman"/>
        </w:rPr>
        <w:t xml:space="preserve">164) </w:t>
      </w:r>
      <w:r w:rsidRPr="00E0079E">
        <w:rPr>
          <w:rFonts w:cs="Times New Roman"/>
        </w:rPr>
        <w:tab/>
        <w:t xml:space="preserve">Polo, V.; </w:t>
      </w:r>
      <w:proofErr w:type="spellStart"/>
      <w:r w:rsidRPr="00E0079E">
        <w:rPr>
          <w:rFonts w:cs="Times New Roman"/>
        </w:rPr>
        <w:t>Kraka</w:t>
      </w:r>
      <w:proofErr w:type="spellEnd"/>
      <w:r w:rsidRPr="00E0079E">
        <w:rPr>
          <w:rFonts w:cs="Times New Roman"/>
        </w:rPr>
        <w:t xml:space="preserve">, E.; Cremer, D. </w:t>
      </w:r>
      <w:proofErr w:type="spellStart"/>
      <w:r w:rsidRPr="00E0079E">
        <w:rPr>
          <w:rFonts w:cs="Times New Roman"/>
          <w:i/>
          <w:iCs/>
        </w:rPr>
        <w:t>Theor</w:t>
      </w:r>
      <w:proofErr w:type="spellEnd"/>
      <w:r w:rsidRPr="00E0079E">
        <w:rPr>
          <w:rFonts w:cs="Times New Roman"/>
          <w:i/>
          <w:iCs/>
        </w:rPr>
        <w:t xml:space="preserve">. Chem. Acc. </w:t>
      </w:r>
      <w:r w:rsidRPr="00E0079E">
        <w:rPr>
          <w:rFonts w:cs="Times New Roman"/>
          <w:b/>
          <w:bCs w:val="0"/>
        </w:rPr>
        <w:t>2002</w:t>
      </w:r>
      <w:r w:rsidRPr="00E0079E">
        <w:rPr>
          <w:rFonts w:cs="Times New Roman"/>
        </w:rPr>
        <w:t xml:space="preserve">, </w:t>
      </w:r>
      <w:r w:rsidRPr="00E0079E">
        <w:rPr>
          <w:rFonts w:cs="Times New Roman"/>
          <w:i/>
          <w:iCs/>
        </w:rPr>
        <w:t>107</w:t>
      </w:r>
      <w:r w:rsidRPr="00E0079E">
        <w:rPr>
          <w:rFonts w:cs="Times New Roman"/>
        </w:rPr>
        <w:t xml:space="preserve"> (5), 291–303.</w:t>
      </w:r>
    </w:p>
    <w:p w14:paraId="302E3D7E" w14:textId="78C0A474" w:rsidR="007316DC" w:rsidRPr="00E0079E" w:rsidRDefault="007316DC" w:rsidP="007316DC">
      <w:pPr>
        <w:pStyle w:val="Bibliography"/>
        <w:rPr>
          <w:rFonts w:cs="Times New Roman"/>
        </w:rPr>
      </w:pPr>
      <w:r w:rsidRPr="00E0079E">
        <w:rPr>
          <w:rFonts w:cs="Times New Roman"/>
        </w:rPr>
        <w:t xml:space="preserve">165) </w:t>
      </w:r>
      <w:r w:rsidRPr="00E0079E">
        <w:rPr>
          <w:rFonts w:cs="Times New Roman"/>
        </w:rPr>
        <w:tab/>
      </w:r>
      <w:proofErr w:type="spellStart"/>
      <w:r w:rsidRPr="00E0079E">
        <w:rPr>
          <w:rFonts w:cs="Times New Roman"/>
        </w:rPr>
        <w:t>Mok</w:t>
      </w:r>
      <w:proofErr w:type="spellEnd"/>
      <w:r w:rsidRPr="00E0079E">
        <w:rPr>
          <w:rFonts w:cs="Times New Roman"/>
        </w:rPr>
        <w:t xml:space="preserve">, D. K. W.; Neumann, R.; Handy, N. C. </w:t>
      </w:r>
      <w:r w:rsidRPr="00E0079E">
        <w:rPr>
          <w:rFonts w:cs="Times New Roman"/>
          <w:i/>
          <w:iCs/>
        </w:rPr>
        <w:t>J. Phys. Chem.</w:t>
      </w:r>
      <w:r w:rsidRPr="00E0079E">
        <w:rPr>
          <w:rFonts w:cs="Times New Roman"/>
        </w:rPr>
        <w:t xml:space="preserve"> </w:t>
      </w:r>
      <w:r w:rsidRPr="00E0079E">
        <w:rPr>
          <w:rFonts w:cs="Times New Roman"/>
          <w:b/>
          <w:bCs w:val="0"/>
        </w:rPr>
        <w:t>1996</w:t>
      </w:r>
      <w:r w:rsidRPr="00E0079E">
        <w:rPr>
          <w:rFonts w:cs="Times New Roman"/>
        </w:rPr>
        <w:t xml:space="preserve">, </w:t>
      </w:r>
      <w:r w:rsidRPr="00E0079E">
        <w:rPr>
          <w:rFonts w:cs="Times New Roman"/>
          <w:i/>
          <w:iCs/>
        </w:rPr>
        <w:t>100</w:t>
      </w:r>
      <w:r w:rsidRPr="00E0079E">
        <w:rPr>
          <w:rFonts w:cs="Times New Roman"/>
        </w:rPr>
        <w:t xml:space="preserve"> (15), 6225–6230.</w:t>
      </w:r>
    </w:p>
    <w:p w14:paraId="78F9CAE9" w14:textId="07D10530" w:rsidR="007316DC" w:rsidRPr="00E0079E" w:rsidRDefault="007316DC" w:rsidP="007316DC">
      <w:pPr>
        <w:pStyle w:val="Bibliography"/>
        <w:rPr>
          <w:rFonts w:cs="Times New Roman"/>
        </w:rPr>
      </w:pPr>
      <w:r w:rsidRPr="00E0079E">
        <w:rPr>
          <w:rFonts w:cs="Times New Roman"/>
        </w:rPr>
        <w:t xml:space="preserve">166) </w:t>
      </w:r>
      <w:r w:rsidRPr="00E0079E">
        <w:rPr>
          <w:rFonts w:cs="Times New Roman"/>
        </w:rPr>
        <w:tab/>
        <w:t xml:space="preserve">Handy, N. C.; Cohen, A. J. </w:t>
      </w:r>
      <w:r w:rsidRPr="00E0079E">
        <w:rPr>
          <w:rFonts w:cs="Times New Roman"/>
          <w:i/>
          <w:iCs/>
        </w:rPr>
        <w:t>Mol. Phys.</w:t>
      </w:r>
      <w:r w:rsidRPr="00E0079E">
        <w:rPr>
          <w:rFonts w:cs="Times New Roman"/>
        </w:rPr>
        <w:t xml:space="preserve"> </w:t>
      </w:r>
      <w:r w:rsidRPr="00E0079E">
        <w:rPr>
          <w:rFonts w:cs="Times New Roman"/>
          <w:b/>
          <w:bCs w:val="0"/>
        </w:rPr>
        <w:t>2001</w:t>
      </w:r>
      <w:r w:rsidRPr="00E0079E">
        <w:rPr>
          <w:rFonts w:cs="Times New Roman"/>
        </w:rPr>
        <w:t xml:space="preserve">, </w:t>
      </w:r>
      <w:r w:rsidRPr="00E0079E">
        <w:rPr>
          <w:rFonts w:cs="Times New Roman"/>
          <w:i/>
          <w:iCs/>
        </w:rPr>
        <w:t>99</w:t>
      </w:r>
      <w:r w:rsidRPr="00E0079E">
        <w:rPr>
          <w:rFonts w:cs="Times New Roman"/>
        </w:rPr>
        <w:t>, 403–412.</w:t>
      </w:r>
    </w:p>
    <w:p w14:paraId="21EA3911" w14:textId="092FBF78" w:rsidR="007316DC" w:rsidRPr="00E0079E" w:rsidRDefault="007316DC" w:rsidP="007316DC">
      <w:pPr>
        <w:pStyle w:val="Bibliography"/>
        <w:rPr>
          <w:rFonts w:cs="Times New Roman"/>
        </w:rPr>
      </w:pPr>
      <w:r w:rsidRPr="00E0079E">
        <w:rPr>
          <w:rFonts w:cs="Times New Roman"/>
        </w:rPr>
        <w:t xml:space="preserve">167) </w:t>
      </w:r>
      <w:r w:rsidRPr="00E0079E">
        <w:rPr>
          <w:rFonts w:cs="Times New Roman"/>
        </w:rPr>
        <w:tab/>
        <w:t xml:space="preserve">Ryu, H.; Park, J.; Kim, H. K.; Park, J. Y.; Kim, S.-T.; </w:t>
      </w:r>
      <w:proofErr w:type="spellStart"/>
      <w:r w:rsidRPr="00E0079E">
        <w:rPr>
          <w:rFonts w:cs="Times New Roman"/>
        </w:rPr>
        <w:t>Baik</w:t>
      </w:r>
      <w:proofErr w:type="spellEnd"/>
      <w:r w:rsidRPr="00E0079E">
        <w:rPr>
          <w:rFonts w:cs="Times New Roman"/>
        </w:rPr>
        <w:t xml:space="preserve">, M.-H. </w:t>
      </w:r>
      <w:r w:rsidRPr="00E0079E">
        <w:rPr>
          <w:rFonts w:cs="Times New Roman"/>
          <w:i/>
          <w:iCs/>
        </w:rPr>
        <w:t>Organometallics</w:t>
      </w:r>
      <w:r w:rsidRPr="00E0079E">
        <w:rPr>
          <w:rFonts w:cs="Times New Roman"/>
        </w:rPr>
        <w:t xml:space="preserve"> </w:t>
      </w:r>
      <w:r w:rsidRPr="00E0079E">
        <w:rPr>
          <w:rFonts w:cs="Times New Roman"/>
          <w:b/>
          <w:bCs w:val="0"/>
        </w:rPr>
        <w:t>2018</w:t>
      </w:r>
      <w:r w:rsidRPr="00E0079E">
        <w:rPr>
          <w:rFonts w:cs="Times New Roman"/>
        </w:rPr>
        <w:t xml:space="preserve">, </w:t>
      </w:r>
      <w:r w:rsidRPr="00E0079E">
        <w:rPr>
          <w:rFonts w:cs="Times New Roman"/>
          <w:i/>
          <w:iCs/>
        </w:rPr>
        <w:t>37</w:t>
      </w:r>
      <w:r w:rsidRPr="00E0079E">
        <w:rPr>
          <w:rFonts w:cs="Times New Roman"/>
        </w:rPr>
        <w:t xml:space="preserve"> (19), 3228–3239.</w:t>
      </w:r>
    </w:p>
    <w:p w14:paraId="319C14B9" w14:textId="21DCA38A" w:rsidR="007316DC" w:rsidRPr="00E0079E" w:rsidRDefault="007316DC" w:rsidP="007316DC">
      <w:pPr>
        <w:pStyle w:val="Bibliography"/>
        <w:rPr>
          <w:rFonts w:cs="Times New Roman"/>
        </w:rPr>
      </w:pPr>
      <w:r w:rsidRPr="00E0079E">
        <w:rPr>
          <w:rFonts w:cs="Times New Roman"/>
        </w:rPr>
        <w:t xml:space="preserve">168) </w:t>
      </w:r>
      <w:r w:rsidRPr="00E0079E">
        <w:rPr>
          <w:rFonts w:cs="Times New Roman"/>
        </w:rPr>
        <w:tab/>
        <w:t xml:space="preserve">Seybold, P. G.; Shields, G. C. </w:t>
      </w:r>
      <w:r w:rsidR="00F848E7">
        <w:rPr>
          <w:rFonts w:cs="Times New Roman"/>
          <w:i/>
          <w:iCs/>
        </w:rPr>
        <w:t>WIREs</w:t>
      </w:r>
      <w:r w:rsidRPr="00E0079E">
        <w:rPr>
          <w:rFonts w:cs="Times New Roman"/>
          <w:i/>
          <w:iCs/>
        </w:rPr>
        <w:t xml:space="preserve"> </w:t>
      </w:r>
      <w:proofErr w:type="spellStart"/>
      <w:r w:rsidRPr="00E0079E">
        <w:rPr>
          <w:rFonts w:cs="Times New Roman"/>
          <w:i/>
          <w:iCs/>
        </w:rPr>
        <w:t>Comput</w:t>
      </w:r>
      <w:proofErr w:type="spellEnd"/>
      <w:r w:rsidRPr="00E0079E">
        <w:rPr>
          <w:rFonts w:cs="Times New Roman"/>
          <w:i/>
          <w:iCs/>
        </w:rPr>
        <w:t>. Mol. Sci.</w:t>
      </w:r>
      <w:r w:rsidRPr="00E0079E">
        <w:rPr>
          <w:rFonts w:cs="Times New Roman"/>
        </w:rPr>
        <w:t xml:space="preserve"> </w:t>
      </w:r>
      <w:r w:rsidRPr="00E0079E">
        <w:rPr>
          <w:rFonts w:cs="Times New Roman"/>
          <w:b/>
          <w:bCs w:val="0"/>
        </w:rPr>
        <w:t>2015</w:t>
      </w:r>
      <w:r w:rsidRPr="00E0079E">
        <w:rPr>
          <w:rFonts w:cs="Times New Roman"/>
        </w:rPr>
        <w:t xml:space="preserve">, </w:t>
      </w:r>
      <w:r w:rsidRPr="00E0079E">
        <w:rPr>
          <w:rFonts w:cs="Times New Roman"/>
          <w:i/>
          <w:iCs/>
        </w:rPr>
        <w:t>5</w:t>
      </w:r>
      <w:r w:rsidRPr="00E0079E">
        <w:rPr>
          <w:rFonts w:cs="Times New Roman"/>
        </w:rPr>
        <w:t xml:space="preserve"> (3), 290–297.</w:t>
      </w:r>
    </w:p>
    <w:p w14:paraId="4BD3C4FD" w14:textId="5C6AF00B" w:rsidR="007316DC" w:rsidRPr="00E0079E" w:rsidRDefault="007316DC" w:rsidP="007316DC">
      <w:pPr>
        <w:pStyle w:val="Bibliography"/>
        <w:rPr>
          <w:rFonts w:cs="Times New Roman"/>
        </w:rPr>
      </w:pPr>
      <w:r w:rsidRPr="00E0079E">
        <w:rPr>
          <w:rFonts w:cs="Times New Roman"/>
        </w:rPr>
        <w:t xml:space="preserve">169) </w:t>
      </w:r>
      <w:r w:rsidRPr="00E0079E">
        <w:rPr>
          <w:rFonts w:cs="Times New Roman"/>
        </w:rPr>
        <w:tab/>
        <w:t xml:space="preserve">Chan, B.; Gill, P. M. W.; Kimura, M. </w:t>
      </w:r>
      <w:r w:rsidRPr="00E0079E">
        <w:rPr>
          <w:rFonts w:cs="Times New Roman"/>
          <w:i/>
          <w:iCs/>
        </w:rPr>
        <w:t xml:space="preserve">J. Chem. Theory </w:t>
      </w:r>
      <w:proofErr w:type="spellStart"/>
      <w:r w:rsidRPr="00E0079E">
        <w:rPr>
          <w:rFonts w:cs="Times New Roman"/>
          <w:i/>
          <w:iCs/>
        </w:rPr>
        <w:t>Comput</w:t>
      </w:r>
      <w:proofErr w:type="spellEnd"/>
      <w:r w:rsidRPr="00E0079E">
        <w:rPr>
          <w:rFonts w:cs="Times New Roman"/>
          <w:i/>
          <w:iCs/>
        </w:rPr>
        <w:t>.</w:t>
      </w:r>
      <w:r w:rsidRPr="00E0079E">
        <w:rPr>
          <w:rFonts w:cs="Times New Roman"/>
        </w:rPr>
        <w:t xml:space="preserve"> </w:t>
      </w:r>
      <w:r w:rsidRPr="00E0079E">
        <w:rPr>
          <w:rFonts w:cs="Times New Roman"/>
          <w:b/>
          <w:bCs w:val="0"/>
        </w:rPr>
        <w:t>2019</w:t>
      </w:r>
      <w:r w:rsidRPr="00E0079E">
        <w:rPr>
          <w:rFonts w:cs="Times New Roman"/>
        </w:rPr>
        <w:t xml:space="preserve">, </w:t>
      </w:r>
      <w:r w:rsidRPr="00E0079E">
        <w:rPr>
          <w:rFonts w:cs="Times New Roman"/>
          <w:i/>
          <w:iCs/>
        </w:rPr>
        <w:t>15</w:t>
      </w:r>
      <w:r w:rsidRPr="00E0079E">
        <w:rPr>
          <w:rFonts w:cs="Times New Roman"/>
        </w:rPr>
        <w:t xml:space="preserve"> (6), 3610–3622.</w:t>
      </w:r>
    </w:p>
    <w:p w14:paraId="1638F834" w14:textId="2BB51171" w:rsidR="007316DC" w:rsidRDefault="007316DC" w:rsidP="007316DC">
      <w:pPr>
        <w:pStyle w:val="Bibliography"/>
        <w:rPr>
          <w:rFonts w:cs="Times New Roman"/>
        </w:rPr>
      </w:pPr>
      <w:r w:rsidRPr="00E0079E">
        <w:rPr>
          <w:rFonts w:cs="Times New Roman"/>
        </w:rPr>
        <w:t xml:space="preserve">170) </w:t>
      </w:r>
      <w:r w:rsidRPr="00E0079E">
        <w:rPr>
          <w:rFonts w:cs="Times New Roman"/>
        </w:rPr>
        <w:tab/>
        <w:t xml:space="preserve">Chan, B. </w:t>
      </w:r>
      <w:r w:rsidRPr="00E0079E">
        <w:rPr>
          <w:rFonts w:cs="Times New Roman"/>
          <w:i/>
          <w:iCs/>
        </w:rPr>
        <w:t>J. Phys. Chem. A</w:t>
      </w:r>
      <w:r w:rsidRPr="00E0079E">
        <w:rPr>
          <w:rFonts w:cs="Times New Roman"/>
        </w:rPr>
        <w:t xml:space="preserve"> </w:t>
      </w:r>
      <w:r w:rsidRPr="00E0079E">
        <w:rPr>
          <w:rFonts w:cs="Times New Roman"/>
          <w:b/>
          <w:bCs w:val="0"/>
        </w:rPr>
        <w:t>2019</w:t>
      </w:r>
      <w:r w:rsidRPr="00E0079E">
        <w:rPr>
          <w:rFonts w:cs="Times New Roman"/>
        </w:rPr>
        <w:t xml:space="preserve">, </w:t>
      </w:r>
      <w:r w:rsidRPr="00E0079E">
        <w:rPr>
          <w:rFonts w:cs="Times New Roman"/>
          <w:i/>
          <w:iCs/>
        </w:rPr>
        <w:t>123</w:t>
      </w:r>
      <w:r w:rsidRPr="00E0079E">
        <w:rPr>
          <w:rFonts w:cs="Times New Roman"/>
        </w:rPr>
        <w:t xml:space="preserve"> (27), 5781–5788. </w:t>
      </w:r>
    </w:p>
    <w:p w14:paraId="2B1395D6" w14:textId="77777777" w:rsidR="00A22CA3" w:rsidRPr="009C7DD1" w:rsidRDefault="00A22CA3" w:rsidP="00A22CA3">
      <w:r>
        <w:t xml:space="preserve">171) </w:t>
      </w:r>
      <w:r>
        <w:tab/>
      </w:r>
      <w:proofErr w:type="spellStart"/>
      <w:r>
        <w:t>Dohm</w:t>
      </w:r>
      <w:proofErr w:type="spellEnd"/>
      <w:r>
        <w:t xml:space="preserve">, S.; Hansen, A.; Steinmetz, M.; </w:t>
      </w:r>
      <w:proofErr w:type="spellStart"/>
      <w:r>
        <w:t>Grimme</w:t>
      </w:r>
      <w:proofErr w:type="spellEnd"/>
      <w:r>
        <w:t xml:space="preserve">, S.; </w:t>
      </w:r>
      <w:proofErr w:type="spellStart"/>
      <w:r w:rsidRPr="009C7DD1">
        <w:t>Checinski</w:t>
      </w:r>
      <w:proofErr w:type="spellEnd"/>
      <w:r>
        <w:t xml:space="preserve">, M. P. </w:t>
      </w:r>
      <w:r>
        <w:rPr>
          <w:i/>
          <w:iCs/>
        </w:rPr>
        <w:t xml:space="preserve">J. Chem. Theory. </w:t>
      </w:r>
      <w:proofErr w:type="spellStart"/>
      <w:r>
        <w:rPr>
          <w:i/>
          <w:iCs/>
        </w:rPr>
        <w:t>Comput</w:t>
      </w:r>
      <w:proofErr w:type="spellEnd"/>
      <w:r>
        <w:rPr>
          <w:i/>
          <w:iCs/>
        </w:rPr>
        <w:t>.</w:t>
      </w:r>
      <w:r>
        <w:t xml:space="preserve">, </w:t>
      </w:r>
      <w:r>
        <w:rPr>
          <w:b/>
          <w:bCs w:val="0"/>
        </w:rPr>
        <w:t>2018</w:t>
      </w:r>
      <w:r>
        <w:t xml:space="preserve">, </w:t>
      </w:r>
      <w:r>
        <w:rPr>
          <w:i/>
          <w:iCs/>
        </w:rPr>
        <w:t>14</w:t>
      </w:r>
      <w:r>
        <w:t>, 2596–2608.</w:t>
      </w:r>
    </w:p>
    <w:p w14:paraId="098C12C9" w14:textId="1D884630" w:rsidR="00AB1FF5" w:rsidRPr="00DA5806" w:rsidRDefault="00080A7C" w:rsidP="005D5067">
      <w:r>
        <w:t xml:space="preserve"> </w:t>
      </w:r>
    </w:p>
    <w:p w14:paraId="4EC96ECF" w14:textId="77777777" w:rsidR="0088017F" w:rsidRDefault="0088017F" w:rsidP="0088017F">
      <w:pPr>
        <w:rPr>
          <w:b/>
          <w:bCs w:val="0"/>
          <w:sz w:val="28"/>
          <w:szCs w:val="26"/>
        </w:rPr>
      </w:pPr>
      <w:r>
        <w:rPr>
          <w:b/>
          <w:bCs w:val="0"/>
          <w:sz w:val="28"/>
          <w:szCs w:val="26"/>
        </w:rPr>
        <w:t xml:space="preserve">Solid State and Material Science. </w:t>
      </w:r>
    </w:p>
    <w:p w14:paraId="20ACE107" w14:textId="77777777" w:rsidR="0088017F" w:rsidRDefault="0088017F" w:rsidP="0088017F"/>
    <w:p w14:paraId="23419D9D" w14:textId="77777777" w:rsidR="0088017F" w:rsidRDefault="0088017F" w:rsidP="0088017F">
      <w:proofErr w:type="spellStart"/>
      <w:r w:rsidRPr="001A575C">
        <w:t>Civalleri</w:t>
      </w:r>
      <w:proofErr w:type="spellEnd"/>
      <w:r>
        <w:t>,</w:t>
      </w:r>
      <w:r w:rsidRPr="001A575C">
        <w:t xml:space="preserve"> B</w:t>
      </w:r>
      <w:r>
        <w:t xml:space="preserve">.; </w:t>
      </w:r>
      <w:proofErr w:type="spellStart"/>
      <w:r w:rsidRPr="001A575C">
        <w:t>Presti</w:t>
      </w:r>
      <w:proofErr w:type="spellEnd"/>
      <w:r>
        <w:t>,</w:t>
      </w:r>
      <w:r w:rsidRPr="001A575C">
        <w:t xml:space="preserve"> D</w:t>
      </w:r>
      <w:r>
        <w:t>.;</w:t>
      </w:r>
      <w:r w:rsidRPr="001A575C">
        <w:t xml:space="preserve"> </w:t>
      </w:r>
      <w:proofErr w:type="spellStart"/>
      <w:r w:rsidRPr="001A575C">
        <w:t>Dovesi</w:t>
      </w:r>
      <w:proofErr w:type="spellEnd"/>
      <w:r>
        <w:t>, R.;</w:t>
      </w:r>
      <w:r w:rsidRPr="001A575C">
        <w:t xml:space="preserve"> </w:t>
      </w:r>
      <w:proofErr w:type="spellStart"/>
      <w:r w:rsidRPr="001A575C">
        <w:t>Savin</w:t>
      </w:r>
      <w:proofErr w:type="spellEnd"/>
      <w:r>
        <w:t>, A.</w:t>
      </w:r>
      <w:r w:rsidRPr="001A575C">
        <w:t xml:space="preserve"> On choosing the best density functional approximation. In </w:t>
      </w:r>
      <w:r w:rsidRPr="0030267F">
        <w:rPr>
          <w:i/>
          <w:iCs/>
        </w:rPr>
        <w:t>Chemical Modelling</w:t>
      </w:r>
      <w:r w:rsidRPr="001A575C">
        <w:t xml:space="preserve">. </w:t>
      </w:r>
      <w:proofErr w:type="spellStart"/>
      <w:r w:rsidRPr="001A575C">
        <w:t>Springborg</w:t>
      </w:r>
      <w:proofErr w:type="spellEnd"/>
      <w:r>
        <w:t>,</w:t>
      </w:r>
      <w:r w:rsidRPr="001A575C">
        <w:t xml:space="preserve"> M</w:t>
      </w:r>
      <w:r>
        <w:t>. Eds.; R</w:t>
      </w:r>
      <w:r w:rsidRPr="001A575C">
        <w:t>oyal Society of Chemistry, Cambridge</w:t>
      </w:r>
      <w:r>
        <w:t xml:space="preserve">, UK, </w:t>
      </w:r>
      <w:r w:rsidRPr="0030267F">
        <w:rPr>
          <w:b/>
          <w:bCs w:val="0"/>
        </w:rPr>
        <w:t>2012</w:t>
      </w:r>
      <w:r>
        <w:t xml:space="preserve">. P. </w:t>
      </w:r>
      <w:r w:rsidRPr="001A575C">
        <w:t>168–185. DOI: 10.1039/9781849734790-00168.</w:t>
      </w:r>
      <w:r>
        <w:t xml:space="preserve"> </w:t>
      </w:r>
    </w:p>
    <w:p w14:paraId="2748623C" w14:textId="77777777" w:rsidR="0088017F" w:rsidRDefault="0088017F" w:rsidP="0088017F">
      <w:r w:rsidRPr="003A5F03">
        <w:t xml:space="preserve">Neugebauer, J.; Hickel, T. Density Functional Theory in Materials Science. </w:t>
      </w:r>
      <w:r w:rsidRPr="003A5F03">
        <w:rPr>
          <w:i/>
          <w:iCs/>
        </w:rPr>
        <w:t xml:space="preserve">WIREs </w:t>
      </w:r>
      <w:proofErr w:type="spellStart"/>
      <w:r w:rsidRPr="003A5F03">
        <w:rPr>
          <w:i/>
          <w:iCs/>
        </w:rPr>
        <w:t>Comput</w:t>
      </w:r>
      <w:proofErr w:type="spellEnd"/>
      <w:r w:rsidRPr="003A5F03">
        <w:rPr>
          <w:i/>
          <w:iCs/>
        </w:rPr>
        <w:t xml:space="preserve"> Mol Sci</w:t>
      </w:r>
      <w:r w:rsidRPr="003A5F03">
        <w:t xml:space="preserve"> </w:t>
      </w:r>
      <w:r w:rsidRPr="003A5F03">
        <w:rPr>
          <w:b/>
          <w:bCs w:val="0"/>
        </w:rPr>
        <w:t>2013</w:t>
      </w:r>
      <w:r w:rsidRPr="003A5F03">
        <w:t xml:space="preserve">, </w:t>
      </w:r>
      <w:r w:rsidRPr="003A5F03">
        <w:rPr>
          <w:i/>
          <w:iCs/>
        </w:rPr>
        <w:t>3</w:t>
      </w:r>
      <w:r w:rsidRPr="003A5F03">
        <w:t xml:space="preserve"> (5), 438–448.</w:t>
      </w:r>
    </w:p>
    <w:p w14:paraId="1EED553E" w14:textId="77777777" w:rsidR="0088017F" w:rsidRPr="00832F70" w:rsidRDefault="0088017F" w:rsidP="0088017F">
      <w:proofErr w:type="spellStart"/>
      <w:r w:rsidRPr="003A5F03">
        <w:t>Hasnip</w:t>
      </w:r>
      <w:proofErr w:type="spellEnd"/>
      <w:r w:rsidRPr="003A5F03">
        <w:t xml:space="preserve">, P. J.; </w:t>
      </w:r>
      <w:proofErr w:type="spellStart"/>
      <w:r w:rsidRPr="003A5F03">
        <w:t>Refson</w:t>
      </w:r>
      <w:proofErr w:type="spellEnd"/>
      <w:r w:rsidRPr="003A5F03">
        <w:t xml:space="preserve">, K.; Probert, M. I. J.; Yates, J. R.; Clark, S. J.; Pickard, C. J. Density Functional Theory in the Solid State. </w:t>
      </w:r>
      <w:r w:rsidRPr="003A5F03">
        <w:rPr>
          <w:i/>
          <w:iCs/>
        </w:rPr>
        <w:t>Phil. Trans. R. Soc. A</w:t>
      </w:r>
      <w:r w:rsidRPr="003A5F03">
        <w:t xml:space="preserve"> </w:t>
      </w:r>
      <w:r w:rsidRPr="003A5F03">
        <w:rPr>
          <w:b/>
          <w:bCs w:val="0"/>
        </w:rPr>
        <w:t>2014</w:t>
      </w:r>
      <w:r w:rsidRPr="003A5F03">
        <w:t xml:space="preserve">, </w:t>
      </w:r>
      <w:r w:rsidRPr="003A5F03">
        <w:rPr>
          <w:i/>
          <w:iCs/>
        </w:rPr>
        <w:t>372</w:t>
      </w:r>
      <w:r w:rsidRPr="003A5F03">
        <w:t xml:space="preserve"> (2011), 20130270</w:t>
      </w:r>
      <w:r>
        <w:t xml:space="preserve">. </w:t>
      </w:r>
    </w:p>
    <w:p w14:paraId="11EBDCE8" w14:textId="77777777" w:rsidR="0088017F" w:rsidRDefault="0088017F" w:rsidP="0088017F">
      <w:r>
        <w:t xml:space="preserve">Tran, F.; </w:t>
      </w:r>
      <w:proofErr w:type="spellStart"/>
      <w:r>
        <w:t>Stelzl</w:t>
      </w:r>
      <w:proofErr w:type="spellEnd"/>
      <w:r>
        <w:t xml:space="preserve">, J.; Blaha, P. </w:t>
      </w:r>
      <w:r w:rsidRPr="001A575C">
        <w:t>Rungs 1 to 4 of DFT Jacob’s ladder: Extensive test on the lattice constant, bulk modulus, and cohesive energy of solids</w:t>
      </w:r>
      <w:r>
        <w:t xml:space="preserve">. </w:t>
      </w:r>
      <w:r>
        <w:rPr>
          <w:i/>
          <w:iCs/>
        </w:rPr>
        <w:t xml:space="preserve">J. Chem. Phys. </w:t>
      </w:r>
      <w:r>
        <w:rPr>
          <w:b/>
          <w:bCs w:val="0"/>
        </w:rPr>
        <w:t>2016</w:t>
      </w:r>
      <w:r>
        <w:t xml:space="preserve">, </w:t>
      </w:r>
      <w:r>
        <w:rPr>
          <w:i/>
          <w:iCs/>
        </w:rPr>
        <w:t xml:space="preserve">144 </w:t>
      </w:r>
      <w:r>
        <w:t xml:space="preserve">(20), 204120. </w:t>
      </w:r>
    </w:p>
    <w:p w14:paraId="2086584C" w14:textId="77777777" w:rsidR="0088017F" w:rsidRDefault="0088017F" w:rsidP="0088017F">
      <w:proofErr w:type="spellStart"/>
      <w:r w:rsidRPr="003A5F03">
        <w:t>Schleder</w:t>
      </w:r>
      <w:proofErr w:type="spellEnd"/>
      <w:r w:rsidRPr="003A5F03">
        <w:t xml:space="preserve">, G. R.; </w:t>
      </w:r>
      <w:proofErr w:type="spellStart"/>
      <w:r w:rsidRPr="003A5F03">
        <w:t>Padilha</w:t>
      </w:r>
      <w:proofErr w:type="spellEnd"/>
      <w:r w:rsidRPr="003A5F03">
        <w:t xml:space="preserve">, A. C. M.; Acosta, C. M.; Costa, M.; </w:t>
      </w:r>
      <w:proofErr w:type="spellStart"/>
      <w:r w:rsidRPr="003A5F03">
        <w:t>Fazzio</w:t>
      </w:r>
      <w:proofErr w:type="spellEnd"/>
      <w:r w:rsidRPr="003A5F03">
        <w:t xml:space="preserve">, A. From DFT to Machine Learning: Recent Approaches to Materials Science–a Review. </w:t>
      </w:r>
      <w:r w:rsidRPr="003A5F03">
        <w:rPr>
          <w:i/>
          <w:iCs/>
        </w:rPr>
        <w:t>J. Phys. Mater.</w:t>
      </w:r>
      <w:r w:rsidRPr="003A5F03">
        <w:t xml:space="preserve"> </w:t>
      </w:r>
      <w:r w:rsidRPr="003A5F03">
        <w:rPr>
          <w:b/>
          <w:bCs w:val="0"/>
        </w:rPr>
        <w:t>2019</w:t>
      </w:r>
      <w:r w:rsidRPr="003A5F03">
        <w:t xml:space="preserve">, </w:t>
      </w:r>
      <w:r w:rsidRPr="003A5F03">
        <w:rPr>
          <w:i/>
          <w:iCs/>
        </w:rPr>
        <w:t>2</w:t>
      </w:r>
      <w:r w:rsidRPr="003A5F03">
        <w:t xml:space="preserve"> (3), 032001.</w:t>
      </w:r>
    </w:p>
    <w:p w14:paraId="5CF60EEF" w14:textId="77777777" w:rsidR="0088017F" w:rsidRDefault="0088017F" w:rsidP="0088017F">
      <w:r>
        <w:t xml:space="preserve">Zhang, G.-X.; Reilly, A. M. Reilly; </w:t>
      </w:r>
      <w:proofErr w:type="spellStart"/>
      <w:r>
        <w:t>Tkatchenko</w:t>
      </w:r>
      <w:proofErr w:type="spellEnd"/>
      <w:r>
        <w:t xml:space="preserve">, A.; Scheffler, M. </w:t>
      </w:r>
      <w:r w:rsidRPr="0035775E">
        <w:t>Performance of various density-functional approximations for cohesive properties of 64 bulk solids</w:t>
      </w:r>
      <w:r>
        <w:t xml:space="preserve"> </w:t>
      </w:r>
      <w:r w:rsidRPr="0035775E">
        <w:rPr>
          <w:i/>
          <w:iCs/>
        </w:rPr>
        <w:t>New J. Phys.</w:t>
      </w:r>
      <w:r>
        <w:t xml:space="preserve">, </w:t>
      </w:r>
      <w:r w:rsidRPr="0035775E">
        <w:rPr>
          <w:b/>
          <w:bCs w:val="0"/>
        </w:rPr>
        <w:t>2018</w:t>
      </w:r>
      <w:r>
        <w:t>, 20, 063020.</w:t>
      </w:r>
    </w:p>
    <w:p w14:paraId="66A7D0EC" w14:textId="77777777" w:rsidR="0088017F" w:rsidRDefault="0088017F" w:rsidP="0088017F">
      <w:r>
        <w:t xml:space="preserve">Tran, F.; Kalantari, L.; </w:t>
      </w:r>
      <w:proofErr w:type="spellStart"/>
      <w:r>
        <w:t>Traoré</w:t>
      </w:r>
      <w:proofErr w:type="spellEnd"/>
      <w:r>
        <w:t xml:space="preserve">, B.; </w:t>
      </w:r>
      <w:proofErr w:type="spellStart"/>
      <w:r>
        <w:t>Rocquefelte</w:t>
      </w:r>
      <w:proofErr w:type="spellEnd"/>
      <w:r>
        <w:t xml:space="preserve">, X.; Blaha, P. </w:t>
      </w:r>
      <w:r w:rsidRPr="0035775E">
        <w:t>Nonlocal van der Waals functionals for solids: Choosing an appropriate one</w:t>
      </w:r>
      <w:r>
        <w:t xml:space="preserve"> </w:t>
      </w:r>
      <w:r w:rsidRPr="0035775E">
        <w:rPr>
          <w:i/>
          <w:iCs/>
        </w:rPr>
        <w:t>Phys. Rev. Materials</w:t>
      </w:r>
      <w:r>
        <w:t xml:space="preserve">, </w:t>
      </w:r>
      <w:r w:rsidRPr="0035775E">
        <w:rPr>
          <w:b/>
          <w:bCs w:val="0"/>
        </w:rPr>
        <w:t>2019</w:t>
      </w:r>
      <w:r>
        <w:t>, 3, 063602.</w:t>
      </w:r>
    </w:p>
    <w:p w14:paraId="2AA37604" w14:textId="77777777" w:rsidR="002911E0" w:rsidRDefault="002911E0" w:rsidP="005D5067">
      <w:pPr>
        <w:rPr>
          <w:b/>
          <w:bCs w:val="0"/>
          <w:sz w:val="28"/>
          <w:szCs w:val="26"/>
        </w:rPr>
      </w:pPr>
    </w:p>
    <w:p w14:paraId="00639DC7" w14:textId="77777777" w:rsidR="001B446A" w:rsidRPr="00AB1FF5" w:rsidRDefault="001B446A" w:rsidP="001B446A">
      <w:pPr>
        <w:rPr>
          <w:rFonts w:ascii="Menlo" w:eastAsia="Times New Roman" w:hAnsi="Menlo" w:cs="Menlo"/>
          <w:bCs w:val="0"/>
          <w:color w:val="212529"/>
          <w:sz w:val="20"/>
          <w:szCs w:val="20"/>
        </w:rPr>
      </w:pPr>
      <w:r>
        <w:rPr>
          <w:b/>
          <w:bCs w:val="0"/>
          <w:sz w:val="28"/>
          <w:szCs w:val="26"/>
        </w:rPr>
        <w:t>B</w:t>
      </w:r>
      <w:r w:rsidRPr="00AB1FF5">
        <w:rPr>
          <w:b/>
          <w:bCs w:val="0"/>
          <w:sz w:val="28"/>
          <w:szCs w:val="26"/>
        </w:rPr>
        <w:t>ooks.</w:t>
      </w:r>
    </w:p>
    <w:p w14:paraId="08A88ABA" w14:textId="77777777" w:rsidR="001B446A" w:rsidRDefault="001B446A" w:rsidP="001B446A"/>
    <w:p w14:paraId="44DEB439" w14:textId="77777777" w:rsidR="001B446A" w:rsidRDefault="001B446A" w:rsidP="001B446A">
      <w:pPr>
        <w:ind w:firstLine="720"/>
      </w:pPr>
      <w:r>
        <w:t>This list includes some of the most popular computational chemistry books, but there are many more.</w:t>
      </w:r>
    </w:p>
    <w:p w14:paraId="2EB4CED5" w14:textId="77777777" w:rsidR="001B446A" w:rsidRDefault="001B446A" w:rsidP="001B446A"/>
    <w:p w14:paraId="696F8DA7" w14:textId="77777777" w:rsidR="001B446A" w:rsidRPr="00AE02A0" w:rsidRDefault="001B446A" w:rsidP="001B446A">
      <w:pPr>
        <w:tabs>
          <w:tab w:val="left" w:pos="6045"/>
        </w:tabs>
      </w:pPr>
      <w:r>
        <w:lastRenderedPageBreak/>
        <w:t xml:space="preserve">W. J. </w:t>
      </w:r>
      <w:proofErr w:type="spellStart"/>
      <w:r>
        <w:t>Hehre</w:t>
      </w:r>
      <w:proofErr w:type="spellEnd"/>
      <w:r>
        <w:t xml:space="preserve">, L. Radom, P. von R. </w:t>
      </w:r>
      <w:proofErr w:type="spellStart"/>
      <w:r>
        <w:t>Schleyer</w:t>
      </w:r>
      <w:proofErr w:type="spellEnd"/>
      <w:r>
        <w:t xml:space="preserve">, J. A. Pople, </w:t>
      </w:r>
      <w:r>
        <w:rPr>
          <w:i/>
          <w:iCs/>
        </w:rPr>
        <w:t>Ab Initio Molecular Orbital Theory</w:t>
      </w:r>
      <w:r>
        <w:t>, 1</w:t>
      </w:r>
      <w:r w:rsidRPr="00AE02A0">
        <w:rPr>
          <w:vertAlign w:val="superscript"/>
        </w:rPr>
        <w:t>st</w:t>
      </w:r>
      <w:r>
        <w:t xml:space="preserve"> edition, Wiley </w:t>
      </w:r>
      <w:proofErr w:type="spellStart"/>
      <w:r>
        <w:t>Interscience</w:t>
      </w:r>
      <w:proofErr w:type="spellEnd"/>
      <w:r>
        <w:t xml:space="preserve">, </w:t>
      </w:r>
      <w:r>
        <w:rPr>
          <w:b/>
          <w:bCs w:val="0"/>
        </w:rPr>
        <w:t>1986</w:t>
      </w:r>
      <w:r>
        <w:t>.</w:t>
      </w:r>
    </w:p>
    <w:p w14:paraId="779A3C6C" w14:textId="77777777" w:rsidR="001B446A" w:rsidRPr="005267B1" w:rsidRDefault="001B446A" w:rsidP="001B446A">
      <w:pPr>
        <w:tabs>
          <w:tab w:val="left" w:pos="6045"/>
        </w:tabs>
      </w:pPr>
      <w:r>
        <w:t xml:space="preserve">R. G. Parr, W. Yang, </w:t>
      </w:r>
      <w:r>
        <w:rPr>
          <w:i/>
          <w:iCs/>
        </w:rPr>
        <w:t>Density Functional Theory of Atoms and Molecules</w:t>
      </w:r>
      <w:r>
        <w:t>, 1</w:t>
      </w:r>
      <w:r w:rsidRPr="008213C4">
        <w:rPr>
          <w:vertAlign w:val="superscript"/>
        </w:rPr>
        <w:t>st</w:t>
      </w:r>
      <w:r>
        <w:t xml:space="preserve"> edition, Oxford University Press, </w:t>
      </w:r>
      <w:r>
        <w:rPr>
          <w:b/>
          <w:bCs w:val="0"/>
        </w:rPr>
        <w:t>1994</w:t>
      </w:r>
      <w:r>
        <w:t>.</w:t>
      </w:r>
    </w:p>
    <w:p w14:paraId="730CE5A1" w14:textId="77777777" w:rsidR="001B446A" w:rsidRDefault="001B446A" w:rsidP="001B446A">
      <w:pPr>
        <w:tabs>
          <w:tab w:val="left" w:pos="6045"/>
        </w:tabs>
      </w:pPr>
      <w:r>
        <w:t xml:space="preserve">A. Szabo, N. </w:t>
      </w:r>
      <w:proofErr w:type="spellStart"/>
      <w:r>
        <w:t>Ostlund</w:t>
      </w:r>
      <w:proofErr w:type="spellEnd"/>
      <w:r>
        <w:t xml:space="preserve">, </w:t>
      </w:r>
      <w:r w:rsidRPr="00466DC2">
        <w:rPr>
          <w:i/>
          <w:iCs/>
        </w:rPr>
        <w:t>Modern Quantum Chemistry. Introduction to Advanced Electronic Structure Theory</w:t>
      </w:r>
      <w:r>
        <w:t xml:space="preserve">, Dover, New York, </w:t>
      </w:r>
      <w:r w:rsidRPr="00466DC2">
        <w:rPr>
          <w:b/>
          <w:bCs w:val="0"/>
        </w:rPr>
        <w:t>1996</w:t>
      </w:r>
      <w:r>
        <w:t>.</w:t>
      </w:r>
    </w:p>
    <w:p w14:paraId="50D24EFE" w14:textId="77777777" w:rsidR="001B446A" w:rsidRPr="00C6745D" w:rsidRDefault="001B446A" w:rsidP="001B446A">
      <w:pPr>
        <w:tabs>
          <w:tab w:val="left" w:pos="6045"/>
        </w:tabs>
      </w:pPr>
      <w:r>
        <w:t xml:space="preserve">W. Koch, M. C. </w:t>
      </w:r>
      <w:proofErr w:type="spellStart"/>
      <w:r>
        <w:t>Holthausen</w:t>
      </w:r>
      <w:proofErr w:type="spellEnd"/>
      <w:r>
        <w:t xml:space="preserve">, </w:t>
      </w:r>
      <w:r>
        <w:rPr>
          <w:i/>
          <w:iCs/>
        </w:rPr>
        <w:t>A Chemist’s Guide to Density Functional Theory</w:t>
      </w:r>
      <w:r>
        <w:t>, 2</w:t>
      </w:r>
      <w:r w:rsidRPr="008213C4">
        <w:rPr>
          <w:vertAlign w:val="superscript"/>
        </w:rPr>
        <w:t>nd</w:t>
      </w:r>
      <w:r>
        <w:t xml:space="preserve"> edition, John Wiley and Sons, </w:t>
      </w:r>
      <w:r>
        <w:rPr>
          <w:b/>
          <w:bCs w:val="0"/>
        </w:rPr>
        <w:t>2001</w:t>
      </w:r>
      <w:r>
        <w:t>.</w:t>
      </w:r>
    </w:p>
    <w:p w14:paraId="2F2D49B4" w14:textId="77777777" w:rsidR="001B446A" w:rsidRDefault="001B446A" w:rsidP="001B446A">
      <w:pPr>
        <w:tabs>
          <w:tab w:val="left" w:pos="6045"/>
        </w:tabs>
      </w:pPr>
      <w:r>
        <w:t xml:space="preserve">C. J. Cramer, </w:t>
      </w:r>
      <w:r>
        <w:rPr>
          <w:i/>
          <w:iCs/>
        </w:rPr>
        <w:t>Essentials of Computational Chemistry: Theories and Models</w:t>
      </w:r>
      <w:r>
        <w:t>, 2</w:t>
      </w:r>
      <w:r w:rsidRPr="00466DC2">
        <w:rPr>
          <w:vertAlign w:val="superscript"/>
        </w:rPr>
        <w:t>nd</w:t>
      </w:r>
      <w:r>
        <w:t xml:space="preserve"> edition, John Wiley and Sons, </w:t>
      </w:r>
      <w:r>
        <w:rPr>
          <w:b/>
          <w:bCs w:val="0"/>
        </w:rPr>
        <w:t>2013</w:t>
      </w:r>
      <w:r>
        <w:t>.</w:t>
      </w:r>
    </w:p>
    <w:p w14:paraId="777159A6" w14:textId="3099213C" w:rsidR="001B446A" w:rsidRDefault="001B446A" w:rsidP="001B446A">
      <w:pPr>
        <w:tabs>
          <w:tab w:val="left" w:pos="6045"/>
        </w:tabs>
      </w:pPr>
      <w:r>
        <w:t xml:space="preserve">T. </w:t>
      </w:r>
      <w:proofErr w:type="spellStart"/>
      <w:r>
        <w:t>Helgaker</w:t>
      </w:r>
      <w:proofErr w:type="spellEnd"/>
      <w:r>
        <w:t xml:space="preserve">, P. </w:t>
      </w:r>
      <w:proofErr w:type="spellStart"/>
      <w:r w:rsidR="00C01718" w:rsidRPr="00E0079E">
        <w:rPr>
          <w:rFonts w:cs="Times New Roman"/>
        </w:rPr>
        <w:t>J</w:t>
      </w:r>
      <w:r w:rsidR="00C01718">
        <w:rPr>
          <w:rFonts w:cs="Times New Roman"/>
        </w:rPr>
        <w:t>ø</w:t>
      </w:r>
      <w:r w:rsidR="00C01718" w:rsidRPr="00E0079E">
        <w:rPr>
          <w:rFonts w:cs="Times New Roman"/>
        </w:rPr>
        <w:t>rgensen</w:t>
      </w:r>
      <w:proofErr w:type="spellEnd"/>
      <w:r>
        <w:t xml:space="preserve">, J. Olsen, </w:t>
      </w:r>
      <w:r>
        <w:rPr>
          <w:i/>
          <w:iCs/>
        </w:rPr>
        <w:t>Molecular Electronic-Structure Theory</w:t>
      </w:r>
      <w:r>
        <w:t>, 1</w:t>
      </w:r>
      <w:r w:rsidRPr="008213C4">
        <w:rPr>
          <w:vertAlign w:val="superscript"/>
        </w:rPr>
        <w:t>st</w:t>
      </w:r>
      <w:r>
        <w:t xml:space="preserve"> edition, John Wiley and Sons, </w:t>
      </w:r>
      <w:r>
        <w:rPr>
          <w:b/>
          <w:bCs w:val="0"/>
        </w:rPr>
        <w:t>2014</w:t>
      </w:r>
      <w:r>
        <w:t>.</w:t>
      </w:r>
    </w:p>
    <w:p w14:paraId="52893EA6" w14:textId="77777777" w:rsidR="001B446A" w:rsidRDefault="001B446A" w:rsidP="001B446A">
      <w:r>
        <w:t xml:space="preserve">F. Jensen, </w:t>
      </w:r>
      <w:r w:rsidRPr="00466DC2">
        <w:rPr>
          <w:i/>
          <w:iCs/>
        </w:rPr>
        <w:t>Introduction to Computational Chemistry</w:t>
      </w:r>
      <w:r>
        <w:t>, 3</w:t>
      </w:r>
      <w:r w:rsidRPr="00466DC2">
        <w:rPr>
          <w:vertAlign w:val="superscript"/>
        </w:rPr>
        <w:t>rd</w:t>
      </w:r>
      <w:r>
        <w:t xml:space="preserve"> edition, John Wiley and Sons, </w:t>
      </w:r>
      <w:r w:rsidRPr="00466DC2">
        <w:rPr>
          <w:b/>
          <w:bCs w:val="0"/>
        </w:rPr>
        <w:t>2017</w:t>
      </w:r>
      <w:r>
        <w:t>.</w:t>
      </w:r>
    </w:p>
    <w:p w14:paraId="76353E31" w14:textId="77777777" w:rsidR="001B446A" w:rsidRDefault="001B446A" w:rsidP="001B446A">
      <w:pPr>
        <w:tabs>
          <w:tab w:val="left" w:pos="6045"/>
        </w:tabs>
      </w:pPr>
      <w:r>
        <w:t xml:space="preserve">R. F. W. Bader, </w:t>
      </w:r>
      <w:r w:rsidRPr="008F14EB">
        <w:rPr>
          <w:i/>
          <w:iCs/>
        </w:rPr>
        <w:t xml:space="preserve">Atoms in molecules: </w:t>
      </w:r>
      <w:r>
        <w:rPr>
          <w:i/>
          <w:iCs/>
        </w:rPr>
        <w:t>A</w:t>
      </w:r>
      <w:r w:rsidRPr="008F14EB">
        <w:rPr>
          <w:i/>
          <w:iCs/>
        </w:rPr>
        <w:t xml:space="preserve"> </w:t>
      </w:r>
      <w:r>
        <w:rPr>
          <w:i/>
          <w:iCs/>
        </w:rPr>
        <w:t>Q</w:t>
      </w:r>
      <w:r w:rsidRPr="008F14EB">
        <w:rPr>
          <w:i/>
          <w:iCs/>
        </w:rPr>
        <w:t xml:space="preserve">uantum </w:t>
      </w:r>
      <w:r>
        <w:rPr>
          <w:i/>
          <w:iCs/>
        </w:rPr>
        <w:t>T</w:t>
      </w:r>
      <w:r w:rsidRPr="008F14EB">
        <w:rPr>
          <w:i/>
          <w:iCs/>
        </w:rPr>
        <w:t>heory</w:t>
      </w:r>
      <w:r>
        <w:t>, 1</w:t>
      </w:r>
      <w:r w:rsidRPr="008213C4">
        <w:rPr>
          <w:vertAlign w:val="superscript"/>
        </w:rPr>
        <w:t>st</w:t>
      </w:r>
      <w:r>
        <w:t xml:space="preserve"> edition, Oxford University Press, </w:t>
      </w:r>
      <w:r>
        <w:rPr>
          <w:b/>
          <w:bCs w:val="0"/>
        </w:rPr>
        <w:t>1994</w:t>
      </w:r>
      <w:r>
        <w:t>.</w:t>
      </w:r>
    </w:p>
    <w:p w14:paraId="739FE079" w14:textId="5A5F3D81" w:rsidR="001B446A" w:rsidRPr="00061247" w:rsidRDefault="001B446A" w:rsidP="001B446A">
      <w:pPr>
        <w:tabs>
          <w:tab w:val="left" w:pos="6045"/>
        </w:tabs>
        <w:rPr>
          <w:b/>
          <w:bCs w:val="0"/>
        </w:rPr>
      </w:pPr>
      <w:r>
        <w:t xml:space="preserve">R. M. Dreizler, E. K. U. Gross, </w:t>
      </w:r>
      <w:r w:rsidRPr="00061247">
        <w:rPr>
          <w:i/>
          <w:iCs/>
        </w:rPr>
        <w:t xml:space="preserve">Density Functional Theory: </w:t>
      </w:r>
      <w:r w:rsidR="00515773">
        <w:rPr>
          <w:i/>
          <w:iCs/>
        </w:rPr>
        <w:t>A</w:t>
      </w:r>
      <w:r w:rsidRPr="00061247">
        <w:rPr>
          <w:i/>
          <w:iCs/>
        </w:rPr>
        <w:t>n Approach to the Quantum Many-Body Problem</w:t>
      </w:r>
      <w:r>
        <w:t>, 1</w:t>
      </w:r>
      <w:r w:rsidRPr="00061247">
        <w:rPr>
          <w:vertAlign w:val="superscript"/>
        </w:rPr>
        <w:t>st</w:t>
      </w:r>
      <w:r>
        <w:t xml:space="preserve"> edition, Springer, </w:t>
      </w:r>
      <w:r>
        <w:rPr>
          <w:b/>
          <w:bCs w:val="0"/>
        </w:rPr>
        <w:t>1990</w:t>
      </w:r>
      <w:r w:rsidRPr="00061247">
        <w:t>.</w:t>
      </w:r>
    </w:p>
    <w:p w14:paraId="577379C4" w14:textId="77777777" w:rsidR="001B446A" w:rsidRPr="008A4059" w:rsidRDefault="001B446A" w:rsidP="001B446A">
      <w:pPr>
        <w:tabs>
          <w:tab w:val="left" w:pos="6045"/>
        </w:tabs>
        <w:rPr>
          <w:b/>
          <w:bCs w:val="0"/>
        </w:rPr>
      </w:pPr>
      <w:r>
        <w:t xml:space="preserve">E. Engel, R. M. Dreizler, </w:t>
      </w:r>
      <w:r>
        <w:rPr>
          <w:i/>
          <w:iCs/>
        </w:rPr>
        <w:t>Density Functional Theory: An Advanced Course,</w:t>
      </w:r>
      <w:r w:rsidRPr="00061247">
        <w:t xml:space="preserve"> </w:t>
      </w:r>
      <w:r>
        <w:t>1</w:t>
      </w:r>
      <w:r w:rsidRPr="00061247">
        <w:rPr>
          <w:vertAlign w:val="superscript"/>
        </w:rPr>
        <w:t>st</w:t>
      </w:r>
      <w:r>
        <w:t xml:space="preserve"> edition, </w:t>
      </w:r>
      <w:r w:rsidRPr="00061247">
        <w:t xml:space="preserve">Springer, </w:t>
      </w:r>
      <w:r w:rsidRPr="00061247">
        <w:rPr>
          <w:b/>
          <w:bCs w:val="0"/>
        </w:rPr>
        <w:t>2013.</w:t>
      </w:r>
    </w:p>
    <w:p w14:paraId="33457BA3" w14:textId="77777777" w:rsidR="005D5067" w:rsidRDefault="005D5067" w:rsidP="001B446A"/>
    <w:sectPr w:rsidR="005D5067" w:rsidSect="0057203C">
      <w:foot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6FFDAC" w14:textId="77777777" w:rsidR="00072252" w:rsidRDefault="00072252" w:rsidP="00885237">
      <w:r>
        <w:separator/>
      </w:r>
    </w:p>
  </w:endnote>
  <w:endnote w:type="continuationSeparator" w:id="0">
    <w:p w14:paraId="04CE78DC" w14:textId="77777777" w:rsidR="00072252" w:rsidRDefault="00072252" w:rsidP="008852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Times New Roman (Body CS)">
    <w:altName w:val="Times New Roman"/>
    <w:panose1 w:val="020B0604020202020204"/>
    <w:charset w:val="00"/>
    <w:family w:val="roman"/>
    <w:pitch w:val="default"/>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89412736"/>
      <w:docPartObj>
        <w:docPartGallery w:val="Page Numbers (Bottom of Page)"/>
        <w:docPartUnique/>
      </w:docPartObj>
    </w:sdtPr>
    <w:sdtEndPr>
      <w:rPr>
        <w:rStyle w:val="PageNumber"/>
      </w:rPr>
    </w:sdtEndPr>
    <w:sdtContent>
      <w:p w14:paraId="10B53B50" w14:textId="0E10B76D" w:rsidR="00886420" w:rsidRDefault="00886420" w:rsidP="00B9482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80969695"/>
      <w:docPartObj>
        <w:docPartGallery w:val="Page Numbers (Bottom of Page)"/>
        <w:docPartUnique/>
      </w:docPartObj>
    </w:sdtPr>
    <w:sdtEndPr>
      <w:rPr>
        <w:rStyle w:val="PageNumber"/>
      </w:rPr>
    </w:sdtEndPr>
    <w:sdtContent>
      <w:p w14:paraId="1C04CFE2" w14:textId="64CDD52C" w:rsidR="00886420" w:rsidRDefault="00886420" w:rsidP="00B94823">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4301A3E" w14:textId="77777777" w:rsidR="00886420" w:rsidRDefault="00886420" w:rsidP="0057203C">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A3914" w14:textId="033DA232" w:rsidR="00886420" w:rsidRDefault="00886420" w:rsidP="006C3A9C">
    <w:pPr>
      <w:pStyle w:val="Footer"/>
      <w:framePr w:wrap="none" w:vAnchor="text" w:hAnchor="margin" w:xAlign="right" w:y="1"/>
      <w:rPr>
        <w:rStyle w:val="PageNumber"/>
      </w:rPr>
    </w:pPr>
    <w:r>
      <w:rPr>
        <w:rStyle w:val="PageNumber"/>
      </w:rPr>
      <w:t xml:space="preserve">Page </w:t>
    </w:r>
    <w:sdt>
      <w:sdtPr>
        <w:rPr>
          <w:rStyle w:val="PageNumber"/>
        </w:rPr>
        <w:id w:val="-594173240"/>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sdtContent>
    </w:sdt>
  </w:p>
  <w:p w14:paraId="08BC76A8" w14:textId="492EF5FE" w:rsidR="00886420" w:rsidRDefault="00886420" w:rsidP="0057203C">
    <w:pPr>
      <w:pStyle w:val="Footer"/>
      <w:ind w:right="360"/>
      <w:jc w:val="center"/>
    </w:pPr>
    <w:r>
      <w:t>Experience 7</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0736275"/>
      <w:docPartObj>
        <w:docPartGallery w:val="Page Numbers (Bottom of Page)"/>
        <w:docPartUnique/>
      </w:docPartObj>
    </w:sdtPr>
    <w:sdtEndPr>
      <w:rPr>
        <w:rStyle w:val="PageNumber"/>
      </w:rPr>
    </w:sdtEndPr>
    <w:sdtContent>
      <w:p w14:paraId="080FC9E3" w14:textId="164D6E0B" w:rsidR="00886420" w:rsidRDefault="00886420" w:rsidP="006C3A9C">
        <w:pPr>
          <w:pStyle w:val="Footer"/>
          <w:framePr w:wrap="none" w:vAnchor="text" w:hAnchor="margin" w:xAlign="right" w:y="1"/>
          <w:rPr>
            <w:rStyle w:val="PageNumber"/>
          </w:rP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0C0BB24" w14:textId="61AA638A" w:rsidR="00886420" w:rsidRDefault="00886420" w:rsidP="0057203C">
    <w:pPr>
      <w:pStyle w:val="Footer"/>
      <w:ind w:right="360"/>
      <w:jc w:val="center"/>
    </w:pPr>
    <w:r>
      <w:t>Experience 8</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F2E59" w14:textId="31172E1C" w:rsidR="00886420" w:rsidRDefault="00886420" w:rsidP="006C3A9C">
    <w:pPr>
      <w:pStyle w:val="Footer"/>
      <w:framePr w:wrap="none" w:vAnchor="text" w:hAnchor="margin" w:xAlign="right" w:y="1"/>
      <w:rPr>
        <w:rStyle w:val="PageNumber"/>
      </w:rPr>
    </w:pPr>
    <w:r>
      <w:rPr>
        <w:rStyle w:val="PageNumber"/>
      </w:rPr>
      <w:t xml:space="preserve">Page </w:t>
    </w:r>
    <w:sdt>
      <w:sdtPr>
        <w:rPr>
          <w:rStyle w:val="PageNumber"/>
        </w:rPr>
        <w:id w:val="-106365505"/>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sdtContent>
    </w:sdt>
  </w:p>
  <w:p w14:paraId="10B1F3A9" w14:textId="69391123" w:rsidR="00886420" w:rsidRDefault="00886420" w:rsidP="0057203C">
    <w:pPr>
      <w:pStyle w:val="Footer"/>
      <w:ind w:right="360"/>
      <w:jc w:val="center"/>
    </w:pPr>
    <w:r>
      <w:t>Experience 9</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40352" w14:textId="454032AC" w:rsidR="00886420" w:rsidRDefault="00886420" w:rsidP="006C3A9C">
    <w:pPr>
      <w:pStyle w:val="Footer"/>
      <w:framePr w:wrap="none" w:vAnchor="text" w:hAnchor="margin" w:xAlign="right" w:y="1"/>
      <w:rPr>
        <w:rStyle w:val="PageNumber"/>
      </w:rPr>
    </w:pPr>
    <w:r>
      <w:rPr>
        <w:rStyle w:val="PageNumber"/>
      </w:rPr>
      <w:t xml:space="preserve">Page </w:t>
    </w:r>
    <w:sdt>
      <w:sdtPr>
        <w:rPr>
          <w:rStyle w:val="PageNumber"/>
        </w:rPr>
        <w:id w:val="744071789"/>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sdtContent>
    </w:sdt>
  </w:p>
  <w:p w14:paraId="7440323C" w14:textId="2DA6C5B3" w:rsidR="00886420" w:rsidRDefault="00886420" w:rsidP="0057203C">
    <w:pPr>
      <w:pStyle w:val="Footer"/>
      <w:ind w:right="360"/>
      <w:jc w:val="center"/>
    </w:pPr>
    <w:r>
      <w:t>Experience 10</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CF1C2" w14:textId="0EC61019" w:rsidR="00886420" w:rsidRDefault="00886420" w:rsidP="006C3A9C">
    <w:pPr>
      <w:pStyle w:val="Footer"/>
      <w:framePr w:wrap="none" w:vAnchor="text" w:hAnchor="margin" w:xAlign="right" w:y="1"/>
      <w:rPr>
        <w:rStyle w:val="PageNumber"/>
      </w:rPr>
    </w:pPr>
    <w:r>
      <w:rPr>
        <w:rStyle w:val="PageNumber"/>
      </w:rPr>
      <w:t xml:space="preserve">Page </w:t>
    </w:r>
    <w:sdt>
      <w:sdtPr>
        <w:rPr>
          <w:rStyle w:val="PageNumber"/>
        </w:rPr>
        <w:id w:val="-744260677"/>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sdtContent>
    </w:sdt>
  </w:p>
  <w:p w14:paraId="050359ED" w14:textId="6FF1CCE6" w:rsidR="00886420" w:rsidRDefault="00886420" w:rsidP="0057203C">
    <w:pPr>
      <w:pStyle w:val="Footer"/>
      <w:ind w:right="360"/>
      <w:jc w:val="center"/>
    </w:pPr>
    <w:r>
      <w:t>Experience 11</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09459466"/>
      <w:docPartObj>
        <w:docPartGallery w:val="Page Numbers (Bottom of Page)"/>
        <w:docPartUnique/>
      </w:docPartObj>
    </w:sdtPr>
    <w:sdtEndPr>
      <w:rPr>
        <w:rStyle w:val="PageNumber"/>
      </w:rPr>
    </w:sdtEndPr>
    <w:sdtContent>
      <w:p w14:paraId="50BD7299" w14:textId="12CB29FB" w:rsidR="00886420" w:rsidRDefault="00886420" w:rsidP="006C3A9C">
        <w:pPr>
          <w:pStyle w:val="Footer"/>
          <w:framePr w:wrap="none" w:vAnchor="text" w:hAnchor="margin" w:xAlign="right" w:y="1"/>
          <w:rPr>
            <w:rStyle w:val="PageNumber"/>
          </w:rP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EE22E94" w14:textId="3073FBA6" w:rsidR="00886420" w:rsidRDefault="00886420" w:rsidP="0057203C">
    <w:pPr>
      <w:pStyle w:val="Footer"/>
      <w:ind w:right="360"/>
      <w:jc w:val="center"/>
    </w:pPr>
    <w:r>
      <w:t>Experience 12</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25805601"/>
      <w:docPartObj>
        <w:docPartGallery w:val="Page Numbers (Bottom of Page)"/>
        <w:docPartUnique/>
      </w:docPartObj>
    </w:sdtPr>
    <w:sdtEndPr>
      <w:rPr>
        <w:rStyle w:val="PageNumber"/>
      </w:rPr>
    </w:sdtEndPr>
    <w:sdtContent>
      <w:p w14:paraId="453E6081" w14:textId="2F433549" w:rsidR="00886420" w:rsidRDefault="00886420" w:rsidP="006C3A9C">
        <w:pPr>
          <w:pStyle w:val="Footer"/>
          <w:framePr w:wrap="none" w:vAnchor="text" w:hAnchor="margin" w:xAlign="right" w:y="1"/>
          <w:rPr>
            <w:rStyle w:val="PageNumber"/>
          </w:rP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509068A" w14:textId="28A66E35" w:rsidR="00886420" w:rsidRDefault="00886420" w:rsidP="0057203C">
    <w:pPr>
      <w:pStyle w:val="Footer"/>
      <w:ind w:right="360"/>
      <w:jc w:val="center"/>
    </w:pPr>
    <w:r>
      <w:t>References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25522605"/>
      <w:docPartObj>
        <w:docPartGallery w:val="Page Numbers (Bottom of Page)"/>
        <w:docPartUnique/>
      </w:docPartObj>
    </w:sdtPr>
    <w:sdtEndPr>
      <w:rPr>
        <w:rStyle w:val="PageNumber"/>
      </w:rPr>
    </w:sdtEndPr>
    <w:sdtContent>
      <w:p w14:paraId="502CC477" w14:textId="7FD01FBB" w:rsidR="00886420" w:rsidRDefault="00886420" w:rsidP="004A143A">
        <w:pPr>
          <w:pStyle w:val="Footer"/>
          <w:framePr w:wrap="none" w:vAnchor="text" w:hAnchor="margin" w:xAlign="right" w:y="1"/>
          <w:rPr>
            <w:rStyle w:val="PageNumber"/>
          </w:rP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6DA70BB" w14:textId="6437E9A0" w:rsidR="00886420" w:rsidRDefault="00886420" w:rsidP="005F7B3E">
    <w:pPr>
      <w:pStyle w:val="Footer"/>
      <w:ind w:right="360"/>
      <w:jc w:val="center"/>
    </w:pPr>
    <w:r>
      <w:t>Introduction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299CD5" w14:textId="57B935B3" w:rsidR="00886420" w:rsidRDefault="00886420" w:rsidP="006C3A9C">
    <w:pPr>
      <w:pStyle w:val="Footer"/>
      <w:framePr w:wrap="none" w:vAnchor="text" w:hAnchor="margin" w:xAlign="right" w:y="1"/>
      <w:rPr>
        <w:rStyle w:val="PageNumber"/>
      </w:rPr>
    </w:pPr>
    <w:r>
      <w:rPr>
        <w:rStyle w:val="PageNumber"/>
      </w:rPr>
      <w:t xml:space="preserve">Page </w:t>
    </w:r>
    <w:sdt>
      <w:sdtPr>
        <w:rPr>
          <w:rStyle w:val="PageNumber"/>
        </w:rPr>
        <w:id w:val="-1725128727"/>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sdtContent>
    </w:sdt>
  </w:p>
  <w:p w14:paraId="01AEEF7C" w14:textId="6BB4F33E" w:rsidR="00886420" w:rsidRDefault="00886420" w:rsidP="00B77809">
    <w:pPr>
      <w:pStyle w:val="Footer"/>
      <w:tabs>
        <w:tab w:val="center" w:pos="4500"/>
        <w:tab w:val="left" w:pos="5724"/>
      </w:tabs>
      <w:ind w:right="360"/>
    </w:pPr>
    <w:r>
      <w:tab/>
      <w:t>Experience 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4818378"/>
      <w:docPartObj>
        <w:docPartGallery w:val="Page Numbers (Bottom of Page)"/>
        <w:docPartUnique/>
      </w:docPartObj>
    </w:sdtPr>
    <w:sdtEndPr>
      <w:rPr>
        <w:rStyle w:val="PageNumber"/>
      </w:rPr>
    </w:sdtEndPr>
    <w:sdtContent>
      <w:p w14:paraId="49D1655F" w14:textId="0797B3FF" w:rsidR="00886420" w:rsidRDefault="00886420" w:rsidP="006C3A9C">
        <w:pPr>
          <w:pStyle w:val="Footer"/>
          <w:framePr w:wrap="none" w:vAnchor="text" w:hAnchor="margin" w:xAlign="right" w:y="1"/>
          <w:rPr>
            <w:rStyle w:val="PageNumber"/>
          </w:rP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12AD6DD" w14:textId="5A6BDAE1" w:rsidR="00886420" w:rsidRDefault="00886420" w:rsidP="0057203C">
    <w:pPr>
      <w:pStyle w:val="Footer"/>
      <w:ind w:right="360"/>
      <w:jc w:val="center"/>
    </w:pPr>
    <w:r>
      <w:t>Experience 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5042597"/>
      <w:docPartObj>
        <w:docPartGallery w:val="Page Numbers (Bottom of Page)"/>
        <w:docPartUnique/>
      </w:docPartObj>
    </w:sdtPr>
    <w:sdtEndPr>
      <w:rPr>
        <w:rStyle w:val="PageNumber"/>
      </w:rPr>
    </w:sdtEndPr>
    <w:sdtContent>
      <w:p w14:paraId="1DB7342F" w14:textId="1299DDFF" w:rsidR="00886420" w:rsidRDefault="00886420" w:rsidP="006C3A9C">
        <w:pPr>
          <w:pStyle w:val="Footer"/>
          <w:framePr w:wrap="none" w:vAnchor="text" w:hAnchor="margin" w:xAlign="right" w:y="1"/>
          <w:rPr>
            <w:rStyle w:val="PageNumber"/>
          </w:rP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8599E22" w14:textId="55C9D48A" w:rsidR="00886420" w:rsidRDefault="00886420" w:rsidP="0057203C">
    <w:pPr>
      <w:pStyle w:val="Footer"/>
      <w:ind w:right="360"/>
      <w:jc w:val="center"/>
    </w:pPr>
    <w:r>
      <w:t>Experience 2</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3835626"/>
      <w:docPartObj>
        <w:docPartGallery w:val="Page Numbers (Bottom of Page)"/>
        <w:docPartUnique/>
      </w:docPartObj>
    </w:sdtPr>
    <w:sdtEndPr>
      <w:rPr>
        <w:rStyle w:val="PageNumber"/>
      </w:rPr>
    </w:sdtEndPr>
    <w:sdtContent>
      <w:p w14:paraId="3ACC2073" w14:textId="1C347157" w:rsidR="00886420" w:rsidRDefault="00886420" w:rsidP="006C3A9C">
        <w:pPr>
          <w:pStyle w:val="Footer"/>
          <w:framePr w:wrap="none" w:vAnchor="text" w:hAnchor="margin" w:xAlign="right" w:y="1"/>
          <w:rPr>
            <w:rStyle w:val="PageNumber"/>
          </w:rP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405C128" w14:textId="35D3D534" w:rsidR="00886420" w:rsidRDefault="00886420" w:rsidP="0057203C">
    <w:pPr>
      <w:pStyle w:val="Footer"/>
      <w:ind w:right="360"/>
      <w:jc w:val="center"/>
    </w:pPr>
    <w:r>
      <w:t>Experience 3</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0957994"/>
      <w:docPartObj>
        <w:docPartGallery w:val="Page Numbers (Bottom of Page)"/>
        <w:docPartUnique/>
      </w:docPartObj>
    </w:sdtPr>
    <w:sdtEndPr>
      <w:rPr>
        <w:rStyle w:val="PageNumber"/>
      </w:rPr>
    </w:sdtEndPr>
    <w:sdtContent>
      <w:p w14:paraId="5BB2EDA8" w14:textId="7C6BB81C" w:rsidR="00886420" w:rsidRDefault="00886420" w:rsidP="006C3A9C">
        <w:pPr>
          <w:pStyle w:val="Footer"/>
          <w:framePr w:wrap="none" w:vAnchor="text" w:hAnchor="margin" w:xAlign="right" w:y="1"/>
          <w:rPr>
            <w:rStyle w:val="PageNumber"/>
          </w:rP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A54385E" w14:textId="48D0C376" w:rsidR="00886420" w:rsidRDefault="00886420" w:rsidP="0057203C">
    <w:pPr>
      <w:pStyle w:val="Footer"/>
      <w:ind w:right="360"/>
      <w:jc w:val="center"/>
    </w:pPr>
    <w:r>
      <w:t>Experience 4</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83329609"/>
      <w:docPartObj>
        <w:docPartGallery w:val="Page Numbers (Bottom of Page)"/>
        <w:docPartUnique/>
      </w:docPartObj>
    </w:sdtPr>
    <w:sdtEndPr>
      <w:rPr>
        <w:rStyle w:val="PageNumber"/>
      </w:rPr>
    </w:sdtEndPr>
    <w:sdtContent>
      <w:p w14:paraId="21B54F65" w14:textId="6ED98F25" w:rsidR="00886420" w:rsidRDefault="00886420" w:rsidP="006C3A9C">
        <w:pPr>
          <w:pStyle w:val="Footer"/>
          <w:framePr w:wrap="none" w:vAnchor="text" w:hAnchor="margin" w:xAlign="right" w:y="1"/>
          <w:rPr>
            <w:rStyle w:val="PageNumber"/>
          </w:rP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3B3A27E" w14:textId="4D9F6161" w:rsidR="00886420" w:rsidRDefault="00886420" w:rsidP="0057203C">
    <w:pPr>
      <w:pStyle w:val="Footer"/>
      <w:ind w:right="360"/>
      <w:jc w:val="center"/>
    </w:pPr>
    <w:r>
      <w:t>Experience 5</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67C45" w14:textId="71199E89" w:rsidR="00886420" w:rsidRDefault="00886420" w:rsidP="006C3A9C">
    <w:pPr>
      <w:pStyle w:val="Footer"/>
      <w:framePr w:wrap="none" w:vAnchor="text" w:hAnchor="margin" w:xAlign="right" w:y="1"/>
      <w:rPr>
        <w:rStyle w:val="PageNumber"/>
      </w:rPr>
    </w:pPr>
    <w:r>
      <w:rPr>
        <w:rStyle w:val="PageNumber"/>
      </w:rPr>
      <w:t xml:space="preserve">Page </w:t>
    </w:r>
    <w:sdt>
      <w:sdtPr>
        <w:rPr>
          <w:rStyle w:val="PageNumber"/>
        </w:rPr>
        <w:id w:val="-589002007"/>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sdtContent>
    </w:sdt>
  </w:p>
  <w:p w14:paraId="49DA23A8" w14:textId="3BA17493" w:rsidR="00886420" w:rsidRDefault="00886420" w:rsidP="0057203C">
    <w:pPr>
      <w:pStyle w:val="Footer"/>
      <w:ind w:right="360"/>
      <w:jc w:val="center"/>
    </w:pPr>
    <w:r>
      <w:t>Experience 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451F29" w14:textId="77777777" w:rsidR="00072252" w:rsidRDefault="00072252" w:rsidP="00885237">
      <w:r>
        <w:separator/>
      </w:r>
    </w:p>
  </w:footnote>
  <w:footnote w:type="continuationSeparator" w:id="0">
    <w:p w14:paraId="5D72B4E4" w14:textId="77777777" w:rsidR="00072252" w:rsidRDefault="00072252" w:rsidP="008852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EA639" w14:textId="77777777" w:rsidR="00886420" w:rsidRDefault="008864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73210"/>
    <w:multiLevelType w:val="hybridMultilevel"/>
    <w:tmpl w:val="799A63E0"/>
    <w:lvl w:ilvl="0" w:tplc="E8D604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3E0AE2"/>
    <w:multiLevelType w:val="hybridMultilevel"/>
    <w:tmpl w:val="D036351C"/>
    <w:lvl w:ilvl="0" w:tplc="04090011">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627E4"/>
    <w:multiLevelType w:val="hybridMultilevel"/>
    <w:tmpl w:val="D5325F7A"/>
    <w:lvl w:ilvl="0" w:tplc="27D2EE10">
      <w:start w:val="1"/>
      <w:numFmt w:val="decimal"/>
      <w:lvlText w:val="%1)"/>
      <w:lvlJc w:val="left"/>
      <w:pPr>
        <w:ind w:left="1080" w:hanging="360"/>
      </w:pPr>
      <w:rPr>
        <w:rFonts w:ascii="Garamond" w:hAnsi="Garamon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CF5F83"/>
    <w:multiLevelType w:val="hybridMultilevel"/>
    <w:tmpl w:val="5A8C43BA"/>
    <w:lvl w:ilvl="0" w:tplc="E8D604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9175E1"/>
    <w:multiLevelType w:val="hybridMultilevel"/>
    <w:tmpl w:val="617AF216"/>
    <w:lvl w:ilvl="0" w:tplc="6B4A85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945086"/>
    <w:multiLevelType w:val="hybridMultilevel"/>
    <w:tmpl w:val="63C25FC4"/>
    <w:lvl w:ilvl="0" w:tplc="3A04F504">
      <w:start w:val="1"/>
      <w:numFmt w:val="decimal"/>
      <w:lvlText w:val="%1)"/>
      <w:lvlJc w:val="left"/>
      <w:pPr>
        <w:ind w:left="1080" w:hanging="360"/>
      </w:pPr>
      <w:rPr>
        <w:rFonts w:hint="default"/>
        <w:b w:val="0"/>
        <w:b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7711221"/>
    <w:multiLevelType w:val="hybridMultilevel"/>
    <w:tmpl w:val="BE44B380"/>
    <w:lvl w:ilvl="0" w:tplc="DC66B1A2">
      <w:start w:val="1"/>
      <w:numFmt w:val="decimal"/>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0339E5"/>
    <w:multiLevelType w:val="hybridMultilevel"/>
    <w:tmpl w:val="5A8C43BA"/>
    <w:lvl w:ilvl="0" w:tplc="E8D604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E37600D"/>
    <w:multiLevelType w:val="hybridMultilevel"/>
    <w:tmpl w:val="0732501C"/>
    <w:lvl w:ilvl="0" w:tplc="091E31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ED80509"/>
    <w:multiLevelType w:val="hybridMultilevel"/>
    <w:tmpl w:val="4DC25B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48722D"/>
    <w:multiLevelType w:val="hybridMultilevel"/>
    <w:tmpl w:val="EB6E86E6"/>
    <w:lvl w:ilvl="0" w:tplc="6B4A85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7EB2730"/>
    <w:multiLevelType w:val="hybridMultilevel"/>
    <w:tmpl w:val="22185AA0"/>
    <w:lvl w:ilvl="0" w:tplc="0076EA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DBB0CB1"/>
    <w:multiLevelType w:val="hybridMultilevel"/>
    <w:tmpl w:val="22185AA0"/>
    <w:lvl w:ilvl="0" w:tplc="0076EA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F742DE5"/>
    <w:multiLevelType w:val="hybridMultilevel"/>
    <w:tmpl w:val="1074A872"/>
    <w:lvl w:ilvl="0" w:tplc="6B4A85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1B36D84"/>
    <w:multiLevelType w:val="hybridMultilevel"/>
    <w:tmpl w:val="05E4467A"/>
    <w:lvl w:ilvl="0" w:tplc="053AE34A">
      <w:start w:val="1"/>
      <w:numFmt w:val="decimal"/>
      <w:lvlText w:val="%1)"/>
      <w:lvlJc w:val="left"/>
      <w:pPr>
        <w:ind w:left="1080" w:hanging="360"/>
      </w:pPr>
      <w:rPr>
        <w:rFonts w:cstheme="minorHAnsi"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AA20EF8"/>
    <w:multiLevelType w:val="hybridMultilevel"/>
    <w:tmpl w:val="0D026B22"/>
    <w:lvl w:ilvl="0" w:tplc="78A48B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F1676FB"/>
    <w:multiLevelType w:val="hybridMultilevel"/>
    <w:tmpl w:val="9210FEE8"/>
    <w:lvl w:ilvl="0" w:tplc="D1B22878">
      <w:start w:val="1"/>
      <w:numFmt w:val="decimal"/>
      <w:lvlText w:val="%1)"/>
      <w:lvlJc w:val="left"/>
      <w:pPr>
        <w:ind w:left="1080" w:hanging="360"/>
      </w:pPr>
      <w:rPr>
        <w:rFonts w:ascii="Garamond" w:hAnsi="Garamon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79A1982"/>
    <w:multiLevelType w:val="hybridMultilevel"/>
    <w:tmpl w:val="074A186A"/>
    <w:lvl w:ilvl="0" w:tplc="0EC85C38">
      <w:start w:val="1"/>
      <w:numFmt w:val="decimal"/>
      <w:lvlText w:val="%1)"/>
      <w:lvlJc w:val="left"/>
      <w:pPr>
        <w:ind w:left="1080" w:hanging="360"/>
      </w:pPr>
      <w:rPr>
        <w:rFonts w:ascii="Garamond" w:hAnsi="Garamond"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352D67"/>
    <w:multiLevelType w:val="hybridMultilevel"/>
    <w:tmpl w:val="B1660F54"/>
    <w:lvl w:ilvl="0" w:tplc="A0B602A4">
      <w:start w:val="1"/>
      <w:numFmt w:val="decimal"/>
      <w:lvlText w:val="%1)"/>
      <w:lvlJc w:val="left"/>
      <w:pPr>
        <w:ind w:left="1080" w:hanging="360"/>
      </w:pPr>
      <w:rPr>
        <w:rFonts w:cs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6542CB9"/>
    <w:multiLevelType w:val="hybridMultilevel"/>
    <w:tmpl w:val="8DD0F07E"/>
    <w:lvl w:ilvl="0" w:tplc="647200DE">
      <w:start w:val="1"/>
      <w:numFmt w:val="bullet"/>
      <w:lvlText w:val="-"/>
      <w:lvlJc w:val="left"/>
      <w:pPr>
        <w:ind w:left="1800" w:hanging="360"/>
      </w:pPr>
      <w:rPr>
        <w:rFonts w:ascii="Garamond" w:eastAsiaTheme="minorHAnsi" w:hAnsi="Garamond"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9F47112"/>
    <w:multiLevelType w:val="multilevel"/>
    <w:tmpl w:val="3B1E50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6A1B66CC"/>
    <w:multiLevelType w:val="hybridMultilevel"/>
    <w:tmpl w:val="33C0A41E"/>
    <w:lvl w:ilvl="0" w:tplc="A142DC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6532669"/>
    <w:multiLevelType w:val="hybridMultilevel"/>
    <w:tmpl w:val="A93A8C04"/>
    <w:lvl w:ilvl="0" w:tplc="37842DE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A043F79"/>
    <w:multiLevelType w:val="hybridMultilevel"/>
    <w:tmpl w:val="0732501C"/>
    <w:lvl w:ilvl="0" w:tplc="091E31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E8455BE"/>
    <w:multiLevelType w:val="hybridMultilevel"/>
    <w:tmpl w:val="5A8C43BA"/>
    <w:lvl w:ilvl="0" w:tplc="E8D604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22"/>
  </w:num>
  <w:num w:numId="3">
    <w:abstractNumId w:val="2"/>
  </w:num>
  <w:num w:numId="4">
    <w:abstractNumId w:val="15"/>
  </w:num>
  <w:num w:numId="5">
    <w:abstractNumId w:val="5"/>
  </w:num>
  <w:num w:numId="6">
    <w:abstractNumId w:val="12"/>
  </w:num>
  <w:num w:numId="7">
    <w:abstractNumId w:val="17"/>
  </w:num>
  <w:num w:numId="8">
    <w:abstractNumId w:val="19"/>
  </w:num>
  <w:num w:numId="9">
    <w:abstractNumId w:val="16"/>
  </w:num>
  <w:num w:numId="10">
    <w:abstractNumId w:val="24"/>
  </w:num>
  <w:num w:numId="11">
    <w:abstractNumId w:val="8"/>
  </w:num>
  <w:num w:numId="12">
    <w:abstractNumId w:val="23"/>
  </w:num>
  <w:num w:numId="13">
    <w:abstractNumId w:val="21"/>
  </w:num>
  <w:num w:numId="14">
    <w:abstractNumId w:val="6"/>
  </w:num>
  <w:num w:numId="15">
    <w:abstractNumId w:val="4"/>
  </w:num>
  <w:num w:numId="16">
    <w:abstractNumId w:val="10"/>
  </w:num>
  <w:num w:numId="17">
    <w:abstractNumId w:val="14"/>
  </w:num>
  <w:num w:numId="18">
    <w:abstractNumId w:val="0"/>
  </w:num>
  <w:num w:numId="19">
    <w:abstractNumId w:val="3"/>
  </w:num>
  <w:num w:numId="20">
    <w:abstractNumId w:val="13"/>
  </w:num>
  <w:num w:numId="21">
    <w:abstractNumId w:val="18"/>
  </w:num>
  <w:num w:numId="22">
    <w:abstractNumId w:val="7"/>
  </w:num>
  <w:num w:numId="23">
    <w:abstractNumId w:val="20"/>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DDD"/>
    <w:rsid w:val="000037A2"/>
    <w:rsid w:val="00003FEC"/>
    <w:rsid w:val="00004081"/>
    <w:rsid w:val="00004C18"/>
    <w:rsid w:val="00004FEB"/>
    <w:rsid w:val="0000587F"/>
    <w:rsid w:val="00006E2A"/>
    <w:rsid w:val="00007973"/>
    <w:rsid w:val="0001071F"/>
    <w:rsid w:val="00010BE7"/>
    <w:rsid w:val="00011008"/>
    <w:rsid w:val="000112F0"/>
    <w:rsid w:val="00014F81"/>
    <w:rsid w:val="000152A1"/>
    <w:rsid w:val="00015B69"/>
    <w:rsid w:val="000167DC"/>
    <w:rsid w:val="00017FE0"/>
    <w:rsid w:val="00020C09"/>
    <w:rsid w:val="000243B1"/>
    <w:rsid w:val="000251C3"/>
    <w:rsid w:val="00025220"/>
    <w:rsid w:val="00025CB5"/>
    <w:rsid w:val="000269FD"/>
    <w:rsid w:val="000278E8"/>
    <w:rsid w:val="00030276"/>
    <w:rsid w:val="0003060A"/>
    <w:rsid w:val="00032B49"/>
    <w:rsid w:val="00034ABF"/>
    <w:rsid w:val="000357BE"/>
    <w:rsid w:val="000403CF"/>
    <w:rsid w:val="000404F1"/>
    <w:rsid w:val="000429AC"/>
    <w:rsid w:val="00045BFC"/>
    <w:rsid w:val="000460AA"/>
    <w:rsid w:val="0004660C"/>
    <w:rsid w:val="0005017B"/>
    <w:rsid w:val="000507CF"/>
    <w:rsid w:val="0005150B"/>
    <w:rsid w:val="00052041"/>
    <w:rsid w:val="0005207E"/>
    <w:rsid w:val="000522C4"/>
    <w:rsid w:val="00053E56"/>
    <w:rsid w:val="000547AA"/>
    <w:rsid w:val="0005618B"/>
    <w:rsid w:val="00060640"/>
    <w:rsid w:val="00062441"/>
    <w:rsid w:val="00063A78"/>
    <w:rsid w:val="000646D1"/>
    <w:rsid w:val="000660CE"/>
    <w:rsid w:val="000665E1"/>
    <w:rsid w:val="0006794D"/>
    <w:rsid w:val="000717A4"/>
    <w:rsid w:val="00072252"/>
    <w:rsid w:val="00072582"/>
    <w:rsid w:val="000742EB"/>
    <w:rsid w:val="00077532"/>
    <w:rsid w:val="000777B1"/>
    <w:rsid w:val="00080179"/>
    <w:rsid w:val="00080A7C"/>
    <w:rsid w:val="000812C1"/>
    <w:rsid w:val="00081FD4"/>
    <w:rsid w:val="0008299E"/>
    <w:rsid w:val="00082C55"/>
    <w:rsid w:val="00084529"/>
    <w:rsid w:val="00087034"/>
    <w:rsid w:val="000876E9"/>
    <w:rsid w:val="00090EB3"/>
    <w:rsid w:val="00091DC7"/>
    <w:rsid w:val="00092183"/>
    <w:rsid w:val="00092CC6"/>
    <w:rsid w:val="00096C53"/>
    <w:rsid w:val="000A0F41"/>
    <w:rsid w:val="000A1113"/>
    <w:rsid w:val="000A224F"/>
    <w:rsid w:val="000A2766"/>
    <w:rsid w:val="000A3123"/>
    <w:rsid w:val="000A389E"/>
    <w:rsid w:val="000A640D"/>
    <w:rsid w:val="000A6BBD"/>
    <w:rsid w:val="000A7585"/>
    <w:rsid w:val="000B0D3C"/>
    <w:rsid w:val="000B1C5E"/>
    <w:rsid w:val="000B21D8"/>
    <w:rsid w:val="000B39CA"/>
    <w:rsid w:val="000B3F4F"/>
    <w:rsid w:val="000B428E"/>
    <w:rsid w:val="000B4FEE"/>
    <w:rsid w:val="000B5D09"/>
    <w:rsid w:val="000B6ACB"/>
    <w:rsid w:val="000B6DEC"/>
    <w:rsid w:val="000B6F95"/>
    <w:rsid w:val="000B7719"/>
    <w:rsid w:val="000B7DB3"/>
    <w:rsid w:val="000C27AA"/>
    <w:rsid w:val="000C4E1C"/>
    <w:rsid w:val="000C6BBA"/>
    <w:rsid w:val="000D0112"/>
    <w:rsid w:val="000D0258"/>
    <w:rsid w:val="000D184A"/>
    <w:rsid w:val="000D2247"/>
    <w:rsid w:val="000D3E20"/>
    <w:rsid w:val="000D3F15"/>
    <w:rsid w:val="000D468A"/>
    <w:rsid w:val="000D7FE5"/>
    <w:rsid w:val="000E0B3C"/>
    <w:rsid w:val="000E291E"/>
    <w:rsid w:val="000E29BF"/>
    <w:rsid w:val="000E4B22"/>
    <w:rsid w:val="000E5A4D"/>
    <w:rsid w:val="000E610E"/>
    <w:rsid w:val="000F19E2"/>
    <w:rsid w:val="000F1FEF"/>
    <w:rsid w:val="000F33E0"/>
    <w:rsid w:val="000F4D21"/>
    <w:rsid w:val="000F528B"/>
    <w:rsid w:val="000F6C13"/>
    <w:rsid w:val="001020CB"/>
    <w:rsid w:val="0010238B"/>
    <w:rsid w:val="00103143"/>
    <w:rsid w:val="00104E94"/>
    <w:rsid w:val="001060BD"/>
    <w:rsid w:val="00110FFB"/>
    <w:rsid w:val="00111743"/>
    <w:rsid w:val="00112459"/>
    <w:rsid w:val="00114096"/>
    <w:rsid w:val="0011616F"/>
    <w:rsid w:val="001172AC"/>
    <w:rsid w:val="001176CF"/>
    <w:rsid w:val="0011798A"/>
    <w:rsid w:val="00120DD6"/>
    <w:rsid w:val="00121317"/>
    <w:rsid w:val="0012146E"/>
    <w:rsid w:val="00125AD6"/>
    <w:rsid w:val="00126275"/>
    <w:rsid w:val="00127E44"/>
    <w:rsid w:val="00130484"/>
    <w:rsid w:val="00131A70"/>
    <w:rsid w:val="00133D83"/>
    <w:rsid w:val="00134EB9"/>
    <w:rsid w:val="00135AC3"/>
    <w:rsid w:val="001370EC"/>
    <w:rsid w:val="00137DCC"/>
    <w:rsid w:val="0014035F"/>
    <w:rsid w:val="00140E48"/>
    <w:rsid w:val="00140FBC"/>
    <w:rsid w:val="00141E88"/>
    <w:rsid w:val="00142D85"/>
    <w:rsid w:val="001434A2"/>
    <w:rsid w:val="00143B4C"/>
    <w:rsid w:val="001449BB"/>
    <w:rsid w:val="00147F47"/>
    <w:rsid w:val="00150115"/>
    <w:rsid w:val="00151989"/>
    <w:rsid w:val="00152EB1"/>
    <w:rsid w:val="00153713"/>
    <w:rsid w:val="0015420F"/>
    <w:rsid w:val="00154B5E"/>
    <w:rsid w:val="001556E0"/>
    <w:rsid w:val="0015666E"/>
    <w:rsid w:val="001603A5"/>
    <w:rsid w:val="00160D2B"/>
    <w:rsid w:val="00161422"/>
    <w:rsid w:val="00162C52"/>
    <w:rsid w:val="00164068"/>
    <w:rsid w:val="00164B34"/>
    <w:rsid w:val="00165D74"/>
    <w:rsid w:val="00167EDD"/>
    <w:rsid w:val="001728BF"/>
    <w:rsid w:val="00173610"/>
    <w:rsid w:val="001746FE"/>
    <w:rsid w:val="001769A5"/>
    <w:rsid w:val="0018082D"/>
    <w:rsid w:val="00180D07"/>
    <w:rsid w:val="001821E2"/>
    <w:rsid w:val="00182B21"/>
    <w:rsid w:val="00183C89"/>
    <w:rsid w:val="00183CC2"/>
    <w:rsid w:val="00183D82"/>
    <w:rsid w:val="00183D92"/>
    <w:rsid w:val="001867AD"/>
    <w:rsid w:val="001879D6"/>
    <w:rsid w:val="0019160D"/>
    <w:rsid w:val="0019376F"/>
    <w:rsid w:val="001946B4"/>
    <w:rsid w:val="00194EF8"/>
    <w:rsid w:val="00196102"/>
    <w:rsid w:val="0019752A"/>
    <w:rsid w:val="001A0DB8"/>
    <w:rsid w:val="001A156B"/>
    <w:rsid w:val="001A4F41"/>
    <w:rsid w:val="001A575C"/>
    <w:rsid w:val="001A69D9"/>
    <w:rsid w:val="001A74D1"/>
    <w:rsid w:val="001B0E7B"/>
    <w:rsid w:val="001B375B"/>
    <w:rsid w:val="001B37EE"/>
    <w:rsid w:val="001B3A23"/>
    <w:rsid w:val="001B446A"/>
    <w:rsid w:val="001B4ABD"/>
    <w:rsid w:val="001B5033"/>
    <w:rsid w:val="001B673C"/>
    <w:rsid w:val="001B7CF9"/>
    <w:rsid w:val="001C1787"/>
    <w:rsid w:val="001C1883"/>
    <w:rsid w:val="001C18DE"/>
    <w:rsid w:val="001C2A99"/>
    <w:rsid w:val="001C3E9A"/>
    <w:rsid w:val="001C4E29"/>
    <w:rsid w:val="001C4E3A"/>
    <w:rsid w:val="001C5131"/>
    <w:rsid w:val="001C527C"/>
    <w:rsid w:val="001C6801"/>
    <w:rsid w:val="001D1B4E"/>
    <w:rsid w:val="001D3997"/>
    <w:rsid w:val="001D42E6"/>
    <w:rsid w:val="001D521B"/>
    <w:rsid w:val="001D7936"/>
    <w:rsid w:val="001D7DD1"/>
    <w:rsid w:val="001E0873"/>
    <w:rsid w:val="001E0A5B"/>
    <w:rsid w:val="001E164E"/>
    <w:rsid w:val="001E16A1"/>
    <w:rsid w:val="001E1DD5"/>
    <w:rsid w:val="001E37AD"/>
    <w:rsid w:val="001E3989"/>
    <w:rsid w:val="001E4A7E"/>
    <w:rsid w:val="001E4F44"/>
    <w:rsid w:val="001E6E30"/>
    <w:rsid w:val="001E73B8"/>
    <w:rsid w:val="001E7F55"/>
    <w:rsid w:val="001F3543"/>
    <w:rsid w:val="001F3C12"/>
    <w:rsid w:val="001F4061"/>
    <w:rsid w:val="001F5AA3"/>
    <w:rsid w:val="002015B1"/>
    <w:rsid w:val="0020247B"/>
    <w:rsid w:val="0020359C"/>
    <w:rsid w:val="002041E7"/>
    <w:rsid w:val="002105DD"/>
    <w:rsid w:val="00212621"/>
    <w:rsid w:val="00215E52"/>
    <w:rsid w:val="00216CB0"/>
    <w:rsid w:val="00221BE9"/>
    <w:rsid w:val="00223F96"/>
    <w:rsid w:val="002243C7"/>
    <w:rsid w:val="00227A86"/>
    <w:rsid w:val="00230557"/>
    <w:rsid w:val="00230B28"/>
    <w:rsid w:val="0023134B"/>
    <w:rsid w:val="00233609"/>
    <w:rsid w:val="002342F1"/>
    <w:rsid w:val="0024014A"/>
    <w:rsid w:val="00240D7F"/>
    <w:rsid w:val="00240EED"/>
    <w:rsid w:val="00243B11"/>
    <w:rsid w:val="00244203"/>
    <w:rsid w:val="002443DC"/>
    <w:rsid w:val="00244A3B"/>
    <w:rsid w:val="00247D7B"/>
    <w:rsid w:val="00247EC3"/>
    <w:rsid w:val="00251385"/>
    <w:rsid w:val="00251EBC"/>
    <w:rsid w:val="00252047"/>
    <w:rsid w:val="00252F59"/>
    <w:rsid w:val="002533AD"/>
    <w:rsid w:val="00256503"/>
    <w:rsid w:val="00261262"/>
    <w:rsid w:val="00262445"/>
    <w:rsid w:val="002645E8"/>
    <w:rsid w:val="00264899"/>
    <w:rsid w:val="00265151"/>
    <w:rsid w:val="00270FF8"/>
    <w:rsid w:val="00271C1F"/>
    <w:rsid w:val="002723F3"/>
    <w:rsid w:val="00272867"/>
    <w:rsid w:val="002729EE"/>
    <w:rsid w:val="0027352A"/>
    <w:rsid w:val="00274050"/>
    <w:rsid w:val="00277527"/>
    <w:rsid w:val="00280D5A"/>
    <w:rsid w:val="002814FB"/>
    <w:rsid w:val="00282A6E"/>
    <w:rsid w:val="00282CE6"/>
    <w:rsid w:val="00285CF6"/>
    <w:rsid w:val="002860F9"/>
    <w:rsid w:val="002910B5"/>
    <w:rsid w:val="002911E0"/>
    <w:rsid w:val="00291397"/>
    <w:rsid w:val="0029157B"/>
    <w:rsid w:val="002925BF"/>
    <w:rsid w:val="002925EA"/>
    <w:rsid w:val="00292716"/>
    <w:rsid w:val="00292E9B"/>
    <w:rsid w:val="0029348C"/>
    <w:rsid w:val="00293BD1"/>
    <w:rsid w:val="00294150"/>
    <w:rsid w:val="002944AB"/>
    <w:rsid w:val="00295DF2"/>
    <w:rsid w:val="00295F04"/>
    <w:rsid w:val="002971EF"/>
    <w:rsid w:val="00297372"/>
    <w:rsid w:val="00297F7C"/>
    <w:rsid w:val="002A03BD"/>
    <w:rsid w:val="002A1699"/>
    <w:rsid w:val="002A2CA9"/>
    <w:rsid w:val="002A3489"/>
    <w:rsid w:val="002A446C"/>
    <w:rsid w:val="002A493D"/>
    <w:rsid w:val="002A5490"/>
    <w:rsid w:val="002A5DE7"/>
    <w:rsid w:val="002A7729"/>
    <w:rsid w:val="002A79E5"/>
    <w:rsid w:val="002B04E3"/>
    <w:rsid w:val="002B52DF"/>
    <w:rsid w:val="002B7E33"/>
    <w:rsid w:val="002C2C95"/>
    <w:rsid w:val="002C5764"/>
    <w:rsid w:val="002C5A57"/>
    <w:rsid w:val="002C78A9"/>
    <w:rsid w:val="002D0DB2"/>
    <w:rsid w:val="002D0E4D"/>
    <w:rsid w:val="002D43BC"/>
    <w:rsid w:val="002D5AD5"/>
    <w:rsid w:val="002D6F2E"/>
    <w:rsid w:val="002E3390"/>
    <w:rsid w:val="002E3F42"/>
    <w:rsid w:val="002E4B69"/>
    <w:rsid w:val="002E4E60"/>
    <w:rsid w:val="002E5058"/>
    <w:rsid w:val="002E50F4"/>
    <w:rsid w:val="002F0201"/>
    <w:rsid w:val="002F0264"/>
    <w:rsid w:val="002F1B76"/>
    <w:rsid w:val="002F2B85"/>
    <w:rsid w:val="002F5152"/>
    <w:rsid w:val="002F5B83"/>
    <w:rsid w:val="002F60A9"/>
    <w:rsid w:val="00300400"/>
    <w:rsid w:val="003014C1"/>
    <w:rsid w:val="00302069"/>
    <w:rsid w:val="0030267F"/>
    <w:rsid w:val="0030404E"/>
    <w:rsid w:val="00305771"/>
    <w:rsid w:val="00306192"/>
    <w:rsid w:val="00306E50"/>
    <w:rsid w:val="00307BE6"/>
    <w:rsid w:val="003134B2"/>
    <w:rsid w:val="00320094"/>
    <w:rsid w:val="00320571"/>
    <w:rsid w:val="003207FB"/>
    <w:rsid w:val="00323E57"/>
    <w:rsid w:val="00324463"/>
    <w:rsid w:val="00326E64"/>
    <w:rsid w:val="00330433"/>
    <w:rsid w:val="00330BE2"/>
    <w:rsid w:val="00331414"/>
    <w:rsid w:val="0033235C"/>
    <w:rsid w:val="00332F8C"/>
    <w:rsid w:val="00333F90"/>
    <w:rsid w:val="003356B3"/>
    <w:rsid w:val="00337EEE"/>
    <w:rsid w:val="00340FAC"/>
    <w:rsid w:val="00342F09"/>
    <w:rsid w:val="003432F7"/>
    <w:rsid w:val="00343BBC"/>
    <w:rsid w:val="00344370"/>
    <w:rsid w:val="00345A8E"/>
    <w:rsid w:val="00345BA4"/>
    <w:rsid w:val="00345DB9"/>
    <w:rsid w:val="003465A5"/>
    <w:rsid w:val="00346BF7"/>
    <w:rsid w:val="00350713"/>
    <w:rsid w:val="0035565D"/>
    <w:rsid w:val="003559CB"/>
    <w:rsid w:val="00357E15"/>
    <w:rsid w:val="00360B8A"/>
    <w:rsid w:val="00361F5F"/>
    <w:rsid w:val="00363E88"/>
    <w:rsid w:val="0036582E"/>
    <w:rsid w:val="0037011B"/>
    <w:rsid w:val="003701B2"/>
    <w:rsid w:val="003710A0"/>
    <w:rsid w:val="00371213"/>
    <w:rsid w:val="00374A26"/>
    <w:rsid w:val="00374F82"/>
    <w:rsid w:val="00377708"/>
    <w:rsid w:val="003805AC"/>
    <w:rsid w:val="00380BF3"/>
    <w:rsid w:val="00381B42"/>
    <w:rsid w:val="003826E6"/>
    <w:rsid w:val="0038440D"/>
    <w:rsid w:val="0038471F"/>
    <w:rsid w:val="00385D32"/>
    <w:rsid w:val="0038762E"/>
    <w:rsid w:val="0039216B"/>
    <w:rsid w:val="0039289E"/>
    <w:rsid w:val="00393B17"/>
    <w:rsid w:val="00393E96"/>
    <w:rsid w:val="00394AAB"/>
    <w:rsid w:val="003965B5"/>
    <w:rsid w:val="00397A56"/>
    <w:rsid w:val="003A0DFF"/>
    <w:rsid w:val="003A204C"/>
    <w:rsid w:val="003A2177"/>
    <w:rsid w:val="003A2B7C"/>
    <w:rsid w:val="003A2BDA"/>
    <w:rsid w:val="003A2EDA"/>
    <w:rsid w:val="003A301E"/>
    <w:rsid w:val="003A330F"/>
    <w:rsid w:val="003A43CA"/>
    <w:rsid w:val="003A4498"/>
    <w:rsid w:val="003A5D94"/>
    <w:rsid w:val="003A7BB0"/>
    <w:rsid w:val="003A7FE0"/>
    <w:rsid w:val="003B0E30"/>
    <w:rsid w:val="003B2911"/>
    <w:rsid w:val="003B3855"/>
    <w:rsid w:val="003B4456"/>
    <w:rsid w:val="003B7F19"/>
    <w:rsid w:val="003C0223"/>
    <w:rsid w:val="003C206D"/>
    <w:rsid w:val="003C4B2E"/>
    <w:rsid w:val="003C6CDF"/>
    <w:rsid w:val="003C7300"/>
    <w:rsid w:val="003C76AF"/>
    <w:rsid w:val="003D0BF6"/>
    <w:rsid w:val="003D138A"/>
    <w:rsid w:val="003D1FD3"/>
    <w:rsid w:val="003D51BB"/>
    <w:rsid w:val="003D563C"/>
    <w:rsid w:val="003D567B"/>
    <w:rsid w:val="003D567E"/>
    <w:rsid w:val="003D62B9"/>
    <w:rsid w:val="003D7404"/>
    <w:rsid w:val="003E0266"/>
    <w:rsid w:val="003E05AC"/>
    <w:rsid w:val="003E0DDD"/>
    <w:rsid w:val="003E2F81"/>
    <w:rsid w:val="003E4F0E"/>
    <w:rsid w:val="003E556F"/>
    <w:rsid w:val="003F04FD"/>
    <w:rsid w:val="003F19F8"/>
    <w:rsid w:val="003F291C"/>
    <w:rsid w:val="003F2F20"/>
    <w:rsid w:val="003F7AAC"/>
    <w:rsid w:val="00401EA9"/>
    <w:rsid w:val="0040207F"/>
    <w:rsid w:val="00403D93"/>
    <w:rsid w:val="004041F3"/>
    <w:rsid w:val="00405371"/>
    <w:rsid w:val="00406C14"/>
    <w:rsid w:val="0041395C"/>
    <w:rsid w:val="00423E2F"/>
    <w:rsid w:val="00424240"/>
    <w:rsid w:val="00424268"/>
    <w:rsid w:val="004246F5"/>
    <w:rsid w:val="00425FE9"/>
    <w:rsid w:val="004264B5"/>
    <w:rsid w:val="00426831"/>
    <w:rsid w:val="00430BE6"/>
    <w:rsid w:val="00431DEC"/>
    <w:rsid w:val="00432825"/>
    <w:rsid w:val="00432871"/>
    <w:rsid w:val="00432C67"/>
    <w:rsid w:val="00434113"/>
    <w:rsid w:val="00435BBA"/>
    <w:rsid w:val="0043783F"/>
    <w:rsid w:val="00437FB1"/>
    <w:rsid w:val="00441377"/>
    <w:rsid w:val="00441C88"/>
    <w:rsid w:val="00443B14"/>
    <w:rsid w:val="004453FE"/>
    <w:rsid w:val="0044578D"/>
    <w:rsid w:val="00452345"/>
    <w:rsid w:val="0045257F"/>
    <w:rsid w:val="00454717"/>
    <w:rsid w:val="00454B96"/>
    <w:rsid w:val="00454DB1"/>
    <w:rsid w:val="00455B91"/>
    <w:rsid w:val="00456957"/>
    <w:rsid w:val="00456B07"/>
    <w:rsid w:val="00456BB8"/>
    <w:rsid w:val="00460913"/>
    <w:rsid w:val="004617A9"/>
    <w:rsid w:val="00461AA4"/>
    <w:rsid w:val="00464BDE"/>
    <w:rsid w:val="00465076"/>
    <w:rsid w:val="00466DC2"/>
    <w:rsid w:val="00467867"/>
    <w:rsid w:val="00467E25"/>
    <w:rsid w:val="004710A0"/>
    <w:rsid w:val="00471A48"/>
    <w:rsid w:val="00473795"/>
    <w:rsid w:val="004745CA"/>
    <w:rsid w:val="00474B42"/>
    <w:rsid w:val="00474D56"/>
    <w:rsid w:val="0047686E"/>
    <w:rsid w:val="00476DEC"/>
    <w:rsid w:val="00480657"/>
    <w:rsid w:val="0048170C"/>
    <w:rsid w:val="0048192D"/>
    <w:rsid w:val="00482354"/>
    <w:rsid w:val="00482CE9"/>
    <w:rsid w:val="004853BC"/>
    <w:rsid w:val="004871B7"/>
    <w:rsid w:val="00491B20"/>
    <w:rsid w:val="00492992"/>
    <w:rsid w:val="0049399E"/>
    <w:rsid w:val="00493E53"/>
    <w:rsid w:val="00494674"/>
    <w:rsid w:val="00494EA7"/>
    <w:rsid w:val="0049583F"/>
    <w:rsid w:val="004961AC"/>
    <w:rsid w:val="004A143A"/>
    <w:rsid w:val="004A2914"/>
    <w:rsid w:val="004A2D81"/>
    <w:rsid w:val="004A33D7"/>
    <w:rsid w:val="004A721C"/>
    <w:rsid w:val="004A77CB"/>
    <w:rsid w:val="004B0BB9"/>
    <w:rsid w:val="004B1D0D"/>
    <w:rsid w:val="004B2798"/>
    <w:rsid w:val="004B2D06"/>
    <w:rsid w:val="004B3577"/>
    <w:rsid w:val="004C082E"/>
    <w:rsid w:val="004C3404"/>
    <w:rsid w:val="004C34DE"/>
    <w:rsid w:val="004C40F4"/>
    <w:rsid w:val="004C4669"/>
    <w:rsid w:val="004C4FB5"/>
    <w:rsid w:val="004C7AC2"/>
    <w:rsid w:val="004D10B0"/>
    <w:rsid w:val="004D247B"/>
    <w:rsid w:val="004D57C6"/>
    <w:rsid w:val="004D5815"/>
    <w:rsid w:val="004D622D"/>
    <w:rsid w:val="004D64F0"/>
    <w:rsid w:val="004E1083"/>
    <w:rsid w:val="004E1389"/>
    <w:rsid w:val="004E1C38"/>
    <w:rsid w:val="004E21F9"/>
    <w:rsid w:val="004E3F46"/>
    <w:rsid w:val="004E6692"/>
    <w:rsid w:val="004F083B"/>
    <w:rsid w:val="004F0F13"/>
    <w:rsid w:val="004F13C2"/>
    <w:rsid w:val="004F1D67"/>
    <w:rsid w:val="004F211E"/>
    <w:rsid w:val="004F39EB"/>
    <w:rsid w:val="004F4388"/>
    <w:rsid w:val="004F51AD"/>
    <w:rsid w:val="004F67D2"/>
    <w:rsid w:val="004F7FCC"/>
    <w:rsid w:val="0050021F"/>
    <w:rsid w:val="005004E4"/>
    <w:rsid w:val="005019B0"/>
    <w:rsid w:val="00501E03"/>
    <w:rsid w:val="00502D6F"/>
    <w:rsid w:val="005044D3"/>
    <w:rsid w:val="0050610A"/>
    <w:rsid w:val="0050658A"/>
    <w:rsid w:val="00510123"/>
    <w:rsid w:val="00510411"/>
    <w:rsid w:val="005124AA"/>
    <w:rsid w:val="005128DE"/>
    <w:rsid w:val="00512AC8"/>
    <w:rsid w:val="00514A37"/>
    <w:rsid w:val="00514A70"/>
    <w:rsid w:val="00514AFD"/>
    <w:rsid w:val="00515773"/>
    <w:rsid w:val="00521FA6"/>
    <w:rsid w:val="0052229E"/>
    <w:rsid w:val="005258FA"/>
    <w:rsid w:val="00525EBF"/>
    <w:rsid w:val="005267B1"/>
    <w:rsid w:val="005304E7"/>
    <w:rsid w:val="00532078"/>
    <w:rsid w:val="0053284E"/>
    <w:rsid w:val="00532A99"/>
    <w:rsid w:val="00533986"/>
    <w:rsid w:val="0053596C"/>
    <w:rsid w:val="00535CFC"/>
    <w:rsid w:val="00535E0F"/>
    <w:rsid w:val="00536356"/>
    <w:rsid w:val="00536647"/>
    <w:rsid w:val="005406F8"/>
    <w:rsid w:val="00541DE7"/>
    <w:rsid w:val="005427FB"/>
    <w:rsid w:val="00546545"/>
    <w:rsid w:val="00547D2A"/>
    <w:rsid w:val="00551871"/>
    <w:rsid w:val="00552D08"/>
    <w:rsid w:val="00552D3E"/>
    <w:rsid w:val="00553EDC"/>
    <w:rsid w:val="00554488"/>
    <w:rsid w:val="00554600"/>
    <w:rsid w:val="0055627B"/>
    <w:rsid w:val="00561AB0"/>
    <w:rsid w:val="00561E56"/>
    <w:rsid w:val="005627CA"/>
    <w:rsid w:val="00562EAF"/>
    <w:rsid w:val="005634D9"/>
    <w:rsid w:val="00563959"/>
    <w:rsid w:val="00563C05"/>
    <w:rsid w:val="00565EF0"/>
    <w:rsid w:val="0057203C"/>
    <w:rsid w:val="0057361A"/>
    <w:rsid w:val="00573C4C"/>
    <w:rsid w:val="00573ED0"/>
    <w:rsid w:val="00573FC4"/>
    <w:rsid w:val="0057648B"/>
    <w:rsid w:val="00581387"/>
    <w:rsid w:val="005822D0"/>
    <w:rsid w:val="00582948"/>
    <w:rsid w:val="00583F6A"/>
    <w:rsid w:val="00584478"/>
    <w:rsid w:val="00584E33"/>
    <w:rsid w:val="0058539B"/>
    <w:rsid w:val="005858FF"/>
    <w:rsid w:val="00586D39"/>
    <w:rsid w:val="00587127"/>
    <w:rsid w:val="00587CA3"/>
    <w:rsid w:val="00591001"/>
    <w:rsid w:val="005918E7"/>
    <w:rsid w:val="00592D24"/>
    <w:rsid w:val="005930C0"/>
    <w:rsid w:val="0059731B"/>
    <w:rsid w:val="00597707"/>
    <w:rsid w:val="005A10CF"/>
    <w:rsid w:val="005A1619"/>
    <w:rsid w:val="005A43B6"/>
    <w:rsid w:val="005A488D"/>
    <w:rsid w:val="005A59A1"/>
    <w:rsid w:val="005B3DCF"/>
    <w:rsid w:val="005B4665"/>
    <w:rsid w:val="005B5364"/>
    <w:rsid w:val="005B58CC"/>
    <w:rsid w:val="005B6301"/>
    <w:rsid w:val="005B6303"/>
    <w:rsid w:val="005B6B22"/>
    <w:rsid w:val="005B71CA"/>
    <w:rsid w:val="005B797F"/>
    <w:rsid w:val="005C1991"/>
    <w:rsid w:val="005C1E6C"/>
    <w:rsid w:val="005C2FD8"/>
    <w:rsid w:val="005C3C20"/>
    <w:rsid w:val="005C5CBF"/>
    <w:rsid w:val="005C6076"/>
    <w:rsid w:val="005C717E"/>
    <w:rsid w:val="005C7BC1"/>
    <w:rsid w:val="005D20C9"/>
    <w:rsid w:val="005D22E9"/>
    <w:rsid w:val="005D2541"/>
    <w:rsid w:val="005D2568"/>
    <w:rsid w:val="005D2DDE"/>
    <w:rsid w:val="005D391E"/>
    <w:rsid w:val="005D4F81"/>
    <w:rsid w:val="005D5067"/>
    <w:rsid w:val="005D6C38"/>
    <w:rsid w:val="005D748C"/>
    <w:rsid w:val="005D755D"/>
    <w:rsid w:val="005E1196"/>
    <w:rsid w:val="005E1E7F"/>
    <w:rsid w:val="005E59AF"/>
    <w:rsid w:val="005E6573"/>
    <w:rsid w:val="005F21E0"/>
    <w:rsid w:val="005F29C3"/>
    <w:rsid w:val="005F4576"/>
    <w:rsid w:val="005F4CBE"/>
    <w:rsid w:val="005F60DD"/>
    <w:rsid w:val="005F7357"/>
    <w:rsid w:val="005F7B3E"/>
    <w:rsid w:val="00601C2B"/>
    <w:rsid w:val="00602BC9"/>
    <w:rsid w:val="0060324E"/>
    <w:rsid w:val="006051EE"/>
    <w:rsid w:val="00606B89"/>
    <w:rsid w:val="00607914"/>
    <w:rsid w:val="00607D06"/>
    <w:rsid w:val="006102E7"/>
    <w:rsid w:val="00611217"/>
    <w:rsid w:val="00611A04"/>
    <w:rsid w:val="006127A0"/>
    <w:rsid w:val="0061374E"/>
    <w:rsid w:val="00615F61"/>
    <w:rsid w:val="00621515"/>
    <w:rsid w:val="00621B41"/>
    <w:rsid w:val="00622146"/>
    <w:rsid w:val="0062253D"/>
    <w:rsid w:val="0062374E"/>
    <w:rsid w:val="006248F0"/>
    <w:rsid w:val="006254E6"/>
    <w:rsid w:val="00625DE6"/>
    <w:rsid w:val="006272BA"/>
    <w:rsid w:val="00630B72"/>
    <w:rsid w:val="00631F8D"/>
    <w:rsid w:val="006331AB"/>
    <w:rsid w:val="0063540A"/>
    <w:rsid w:val="006360AE"/>
    <w:rsid w:val="00637594"/>
    <w:rsid w:val="00640086"/>
    <w:rsid w:val="006400DE"/>
    <w:rsid w:val="006423CB"/>
    <w:rsid w:val="00643753"/>
    <w:rsid w:val="00644222"/>
    <w:rsid w:val="00644B15"/>
    <w:rsid w:val="006451C8"/>
    <w:rsid w:val="00645D7E"/>
    <w:rsid w:val="00647647"/>
    <w:rsid w:val="00647B2D"/>
    <w:rsid w:val="00650A0D"/>
    <w:rsid w:val="00653179"/>
    <w:rsid w:val="006531B3"/>
    <w:rsid w:val="00653531"/>
    <w:rsid w:val="00655D82"/>
    <w:rsid w:val="006576B3"/>
    <w:rsid w:val="006576F3"/>
    <w:rsid w:val="00661D91"/>
    <w:rsid w:val="00662DDF"/>
    <w:rsid w:val="00664328"/>
    <w:rsid w:val="006700C3"/>
    <w:rsid w:val="00672DA3"/>
    <w:rsid w:val="006736AF"/>
    <w:rsid w:val="006738AB"/>
    <w:rsid w:val="006746C3"/>
    <w:rsid w:val="00674B96"/>
    <w:rsid w:val="00675448"/>
    <w:rsid w:val="00675CB2"/>
    <w:rsid w:val="006770F4"/>
    <w:rsid w:val="00680BD8"/>
    <w:rsid w:val="00681F87"/>
    <w:rsid w:val="00683115"/>
    <w:rsid w:val="00683EBB"/>
    <w:rsid w:val="00684253"/>
    <w:rsid w:val="00684E26"/>
    <w:rsid w:val="006853EE"/>
    <w:rsid w:val="006853F4"/>
    <w:rsid w:val="006870D7"/>
    <w:rsid w:val="0068756E"/>
    <w:rsid w:val="0069101F"/>
    <w:rsid w:val="00691A18"/>
    <w:rsid w:val="00693845"/>
    <w:rsid w:val="006A37BE"/>
    <w:rsid w:val="006B2751"/>
    <w:rsid w:val="006B4250"/>
    <w:rsid w:val="006B4F0B"/>
    <w:rsid w:val="006B69E1"/>
    <w:rsid w:val="006B6B38"/>
    <w:rsid w:val="006B7CF9"/>
    <w:rsid w:val="006B7E02"/>
    <w:rsid w:val="006C04F8"/>
    <w:rsid w:val="006C058C"/>
    <w:rsid w:val="006C10FA"/>
    <w:rsid w:val="006C3A9C"/>
    <w:rsid w:val="006C3B96"/>
    <w:rsid w:val="006C4C51"/>
    <w:rsid w:val="006C55DF"/>
    <w:rsid w:val="006C59AF"/>
    <w:rsid w:val="006C6112"/>
    <w:rsid w:val="006C6611"/>
    <w:rsid w:val="006D0D0A"/>
    <w:rsid w:val="006D24CE"/>
    <w:rsid w:val="006D4796"/>
    <w:rsid w:val="006D4D62"/>
    <w:rsid w:val="006D7700"/>
    <w:rsid w:val="006D7E60"/>
    <w:rsid w:val="006E1CD3"/>
    <w:rsid w:val="006E23FE"/>
    <w:rsid w:val="006E55B5"/>
    <w:rsid w:val="006E6462"/>
    <w:rsid w:val="006E6773"/>
    <w:rsid w:val="006E6DA1"/>
    <w:rsid w:val="006E74DB"/>
    <w:rsid w:val="006E79B2"/>
    <w:rsid w:val="006E7E07"/>
    <w:rsid w:val="006F0233"/>
    <w:rsid w:val="006F0F3F"/>
    <w:rsid w:val="006F1319"/>
    <w:rsid w:val="006F15FB"/>
    <w:rsid w:val="006F1DE0"/>
    <w:rsid w:val="006F1DF4"/>
    <w:rsid w:val="006F3A67"/>
    <w:rsid w:val="006F3B9F"/>
    <w:rsid w:val="006F5D11"/>
    <w:rsid w:val="006F79F0"/>
    <w:rsid w:val="00701D32"/>
    <w:rsid w:val="00702ABA"/>
    <w:rsid w:val="00703CFF"/>
    <w:rsid w:val="0070449A"/>
    <w:rsid w:val="007049B1"/>
    <w:rsid w:val="00704E21"/>
    <w:rsid w:val="00704F67"/>
    <w:rsid w:val="00705CDC"/>
    <w:rsid w:val="0070657D"/>
    <w:rsid w:val="00706959"/>
    <w:rsid w:val="007072CE"/>
    <w:rsid w:val="00710C20"/>
    <w:rsid w:val="00710F28"/>
    <w:rsid w:val="007128C5"/>
    <w:rsid w:val="00712E4C"/>
    <w:rsid w:val="00713415"/>
    <w:rsid w:val="00713CCD"/>
    <w:rsid w:val="00713F53"/>
    <w:rsid w:val="00714BF3"/>
    <w:rsid w:val="00715C84"/>
    <w:rsid w:val="00721819"/>
    <w:rsid w:val="00721F4B"/>
    <w:rsid w:val="00722438"/>
    <w:rsid w:val="007228B9"/>
    <w:rsid w:val="00722CEB"/>
    <w:rsid w:val="0072328C"/>
    <w:rsid w:val="0072362B"/>
    <w:rsid w:val="00725915"/>
    <w:rsid w:val="00726A59"/>
    <w:rsid w:val="00731215"/>
    <w:rsid w:val="007316DC"/>
    <w:rsid w:val="00731B30"/>
    <w:rsid w:val="00731CD4"/>
    <w:rsid w:val="00732505"/>
    <w:rsid w:val="0073356C"/>
    <w:rsid w:val="0073769A"/>
    <w:rsid w:val="00737A06"/>
    <w:rsid w:val="00742871"/>
    <w:rsid w:val="00742D15"/>
    <w:rsid w:val="00745A88"/>
    <w:rsid w:val="0075016A"/>
    <w:rsid w:val="00754629"/>
    <w:rsid w:val="00754EB9"/>
    <w:rsid w:val="00754FB4"/>
    <w:rsid w:val="00755349"/>
    <w:rsid w:val="00756FF0"/>
    <w:rsid w:val="0075759F"/>
    <w:rsid w:val="007575FD"/>
    <w:rsid w:val="00766A62"/>
    <w:rsid w:val="00767A52"/>
    <w:rsid w:val="007730A3"/>
    <w:rsid w:val="00773C78"/>
    <w:rsid w:val="00776D5D"/>
    <w:rsid w:val="00781BDB"/>
    <w:rsid w:val="007827EF"/>
    <w:rsid w:val="00782878"/>
    <w:rsid w:val="00783694"/>
    <w:rsid w:val="0078596A"/>
    <w:rsid w:val="00785F75"/>
    <w:rsid w:val="007874FB"/>
    <w:rsid w:val="00790774"/>
    <w:rsid w:val="00791D29"/>
    <w:rsid w:val="007923F5"/>
    <w:rsid w:val="00794232"/>
    <w:rsid w:val="007947B9"/>
    <w:rsid w:val="007954FC"/>
    <w:rsid w:val="00795F06"/>
    <w:rsid w:val="007968FA"/>
    <w:rsid w:val="00796C73"/>
    <w:rsid w:val="00797544"/>
    <w:rsid w:val="00797B0E"/>
    <w:rsid w:val="007A13CE"/>
    <w:rsid w:val="007A656A"/>
    <w:rsid w:val="007A66BF"/>
    <w:rsid w:val="007A6C13"/>
    <w:rsid w:val="007B0501"/>
    <w:rsid w:val="007B0586"/>
    <w:rsid w:val="007B06A5"/>
    <w:rsid w:val="007B0C08"/>
    <w:rsid w:val="007B29FD"/>
    <w:rsid w:val="007B37CC"/>
    <w:rsid w:val="007B4106"/>
    <w:rsid w:val="007B4321"/>
    <w:rsid w:val="007B4D39"/>
    <w:rsid w:val="007B5F81"/>
    <w:rsid w:val="007B7E19"/>
    <w:rsid w:val="007B7F14"/>
    <w:rsid w:val="007C1D17"/>
    <w:rsid w:val="007C48A1"/>
    <w:rsid w:val="007C5B88"/>
    <w:rsid w:val="007C792C"/>
    <w:rsid w:val="007C7967"/>
    <w:rsid w:val="007D1C0E"/>
    <w:rsid w:val="007D204D"/>
    <w:rsid w:val="007D34CF"/>
    <w:rsid w:val="007D39D6"/>
    <w:rsid w:val="007D41EC"/>
    <w:rsid w:val="007D5F50"/>
    <w:rsid w:val="007D69EB"/>
    <w:rsid w:val="007E4208"/>
    <w:rsid w:val="007E471C"/>
    <w:rsid w:val="007E5754"/>
    <w:rsid w:val="007E5A2F"/>
    <w:rsid w:val="007F0CD1"/>
    <w:rsid w:val="007F148E"/>
    <w:rsid w:val="007F1C04"/>
    <w:rsid w:val="007F1DDD"/>
    <w:rsid w:val="007F30D7"/>
    <w:rsid w:val="007F667D"/>
    <w:rsid w:val="007F7DC1"/>
    <w:rsid w:val="00800A2A"/>
    <w:rsid w:val="0080297F"/>
    <w:rsid w:val="00803417"/>
    <w:rsid w:val="00806145"/>
    <w:rsid w:val="0080663F"/>
    <w:rsid w:val="00810097"/>
    <w:rsid w:val="00811200"/>
    <w:rsid w:val="0081279D"/>
    <w:rsid w:val="008158D1"/>
    <w:rsid w:val="00817393"/>
    <w:rsid w:val="008208B1"/>
    <w:rsid w:val="008213C4"/>
    <w:rsid w:val="0082191E"/>
    <w:rsid w:val="008223FB"/>
    <w:rsid w:val="0082336B"/>
    <w:rsid w:val="00823893"/>
    <w:rsid w:val="0082480F"/>
    <w:rsid w:val="00825D61"/>
    <w:rsid w:val="00826F18"/>
    <w:rsid w:val="0082721A"/>
    <w:rsid w:val="00832F70"/>
    <w:rsid w:val="00834195"/>
    <w:rsid w:val="00837AD6"/>
    <w:rsid w:val="00843E53"/>
    <w:rsid w:val="008464F0"/>
    <w:rsid w:val="00852259"/>
    <w:rsid w:val="008522A4"/>
    <w:rsid w:val="008548F5"/>
    <w:rsid w:val="00857A59"/>
    <w:rsid w:val="00857EBF"/>
    <w:rsid w:val="00862F62"/>
    <w:rsid w:val="0086326A"/>
    <w:rsid w:val="00863DAA"/>
    <w:rsid w:val="008665C6"/>
    <w:rsid w:val="00866C18"/>
    <w:rsid w:val="00866F50"/>
    <w:rsid w:val="00867E6D"/>
    <w:rsid w:val="00871235"/>
    <w:rsid w:val="00873A9B"/>
    <w:rsid w:val="00873F26"/>
    <w:rsid w:val="00874125"/>
    <w:rsid w:val="0087482A"/>
    <w:rsid w:val="00875CCD"/>
    <w:rsid w:val="00876C56"/>
    <w:rsid w:val="008777DA"/>
    <w:rsid w:val="0088017F"/>
    <w:rsid w:val="00880596"/>
    <w:rsid w:val="0088144D"/>
    <w:rsid w:val="00883B31"/>
    <w:rsid w:val="00885237"/>
    <w:rsid w:val="00885D73"/>
    <w:rsid w:val="00886420"/>
    <w:rsid w:val="00886A10"/>
    <w:rsid w:val="0088744D"/>
    <w:rsid w:val="008909AF"/>
    <w:rsid w:val="0089660A"/>
    <w:rsid w:val="00896739"/>
    <w:rsid w:val="00896DE6"/>
    <w:rsid w:val="008971D0"/>
    <w:rsid w:val="00897D1A"/>
    <w:rsid w:val="008A0083"/>
    <w:rsid w:val="008A1256"/>
    <w:rsid w:val="008A238B"/>
    <w:rsid w:val="008A2E89"/>
    <w:rsid w:val="008A358D"/>
    <w:rsid w:val="008A5A29"/>
    <w:rsid w:val="008B0D5E"/>
    <w:rsid w:val="008B17FA"/>
    <w:rsid w:val="008B1AF9"/>
    <w:rsid w:val="008B269E"/>
    <w:rsid w:val="008B3889"/>
    <w:rsid w:val="008B4184"/>
    <w:rsid w:val="008B42E1"/>
    <w:rsid w:val="008B6D7D"/>
    <w:rsid w:val="008B70CB"/>
    <w:rsid w:val="008C066A"/>
    <w:rsid w:val="008C27CE"/>
    <w:rsid w:val="008C4A9B"/>
    <w:rsid w:val="008C5850"/>
    <w:rsid w:val="008C62CF"/>
    <w:rsid w:val="008C783E"/>
    <w:rsid w:val="008D1D74"/>
    <w:rsid w:val="008D3159"/>
    <w:rsid w:val="008D4ADD"/>
    <w:rsid w:val="008D5386"/>
    <w:rsid w:val="008E1689"/>
    <w:rsid w:val="008E42DB"/>
    <w:rsid w:val="008E5526"/>
    <w:rsid w:val="008E56BA"/>
    <w:rsid w:val="008E59FE"/>
    <w:rsid w:val="008F1B2E"/>
    <w:rsid w:val="008F38A2"/>
    <w:rsid w:val="008F44D8"/>
    <w:rsid w:val="008F5976"/>
    <w:rsid w:val="00900BAA"/>
    <w:rsid w:val="00900E42"/>
    <w:rsid w:val="009016C5"/>
    <w:rsid w:val="0090183D"/>
    <w:rsid w:val="009021F4"/>
    <w:rsid w:val="00903FE7"/>
    <w:rsid w:val="00904872"/>
    <w:rsid w:val="0090591B"/>
    <w:rsid w:val="009060CB"/>
    <w:rsid w:val="00906B47"/>
    <w:rsid w:val="00906ECA"/>
    <w:rsid w:val="009079B3"/>
    <w:rsid w:val="00907C3A"/>
    <w:rsid w:val="00910501"/>
    <w:rsid w:val="00910EE7"/>
    <w:rsid w:val="00910F53"/>
    <w:rsid w:val="00911555"/>
    <w:rsid w:val="009142A4"/>
    <w:rsid w:val="00916E0E"/>
    <w:rsid w:val="00921FBC"/>
    <w:rsid w:val="00922C2C"/>
    <w:rsid w:val="00923681"/>
    <w:rsid w:val="00923B3F"/>
    <w:rsid w:val="009255EF"/>
    <w:rsid w:val="0092568E"/>
    <w:rsid w:val="00925D7F"/>
    <w:rsid w:val="009262B2"/>
    <w:rsid w:val="009273A9"/>
    <w:rsid w:val="0093115D"/>
    <w:rsid w:val="00932487"/>
    <w:rsid w:val="00932EBE"/>
    <w:rsid w:val="00933F2B"/>
    <w:rsid w:val="009359F0"/>
    <w:rsid w:val="0093687A"/>
    <w:rsid w:val="00941D98"/>
    <w:rsid w:val="00942453"/>
    <w:rsid w:val="009427C9"/>
    <w:rsid w:val="00943E1D"/>
    <w:rsid w:val="00945686"/>
    <w:rsid w:val="00946984"/>
    <w:rsid w:val="00950F41"/>
    <w:rsid w:val="00951020"/>
    <w:rsid w:val="00951D36"/>
    <w:rsid w:val="009538C6"/>
    <w:rsid w:val="00955F1A"/>
    <w:rsid w:val="00956563"/>
    <w:rsid w:val="00956A67"/>
    <w:rsid w:val="009614ED"/>
    <w:rsid w:val="00962A5B"/>
    <w:rsid w:val="0096344E"/>
    <w:rsid w:val="00965692"/>
    <w:rsid w:val="009658E8"/>
    <w:rsid w:val="00967111"/>
    <w:rsid w:val="009726B2"/>
    <w:rsid w:val="009731AD"/>
    <w:rsid w:val="00973728"/>
    <w:rsid w:val="0097697F"/>
    <w:rsid w:val="009813DB"/>
    <w:rsid w:val="00981531"/>
    <w:rsid w:val="00982015"/>
    <w:rsid w:val="0098548C"/>
    <w:rsid w:val="009872E0"/>
    <w:rsid w:val="00987769"/>
    <w:rsid w:val="009877D2"/>
    <w:rsid w:val="00991F0D"/>
    <w:rsid w:val="00992475"/>
    <w:rsid w:val="00993F39"/>
    <w:rsid w:val="0099441B"/>
    <w:rsid w:val="009A0556"/>
    <w:rsid w:val="009A150C"/>
    <w:rsid w:val="009A1F56"/>
    <w:rsid w:val="009A335A"/>
    <w:rsid w:val="009A53CE"/>
    <w:rsid w:val="009A5918"/>
    <w:rsid w:val="009B1168"/>
    <w:rsid w:val="009B1F32"/>
    <w:rsid w:val="009B20F2"/>
    <w:rsid w:val="009B4E6F"/>
    <w:rsid w:val="009B5850"/>
    <w:rsid w:val="009B5FDB"/>
    <w:rsid w:val="009C0625"/>
    <w:rsid w:val="009C214E"/>
    <w:rsid w:val="009C2E6B"/>
    <w:rsid w:val="009C504B"/>
    <w:rsid w:val="009C5288"/>
    <w:rsid w:val="009C581A"/>
    <w:rsid w:val="009C5A2E"/>
    <w:rsid w:val="009C627E"/>
    <w:rsid w:val="009D0376"/>
    <w:rsid w:val="009D0B85"/>
    <w:rsid w:val="009D1852"/>
    <w:rsid w:val="009D1DE8"/>
    <w:rsid w:val="009D36AB"/>
    <w:rsid w:val="009D4854"/>
    <w:rsid w:val="009D5520"/>
    <w:rsid w:val="009E0726"/>
    <w:rsid w:val="009E081E"/>
    <w:rsid w:val="009E240C"/>
    <w:rsid w:val="009E2760"/>
    <w:rsid w:val="009E308A"/>
    <w:rsid w:val="009E3E89"/>
    <w:rsid w:val="009E4598"/>
    <w:rsid w:val="009E4CB6"/>
    <w:rsid w:val="009E5773"/>
    <w:rsid w:val="009E5A46"/>
    <w:rsid w:val="009E5F37"/>
    <w:rsid w:val="00A01279"/>
    <w:rsid w:val="00A017B1"/>
    <w:rsid w:val="00A048E5"/>
    <w:rsid w:val="00A066C7"/>
    <w:rsid w:val="00A11EB6"/>
    <w:rsid w:val="00A1388B"/>
    <w:rsid w:val="00A13CA8"/>
    <w:rsid w:val="00A143C5"/>
    <w:rsid w:val="00A14D7C"/>
    <w:rsid w:val="00A14F4A"/>
    <w:rsid w:val="00A1677C"/>
    <w:rsid w:val="00A20B31"/>
    <w:rsid w:val="00A21013"/>
    <w:rsid w:val="00A22CA3"/>
    <w:rsid w:val="00A25512"/>
    <w:rsid w:val="00A25B70"/>
    <w:rsid w:val="00A30DD4"/>
    <w:rsid w:val="00A33F38"/>
    <w:rsid w:val="00A35EE7"/>
    <w:rsid w:val="00A35F02"/>
    <w:rsid w:val="00A36B59"/>
    <w:rsid w:val="00A41065"/>
    <w:rsid w:val="00A4171E"/>
    <w:rsid w:val="00A44848"/>
    <w:rsid w:val="00A4789A"/>
    <w:rsid w:val="00A526B3"/>
    <w:rsid w:val="00A54485"/>
    <w:rsid w:val="00A5551A"/>
    <w:rsid w:val="00A56D6E"/>
    <w:rsid w:val="00A60007"/>
    <w:rsid w:val="00A61B74"/>
    <w:rsid w:val="00A63A21"/>
    <w:rsid w:val="00A66CD5"/>
    <w:rsid w:val="00A67241"/>
    <w:rsid w:val="00A72050"/>
    <w:rsid w:val="00A7357D"/>
    <w:rsid w:val="00A735F0"/>
    <w:rsid w:val="00A741B0"/>
    <w:rsid w:val="00A747AF"/>
    <w:rsid w:val="00A751E5"/>
    <w:rsid w:val="00A771C7"/>
    <w:rsid w:val="00A774FC"/>
    <w:rsid w:val="00A77B27"/>
    <w:rsid w:val="00A830D0"/>
    <w:rsid w:val="00A85447"/>
    <w:rsid w:val="00A85DB7"/>
    <w:rsid w:val="00A86296"/>
    <w:rsid w:val="00A92184"/>
    <w:rsid w:val="00A940F4"/>
    <w:rsid w:val="00A95514"/>
    <w:rsid w:val="00AA12EF"/>
    <w:rsid w:val="00AA374F"/>
    <w:rsid w:val="00AA52F9"/>
    <w:rsid w:val="00AA6774"/>
    <w:rsid w:val="00AA6D75"/>
    <w:rsid w:val="00AA7C7F"/>
    <w:rsid w:val="00AB012F"/>
    <w:rsid w:val="00AB0880"/>
    <w:rsid w:val="00AB0B5E"/>
    <w:rsid w:val="00AB1FF5"/>
    <w:rsid w:val="00AB232F"/>
    <w:rsid w:val="00AB604D"/>
    <w:rsid w:val="00AB648E"/>
    <w:rsid w:val="00AB76DD"/>
    <w:rsid w:val="00AC0879"/>
    <w:rsid w:val="00AC15DA"/>
    <w:rsid w:val="00AC4414"/>
    <w:rsid w:val="00AC629F"/>
    <w:rsid w:val="00AC696B"/>
    <w:rsid w:val="00AC74F0"/>
    <w:rsid w:val="00AD041E"/>
    <w:rsid w:val="00AD253A"/>
    <w:rsid w:val="00AD3967"/>
    <w:rsid w:val="00AD3F6D"/>
    <w:rsid w:val="00AD4DC4"/>
    <w:rsid w:val="00AD5E36"/>
    <w:rsid w:val="00AE02A0"/>
    <w:rsid w:val="00AE2DF0"/>
    <w:rsid w:val="00AE4922"/>
    <w:rsid w:val="00AE600C"/>
    <w:rsid w:val="00AE67A6"/>
    <w:rsid w:val="00AE69DE"/>
    <w:rsid w:val="00AE741B"/>
    <w:rsid w:val="00AF0097"/>
    <w:rsid w:val="00AF00AA"/>
    <w:rsid w:val="00AF1B0F"/>
    <w:rsid w:val="00AF3BF2"/>
    <w:rsid w:val="00AF58F5"/>
    <w:rsid w:val="00AF6F0B"/>
    <w:rsid w:val="00AF7869"/>
    <w:rsid w:val="00B01CA3"/>
    <w:rsid w:val="00B03017"/>
    <w:rsid w:val="00B0364D"/>
    <w:rsid w:val="00B102F5"/>
    <w:rsid w:val="00B118C2"/>
    <w:rsid w:val="00B13A68"/>
    <w:rsid w:val="00B148B3"/>
    <w:rsid w:val="00B17868"/>
    <w:rsid w:val="00B178AC"/>
    <w:rsid w:val="00B21BB6"/>
    <w:rsid w:val="00B21C63"/>
    <w:rsid w:val="00B220FE"/>
    <w:rsid w:val="00B22324"/>
    <w:rsid w:val="00B232B1"/>
    <w:rsid w:val="00B25A4D"/>
    <w:rsid w:val="00B26328"/>
    <w:rsid w:val="00B3174A"/>
    <w:rsid w:val="00B31A87"/>
    <w:rsid w:val="00B32FDC"/>
    <w:rsid w:val="00B344D3"/>
    <w:rsid w:val="00B364A9"/>
    <w:rsid w:val="00B36604"/>
    <w:rsid w:val="00B3705B"/>
    <w:rsid w:val="00B376A9"/>
    <w:rsid w:val="00B40199"/>
    <w:rsid w:val="00B411C3"/>
    <w:rsid w:val="00B41930"/>
    <w:rsid w:val="00B42BAB"/>
    <w:rsid w:val="00B44233"/>
    <w:rsid w:val="00B475F3"/>
    <w:rsid w:val="00B50252"/>
    <w:rsid w:val="00B50402"/>
    <w:rsid w:val="00B50D4E"/>
    <w:rsid w:val="00B520E0"/>
    <w:rsid w:val="00B536D1"/>
    <w:rsid w:val="00B553AC"/>
    <w:rsid w:val="00B55FC7"/>
    <w:rsid w:val="00B63366"/>
    <w:rsid w:val="00B652AB"/>
    <w:rsid w:val="00B66DCD"/>
    <w:rsid w:val="00B7055E"/>
    <w:rsid w:val="00B75417"/>
    <w:rsid w:val="00B75722"/>
    <w:rsid w:val="00B76601"/>
    <w:rsid w:val="00B76AB8"/>
    <w:rsid w:val="00B7732E"/>
    <w:rsid w:val="00B77809"/>
    <w:rsid w:val="00B828E8"/>
    <w:rsid w:val="00B83446"/>
    <w:rsid w:val="00B8488A"/>
    <w:rsid w:val="00B86C59"/>
    <w:rsid w:val="00B903C9"/>
    <w:rsid w:val="00B92E55"/>
    <w:rsid w:val="00B94823"/>
    <w:rsid w:val="00B94E86"/>
    <w:rsid w:val="00BA0352"/>
    <w:rsid w:val="00BA05CA"/>
    <w:rsid w:val="00BA121E"/>
    <w:rsid w:val="00BA216D"/>
    <w:rsid w:val="00BA283C"/>
    <w:rsid w:val="00BA35EB"/>
    <w:rsid w:val="00BA4C9D"/>
    <w:rsid w:val="00BA5427"/>
    <w:rsid w:val="00BA79FB"/>
    <w:rsid w:val="00BA7AA5"/>
    <w:rsid w:val="00BB0D69"/>
    <w:rsid w:val="00BB3646"/>
    <w:rsid w:val="00BB598B"/>
    <w:rsid w:val="00BB6099"/>
    <w:rsid w:val="00BB72C9"/>
    <w:rsid w:val="00BC1571"/>
    <w:rsid w:val="00BC379F"/>
    <w:rsid w:val="00BC41F5"/>
    <w:rsid w:val="00BC4CA0"/>
    <w:rsid w:val="00BC7894"/>
    <w:rsid w:val="00BC7BBD"/>
    <w:rsid w:val="00BD0FBC"/>
    <w:rsid w:val="00BD2960"/>
    <w:rsid w:val="00BD4045"/>
    <w:rsid w:val="00BD4101"/>
    <w:rsid w:val="00BD5515"/>
    <w:rsid w:val="00BD5A7F"/>
    <w:rsid w:val="00BD7EB3"/>
    <w:rsid w:val="00BE18C2"/>
    <w:rsid w:val="00BE3A7E"/>
    <w:rsid w:val="00BE42F7"/>
    <w:rsid w:val="00BE5F17"/>
    <w:rsid w:val="00BE658D"/>
    <w:rsid w:val="00BE7DFB"/>
    <w:rsid w:val="00BF00AE"/>
    <w:rsid w:val="00BF1D24"/>
    <w:rsid w:val="00BF2E5A"/>
    <w:rsid w:val="00BF4B0C"/>
    <w:rsid w:val="00BF5347"/>
    <w:rsid w:val="00BF5416"/>
    <w:rsid w:val="00BF6285"/>
    <w:rsid w:val="00BF690E"/>
    <w:rsid w:val="00BF6B73"/>
    <w:rsid w:val="00C01718"/>
    <w:rsid w:val="00C01E2C"/>
    <w:rsid w:val="00C0248B"/>
    <w:rsid w:val="00C02E76"/>
    <w:rsid w:val="00C0396D"/>
    <w:rsid w:val="00C047A6"/>
    <w:rsid w:val="00C051E3"/>
    <w:rsid w:val="00C10B2D"/>
    <w:rsid w:val="00C120C9"/>
    <w:rsid w:val="00C129A8"/>
    <w:rsid w:val="00C15794"/>
    <w:rsid w:val="00C15A96"/>
    <w:rsid w:val="00C16B82"/>
    <w:rsid w:val="00C16B96"/>
    <w:rsid w:val="00C17C86"/>
    <w:rsid w:val="00C219CC"/>
    <w:rsid w:val="00C2250A"/>
    <w:rsid w:val="00C22831"/>
    <w:rsid w:val="00C259EE"/>
    <w:rsid w:val="00C26AD6"/>
    <w:rsid w:val="00C27B9C"/>
    <w:rsid w:val="00C30D7E"/>
    <w:rsid w:val="00C31186"/>
    <w:rsid w:val="00C3131F"/>
    <w:rsid w:val="00C31BDD"/>
    <w:rsid w:val="00C3311B"/>
    <w:rsid w:val="00C3321E"/>
    <w:rsid w:val="00C339D0"/>
    <w:rsid w:val="00C33DDF"/>
    <w:rsid w:val="00C35499"/>
    <w:rsid w:val="00C35D3A"/>
    <w:rsid w:val="00C36692"/>
    <w:rsid w:val="00C37ABC"/>
    <w:rsid w:val="00C42594"/>
    <w:rsid w:val="00C451C8"/>
    <w:rsid w:val="00C50C0D"/>
    <w:rsid w:val="00C5153B"/>
    <w:rsid w:val="00C51792"/>
    <w:rsid w:val="00C51A3B"/>
    <w:rsid w:val="00C51D11"/>
    <w:rsid w:val="00C53EFB"/>
    <w:rsid w:val="00C549CA"/>
    <w:rsid w:val="00C605A3"/>
    <w:rsid w:val="00C615EF"/>
    <w:rsid w:val="00C63909"/>
    <w:rsid w:val="00C65D4D"/>
    <w:rsid w:val="00C6745D"/>
    <w:rsid w:val="00C67B23"/>
    <w:rsid w:val="00C71853"/>
    <w:rsid w:val="00C71AEC"/>
    <w:rsid w:val="00C72A15"/>
    <w:rsid w:val="00C72BB9"/>
    <w:rsid w:val="00C76F7F"/>
    <w:rsid w:val="00C77C4A"/>
    <w:rsid w:val="00C80D5A"/>
    <w:rsid w:val="00C82CB2"/>
    <w:rsid w:val="00C82FA2"/>
    <w:rsid w:val="00C846D0"/>
    <w:rsid w:val="00C84DB9"/>
    <w:rsid w:val="00C856DD"/>
    <w:rsid w:val="00C85EA1"/>
    <w:rsid w:val="00C86137"/>
    <w:rsid w:val="00C90FD1"/>
    <w:rsid w:val="00C9222A"/>
    <w:rsid w:val="00C93CA0"/>
    <w:rsid w:val="00C95448"/>
    <w:rsid w:val="00C95A81"/>
    <w:rsid w:val="00C97638"/>
    <w:rsid w:val="00CA1F24"/>
    <w:rsid w:val="00CA2628"/>
    <w:rsid w:val="00CA35BA"/>
    <w:rsid w:val="00CA387F"/>
    <w:rsid w:val="00CA4318"/>
    <w:rsid w:val="00CA5CC1"/>
    <w:rsid w:val="00CA63BB"/>
    <w:rsid w:val="00CB1753"/>
    <w:rsid w:val="00CB3385"/>
    <w:rsid w:val="00CB37A0"/>
    <w:rsid w:val="00CB5BEA"/>
    <w:rsid w:val="00CB6FE7"/>
    <w:rsid w:val="00CB7A9D"/>
    <w:rsid w:val="00CB7C9D"/>
    <w:rsid w:val="00CC06B3"/>
    <w:rsid w:val="00CC201F"/>
    <w:rsid w:val="00CC272B"/>
    <w:rsid w:val="00CC3892"/>
    <w:rsid w:val="00CC580C"/>
    <w:rsid w:val="00CC5F0B"/>
    <w:rsid w:val="00CC7F72"/>
    <w:rsid w:val="00CD3088"/>
    <w:rsid w:val="00CD5458"/>
    <w:rsid w:val="00CD5B0D"/>
    <w:rsid w:val="00CD7E61"/>
    <w:rsid w:val="00CD7EF3"/>
    <w:rsid w:val="00CE11BD"/>
    <w:rsid w:val="00CE23D4"/>
    <w:rsid w:val="00CE3F1B"/>
    <w:rsid w:val="00CE464B"/>
    <w:rsid w:val="00CE4711"/>
    <w:rsid w:val="00CE6653"/>
    <w:rsid w:val="00CE6CEA"/>
    <w:rsid w:val="00CF00C6"/>
    <w:rsid w:val="00CF333A"/>
    <w:rsid w:val="00CF5504"/>
    <w:rsid w:val="00CF58CC"/>
    <w:rsid w:val="00CF64A8"/>
    <w:rsid w:val="00D01026"/>
    <w:rsid w:val="00D0373A"/>
    <w:rsid w:val="00D039FD"/>
    <w:rsid w:val="00D03FE6"/>
    <w:rsid w:val="00D0505C"/>
    <w:rsid w:val="00D06059"/>
    <w:rsid w:val="00D06AE0"/>
    <w:rsid w:val="00D10EA7"/>
    <w:rsid w:val="00D147EF"/>
    <w:rsid w:val="00D154AC"/>
    <w:rsid w:val="00D1558F"/>
    <w:rsid w:val="00D15799"/>
    <w:rsid w:val="00D20287"/>
    <w:rsid w:val="00D205AA"/>
    <w:rsid w:val="00D221D1"/>
    <w:rsid w:val="00D2235D"/>
    <w:rsid w:val="00D22680"/>
    <w:rsid w:val="00D23623"/>
    <w:rsid w:val="00D23683"/>
    <w:rsid w:val="00D306B9"/>
    <w:rsid w:val="00D331D6"/>
    <w:rsid w:val="00D339B2"/>
    <w:rsid w:val="00D34A56"/>
    <w:rsid w:val="00D3500E"/>
    <w:rsid w:val="00D406E2"/>
    <w:rsid w:val="00D40746"/>
    <w:rsid w:val="00D42C8E"/>
    <w:rsid w:val="00D43AB3"/>
    <w:rsid w:val="00D44E1D"/>
    <w:rsid w:val="00D44F45"/>
    <w:rsid w:val="00D4518E"/>
    <w:rsid w:val="00D4640D"/>
    <w:rsid w:val="00D466C5"/>
    <w:rsid w:val="00D46754"/>
    <w:rsid w:val="00D503AE"/>
    <w:rsid w:val="00D509BF"/>
    <w:rsid w:val="00D50CF7"/>
    <w:rsid w:val="00D5139A"/>
    <w:rsid w:val="00D53573"/>
    <w:rsid w:val="00D54E1A"/>
    <w:rsid w:val="00D554B3"/>
    <w:rsid w:val="00D60E26"/>
    <w:rsid w:val="00D6207A"/>
    <w:rsid w:val="00D63695"/>
    <w:rsid w:val="00D63BE9"/>
    <w:rsid w:val="00D6700F"/>
    <w:rsid w:val="00D67AE5"/>
    <w:rsid w:val="00D733C2"/>
    <w:rsid w:val="00D74FC8"/>
    <w:rsid w:val="00D7525A"/>
    <w:rsid w:val="00D75297"/>
    <w:rsid w:val="00D75EEC"/>
    <w:rsid w:val="00D8102C"/>
    <w:rsid w:val="00D81128"/>
    <w:rsid w:val="00D82F52"/>
    <w:rsid w:val="00D83291"/>
    <w:rsid w:val="00D833F5"/>
    <w:rsid w:val="00D835C2"/>
    <w:rsid w:val="00D835C3"/>
    <w:rsid w:val="00D84313"/>
    <w:rsid w:val="00D84538"/>
    <w:rsid w:val="00D8688A"/>
    <w:rsid w:val="00D912AB"/>
    <w:rsid w:val="00D922C7"/>
    <w:rsid w:val="00D9312F"/>
    <w:rsid w:val="00D93BEB"/>
    <w:rsid w:val="00D9545C"/>
    <w:rsid w:val="00D95581"/>
    <w:rsid w:val="00D95DC4"/>
    <w:rsid w:val="00D9700F"/>
    <w:rsid w:val="00D97623"/>
    <w:rsid w:val="00D97D40"/>
    <w:rsid w:val="00DA0547"/>
    <w:rsid w:val="00DA0AFB"/>
    <w:rsid w:val="00DA0B13"/>
    <w:rsid w:val="00DA10FA"/>
    <w:rsid w:val="00DA1587"/>
    <w:rsid w:val="00DA2178"/>
    <w:rsid w:val="00DA292C"/>
    <w:rsid w:val="00DA382F"/>
    <w:rsid w:val="00DA5806"/>
    <w:rsid w:val="00DB1CAA"/>
    <w:rsid w:val="00DB2FFE"/>
    <w:rsid w:val="00DB3186"/>
    <w:rsid w:val="00DB3996"/>
    <w:rsid w:val="00DB3B10"/>
    <w:rsid w:val="00DB4BC0"/>
    <w:rsid w:val="00DB671A"/>
    <w:rsid w:val="00DB6AF1"/>
    <w:rsid w:val="00DC000D"/>
    <w:rsid w:val="00DC3A9F"/>
    <w:rsid w:val="00DC4536"/>
    <w:rsid w:val="00DC521F"/>
    <w:rsid w:val="00DC5403"/>
    <w:rsid w:val="00DD1422"/>
    <w:rsid w:val="00DD3224"/>
    <w:rsid w:val="00DD3C96"/>
    <w:rsid w:val="00DD41C0"/>
    <w:rsid w:val="00DD52AE"/>
    <w:rsid w:val="00DD7BC9"/>
    <w:rsid w:val="00DD7E7F"/>
    <w:rsid w:val="00DE10F8"/>
    <w:rsid w:val="00DE139A"/>
    <w:rsid w:val="00DE1F4A"/>
    <w:rsid w:val="00DE29AE"/>
    <w:rsid w:val="00DE2CDF"/>
    <w:rsid w:val="00DE2CE7"/>
    <w:rsid w:val="00DE38E7"/>
    <w:rsid w:val="00DE4E1C"/>
    <w:rsid w:val="00DE6AF3"/>
    <w:rsid w:val="00DF07A4"/>
    <w:rsid w:val="00DF1CEA"/>
    <w:rsid w:val="00DF54D0"/>
    <w:rsid w:val="00DF7512"/>
    <w:rsid w:val="00DF7543"/>
    <w:rsid w:val="00E0040F"/>
    <w:rsid w:val="00E0079E"/>
    <w:rsid w:val="00E01FA9"/>
    <w:rsid w:val="00E04E28"/>
    <w:rsid w:val="00E04FD9"/>
    <w:rsid w:val="00E0559D"/>
    <w:rsid w:val="00E05DD3"/>
    <w:rsid w:val="00E060E4"/>
    <w:rsid w:val="00E07025"/>
    <w:rsid w:val="00E072D3"/>
    <w:rsid w:val="00E119AD"/>
    <w:rsid w:val="00E11E3A"/>
    <w:rsid w:val="00E147D4"/>
    <w:rsid w:val="00E16D0B"/>
    <w:rsid w:val="00E16FC2"/>
    <w:rsid w:val="00E174F9"/>
    <w:rsid w:val="00E20160"/>
    <w:rsid w:val="00E22B8B"/>
    <w:rsid w:val="00E24C0A"/>
    <w:rsid w:val="00E26805"/>
    <w:rsid w:val="00E30CEC"/>
    <w:rsid w:val="00E324C1"/>
    <w:rsid w:val="00E327FD"/>
    <w:rsid w:val="00E336AE"/>
    <w:rsid w:val="00E3428B"/>
    <w:rsid w:val="00E3504D"/>
    <w:rsid w:val="00E35FEC"/>
    <w:rsid w:val="00E37296"/>
    <w:rsid w:val="00E37E29"/>
    <w:rsid w:val="00E42007"/>
    <w:rsid w:val="00E42662"/>
    <w:rsid w:val="00E45F1E"/>
    <w:rsid w:val="00E45F42"/>
    <w:rsid w:val="00E46DB7"/>
    <w:rsid w:val="00E46E3B"/>
    <w:rsid w:val="00E52CC6"/>
    <w:rsid w:val="00E5331C"/>
    <w:rsid w:val="00E5341C"/>
    <w:rsid w:val="00E546E0"/>
    <w:rsid w:val="00E6114F"/>
    <w:rsid w:val="00E61D39"/>
    <w:rsid w:val="00E62F3D"/>
    <w:rsid w:val="00E65B7A"/>
    <w:rsid w:val="00E65C28"/>
    <w:rsid w:val="00E65D79"/>
    <w:rsid w:val="00E6659B"/>
    <w:rsid w:val="00E675FA"/>
    <w:rsid w:val="00E67C99"/>
    <w:rsid w:val="00E72B2B"/>
    <w:rsid w:val="00E73A92"/>
    <w:rsid w:val="00E73D47"/>
    <w:rsid w:val="00E73D56"/>
    <w:rsid w:val="00E7400A"/>
    <w:rsid w:val="00E80185"/>
    <w:rsid w:val="00E805AD"/>
    <w:rsid w:val="00E805DE"/>
    <w:rsid w:val="00E87C07"/>
    <w:rsid w:val="00E940A6"/>
    <w:rsid w:val="00E95695"/>
    <w:rsid w:val="00E95D24"/>
    <w:rsid w:val="00EA030D"/>
    <w:rsid w:val="00EA0C11"/>
    <w:rsid w:val="00EA1DE4"/>
    <w:rsid w:val="00EA2280"/>
    <w:rsid w:val="00EA26D3"/>
    <w:rsid w:val="00EA2AF7"/>
    <w:rsid w:val="00EA2E8B"/>
    <w:rsid w:val="00EA43A0"/>
    <w:rsid w:val="00EA4ACD"/>
    <w:rsid w:val="00EA4B0A"/>
    <w:rsid w:val="00EA69FB"/>
    <w:rsid w:val="00EB1F59"/>
    <w:rsid w:val="00EB207F"/>
    <w:rsid w:val="00EB3DCE"/>
    <w:rsid w:val="00EB63A3"/>
    <w:rsid w:val="00EC22C6"/>
    <w:rsid w:val="00EC6F21"/>
    <w:rsid w:val="00ED029F"/>
    <w:rsid w:val="00ED0D55"/>
    <w:rsid w:val="00ED15E0"/>
    <w:rsid w:val="00ED19AC"/>
    <w:rsid w:val="00ED1FC9"/>
    <w:rsid w:val="00ED244E"/>
    <w:rsid w:val="00ED43F4"/>
    <w:rsid w:val="00ED44E1"/>
    <w:rsid w:val="00ED5125"/>
    <w:rsid w:val="00ED6C5B"/>
    <w:rsid w:val="00ED7576"/>
    <w:rsid w:val="00EE146D"/>
    <w:rsid w:val="00EE487E"/>
    <w:rsid w:val="00EE539C"/>
    <w:rsid w:val="00EE56F1"/>
    <w:rsid w:val="00EE6008"/>
    <w:rsid w:val="00EF2EC0"/>
    <w:rsid w:val="00EF3738"/>
    <w:rsid w:val="00EF387B"/>
    <w:rsid w:val="00EF3995"/>
    <w:rsid w:val="00EF3D26"/>
    <w:rsid w:val="00EF659E"/>
    <w:rsid w:val="00F00AC5"/>
    <w:rsid w:val="00F015B2"/>
    <w:rsid w:val="00F01A3C"/>
    <w:rsid w:val="00F01EB1"/>
    <w:rsid w:val="00F03612"/>
    <w:rsid w:val="00F03934"/>
    <w:rsid w:val="00F05B0C"/>
    <w:rsid w:val="00F06DF0"/>
    <w:rsid w:val="00F11932"/>
    <w:rsid w:val="00F12558"/>
    <w:rsid w:val="00F12678"/>
    <w:rsid w:val="00F12FEA"/>
    <w:rsid w:val="00F13123"/>
    <w:rsid w:val="00F134D5"/>
    <w:rsid w:val="00F141B6"/>
    <w:rsid w:val="00F14CF3"/>
    <w:rsid w:val="00F14EC0"/>
    <w:rsid w:val="00F15392"/>
    <w:rsid w:val="00F167E1"/>
    <w:rsid w:val="00F16D09"/>
    <w:rsid w:val="00F23053"/>
    <w:rsid w:val="00F23598"/>
    <w:rsid w:val="00F2496C"/>
    <w:rsid w:val="00F26F94"/>
    <w:rsid w:val="00F2721A"/>
    <w:rsid w:val="00F31418"/>
    <w:rsid w:val="00F31903"/>
    <w:rsid w:val="00F33AAF"/>
    <w:rsid w:val="00F34310"/>
    <w:rsid w:val="00F37B6B"/>
    <w:rsid w:val="00F408C5"/>
    <w:rsid w:val="00F40CD6"/>
    <w:rsid w:val="00F40DF7"/>
    <w:rsid w:val="00F413B8"/>
    <w:rsid w:val="00F41888"/>
    <w:rsid w:val="00F41BF8"/>
    <w:rsid w:val="00F42999"/>
    <w:rsid w:val="00F42ECE"/>
    <w:rsid w:val="00F456EA"/>
    <w:rsid w:val="00F4665E"/>
    <w:rsid w:val="00F46C42"/>
    <w:rsid w:val="00F47317"/>
    <w:rsid w:val="00F517EB"/>
    <w:rsid w:val="00F53561"/>
    <w:rsid w:val="00F53D45"/>
    <w:rsid w:val="00F57AE9"/>
    <w:rsid w:val="00F57E60"/>
    <w:rsid w:val="00F57E81"/>
    <w:rsid w:val="00F606AE"/>
    <w:rsid w:val="00F63D1F"/>
    <w:rsid w:val="00F65698"/>
    <w:rsid w:val="00F67D32"/>
    <w:rsid w:val="00F67E89"/>
    <w:rsid w:val="00F71186"/>
    <w:rsid w:val="00F7244A"/>
    <w:rsid w:val="00F72F39"/>
    <w:rsid w:val="00F73469"/>
    <w:rsid w:val="00F747ED"/>
    <w:rsid w:val="00F77385"/>
    <w:rsid w:val="00F80F6A"/>
    <w:rsid w:val="00F81427"/>
    <w:rsid w:val="00F81DD5"/>
    <w:rsid w:val="00F83E02"/>
    <w:rsid w:val="00F848E7"/>
    <w:rsid w:val="00F85054"/>
    <w:rsid w:val="00F85467"/>
    <w:rsid w:val="00F85B3F"/>
    <w:rsid w:val="00F87716"/>
    <w:rsid w:val="00F877E7"/>
    <w:rsid w:val="00F903CF"/>
    <w:rsid w:val="00F908C1"/>
    <w:rsid w:val="00F91483"/>
    <w:rsid w:val="00F923DD"/>
    <w:rsid w:val="00F92602"/>
    <w:rsid w:val="00F9281F"/>
    <w:rsid w:val="00F944CF"/>
    <w:rsid w:val="00F96503"/>
    <w:rsid w:val="00FA0020"/>
    <w:rsid w:val="00FA4438"/>
    <w:rsid w:val="00FA5F63"/>
    <w:rsid w:val="00FA7F23"/>
    <w:rsid w:val="00FB057A"/>
    <w:rsid w:val="00FB0AC7"/>
    <w:rsid w:val="00FB0CAE"/>
    <w:rsid w:val="00FB10EE"/>
    <w:rsid w:val="00FB1603"/>
    <w:rsid w:val="00FB3973"/>
    <w:rsid w:val="00FB406F"/>
    <w:rsid w:val="00FB4772"/>
    <w:rsid w:val="00FB6ECD"/>
    <w:rsid w:val="00FB72E5"/>
    <w:rsid w:val="00FB77BA"/>
    <w:rsid w:val="00FC04DB"/>
    <w:rsid w:val="00FC084A"/>
    <w:rsid w:val="00FC2117"/>
    <w:rsid w:val="00FC2865"/>
    <w:rsid w:val="00FC4FDB"/>
    <w:rsid w:val="00FC52F8"/>
    <w:rsid w:val="00FC5B85"/>
    <w:rsid w:val="00FC5EB1"/>
    <w:rsid w:val="00FD03B5"/>
    <w:rsid w:val="00FD07B5"/>
    <w:rsid w:val="00FD2902"/>
    <w:rsid w:val="00FD4748"/>
    <w:rsid w:val="00FD6256"/>
    <w:rsid w:val="00FD6C94"/>
    <w:rsid w:val="00FD7132"/>
    <w:rsid w:val="00FE0502"/>
    <w:rsid w:val="00FE135A"/>
    <w:rsid w:val="00FE1E77"/>
    <w:rsid w:val="00FE22F1"/>
    <w:rsid w:val="00FE3EFE"/>
    <w:rsid w:val="00FE5BD3"/>
    <w:rsid w:val="00FF01CA"/>
    <w:rsid w:val="00FF0EB6"/>
    <w:rsid w:val="00FF11F4"/>
    <w:rsid w:val="00FF5027"/>
    <w:rsid w:val="00FF78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45E7F"/>
  <w15:chartTrackingRefBased/>
  <w15:docId w15:val="{6208D47A-F897-844F-B5A2-BB4843CD5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Theme="minorHAnsi" w:hAnsi="Garamond" w:cs="Times New Roman (Body CS)"/>
        <w:b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8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10FA"/>
    <w:rPr>
      <w:sz w:val="18"/>
      <w:szCs w:val="18"/>
    </w:rPr>
  </w:style>
  <w:style w:type="character" w:customStyle="1" w:styleId="BalloonTextChar">
    <w:name w:val="Balloon Text Char"/>
    <w:basedOn w:val="DefaultParagraphFont"/>
    <w:link w:val="BalloonText"/>
    <w:uiPriority w:val="99"/>
    <w:semiHidden/>
    <w:rsid w:val="00DA10FA"/>
    <w:rPr>
      <w:rFonts w:ascii="Times New Roman" w:hAnsi="Times New Roman" w:cs="Times New Roman"/>
      <w:sz w:val="18"/>
      <w:szCs w:val="18"/>
    </w:rPr>
  </w:style>
  <w:style w:type="paragraph" w:styleId="ListParagraph">
    <w:name w:val="List Paragraph"/>
    <w:basedOn w:val="Normal"/>
    <w:uiPriority w:val="34"/>
    <w:qFormat/>
    <w:rsid w:val="00502D6F"/>
    <w:pPr>
      <w:ind w:left="720"/>
      <w:contextualSpacing/>
    </w:pPr>
    <w:rPr>
      <w:rFonts w:asciiTheme="minorHAnsi" w:hAnsiTheme="minorHAnsi" w:cstheme="minorBidi"/>
    </w:rPr>
  </w:style>
  <w:style w:type="character" w:styleId="Hyperlink">
    <w:name w:val="Hyperlink"/>
    <w:basedOn w:val="DefaultParagraphFont"/>
    <w:uiPriority w:val="99"/>
    <w:unhideWhenUsed/>
    <w:rsid w:val="00502D6F"/>
    <w:rPr>
      <w:color w:val="0563C1" w:themeColor="hyperlink"/>
      <w:u w:val="single"/>
    </w:rPr>
  </w:style>
  <w:style w:type="character" w:styleId="UnresolvedMention">
    <w:name w:val="Unresolved Mention"/>
    <w:basedOn w:val="DefaultParagraphFont"/>
    <w:uiPriority w:val="99"/>
    <w:semiHidden/>
    <w:unhideWhenUsed/>
    <w:rsid w:val="00502D6F"/>
    <w:rPr>
      <w:color w:val="605E5C"/>
      <w:shd w:val="clear" w:color="auto" w:fill="E1DFDD"/>
    </w:rPr>
  </w:style>
  <w:style w:type="table" w:styleId="TableGrid">
    <w:name w:val="Table Grid"/>
    <w:basedOn w:val="TableNormal"/>
    <w:uiPriority w:val="39"/>
    <w:rsid w:val="00A67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5237"/>
    <w:pPr>
      <w:tabs>
        <w:tab w:val="center" w:pos="4680"/>
        <w:tab w:val="right" w:pos="9360"/>
      </w:tabs>
    </w:pPr>
  </w:style>
  <w:style w:type="character" w:customStyle="1" w:styleId="HeaderChar">
    <w:name w:val="Header Char"/>
    <w:basedOn w:val="DefaultParagraphFont"/>
    <w:link w:val="Header"/>
    <w:uiPriority w:val="99"/>
    <w:rsid w:val="00885237"/>
  </w:style>
  <w:style w:type="paragraph" w:styleId="Footer">
    <w:name w:val="footer"/>
    <w:basedOn w:val="Normal"/>
    <w:link w:val="FooterChar"/>
    <w:uiPriority w:val="99"/>
    <w:unhideWhenUsed/>
    <w:rsid w:val="00885237"/>
    <w:pPr>
      <w:tabs>
        <w:tab w:val="center" w:pos="4680"/>
        <w:tab w:val="right" w:pos="9360"/>
      </w:tabs>
    </w:pPr>
  </w:style>
  <w:style w:type="character" w:customStyle="1" w:styleId="FooterChar">
    <w:name w:val="Footer Char"/>
    <w:basedOn w:val="DefaultParagraphFont"/>
    <w:link w:val="Footer"/>
    <w:uiPriority w:val="99"/>
    <w:rsid w:val="00885237"/>
  </w:style>
  <w:style w:type="paragraph" w:styleId="HTMLPreformatted">
    <w:name w:val="HTML Preformatted"/>
    <w:basedOn w:val="Normal"/>
    <w:link w:val="HTMLPreformattedChar"/>
    <w:uiPriority w:val="99"/>
    <w:semiHidden/>
    <w:unhideWhenUsed/>
    <w:rsid w:val="000A0F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bCs w:val="0"/>
      <w:sz w:val="20"/>
      <w:szCs w:val="20"/>
    </w:rPr>
  </w:style>
  <w:style w:type="character" w:customStyle="1" w:styleId="HTMLPreformattedChar">
    <w:name w:val="HTML Preformatted Char"/>
    <w:basedOn w:val="DefaultParagraphFont"/>
    <w:link w:val="HTMLPreformatted"/>
    <w:uiPriority w:val="99"/>
    <w:semiHidden/>
    <w:rsid w:val="000A0F41"/>
    <w:rPr>
      <w:rFonts w:ascii="Courier New" w:eastAsia="Times New Roman" w:hAnsi="Courier New" w:cs="Courier New"/>
      <w:bCs w:val="0"/>
      <w:sz w:val="20"/>
      <w:szCs w:val="20"/>
    </w:rPr>
  </w:style>
  <w:style w:type="paragraph" w:styleId="Revision">
    <w:name w:val="Revision"/>
    <w:hidden/>
    <w:uiPriority w:val="99"/>
    <w:semiHidden/>
    <w:rsid w:val="00AB232F"/>
  </w:style>
  <w:style w:type="character" w:styleId="FollowedHyperlink">
    <w:name w:val="FollowedHyperlink"/>
    <w:basedOn w:val="DefaultParagraphFont"/>
    <w:uiPriority w:val="99"/>
    <w:semiHidden/>
    <w:unhideWhenUsed/>
    <w:rsid w:val="00FA7F23"/>
    <w:rPr>
      <w:color w:val="954F72" w:themeColor="followedHyperlink"/>
      <w:u w:val="single"/>
    </w:rPr>
  </w:style>
  <w:style w:type="paragraph" w:styleId="Bibliography">
    <w:name w:val="Bibliography"/>
    <w:basedOn w:val="Normal"/>
    <w:next w:val="Normal"/>
    <w:uiPriority w:val="37"/>
    <w:unhideWhenUsed/>
    <w:rsid w:val="006F3B9F"/>
  </w:style>
  <w:style w:type="character" w:styleId="PageNumber">
    <w:name w:val="page number"/>
    <w:basedOn w:val="DefaultParagraphFont"/>
    <w:uiPriority w:val="99"/>
    <w:semiHidden/>
    <w:unhideWhenUsed/>
    <w:rsid w:val="0057203C"/>
  </w:style>
  <w:style w:type="paragraph" w:customStyle="1" w:styleId="JCETabletext">
    <w:name w:val="JCE Table text"/>
    <w:basedOn w:val="Normal"/>
    <w:next w:val="Normal"/>
    <w:rsid w:val="00BC7894"/>
    <w:pPr>
      <w:keepLines/>
      <w:widowControl w:val="0"/>
      <w:spacing w:before="40" w:after="40"/>
    </w:pPr>
    <w:rPr>
      <w:rFonts w:ascii="Bookman Old Style" w:eastAsia="Times New Roman" w:hAnsi="Bookman Old Style" w:cs="Times New Roman"/>
      <w:bCs w:val="0"/>
      <w:sz w:val="18"/>
    </w:rPr>
  </w:style>
  <w:style w:type="paragraph" w:customStyle="1" w:styleId="JCETabletitle">
    <w:name w:val="JCE Table title"/>
    <w:basedOn w:val="Normal"/>
    <w:rsid w:val="00BC7894"/>
    <w:pPr>
      <w:keepLines/>
      <w:spacing w:after="40"/>
    </w:pPr>
    <w:rPr>
      <w:rFonts w:ascii="Bookman Old Style" w:eastAsia="Times New Roman" w:hAnsi="Bookman Old Style" w:cs="Times New Roman"/>
      <w:b/>
      <w:bCs w:val="0"/>
      <w:sz w:val="20"/>
    </w:rPr>
  </w:style>
  <w:style w:type="character" w:styleId="CommentReference">
    <w:name w:val="annotation reference"/>
    <w:basedOn w:val="DefaultParagraphFont"/>
    <w:uiPriority w:val="99"/>
    <w:semiHidden/>
    <w:unhideWhenUsed/>
    <w:rsid w:val="00D23683"/>
    <w:rPr>
      <w:sz w:val="16"/>
      <w:szCs w:val="16"/>
    </w:rPr>
  </w:style>
  <w:style w:type="paragraph" w:styleId="CommentText">
    <w:name w:val="annotation text"/>
    <w:basedOn w:val="Normal"/>
    <w:link w:val="CommentTextChar"/>
    <w:uiPriority w:val="99"/>
    <w:semiHidden/>
    <w:unhideWhenUsed/>
    <w:rsid w:val="00D23683"/>
    <w:rPr>
      <w:sz w:val="20"/>
      <w:szCs w:val="20"/>
    </w:rPr>
  </w:style>
  <w:style w:type="character" w:customStyle="1" w:styleId="CommentTextChar">
    <w:name w:val="Comment Text Char"/>
    <w:basedOn w:val="DefaultParagraphFont"/>
    <w:link w:val="CommentText"/>
    <w:uiPriority w:val="99"/>
    <w:semiHidden/>
    <w:rsid w:val="00D23683"/>
    <w:rPr>
      <w:sz w:val="20"/>
      <w:szCs w:val="20"/>
    </w:rPr>
  </w:style>
  <w:style w:type="paragraph" w:styleId="CommentSubject">
    <w:name w:val="annotation subject"/>
    <w:basedOn w:val="CommentText"/>
    <w:next w:val="CommentText"/>
    <w:link w:val="CommentSubjectChar"/>
    <w:uiPriority w:val="99"/>
    <w:semiHidden/>
    <w:unhideWhenUsed/>
    <w:rsid w:val="00D23683"/>
    <w:rPr>
      <w:b/>
    </w:rPr>
  </w:style>
  <w:style w:type="character" w:customStyle="1" w:styleId="CommentSubjectChar">
    <w:name w:val="Comment Subject Char"/>
    <w:basedOn w:val="CommentTextChar"/>
    <w:link w:val="CommentSubject"/>
    <w:uiPriority w:val="99"/>
    <w:semiHidden/>
    <w:rsid w:val="00D23683"/>
    <w:rPr>
      <w:b/>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69219">
      <w:bodyDiv w:val="1"/>
      <w:marLeft w:val="0"/>
      <w:marRight w:val="0"/>
      <w:marTop w:val="0"/>
      <w:marBottom w:val="0"/>
      <w:divBdr>
        <w:top w:val="none" w:sz="0" w:space="0" w:color="auto"/>
        <w:left w:val="none" w:sz="0" w:space="0" w:color="auto"/>
        <w:bottom w:val="none" w:sz="0" w:space="0" w:color="auto"/>
        <w:right w:val="none" w:sz="0" w:space="0" w:color="auto"/>
      </w:divBdr>
    </w:div>
    <w:div w:id="142627638">
      <w:bodyDiv w:val="1"/>
      <w:marLeft w:val="0"/>
      <w:marRight w:val="0"/>
      <w:marTop w:val="0"/>
      <w:marBottom w:val="0"/>
      <w:divBdr>
        <w:top w:val="none" w:sz="0" w:space="0" w:color="auto"/>
        <w:left w:val="none" w:sz="0" w:space="0" w:color="auto"/>
        <w:bottom w:val="none" w:sz="0" w:space="0" w:color="auto"/>
        <w:right w:val="none" w:sz="0" w:space="0" w:color="auto"/>
      </w:divBdr>
      <w:divsChild>
        <w:div w:id="1113941820">
          <w:marLeft w:val="0"/>
          <w:marRight w:val="0"/>
          <w:marTop w:val="0"/>
          <w:marBottom w:val="0"/>
          <w:divBdr>
            <w:top w:val="none" w:sz="0" w:space="0" w:color="auto"/>
            <w:left w:val="none" w:sz="0" w:space="0" w:color="auto"/>
            <w:bottom w:val="none" w:sz="0" w:space="0" w:color="auto"/>
            <w:right w:val="none" w:sz="0" w:space="0" w:color="auto"/>
          </w:divBdr>
          <w:divsChild>
            <w:div w:id="257759622">
              <w:marLeft w:val="0"/>
              <w:marRight w:val="0"/>
              <w:marTop w:val="0"/>
              <w:marBottom w:val="0"/>
              <w:divBdr>
                <w:top w:val="none" w:sz="0" w:space="0" w:color="auto"/>
                <w:left w:val="none" w:sz="0" w:space="0" w:color="auto"/>
                <w:bottom w:val="none" w:sz="0" w:space="0" w:color="auto"/>
                <w:right w:val="none" w:sz="0" w:space="0" w:color="auto"/>
              </w:divBdr>
              <w:divsChild>
                <w:div w:id="71408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5723">
      <w:bodyDiv w:val="1"/>
      <w:marLeft w:val="0"/>
      <w:marRight w:val="0"/>
      <w:marTop w:val="0"/>
      <w:marBottom w:val="0"/>
      <w:divBdr>
        <w:top w:val="none" w:sz="0" w:space="0" w:color="auto"/>
        <w:left w:val="none" w:sz="0" w:space="0" w:color="auto"/>
        <w:bottom w:val="none" w:sz="0" w:space="0" w:color="auto"/>
        <w:right w:val="none" w:sz="0" w:space="0" w:color="auto"/>
      </w:divBdr>
    </w:div>
    <w:div w:id="364329986">
      <w:bodyDiv w:val="1"/>
      <w:marLeft w:val="0"/>
      <w:marRight w:val="0"/>
      <w:marTop w:val="0"/>
      <w:marBottom w:val="0"/>
      <w:divBdr>
        <w:top w:val="none" w:sz="0" w:space="0" w:color="auto"/>
        <w:left w:val="none" w:sz="0" w:space="0" w:color="auto"/>
        <w:bottom w:val="none" w:sz="0" w:space="0" w:color="auto"/>
        <w:right w:val="none" w:sz="0" w:space="0" w:color="auto"/>
      </w:divBdr>
    </w:div>
    <w:div w:id="428163202">
      <w:bodyDiv w:val="1"/>
      <w:marLeft w:val="0"/>
      <w:marRight w:val="0"/>
      <w:marTop w:val="0"/>
      <w:marBottom w:val="0"/>
      <w:divBdr>
        <w:top w:val="none" w:sz="0" w:space="0" w:color="auto"/>
        <w:left w:val="none" w:sz="0" w:space="0" w:color="auto"/>
        <w:bottom w:val="none" w:sz="0" w:space="0" w:color="auto"/>
        <w:right w:val="none" w:sz="0" w:space="0" w:color="auto"/>
      </w:divBdr>
      <w:divsChild>
        <w:div w:id="1006246858">
          <w:marLeft w:val="0"/>
          <w:marRight w:val="0"/>
          <w:marTop w:val="0"/>
          <w:marBottom w:val="0"/>
          <w:divBdr>
            <w:top w:val="none" w:sz="0" w:space="0" w:color="auto"/>
            <w:left w:val="none" w:sz="0" w:space="0" w:color="auto"/>
            <w:bottom w:val="none" w:sz="0" w:space="0" w:color="auto"/>
            <w:right w:val="none" w:sz="0" w:space="0" w:color="auto"/>
          </w:divBdr>
          <w:divsChild>
            <w:div w:id="1975796852">
              <w:marLeft w:val="0"/>
              <w:marRight w:val="0"/>
              <w:marTop w:val="0"/>
              <w:marBottom w:val="0"/>
              <w:divBdr>
                <w:top w:val="none" w:sz="0" w:space="0" w:color="auto"/>
                <w:left w:val="none" w:sz="0" w:space="0" w:color="auto"/>
                <w:bottom w:val="none" w:sz="0" w:space="0" w:color="auto"/>
                <w:right w:val="none" w:sz="0" w:space="0" w:color="auto"/>
              </w:divBdr>
              <w:divsChild>
                <w:div w:id="147170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545458">
      <w:bodyDiv w:val="1"/>
      <w:marLeft w:val="0"/>
      <w:marRight w:val="0"/>
      <w:marTop w:val="0"/>
      <w:marBottom w:val="0"/>
      <w:divBdr>
        <w:top w:val="none" w:sz="0" w:space="0" w:color="auto"/>
        <w:left w:val="none" w:sz="0" w:space="0" w:color="auto"/>
        <w:bottom w:val="none" w:sz="0" w:space="0" w:color="auto"/>
        <w:right w:val="none" w:sz="0" w:space="0" w:color="auto"/>
      </w:divBdr>
    </w:div>
    <w:div w:id="1055354033">
      <w:bodyDiv w:val="1"/>
      <w:marLeft w:val="0"/>
      <w:marRight w:val="0"/>
      <w:marTop w:val="0"/>
      <w:marBottom w:val="0"/>
      <w:divBdr>
        <w:top w:val="none" w:sz="0" w:space="0" w:color="auto"/>
        <w:left w:val="none" w:sz="0" w:space="0" w:color="auto"/>
        <w:bottom w:val="none" w:sz="0" w:space="0" w:color="auto"/>
        <w:right w:val="none" w:sz="0" w:space="0" w:color="auto"/>
      </w:divBdr>
    </w:div>
    <w:div w:id="1268848898">
      <w:bodyDiv w:val="1"/>
      <w:marLeft w:val="0"/>
      <w:marRight w:val="0"/>
      <w:marTop w:val="0"/>
      <w:marBottom w:val="0"/>
      <w:divBdr>
        <w:top w:val="none" w:sz="0" w:space="0" w:color="auto"/>
        <w:left w:val="none" w:sz="0" w:space="0" w:color="auto"/>
        <w:bottom w:val="none" w:sz="0" w:space="0" w:color="auto"/>
        <w:right w:val="none" w:sz="0" w:space="0" w:color="auto"/>
      </w:divBdr>
    </w:div>
    <w:div w:id="1764254283">
      <w:bodyDiv w:val="1"/>
      <w:marLeft w:val="0"/>
      <w:marRight w:val="0"/>
      <w:marTop w:val="0"/>
      <w:marBottom w:val="0"/>
      <w:divBdr>
        <w:top w:val="none" w:sz="0" w:space="0" w:color="auto"/>
        <w:left w:val="none" w:sz="0" w:space="0" w:color="auto"/>
        <w:bottom w:val="none" w:sz="0" w:space="0" w:color="auto"/>
        <w:right w:val="none" w:sz="0" w:space="0" w:color="auto"/>
      </w:divBdr>
    </w:div>
    <w:div w:id="1841849548">
      <w:bodyDiv w:val="1"/>
      <w:marLeft w:val="0"/>
      <w:marRight w:val="0"/>
      <w:marTop w:val="0"/>
      <w:marBottom w:val="0"/>
      <w:divBdr>
        <w:top w:val="none" w:sz="0" w:space="0" w:color="auto"/>
        <w:left w:val="none" w:sz="0" w:space="0" w:color="auto"/>
        <w:bottom w:val="none" w:sz="0" w:space="0" w:color="auto"/>
        <w:right w:val="none" w:sz="0" w:space="0" w:color="auto"/>
      </w:divBdr>
      <w:divsChild>
        <w:div w:id="1664696794">
          <w:marLeft w:val="0"/>
          <w:marRight w:val="0"/>
          <w:marTop w:val="0"/>
          <w:marBottom w:val="0"/>
          <w:divBdr>
            <w:top w:val="none" w:sz="0" w:space="0" w:color="auto"/>
            <w:left w:val="none" w:sz="0" w:space="0" w:color="auto"/>
            <w:bottom w:val="none" w:sz="0" w:space="0" w:color="auto"/>
            <w:right w:val="none" w:sz="0" w:space="0" w:color="auto"/>
          </w:divBdr>
          <w:divsChild>
            <w:div w:id="1548570719">
              <w:marLeft w:val="0"/>
              <w:marRight w:val="0"/>
              <w:marTop w:val="0"/>
              <w:marBottom w:val="0"/>
              <w:divBdr>
                <w:top w:val="none" w:sz="0" w:space="0" w:color="auto"/>
                <w:left w:val="none" w:sz="0" w:space="0" w:color="auto"/>
                <w:bottom w:val="none" w:sz="0" w:space="0" w:color="auto"/>
                <w:right w:val="none" w:sz="0" w:space="0" w:color="auto"/>
              </w:divBdr>
              <w:divsChild>
                <w:div w:id="213105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114779">
      <w:bodyDiv w:val="1"/>
      <w:marLeft w:val="0"/>
      <w:marRight w:val="0"/>
      <w:marTop w:val="0"/>
      <w:marBottom w:val="0"/>
      <w:divBdr>
        <w:top w:val="none" w:sz="0" w:space="0" w:color="auto"/>
        <w:left w:val="none" w:sz="0" w:space="0" w:color="auto"/>
        <w:bottom w:val="none" w:sz="0" w:space="0" w:color="auto"/>
        <w:right w:val="none" w:sz="0" w:space="0" w:color="auto"/>
      </w:divBdr>
      <w:divsChild>
        <w:div w:id="1113940324">
          <w:marLeft w:val="0"/>
          <w:marRight w:val="0"/>
          <w:marTop w:val="0"/>
          <w:marBottom w:val="0"/>
          <w:divBdr>
            <w:top w:val="none" w:sz="0" w:space="0" w:color="auto"/>
            <w:left w:val="none" w:sz="0" w:space="0" w:color="auto"/>
            <w:bottom w:val="none" w:sz="0" w:space="0" w:color="auto"/>
            <w:right w:val="none" w:sz="0" w:space="0" w:color="auto"/>
          </w:divBdr>
          <w:divsChild>
            <w:div w:id="587664450">
              <w:marLeft w:val="0"/>
              <w:marRight w:val="0"/>
              <w:marTop w:val="0"/>
              <w:marBottom w:val="0"/>
              <w:divBdr>
                <w:top w:val="none" w:sz="0" w:space="0" w:color="auto"/>
                <w:left w:val="none" w:sz="0" w:space="0" w:color="auto"/>
                <w:bottom w:val="none" w:sz="0" w:space="0" w:color="auto"/>
                <w:right w:val="none" w:sz="0" w:space="0" w:color="auto"/>
              </w:divBdr>
              <w:divsChild>
                <w:div w:id="1526947080">
                  <w:marLeft w:val="0"/>
                  <w:marRight w:val="0"/>
                  <w:marTop w:val="0"/>
                  <w:marBottom w:val="0"/>
                  <w:divBdr>
                    <w:top w:val="none" w:sz="0" w:space="0" w:color="auto"/>
                    <w:left w:val="none" w:sz="0" w:space="0" w:color="auto"/>
                    <w:bottom w:val="none" w:sz="0" w:space="0" w:color="auto"/>
                    <w:right w:val="none" w:sz="0" w:space="0" w:color="auto"/>
                  </w:divBdr>
                  <w:divsChild>
                    <w:div w:id="30320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emf"/><Relationship Id="rId26" Type="http://schemas.openxmlformats.org/officeDocument/2006/relationships/image" Target="media/image6.jpeg"/><Relationship Id="rId39" Type="http://schemas.openxmlformats.org/officeDocument/2006/relationships/footer" Target="footer16.xml"/><Relationship Id="rId21" Type="http://schemas.openxmlformats.org/officeDocument/2006/relationships/footer" Target="footer8.xml"/><Relationship Id="rId34" Type="http://schemas.openxmlformats.org/officeDocument/2006/relationships/footer" Target="foot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footer" Target="footer7.xml"/><Relationship Id="rId29" Type="http://schemas.openxmlformats.org/officeDocument/2006/relationships/footer" Target="footer1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9.xml"/><Relationship Id="rId32" Type="http://schemas.openxmlformats.org/officeDocument/2006/relationships/footer" Target="footer14.xml"/><Relationship Id="rId37" Type="http://schemas.openxmlformats.org/officeDocument/2006/relationships/hyperlink" Target="https://www.basissetexchange.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yperlink" Target="https://www.basissetexchange.org" TargetMode="External"/><Relationship Id="rId28" Type="http://schemas.openxmlformats.org/officeDocument/2006/relationships/image" Target="media/image70.emf"/><Relationship Id="rId36" Type="http://schemas.openxmlformats.org/officeDocument/2006/relationships/hyperlink" Target="https://manual.q-chem.com/5.2" TargetMode="External"/><Relationship Id="rId10" Type="http://schemas.openxmlformats.org/officeDocument/2006/relationships/footer" Target="footer2.xml"/><Relationship Id="rId19" Type="http://schemas.openxmlformats.org/officeDocument/2006/relationships/header" Target="header1.xml"/><Relationship Id="rId31"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5.jpeg"/><Relationship Id="rId27" Type="http://schemas.openxmlformats.org/officeDocument/2006/relationships/image" Target="media/image7.emf"/><Relationship Id="rId30" Type="http://schemas.openxmlformats.org/officeDocument/2006/relationships/footer" Target="footer12.xml"/><Relationship Id="rId35" Type="http://schemas.openxmlformats.org/officeDocument/2006/relationships/hyperlink" Target="http://iqmol.org/" TargetMode="External"/><Relationship Id="rId8" Type="http://schemas.openxmlformats.org/officeDocument/2006/relationships/hyperlink" Target="https://github.com/peverati/Devil_DFT_Tutorial_IJQC_2020"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6.xml"/><Relationship Id="rId25" Type="http://schemas.openxmlformats.org/officeDocument/2006/relationships/footer" Target="footer10.xml"/><Relationship Id="rId33" Type="http://schemas.openxmlformats.org/officeDocument/2006/relationships/image" Target="media/image8.jpeg"/><Relationship Id="rId38" Type="http://schemas.openxmlformats.org/officeDocument/2006/relationships/hyperlink" Target="https://manual.q-chem.com/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C5013-0005-984E-BDF3-43EC3D61D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56</Pages>
  <Words>19259</Words>
  <Characters>109782</Characters>
  <Application>Microsoft Office Word</Application>
  <DocSecurity>0</DocSecurity>
  <Lines>914</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Hambel</dc:creator>
  <cp:keywords/>
  <dc:description/>
  <cp:lastModifiedBy>Roberto Peverati</cp:lastModifiedBy>
  <cp:revision>161</cp:revision>
  <cp:lastPrinted>2020-05-04T23:18:00Z</cp:lastPrinted>
  <dcterms:created xsi:type="dcterms:W3CDTF">2020-05-04T23:18:00Z</dcterms:created>
  <dcterms:modified xsi:type="dcterms:W3CDTF">2020-05-07T20:18:00Z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id="sYozVcfi"/&gt;&lt;style id="http://www.zotero.org/styles/american-chemical-society" hasBibliography="1" bibliographyStyleHasBeenSet="1"/&gt;&lt;prefs&gt;&lt;pref name="fieldType" value="Field"/&gt;&lt;pref name="automat</vt:lpwstr>
  </property>
  <property fmtid="{D5CDD505-2E9C-101B-9397-08002B2CF9AE}" pid="3" name="ZOTERO_PREF_2">
    <vt:lpwstr>icJournalAbbreviations" value="true"/&gt;&lt;pref name="delayCitationUpdates" value="true"/&gt;&lt;pref name="dontAskDelayCitationUpdates" value="true"/&gt;&lt;/prefs&gt;&lt;/data&gt;</vt:lpwstr>
  </property>
</Properties>
</file>