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7898F308" w:rsidR="00896101" w:rsidRPr="00AE5B93" w:rsidRDefault="00AE5B93" w:rsidP="00AE5B93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bookmarkStart w:id="0" w:name="_Hlk14383732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Ngày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2</w:t>
      </w:r>
      <w:r w:rsidR="00417D43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: </w:t>
      </w:r>
      <w:proofErr w:type="spellStart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Khai</w:t>
      </w:r>
      <w:proofErr w:type="spellEnd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báo</w:t>
      </w:r>
      <w:proofErr w:type="spellEnd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y </w:t>
      </w:r>
      <w:proofErr w:type="spellStart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tế</w:t>
      </w:r>
      <w:proofErr w:type="spellEnd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đầy</w:t>
      </w:r>
      <w:proofErr w:type="spellEnd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đủ</w:t>
      </w:r>
      <w:proofErr w:type="spellEnd"/>
      <w:r w:rsidR="007F53F9" w:rsidRPr="00AE5B93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.</w:t>
      </w:r>
    </w:p>
    <w:p w14:paraId="3214B8E7" w14:textId="28EF2D1F" w:rsidR="00AE5B93" w:rsidRDefault="00AE5B93" w:rsidP="00AE5B93">
      <w:pPr>
        <w:spacing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14:paraId="2057727D" w14:textId="77777777" w:rsidR="00AE5B93" w:rsidRDefault="00AE5B93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limit: 2s</w:t>
      </w:r>
    </w:p>
    <w:bookmarkEnd w:id="0"/>
    <w:p w14:paraId="465955CA" w14:textId="19281625" w:rsidR="00AE5B93" w:rsidRPr="00AE5B93" w:rsidRDefault="007F53F9" w:rsidP="00AE5B93">
      <w:pPr>
        <w:pStyle w:val="u1"/>
        <w:shd w:val="clear" w:color="auto" w:fill="FFFFFF"/>
        <w:spacing w:before="0" w:beforeAutospacing="0" w:after="0" w:afterAutospacing="0"/>
        <w:rPr>
          <w:rFonts w:eastAsiaTheme="minorHAnsi"/>
          <w:b w:val="0"/>
          <w:bCs w:val="0"/>
          <w:kern w:val="0"/>
          <w:sz w:val="24"/>
          <w:szCs w:val="24"/>
        </w:rPr>
      </w:pP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Trong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ngày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hôm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qua 23/4/2020,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Việt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Nam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đã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nới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lỏng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giãn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cách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xã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hội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cho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28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tỉnh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thành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thuộc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Nhóm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nguy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cơ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cao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và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Có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nguy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cơ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đối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với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Covid-19,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trừ</w:t>
      </w:r>
      <w:proofErr w:type="spellEnd"/>
      <w:r w:rsidR="00325B33">
        <w:rPr>
          <w:rFonts w:eastAsiaTheme="minorHAnsi"/>
          <w:b w:val="0"/>
          <w:bCs w:val="0"/>
          <w:kern w:val="0"/>
          <w:sz w:val="24"/>
          <w:szCs w:val="24"/>
        </w:rPr>
        <w:t xml:space="preserve"> 1 </w:t>
      </w:r>
      <w:proofErr w:type="spellStart"/>
      <w:r w:rsidR="00325B33">
        <w:rPr>
          <w:rFonts w:eastAsiaTheme="minorHAnsi"/>
          <w:b w:val="0"/>
          <w:bCs w:val="0"/>
          <w:kern w:val="0"/>
          <w:sz w:val="24"/>
          <w:szCs w:val="24"/>
        </w:rPr>
        <w:t>sô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huyện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của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Hà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Nội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Hà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Giang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và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Bắc</w:t>
      </w:r>
      <w:proofErr w:type="spellEnd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325B33" w:rsidRPr="00325B33">
        <w:rPr>
          <w:rFonts w:eastAsiaTheme="minorHAnsi"/>
          <w:b w:val="0"/>
          <w:bCs w:val="0"/>
          <w:kern w:val="0"/>
          <w:sz w:val="24"/>
          <w:szCs w:val="24"/>
        </w:rPr>
        <w:t>Ninh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.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Tuy</w:t>
      </w:r>
      <w:proofErr w:type="spellEnd"/>
      <w:r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E5B93">
        <w:rPr>
          <w:rFonts w:eastAsiaTheme="minorHAnsi"/>
          <w:b w:val="0"/>
          <w:bCs w:val="0"/>
          <w:kern w:val="0"/>
          <w:sz w:val="24"/>
          <w:szCs w:val="24"/>
        </w:rPr>
        <w:t>nhiên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việc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KHAI BÁO Y TẾ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vẫn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là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điều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cần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thiết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cho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thời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điểm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hiện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tại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.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Ấy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vậy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mà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Bi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vẫn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chủ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quan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không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hề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quan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tâm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đến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vấn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đề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đó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.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Thấy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thế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Lema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đã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bắt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Bi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phải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khai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báo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y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tế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bằng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ứng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dụng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r w:rsidR="00AE5B93" w:rsidRPr="00325B33">
        <w:rPr>
          <w:rFonts w:eastAsiaTheme="minorHAnsi"/>
          <w:kern w:val="0"/>
          <w:sz w:val="24"/>
          <w:szCs w:val="24"/>
        </w:rPr>
        <w:t>NCOVI</w:t>
      </w:r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(</w:t>
      </w:r>
      <w:hyperlink r:id="rId4" w:history="1">
        <w:r w:rsidR="00AE5B93" w:rsidRPr="00AE5B93">
          <w:rPr>
            <w:rFonts w:eastAsiaTheme="minorHAnsi"/>
            <w:b w:val="0"/>
            <w:bCs w:val="0"/>
            <w:color w:val="4472C4" w:themeColor="accent1"/>
            <w:kern w:val="0"/>
            <w:sz w:val="24"/>
            <w:szCs w:val="24"/>
          </w:rPr>
          <w:t>https://ncovi.vn/2020/04/12/ung-dung-ncovi-quet-ma-qr-nhanh-chong-xac-nhan-tinh-trang-suc-khoe/</w:t>
        </w:r>
      </w:hyperlink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)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trước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khi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ngủ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để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đề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phòng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dịch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bệnh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sau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1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buổi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tối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hẹn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hò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ngày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>hôm</w:t>
      </w:r>
      <w:proofErr w:type="spellEnd"/>
      <w:r w:rsidR="00AE5B93" w:rsidRPr="00AE5B93">
        <w:rPr>
          <w:rFonts w:eastAsiaTheme="minorHAnsi"/>
          <w:b w:val="0"/>
          <w:bCs w:val="0"/>
          <w:kern w:val="0"/>
          <w:sz w:val="24"/>
          <w:szCs w:val="24"/>
        </w:rPr>
        <w:t xml:space="preserve"> qua.</w:t>
      </w:r>
    </w:p>
    <w:p w14:paraId="0AD07C0D" w14:textId="77777777" w:rsidR="00AE5B93" w:rsidRPr="00AE5B93" w:rsidRDefault="00AE5B93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B9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, Bi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Lema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07287" w14:textId="77777777" w:rsidR="00AE5B93" w:rsidRDefault="00AE5B93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5B9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B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E5B93">
        <w:rPr>
          <w:rFonts w:ascii="Times New Roman" w:hAnsi="Times New Roman" w:cs="Times New Roman"/>
          <w:sz w:val="24"/>
          <w:szCs w:val="24"/>
        </w:rPr>
        <w:t>:</w:t>
      </w:r>
    </w:p>
    <w:p w14:paraId="39BBBF82" w14:textId="1060A982" w:rsidR="00417D43" w:rsidRDefault="00417D43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sub>
        </m:sSub>
      </m:oMath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E5B93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a.</m:t>
        </m:r>
      </m:oMath>
    </w:p>
    <w:p w14:paraId="7234B082" w14:textId="77777777" w:rsidR="00896101" w:rsidRDefault="00896101" w:rsidP="00AE5B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3BB29C06" w14:textId="639B8740" w:rsidR="00896101" w:rsidRDefault="00896101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EC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4.10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CEFD19" w14:textId="71217949" w:rsidR="00417D43" w:rsidRDefault="00417D43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4E186713" w14:textId="77777777" w:rsidR="00896101" w:rsidRDefault="00896101" w:rsidP="00AE5B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9371607" w14:textId="51B8FE97" w:rsidR="00896101" w:rsidRDefault="00896101" w:rsidP="00AE5B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C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31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D4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417D43">
        <w:rPr>
          <w:rFonts w:ascii="Times New Roman" w:hAnsi="Times New Roman" w:cs="Times New Roman"/>
          <w:sz w:val="24"/>
          <w:szCs w:val="24"/>
        </w:rPr>
        <w:t>.</w:t>
      </w:r>
    </w:p>
    <w:p w14:paraId="7154C103" w14:textId="77777777" w:rsidR="00896101" w:rsidRDefault="00896101" w:rsidP="00AE5B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9864A0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AE5B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AE5B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9864A0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CCB6" w14:textId="77777777" w:rsidR="00896101" w:rsidRDefault="00417D43" w:rsidP="00AE5B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618CE7DE" w14:textId="75EFB517" w:rsidR="00417D43" w:rsidRDefault="00417D43" w:rsidP="00AE5B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2 2 4 6 10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2F9D" w14:textId="7DAFC8C3" w:rsidR="00896101" w:rsidRDefault="00417D43" w:rsidP="00AE5B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5A80DE8" w14:textId="1DF0615F" w:rsidR="00896101" w:rsidRDefault="00896101" w:rsidP="00AE5B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AE5B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29A508" w14:textId="77777777" w:rsidR="00896101" w:rsidRDefault="00896101" w:rsidP="00AE5B93">
      <w:pPr>
        <w:spacing w:line="240" w:lineRule="auto"/>
      </w:pPr>
    </w:p>
    <w:p w14:paraId="23B4BDEA" w14:textId="77777777" w:rsidR="00B14BFC" w:rsidRDefault="00B14BFC" w:rsidP="00AE5B93">
      <w:pPr>
        <w:spacing w:line="240" w:lineRule="auto"/>
      </w:pPr>
    </w:p>
    <w:sectPr w:rsidR="00B1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325B33"/>
    <w:rsid w:val="00417D43"/>
    <w:rsid w:val="005B4F11"/>
    <w:rsid w:val="006B1E57"/>
    <w:rsid w:val="007048F8"/>
    <w:rsid w:val="007F53F9"/>
    <w:rsid w:val="00837328"/>
    <w:rsid w:val="00896101"/>
    <w:rsid w:val="00AE5B93"/>
    <w:rsid w:val="00B14BFC"/>
    <w:rsid w:val="00BA27AA"/>
    <w:rsid w:val="00C31EC4"/>
    <w:rsid w:val="00C75EAE"/>
    <w:rsid w:val="00C87541"/>
    <w:rsid w:val="00CA2C3A"/>
    <w:rsid w:val="00DE6519"/>
    <w:rsid w:val="00E27B98"/>
    <w:rsid w:val="00E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paragraph" w:styleId="u1">
    <w:name w:val="heading 1"/>
    <w:basedOn w:val="Binhthng"/>
    <w:link w:val="u1Char"/>
    <w:uiPriority w:val="9"/>
    <w:qFormat/>
    <w:rsid w:val="00AE5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17D43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AE5B93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styleId="Siuktni">
    <w:name w:val="Hyperlink"/>
    <w:basedOn w:val="Phngmcinhcuaoanvn"/>
    <w:uiPriority w:val="99"/>
    <w:semiHidden/>
    <w:unhideWhenUsed/>
    <w:rsid w:val="00AE5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ovi.vn/2020/04/12/ung-dung-ncovi-quet-ma-qr-nhanh-chong-xac-nhan-tinh-trang-suc-kho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Doanh Nguyễn</cp:lastModifiedBy>
  <cp:revision>12</cp:revision>
  <dcterms:created xsi:type="dcterms:W3CDTF">2019-07-18T16:04:00Z</dcterms:created>
  <dcterms:modified xsi:type="dcterms:W3CDTF">2020-04-23T11:59:00Z</dcterms:modified>
</cp:coreProperties>
</file>