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FCD" w:rsidRDefault="003902BB" w:rsidP="003902BB">
      <w:pPr>
        <w:pStyle w:val="Titel"/>
      </w:pPr>
      <w:r>
        <w:t>Business Case</w:t>
      </w:r>
    </w:p>
    <w:p w:rsidR="00486257" w:rsidRPr="00486257" w:rsidRDefault="00486257" w:rsidP="00486257"/>
    <w:p w:rsidR="00486257" w:rsidRDefault="00486257" w:rsidP="00BE6BBD">
      <w:pPr>
        <w:pStyle w:val="Listenabsatz"/>
        <w:numPr>
          <w:ilvl w:val="0"/>
          <w:numId w:val="1"/>
        </w:numPr>
      </w:pPr>
      <w:r>
        <w:t>Grundlagen</w:t>
      </w:r>
    </w:p>
    <w:p w:rsidR="003902BB" w:rsidRDefault="00486257" w:rsidP="00486257">
      <w:pPr>
        <w:pStyle w:val="Listenabsatz"/>
        <w:numPr>
          <w:ilvl w:val="1"/>
          <w:numId w:val="1"/>
        </w:numPr>
      </w:pPr>
      <w:r>
        <w:t>Was ist ein Business Case überhaupt?</w:t>
      </w:r>
    </w:p>
    <w:p w:rsidR="00486257" w:rsidRDefault="00486257" w:rsidP="00486257">
      <w:pPr>
        <w:pStyle w:val="Listenabsatz"/>
        <w:numPr>
          <w:ilvl w:val="1"/>
          <w:numId w:val="1"/>
        </w:numPr>
      </w:pPr>
      <w:r>
        <w:t>Nutzen des BC</w:t>
      </w:r>
    </w:p>
    <w:p w:rsidR="00486257" w:rsidRDefault="00486257" w:rsidP="00486257">
      <w:pPr>
        <w:pStyle w:val="Listenabsatz"/>
        <w:numPr>
          <w:ilvl w:val="1"/>
          <w:numId w:val="1"/>
        </w:numPr>
      </w:pPr>
      <w:r>
        <w:t>Vorteile des BC</w:t>
      </w:r>
    </w:p>
    <w:p w:rsidR="00486257" w:rsidRDefault="00486257" w:rsidP="00486257">
      <w:pPr>
        <w:pStyle w:val="Listenabsatz"/>
        <w:numPr>
          <w:ilvl w:val="1"/>
          <w:numId w:val="1"/>
        </w:numPr>
      </w:pPr>
      <w:r>
        <w:t>Inhalt des BC</w:t>
      </w:r>
    </w:p>
    <w:p w:rsidR="00486257" w:rsidRDefault="00486257" w:rsidP="00486257">
      <w:pPr>
        <w:pStyle w:val="Listenabsatz"/>
        <w:numPr>
          <w:ilvl w:val="1"/>
          <w:numId w:val="1"/>
        </w:numPr>
      </w:pPr>
      <w:r>
        <w:t>Wertgenerierung vs. Wertsicherung</w:t>
      </w:r>
    </w:p>
    <w:p w:rsidR="00486257" w:rsidRDefault="00486257" w:rsidP="00486257">
      <w:pPr>
        <w:pStyle w:val="Listenabsatz"/>
        <w:numPr>
          <w:ilvl w:val="1"/>
          <w:numId w:val="1"/>
        </w:numPr>
      </w:pPr>
      <w:r>
        <w:t>Abgrenzung zum Business Plan</w:t>
      </w:r>
    </w:p>
    <w:p w:rsidR="00486257" w:rsidRDefault="00486257" w:rsidP="00486257">
      <w:pPr>
        <w:pStyle w:val="Listenabsatz"/>
        <w:numPr>
          <w:ilvl w:val="0"/>
          <w:numId w:val="1"/>
        </w:numPr>
      </w:pPr>
      <w:r>
        <w:t>Methodik</w:t>
      </w:r>
    </w:p>
    <w:p w:rsidR="00486257" w:rsidRDefault="00486257" w:rsidP="00486257">
      <w:pPr>
        <w:pStyle w:val="Listenabsatz"/>
        <w:numPr>
          <w:ilvl w:val="1"/>
          <w:numId w:val="1"/>
        </w:numPr>
      </w:pPr>
      <w:r>
        <w:t>Beteiligte</w:t>
      </w:r>
    </w:p>
    <w:p w:rsidR="00486257" w:rsidRDefault="00486257" w:rsidP="00486257">
      <w:pPr>
        <w:pStyle w:val="Listenabsatz"/>
        <w:numPr>
          <w:ilvl w:val="1"/>
          <w:numId w:val="1"/>
        </w:numPr>
      </w:pPr>
      <w:r>
        <w:t>Erstellungsprozess</w:t>
      </w:r>
    </w:p>
    <w:p w:rsidR="00486257" w:rsidRDefault="00486257" w:rsidP="00486257">
      <w:pPr>
        <w:pStyle w:val="Listenabsatz"/>
        <w:numPr>
          <w:ilvl w:val="2"/>
          <w:numId w:val="1"/>
        </w:numPr>
      </w:pPr>
      <w:r>
        <w:t>Phasen</w:t>
      </w:r>
    </w:p>
    <w:p w:rsidR="00486257" w:rsidRPr="003902BB" w:rsidRDefault="00C90BA5" w:rsidP="00486257">
      <w:pPr>
        <w:pStyle w:val="Listenabsatz"/>
        <w:numPr>
          <w:ilvl w:val="1"/>
          <w:numId w:val="1"/>
        </w:numPr>
      </w:pPr>
      <w:r>
        <w:t>Wirtschaftlichkeitsanalyse</w:t>
      </w:r>
      <w:r w:rsidR="00486257">
        <w:t xml:space="preserve"> aus</w:t>
      </w:r>
      <w:r>
        <w:t xml:space="preserve"> der Investionsrechnung</w:t>
      </w:r>
      <w:r w:rsidR="008A4602">
        <w:t>: kurz</w:t>
      </w:r>
      <w:bookmarkStart w:id="0" w:name="_GoBack"/>
      <w:bookmarkEnd w:id="0"/>
    </w:p>
    <w:sectPr w:rsidR="00486257" w:rsidRPr="00390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21FC5"/>
    <w:multiLevelType w:val="hybridMultilevel"/>
    <w:tmpl w:val="E9949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BB"/>
    <w:rsid w:val="003902BB"/>
    <w:rsid w:val="00486257"/>
    <w:rsid w:val="008A4602"/>
    <w:rsid w:val="00AB6FCD"/>
    <w:rsid w:val="00BE6BBD"/>
    <w:rsid w:val="00C90BA5"/>
    <w:rsid w:val="00F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1726"/>
  <w15:chartTrackingRefBased/>
  <w15:docId w15:val="{8DABD119-49B9-440E-AC46-CE3CB369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0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E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Staudenmaier</cp:lastModifiedBy>
  <cp:revision>5</cp:revision>
  <dcterms:created xsi:type="dcterms:W3CDTF">2020-03-24T10:12:00Z</dcterms:created>
  <dcterms:modified xsi:type="dcterms:W3CDTF">2020-03-24T10:33:00Z</dcterms:modified>
</cp:coreProperties>
</file>