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68A2" w14:textId="6B5201C1" w:rsidR="009B56D7" w:rsidRPr="009B56D7" w:rsidRDefault="009B56D7">
      <w:pPr>
        <w:rPr>
          <w:rFonts w:ascii="ADLaM Display" w:hAnsi="ADLaM Display" w:cs="ADLaM Display"/>
          <w:b/>
          <w:bCs/>
          <w:i/>
          <w:iCs/>
          <w:sz w:val="44"/>
          <w:szCs w:val="44"/>
          <w:u w:val="single"/>
          <w:lang w:val="en-US"/>
        </w:rPr>
      </w:pPr>
      <w:r w:rsidRPr="009B56D7">
        <w:rPr>
          <w:rFonts w:ascii="ADLaM Display" w:hAnsi="ADLaM Display" w:cs="ADLaM Display"/>
          <w:b/>
          <w:bCs/>
          <w:i/>
          <w:iCs/>
          <w:sz w:val="44"/>
          <w:szCs w:val="44"/>
          <w:u w:val="single"/>
          <w:lang w:val="en-US"/>
        </w:rPr>
        <w:t>PEYTON CARNEY</w:t>
      </w:r>
    </w:p>
    <w:p w14:paraId="09EBD4DB" w14:textId="77777777" w:rsidR="009B56D7" w:rsidRPr="009B56D7" w:rsidRDefault="009B56D7">
      <w:pPr>
        <w:rPr>
          <w:rFonts w:ascii="ADLaM Display" w:hAnsi="ADLaM Display" w:cs="ADLaM Display"/>
          <w:b/>
          <w:bCs/>
          <w:i/>
          <w:iCs/>
          <w:sz w:val="44"/>
          <w:szCs w:val="44"/>
          <w:u w:val="single"/>
          <w:lang w:val="en-US"/>
        </w:rPr>
      </w:pPr>
    </w:p>
    <w:p w14:paraId="57659B40" w14:textId="149DEF23" w:rsidR="009A432D" w:rsidRPr="009B56D7" w:rsidRDefault="009B56D7">
      <w:pPr>
        <w:rPr>
          <w:rFonts w:ascii="ADLaM Display" w:hAnsi="ADLaM Display" w:cs="ADLaM Display"/>
          <w:b/>
          <w:bCs/>
          <w:i/>
          <w:iCs/>
          <w:sz w:val="44"/>
          <w:szCs w:val="44"/>
          <w:u w:val="single"/>
          <w:lang w:val="en-US"/>
        </w:rPr>
      </w:pPr>
      <w:r w:rsidRPr="009B56D7">
        <w:rPr>
          <w:rFonts w:ascii="ADLaM Display" w:hAnsi="ADLaM Display" w:cs="ADLaM Display"/>
          <w:b/>
          <w:bCs/>
          <w:i/>
          <w:iCs/>
          <w:sz w:val="44"/>
          <w:szCs w:val="44"/>
          <w:u w:val="single"/>
          <w:lang w:val="en-US"/>
        </w:rPr>
        <w:t>THE TAMAGOTCHI ANDROID APP</w:t>
      </w:r>
    </w:p>
    <w:p w14:paraId="18E2B8AB" w14:textId="77777777" w:rsidR="009B56D7" w:rsidRPr="009B56D7" w:rsidRDefault="009B56D7">
      <w:pPr>
        <w:rPr>
          <w:rFonts w:ascii="ADLaM Display" w:hAnsi="ADLaM Display" w:cs="ADLaM Display"/>
          <w:b/>
          <w:bCs/>
          <w:i/>
          <w:iCs/>
          <w:sz w:val="44"/>
          <w:szCs w:val="44"/>
          <w:u w:val="single"/>
          <w:lang w:val="en-US"/>
        </w:rPr>
      </w:pPr>
    </w:p>
    <w:p w14:paraId="5B2E2A69" w14:textId="243E21E3" w:rsidR="009B56D7" w:rsidRPr="009B56D7" w:rsidRDefault="009B56D7">
      <w:pPr>
        <w:rPr>
          <w:rFonts w:ascii="ADLaM Display" w:hAnsi="ADLaM Display" w:cs="ADLaM Display"/>
          <w:b/>
          <w:bCs/>
          <w:i/>
          <w:iCs/>
          <w:sz w:val="44"/>
          <w:szCs w:val="44"/>
          <w:u w:val="single"/>
          <w:lang w:val="en-US"/>
        </w:rPr>
      </w:pPr>
      <w:r w:rsidRPr="009B56D7">
        <w:rPr>
          <w:rFonts w:ascii="ADLaM Display" w:hAnsi="ADLaM Display" w:cs="ADLaM Display"/>
          <w:b/>
          <w:bCs/>
          <w:i/>
          <w:iCs/>
          <w:sz w:val="44"/>
          <w:szCs w:val="44"/>
          <w:u w:val="single"/>
          <w:lang w:val="en-US"/>
        </w:rPr>
        <w:t>IMAD 5112 ASSIGNMENT 2</w:t>
      </w:r>
    </w:p>
    <w:p w14:paraId="29F06B13" w14:textId="77777777" w:rsidR="009B56D7" w:rsidRPr="009B56D7" w:rsidRDefault="009B56D7">
      <w:pPr>
        <w:rPr>
          <w:rFonts w:ascii="ADLaM Display" w:hAnsi="ADLaM Display" w:cs="ADLaM Display"/>
          <w:b/>
          <w:bCs/>
          <w:i/>
          <w:iCs/>
          <w:sz w:val="44"/>
          <w:szCs w:val="44"/>
          <w:u w:val="single"/>
          <w:lang w:val="en-US"/>
        </w:rPr>
      </w:pPr>
    </w:p>
    <w:p w14:paraId="6FF51A6D" w14:textId="6C94F59D" w:rsidR="009B56D7" w:rsidRPr="009B56D7" w:rsidRDefault="009B56D7">
      <w:pPr>
        <w:rPr>
          <w:rFonts w:ascii="ADLaM Display" w:hAnsi="ADLaM Display" w:cs="ADLaM Display"/>
          <w:b/>
          <w:bCs/>
          <w:i/>
          <w:iCs/>
          <w:sz w:val="44"/>
          <w:szCs w:val="44"/>
          <w:u w:val="single"/>
          <w:lang w:val="en-US"/>
        </w:rPr>
      </w:pPr>
      <w:r w:rsidRPr="009B56D7">
        <w:rPr>
          <w:rFonts w:ascii="ADLaM Display" w:hAnsi="ADLaM Display" w:cs="ADLaM Display"/>
          <w:b/>
          <w:bCs/>
          <w:i/>
          <w:iCs/>
          <w:sz w:val="44"/>
          <w:szCs w:val="44"/>
          <w:u w:val="single"/>
          <w:lang w:val="en-US"/>
        </w:rPr>
        <w:t>17.04.2024</w:t>
      </w:r>
    </w:p>
    <w:p w14:paraId="648E681F" w14:textId="77777777" w:rsidR="009B56D7" w:rsidRDefault="009B56D7">
      <w:pPr>
        <w:rPr>
          <w:lang w:val="en-US"/>
        </w:rPr>
      </w:pPr>
    </w:p>
    <w:p w14:paraId="018B4B8F" w14:textId="0984E302" w:rsidR="009B56D7" w:rsidRDefault="009B56D7">
      <w:pPr>
        <w:rPr>
          <w:lang w:val="en-US"/>
        </w:rPr>
      </w:pPr>
    </w:p>
    <w:p w14:paraId="38871A7D" w14:textId="5868A1F0" w:rsidR="009B56D7" w:rsidRDefault="009B56D7">
      <w:pPr>
        <w:rPr>
          <w:lang w:val="en-US"/>
        </w:rPr>
      </w:pPr>
      <w:r>
        <w:rPr>
          <w:lang w:val="en-US"/>
        </w:rPr>
        <w:br w:type="page"/>
      </w:r>
    </w:p>
    <w:p w14:paraId="558E30BE" w14:textId="105222F6" w:rsidR="009B56D7" w:rsidRPr="009B56D7" w:rsidRDefault="009B56D7" w:rsidP="009B56D7">
      <w:pPr>
        <w:spacing w:after="0" w:line="240" w:lineRule="auto"/>
        <w:rPr>
          <w:rFonts w:ascii="Times New Roman" w:eastAsia="Times New Roman" w:hAnsi="Times New Roman" w:cs="Times New Roman"/>
          <w:kern w:val="0"/>
          <w:sz w:val="24"/>
          <w:szCs w:val="24"/>
          <w:lang w:eastAsia="en-ZA"/>
          <w14:ligatures w14:val="none"/>
        </w:rPr>
      </w:pPr>
      <w:r w:rsidRPr="009B56D7">
        <w:rPr>
          <w:rFonts w:ascii="Times New Roman" w:eastAsia="Times New Roman" w:hAnsi="Times New Roman" w:cs="Times New Roman"/>
          <w:kern w:val="0"/>
          <w:sz w:val="24"/>
          <w:szCs w:val="24"/>
          <w:lang w:eastAsia="en-ZA"/>
          <w14:ligatures w14:val="none"/>
        </w:rPr>
        <w:lastRenderedPageBreak/>
        <w:t xml:space="preserve">The Tamagotchi Android app aims to revive the nostalgic feeling of taking care of a virtual pet while enhancing its usability for contemporary mobile devices. Users may feed, clean, and play with their virtual pet on the gaming screen of the app after being introduced to the game on the welcome page. The app's </w:t>
      </w:r>
      <w:r w:rsidR="00DA602E">
        <w:rPr>
          <w:rFonts w:ascii="Times New Roman" w:eastAsia="Times New Roman" w:hAnsi="Times New Roman" w:cs="Times New Roman"/>
          <w:kern w:val="0"/>
          <w:sz w:val="24"/>
          <w:szCs w:val="24"/>
          <w:lang w:eastAsia="en-ZA"/>
          <w14:ligatures w14:val="none"/>
        </w:rPr>
        <w:t xml:space="preserve">primary </w:t>
      </w:r>
      <w:r w:rsidRPr="009B56D7">
        <w:rPr>
          <w:rFonts w:ascii="Times New Roman" w:eastAsia="Times New Roman" w:hAnsi="Times New Roman" w:cs="Times New Roman"/>
          <w:kern w:val="0"/>
          <w:sz w:val="24"/>
          <w:szCs w:val="24"/>
          <w:lang w:eastAsia="en-ZA"/>
          <w14:ligatures w14:val="none"/>
        </w:rPr>
        <w:t>goal is to give customers a straightforward and entertaining experience while letting them keep an eye on their pet's hygiene, appetite, and overall health.</w:t>
      </w:r>
    </w:p>
    <w:p w14:paraId="41196C73" w14:textId="77777777" w:rsidR="009B56D7" w:rsidRDefault="009B56D7">
      <w:pPr>
        <w:rPr>
          <w:lang w:val="en-US"/>
        </w:rPr>
      </w:pPr>
    </w:p>
    <w:p w14:paraId="296AE46B" w14:textId="356AEDCF" w:rsidR="009B56D7" w:rsidRPr="009B56D7" w:rsidRDefault="009B56D7" w:rsidP="009B56D7">
      <w:pPr>
        <w:spacing w:after="0" w:line="240" w:lineRule="auto"/>
        <w:rPr>
          <w:rFonts w:ascii="Times New Roman" w:eastAsia="Times New Roman" w:hAnsi="Times New Roman" w:cs="Times New Roman"/>
          <w:kern w:val="0"/>
          <w:sz w:val="24"/>
          <w:szCs w:val="24"/>
          <w:lang w:eastAsia="en-ZA"/>
          <w14:ligatures w14:val="none"/>
        </w:rPr>
      </w:pPr>
      <w:r w:rsidRPr="009B56D7">
        <w:rPr>
          <w:rFonts w:ascii="Times New Roman" w:eastAsia="Times New Roman" w:hAnsi="Times New Roman" w:cs="Times New Roman"/>
          <w:kern w:val="0"/>
          <w:sz w:val="24"/>
          <w:szCs w:val="24"/>
          <w:lang w:eastAsia="en-ZA"/>
          <w14:ligatures w14:val="none"/>
        </w:rPr>
        <w:t>With the Tamagotchi Android app, users can enjoy an engaging and interactive virtual pet encounter on their smartphones. By enabling players to nurture and form bonds with their virtual companions, the software seeks to replicate the experience of pet ownership. It is possible for users to actively interact with their virtual pet while monitoring its health via cleaning, feeding, and playing activities</w:t>
      </w:r>
      <w:r w:rsidR="0018763F">
        <w:rPr>
          <w:rFonts w:ascii="Times New Roman" w:eastAsia="Times New Roman" w:hAnsi="Times New Roman" w:cs="Times New Roman"/>
          <w:kern w:val="0"/>
          <w:sz w:val="24"/>
          <w:szCs w:val="24"/>
          <w:lang w:eastAsia="en-ZA"/>
          <w14:ligatures w14:val="none"/>
        </w:rPr>
        <w:t xml:space="preserve"> </w:t>
      </w:r>
      <w:r w:rsidR="0018763F">
        <w:t>(</w:t>
      </w:r>
      <w:r w:rsidR="0018763F">
        <w:rPr>
          <w:i/>
          <w:iCs/>
        </w:rPr>
        <w:t>The Value of Virtual Pets - California Teachers Association</w:t>
      </w:r>
      <w:r w:rsidR="0018763F">
        <w:t>)</w:t>
      </w:r>
      <w:r w:rsidRPr="009B56D7">
        <w:rPr>
          <w:rFonts w:ascii="Times New Roman" w:eastAsia="Times New Roman" w:hAnsi="Times New Roman" w:cs="Times New Roman"/>
          <w:kern w:val="0"/>
          <w:sz w:val="24"/>
          <w:szCs w:val="24"/>
          <w:lang w:eastAsia="en-ZA"/>
          <w14:ligatures w14:val="none"/>
        </w:rPr>
        <w:t>.</w:t>
      </w:r>
    </w:p>
    <w:p w14:paraId="15AC1934" w14:textId="77777777" w:rsidR="009B56D7" w:rsidRDefault="009B56D7">
      <w:pPr>
        <w:rPr>
          <w:lang w:val="en-US"/>
        </w:rPr>
      </w:pPr>
    </w:p>
    <w:p w14:paraId="7D61C8EA" w14:textId="5810BE13" w:rsidR="00F1614C" w:rsidRPr="00F1614C" w:rsidRDefault="009B56D7" w:rsidP="00F1614C">
      <w:pPr>
        <w:rPr>
          <w:rFonts w:ascii="Times New Roman" w:eastAsia="Times New Roman" w:hAnsi="Times New Roman" w:cs="Times New Roman"/>
          <w:kern w:val="0"/>
          <w:sz w:val="24"/>
          <w:szCs w:val="24"/>
          <w:lang w:eastAsia="en-ZA"/>
          <w14:ligatures w14:val="none"/>
        </w:rPr>
      </w:pPr>
      <w:r w:rsidRPr="009B56D7">
        <w:rPr>
          <w:rFonts w:ascii="Times New Roman" w:eastAsia="Times New Roman" w:hAnsi="Times New Roman" w:cs="Times New Roman"/>
          <w:kern w:val="0"/>
          <w:sz w:val="24"/>
          <w:szCs w:val="24"/>
          <w:lang w:eastAsia="en-ZA"/>
          <w14:ligatures w14:val="none"/>
        </w:rPr>
        <w:t>To guarantee a flawless user experience, the app has an intuitive navigation system and an easy-to-use U</w:t>
      </w:r>
      <w:r w:rsidR="00904668">
        <w:rPr>
          <w:rFonts w:ascii="Times New Roman" w:eastAsia="Times New Roman" w:hAnsi="Times New Roman" w:cs="Times New Roman"/>
          <w:kern w:val="0"/>
          <w:sz w:val="24"/>
          <w:szCs w:val="24"/>
          <w:lang w:eastAsia="en-ZA"/>
          <w14:ligatures w14:val="none"/>
        </w:rPr>
        <w:t>ser Interface</w:t>
      </w:r>
      <w:r w:rsidRPr="009B56D7">
        <w:rPr>
          <w:rFonts w:ascii="Times New Roman" w:eastAsia="Times New Roman" w:hAnsi="Times New Roman" w:cs="Times New Roman"/>
          <w:kern w:val="0"/>
          <w:sz w:val="24"/>
          <w:szCs w:val="24"/>
          <w:lang w:eastAsia="en-ZA"/>
          <w14:ligatures w14:val="none"/>
        </w:rPr>
        <w:t xml:space="preserve">. </w:t>
      </w:r>
      <w:r w:rsidR="00DA602E">
        <w:rPr>
          <w:rFonts w:ascii="Times New Roman" w:eastAsia="Times New Roman" w:hAnsi="Times New Roman" w:cs="Times New Roman"/>
          <w:kern w:val="0"/>
          <w:sz w:val="24"/>
          <w:szCs w:val="24"/>
          <w:lang w:eastAsia="en-ZA"/>
          <w14:ligatures w14:val="none"/>
        </w:rPr>
        <w:t>Buttons are employed to symbolise various tasks, such as eating, cleaning, and playing</w:t>
      </w:r>
      <w:r w:rsidRPr="009B56D7">
        <w:rPr>
          <w:rFonts w:ascii="Times New Roman" w:eastAsia="Times New Roman" w:hAnsi="Times New Roman" w:cs="Times New Roman"/>
          <w:kern w:val="0"/>
          <w:sz w:val="24"/>
          <w:szCs w:val="24"/>
          <w:lang w:eastAsia="en-ZA"/>
          <w14:ligatures w14:val="none"/>
        </w:rPr>
        <w:t>.</w:t>
      </w:r>
      <w:r w:rsidR="00F1614C">
        <w:rPr>
          <w:rFonts w:ascii="Times New Roman" w:eastAsia="Times New Roman" w:hAnsi="Times New Roman" w:cs="Times New Roman"/>
          <w:kern w:val="0"/>
          <w:sz w:val="24"/>
          <w:szCs w:val="24"/>
          <w:lang w:eastAsia="en-ZA"/>
          <w14:ligatures w14:val="none"/>
        </w:rPr>
        <w:t xml:space="preserve"> </w:t>
      </w:r>
      <w:r w:rsidRPr="009B56D7">
        <w:rPr>
          <w:rFonts w:ascii="Times New Roman" w:eastAsia="Times New Roman" w:hAnsi="Times New Roman" w:cs="Times New Roman"/>
          <w:kern w:val="0"/>
          <w:sz w:val="24"/>
          <w:szCs w:val="24"/>
          <w:lang w:eastAsia="en-ZA"/>
          <w14:ligatures w14:val="none"/>
        </w:rPr>
        <w:t>Th</w:t>
      </w:r>
      <w:r w:rsidR="00F1614C">
        <w:rPr>
          <w:rFonts w:ascii="Times New Roman" w:eastAsia="Times New Roman" w:hAnsi="Times New Roman" w:cs="Times New Roman"/>
          <w:kern w:val="0"/>
          <w:sz w:val="24"/>
          <w:szCs w:val="24"/>
          <w:lang w:eastAsia="en-ZA"/>
          <w14:ligatures w14:val="none"/>
        </w:rPr>
        <w:t xml:space="preserve">is </w:t>
      </w:r>
      <w:r w:rsidRPr="009B56D7">
        <w:rPr>
          <w:rFonts w:ascii="Times New Roman" w:eastAsia="Times New Roman" w:hAnsi="Times New Roman" w:cs="Times New Roman"/>
          <w:kern w:val="0"/>
          <w:sz w:val="24"/>
          <w:szCs w:val="24"/>
          <w:lang w:eastAsia="en-ZA"/>
          <w14:ligatures w14:val="none"/>
        </w:rPr>
        <w:t xml:space="preserve">application uses vibrant and eye-catching images to improve the </w:t>
      </w:r>
      <w:r w:rsidR="00DA602E">
        <w:rPr>
          <w:rFonts w:ascii="Times New Roman" w:eastAsia="Times New Roman" w:hAnsi="Times New Roman" w:cs="Times New Roman"/>
          <w:kern w:val="0"/>
          <w:sz w:val="24"/>
          <w:szCs w:val="24"/>
          <w:lang w:eastAsia="en-ZA"/>
          <w14:ligatures w14:val="none"/>
        </w:rPr>
        <w:t xml:space="preserve">overall </w:t>
      </w:r>
      <w:r w:rsidRPr="009B56D7">
        <w:rPr>
          <w:rFonts w:ascii="Times New Roman" w:eastAsia="Times New Roman" w:hAnsi="Times New Roman" w:cs="Times New Roman"/>
          <w:kern w:val="0"/>
          <w:sz w:val="24"/>
          <w:szCs w:val="24"/>
          <w:lang w:eastAsia="en-ZA"/>
          <w14:ligatures w14:val="none"/>
        </w:rPr>
        <w:t xml:space="preserve">user experience. The user's activities cause the pet's appearance to </w:t>
      </w:r>
      <w:r w:rsidR="00DA602E">
        <w:rPr>
          <w:rFonts w:ascii="Times New Roman" w:eastAsia="Times New Roman" w:hAnsi="Times New Roman" w:cs="Times New Roman"/>
          <w:kern w:val="0"/>
          <w:sz w:val="24"/>
          <w:szCs w:val="24"/>
          <w:lang w:eastAsia="en-ZA"/>
          <w14:ligatures w14:val="none"/>
        </w:rPr>
        <w:t xml:space="preserve">alter </w:t>
      </w:r>
      <w:r w:rsidRPr="009B56D7">
        <w:rPr>
          <w:rFonts w:ascii="Times New Roman" w:eastAsia="Times New Roman" w:hAnsi="Times New Roman" w:cs="Times New Roman"/>
          <w:kern w:val="0"/>
          <w:sz w:val="24"/>
          <w:szCs w:val="24"/>
          <w:lang w:eastAsia="en-ZA"/>
          <w14:ligatures w14:val="none"/>
        </w:rPr>
        <w:t>dynamically, giving visual feedback.</w:t>
      </w:r>
      <w:r w:rsidR="00F1614C">
        <w:rPr>
          <w:rFonts w:ascii="Times New Roman" w:eastAsia="Times New Roman" w:hAnsi="Times New Roman" w:cs="Times New Roman"/>
          <w:kern w:val="0"/>
          <w:sz w:val="24"/>
          <w:szCs w:val="24"/>
          <w:lang w:eastAsia="en-ZA"/>
          <w14:ligatures w14:val="none"/>
        </w:rPr>
        <w:t xml:space="preserve"> </w:t>
      </w:r>
      <w:r w:rsidRPr="009B56D7">
        <w:rPr>
          <w:rFonts w:ascii="Times New Roman" w:eastAsia="Times New Roman" w:hAnsi="Times New Roman" w:cs="Times New Roman"/>
          <w:kern w:val="0"/>
          <w:sz w:val="24"/>
          <w:szCs w:val="24"/>
          <w:lang w:eastAsia="en-ZA"/>
          <w14:ligatures w14:val="none"/>
        </w:rPr>
        <w:t xml:space="preserve">Based on user interactions, the app </w:t>
      </w:r>
      <w:r w:rsidR="00DA602E">
        <w:rPr>
          <w:rFonts w:ascii="Times New Roman" w:eastAsia="Times New Roman" w:hAnsi="Times New Roman" w:cs="Times New Roman"/>
          <w:kern w:val="0"/>
          <w:sz w:val="24"/>
          <w:szCs w:val="24"/>
          <w:lang w:eastAsia="en-ZA"/>
          <w14:ligatures w14:val="none"/>
        </w:rPr>
        <w:t>can</w:t>
      </w:r>
      <w:r w:rsidRPr="009B56D7">
        <w:rPr>
          <w:rFonts w:ascii="Times New Roman" w:eastAsia="Times New Roman" w:hAnsi="Times New Roman" w:cs="Times New Roman"/>
          <w:kern w:val="0"/>
          <w:sz w:val="24"/>
          <w:szCs w:val="24"/>
          <w:lang w:eastAsia="en-ZA"/>
          <w14:ligatures w14:val="none"/>
        </w:rPr>
        <w:t xml:space="preserve"> update and display the pet's status information (health, hunger, and cleanliness) in </w:t>
      </w:r>
      <w:r w:rsidR="00DA602E">
        <w:rPr>
          <w:rFonts w:ascii="Times New Roman" w:eastAsia="Times New Roman" w:hAnsi="Times New Roman" w:cs="Times New Roman"/>
          <w:kern w:val="0"/>
          <w:sz w:val="24"/>
          <w:szCs w:val="24"/>
          <w:lang w:eastAsia="en-ZA"/>
          <w14:ligatures w14:val="none"/>
        </w:rPr>
        <w:t>real-time</w:t>
      </w:r>
      <w:r w:rsidRPr="009B56D7">
        <w:rPr>
          <w:rFonts w:ascii="Times New Roman" w:eastAsia="Times New Roman" w:hAnsi="Times New Roman" w:cs="Times New Roman"/>
          <w:kern w:val="0"/>
          <w:sz w:val="24"/>
          <w:szCs w:val="24"/>
          <w:lang w:eastAsia="en-ZA"/>
          <w14:ligatures w14:val="none"/>
        </w:rPr>
        <w:t>. This enables consumers to</w:t>
      </w:r>
      <w:r w:rsidR="00DA602E">
        <w:rPr>
          <w:rFonts w:ascii="Times New Roman" w:eastAsia="Times New Roman" w:hAnsi="Times New Roman" w:cs="Times New Roman"/>
          <w:kern w:val="0"/>
          <w:sz w:val="24"/>
          <w:szCs w:val="24"/>
          <w:lang w:eastAsia="en-ZA"/>
          <w14:ligatures w14:val="none"/>
        </w:rPr>
        <w:t xml:space="preserve"> monitor</w:t>
      </w:r>
      <w:r w:rsidRPr="009B56D7">
        <w:rPr>
          <w:rFonts w:ascii="Times New Roman" w:eastAsia="Times New Roman" w:hAnsi="Times New Roman" w:cs="Times New Roman"/>
          <w:kern w:val="0"/>
          <w:sz w:val="24"/>
          <w:szCs w:val="24"/>
          <w:lang w:eastAsia="en-ZA"/>
          <w14:ligatures w14:val="none"/>
        </w:rPr>
        <w:t xml:space="preserve"> their pet's health and make wise decisions regarding its maintenance.</w:t>
      </w:r>
      <w:r>
        <w:rPr>
          <w:rFonts w:ascii="Times New Roman" w:eastAsia="Times New Roman" w:hAnsi="Times New Roman" w:cs="Times New Roman"/>
          <w:kern w:val="0"/>
          <w:sz w:val="24"/>
          <w:szCs w:val="24"/>
          <w:lang w:eastAsia="en-ZA"/>
          <w14:ligatures w14:val="none"/>
        </w:rPr>
        <w:t xml:space="preserve"> </w:t>
      </w:r>
      <w:r w:rsidR="00F1614C" w:rsidRPr="00F1614C">
        <w:rPr>
          <w:rFonts w:ascii="Times New Roman" w:eastAsia="Times New Roman" w:hAnsi="Times New Roman" w:cs="Times New Roman"/>
          <w:kern w:val="0"/>
          <w:sz w:val="24"/>
          <w:szCs w:val="24"/>
          <w:lang w:eastAsia="en-ZA"/>
          <w14:ligatures w14:val="none"/>
        </w:rPr>
        <w:t xml:space="preserve">Through messages and visual adjustments to the pet's picture, the app gives users feedback on how well their activities are working and how they are affecting the pet's state. Because of its scalability, the app might potentially </w:t>
      </w:r>
      <w:r w:rsidR="00DA602E">
        <w:rPr>
          <w:rFonts w:ascii="Times New Roman" w:eastAsia="Times New Roman" w:hAnsi="Times New Roman" w:cs="Times New Roman"/>
          <w:kern w:val="0"/>
          <w:sz w:val="24"/>
          <w:szCs w:val="24"/>
          <w:lang w:eastAsia="en-ZA"/>
          <w14:ligatures w14:val="none"/>
        </w:rPr>
        <w:t>receive</w:t>
      </w:r>
      <w:r w:rsidR="00F1614C" w:rsidRPr="00F1614C">
        <w:rPr>
          <w:rFonts w:ascii="Times New Roman" w:eastAsia="Times New Roman" w:hAnsi="Times New Roman" w:cs="Times New Roman"/>
          <w:kern w:val="0"/>
          <w:sz w:val="24"/>
          <w:szCs w:val="24"/>
          <w:lang w:eastAsia="en-ZA"/>
          <w14:ligatures w14:val="none"/>
        </w:rPr>
        <w:t xml:space="preserve"> updates in the future that bring new features, activities, and personalization choices to further improve user experience.</w:t>
      </w:r>
    </w:p>
    <w:p w14:paraId="37ED50A3" w14:textId="2B65BCF5" w:rsidR="009B56D7" w:rsidRDefault="009B56D7" w:rsidP="009B56D7">
      <w:pPr>
        <w:spacing w:after="0" w:line="240" w:lineRule="auto"/>
        <w:rPr>
          <w:rFonts w:ascii="Times New Roman" w:eastAsia="Times New Roman" w:hAnsi="Times New Roman" w:cs="Times New Roman"/>
          <w:kern w:val="0"/>
          <w:sz w:val="24"/>
          <w:szCs w:val="24"/>
          <w:lang w:eastAsia="en-ZA"/>
          <w14:ligatures w14:val="none"/>
        </w:rPr>
      </w:pPr>
    </w:p>
    <w:p w14:paraId="08447535" w14:textId="7527B604" w:rsidR="00F1614C" w:rsidRDefault="00F1614C" w:rsidP="00F1614C">
      <w:pPr>
        <w:spacing w:after="0" w:line="240" w:lineRule="auto"/>
        <w:rPr>
          <w:rFonts w:ascii="Times New Roman" w:eastAsia="Times New Roman" w:hAnsi="Times New Roman" w:cs="Times New Roman"/>
          <w:kern w:val="0"/>
          <w:sz w:val="24"/>
          <w:szCs w:val="24"/>
          <w:lang w:eastAsia="en-ZA"/>
          <w14:ligatures w14:val="none"/>
        </w:rPr>
      </w:pPr>
      <w:r w:rsidRPr="00F1614C">
        <w:rPr>
          <w:rFonts w:ascii="Times New Roman" w:eastAsia="Times New Roman" w:hAnsi="Times New Roman" w:cs="Times New Roman"/>
          <w:kern w:val="0"/>
          <w:sz w:val="24"/>
          <w:szCs w:val="24"/>
          <w:lang w:eastAsia="en-ZA"/>
          <w14:ligatures w14:val="none"/>
        </w:rPr>
        <w:t xml:space="preserve">GitHub serves as the host for the Tamagotchi Android app initiative </w:t>
      </w:r>
      <w:r>
        <w:rPr>
          <w:rFonts w:ascii="Times New Roman" w:eastAsia="Times New Roman" w:hAnsi="Times New Roman" w:cs="Times New Roman"/>
          <w:kern w:val="0"/>
          <w:sz w:val="24"/>
          <w:szCs w:val="24"/>
          <w:lang w:eastAsia="en-ZA"/>
          <w14:ligatures w14:val="none"/>
        </w:rPr>
        <w:t>to</w:t>
      </w:r>
      <w:r w:rsidRPr="00F1614C">
        <w:rPr>
          <w:rFonts w:ascii="Times New Roman" w:eastAsia="Times New Roman" w:hAnsi="Times New Roman" w:cs="Times New Roman"/>
          <w:kern w:val="0"/>
          <w:sz w:val="24"/>
          <w:szCs w:val="24"/>
          <w:lang w:eastAsia="en-ZA"/>
          <w14:ligatures w14:val="none"/>
        </w:rPr>
        <w:t xml:space="preserve"> promote version control and teamwork. The original code, documentation, and additional project materials are all contained in the repository. To guarantee the dependability and </w:t>
      </w:r>
      <w:r>
        <w:rPr>
          <w:rFonts w:ascii="Times New Roman" w:eastAsia="Times New Roman" w:hAnsi="Times New Roman" w:cs="Times New Roman"/>
          <w:kern w:val="0"/>
          <w:sz w:val="24"/>
          <w:szCs w:val="24"/>
          <w:lang w:eastAsia="en-ZA"/>
          <w14:ligatures w14:val="none"/>
        </w:rPr>
        <w:t>quality</w:t>
      </w:r>
      <w:r w:rsidRPr="00F1614C">
        <w:rPr>
          <w:rFonts w:ascii="Times New Roman" w:eastAsia="Times New Roman" w:hAnsi="Times New Roman" w:cs="Times New Roman"/>
          <w:kern w:val="0"/>
          <w:sz w:val="24"/>
          <w:szCs w:val="24"/>
          <w:lang w:eastAsia="en-ZA"/>
          <w14:ligatures w14:val="none"/>
        </w:rPr>
        <w:t xml:space="preserve"> of the app's codebase, automated testing</w:t>
      </w:r>
      <w:r>
        <w:rPr>
          <w:rFonts w:ascii="Times New Roman" w:eastAsia="Times New Roman" w:hAnsi="Times New Roman" w:cs="Times New Roman"/>
          <w:kern w:val="0"/>
          <w:sz w:val="24"/>
          <w:szCs w:val="24"/>
          <w:lang w:eastAsia="en-ZA"/>
          <w14:ligatures w14:val="none"/>
        </w:rPr>
        <w:t>,</w:t>
      </w:r>
      <w:r w:rsidRPr="00F1614C">
        <w:rPr>
          <w:rFonts w:ascii="Times New Roman" w:eastAsia="Times New Roman" w:hAnsi="Times New Roman" w:cs="Times New Roman"/>
          <w:kern w:val="0"/>
          <w:sz w:val="24"/>
          <w:szCs w:val="24"/>
          <w:lang w:eastAsia="en-ZA"/>
          <w14:ligatures w14:val="none"/>
        </w:rPr>
        <w:t xml:space="preserve"> and continuous integration are conducted with GitHub Actions. The repository also acts as a forum for community involvement, contributions, and comments, enabling developers to </w:t>
      </w:r>
      <w:r w:rsidR="00DA602E">
        <w:rPr>
          <w:rFonts w:ascii="Times New Roman" w:eastAsia="Times New Roman" w:hAnsi="Times New Roman" w:cs="Times New Roman"/>
          <w:kern w:val="0"/>
          <w:sz w:val="24"/>
          <w:szCs w:val="24"/>
          <w:lang w:eastAsia="en-ZA"/>
          <w14:ligatures w14:val="none"/>
        </w:rPr>
        <w:t>participate</w:t>
      </w:r>
      <w:r w:rsidRPr="00F1614C">
        <w:rPr>
          <w:rFonts w:ascii="Times New Roman" w:eastAsia="Times New Roman" w:hAnsi="Times New Roman" w:cs="Times New Roman"/>
          <w:kern w:val="0"/>
          <w:sz w:val="24"/>
          <w:szCs w:val="24"/>
          <w:lang w:eastAsia="en-ZA"/>
          <w14:ligatures w14:val="none"/>
        </w:rPr>
        <w:t xml:space="preserve"> in the </w:t>
      </w:r>
      <w:r w:rsidR="0018763F">
        <w:rPr>
          <w:rFonts w:ascii="Times New Roman" w:eastAsia="Times New Roman" w:hAnsi="Times New Roman" w:cs="Times New Roman"/>
          <w:kern w:val="0"/>
          <w:sz w:val="24"/>
          <w:szCs w:val="24"/>
          <w:lang w:eastAsia="en-ZA"/>
          <w14:ligatures w14:val="none"/>
        </w:rPr>
        <w:t>application's creation and help it improve</w:t>
      </w:r>
      <w:r w:rsidRPr="00F1614C">
        <w:rPr>
          <w:rFonts w:ascii="Times New Roman" w:eastAsia="Times New Roman" w:hAnsi="Times New Roman" w:cs="Times New Roman"/>
          <w:kern w:val="0"/>
          <w:sz w:val="24"/>
          <w:szCs w:val="24"/>
          <w:lang w:eastAsia="en-ZA"/>
          <w14:ligatures w14:val="none"/>
        </w:rPr>
        <w:t xml:space="preserve"> over time</w:t>
      </w:r>
      <w:r w:rsidR="0018763F">
        <w:rPr>
          <w:rFonts w:ascii="Times New Roman" w:eastAsia="Times New Roman" w:hAnsi="Times New Roman" w:cs="Times New Roman"/>
          <w:kern w:val="0"/>
          <w:sz w:val="24"/>
          <w:szCs w:val="24"/>
          <w:lang w:eastAsia="en-ZA"/>
          <w14:ligatures w14:val="none"/>
        </w:rPr>
        <w:t xml:space="preserve"> </w:t>
      </w:r>
      <w:r w:rsidR="0018763F">
        <w:t>(</w:t>
      </w:r>
      <w:r w:rsidR="0018763F">
        <w:rPr>
          <w:i/>
          <w:iCs/>
        </w:rPr>
        <w:t>Let's build from here</w:t>
      </w:r>
      <w:r w:rsidR="0018763F">
        <w:t>)</w:t>
      </w:r>
      <w:r w:rsidRPr="00F1614C">
        <w:rPr>
          <w:rFonts w:ascii="Times New Roman" w:eastAsia="Times New Roman" w:hAnsi="Times New Roman" w:cs="Times New Roman"/>
          <w:kern w:val="0"/>
          <w:sz w:val="24"/>
          <w:szCs w:val="24"/>
          <w:lang w:eastAsia="en-ZA"/>
          <w14:ligatures w14:val="none"/>
        </w:rPr>
        <w:t>.</w:t>
      </w:r>
      <w:r>
        <w:rPr>
          <w:rFonts w:ascii="Times New Roman" w:eastAsia="Times New Roman" w:hAnsi="Times New Roman" w:cs="Times New Roman"/>
          <w:kern w:val="0"/>
          <w:sz w:val="24"/>
          <w:szCs w:val="24"/>
          <w:lang w:eastAsia="en-ZA"/>
          <w14:ligatures w14:val="none"/>
        </w:rPr>
        <w:t xml:space="preserve"> </w:t>
      </w:r>
    </w:p>
    <w:p w14:paraId="00E42347" w14:textId="77777777" w:rsidR="00F1614C" w:rsidRDefault="00F1614C" w:rsidP="00F1614C">
      <w:pPr>
        <w:spacing w:after="0" w:line="240" w:lineRule="auto"/>
        <w:rPr>
          <w:rFonts w:ascii="Times New Roman" w:eastAsia="Times New Roman" w:hAnsi="Times New Roman" w:cs="Times New Roman"/>
          <w:kern w:val="0"/>
          <w:sz w:val="24"/>
          <w:szCs w:val="24"/>
          <w:lang w:eastAsia="en-ZA"/>
          <w14:ligatures w14:val="none"/>
        </w:rPr>
      </w:pPr>
    </w:p>
    <w:p w14:paraId="38345AB1" w14:textId="22A911C2" w:rsidR="00F1614C" w:rsidRPr="00F1614C" w:rsidRDefault="00F1614C" w:rsidP="00F1614C">
      <w:pPr>
        <w:spacing w:after="240" w:line="240" w:lineRule="auto"/>
        <w:rPr>
          <w:rFonts w:ascii="Times New Roman" w:eastAsia="Times New Roman" w:hAnsi="Times New Roman" w:cs="Times New Roman"/>
          <w:kern w:val="0"/>
          <w:sz w:val="24"/>
          <w:szCs w:val="24"/>
          <w:lang w:eastAsia="en-ZA"/>
          <w14:ligatures w14:val="none"/>
        </w:rPr>
      </w:pPr>
      <w:r w:rsidRPr="00F1614C">
        <w:rPr>
          <w:rFonts w:ascii="Times New Roman" w:eastAsia="Times New Roman" w:hAnsi="Times New Roman" w:cs="Times New Roman"/>
          <w:kern w:val="0"/>
          <w:sz w:val="24"/>
          <w:szCs w:val="24"/>
          <w:lang w:eastAsia="en-ZA"/>
          <w14:ligatures w14:val="none"/>
        </w:rPr>
        <w:t>In conclusion, people may have a nostalgic and enjoyable experience of taking care of a virtual pet on their cell phones by downloading the Tamagotchi Android app. The software promises to bring players hours of amusement while cultivating a sense of accountability</w:t>
      </w:r>
      <w:r w:rsidR="00DA602E">
        <w:rPr>
          <w:rFonts w:ascii="Times New Roman" w:eastAsia="Times New Roman" w:hAnsi="Times New Roman" w:cs="Times New Roman"/>
          <w:kern w:val="0"/>
          <w:sz w:val="24"/>
          <w:szCs w:val="24"/>
          <w:lang w:eastAsia="en-ZA"/>
          <w14:ligatures w14:val="none"/>
        </w:rPr>
        <w:t>, engagement,</w:t>
      </w:r>
      <w:r w:rsidRPr="00F1614C">
        <w:rPr>
          <w:rFonts w:ascii="Times New Roman" w:eastAsia="Times New Roman" w:hAnsi="Times New Roman" w:cs="Times New Roman"/>
          <w:kern w:val="0"/>
          <w:sz w:val="24"/>
          <w:szCs w:val="24"/>
          <w:lang w:eastAsia="en-ZA"/>
          <w14:ligatures w14:val="none"/>
        </w:rPr>
        <w:t xml:space="preserve"> and attachment with their virtual pet thanks to its straightforward yet compelling gaming mechanics and intuitive design. The app has the potential to develop and expand with further upgrades and additions thanks to meticulous consideration of design components and GitHub's version control and collaboration features.</w:t>
      </w:r>
    </w:p>
    <w:p w14:paraId="2897718D" w14:textId="77777777" w:rsidR="00F1614C" w:rsidRPr="00F1614C" w:rsidRDefault="00F1614C" w:rsidP="00F1614C">
      <w:pPr>
        <w:spacing w:after="0" w:line="240" w:lineRule="auto"/>
        <w:rPr>
          <w:rFonts w:ascii="Times New Roman" w:eastAsia="Times New Roman" w:hAnsi="Times New Roman" w:cs="Times New Roman"/>
          <w:kern w:val="0"/>
          <w:sz w:val="24"/>
          <w:szCs w:val="24"/>
          <w:lang w:eastAsia="en-ZA"/>
          <w14:ligatures w14:val="none"/>
        </w:rPr>
      </w:pPr>
    </w:p>
    <w:p w14:paraId="497D64AD" w14:textId="77777777" w:rsidR="00F1614C" w:rsidRPr="009B56D7" w:rsidRDefault="00F1614C" w:rsidP="009B56D7">
      <w:pPr>
        <w:spacing w:after="0" w:line="240" w:lineRule="auto"/>
        <w:rPr>
          <w:rFonts w:ascii="Times New Roman" w:eastAsia="Times New Roman" w:hAnsi="Times New Roman" w:cs="Times New Roman"/>
          <w:kern w:val="0"/>
          <w:sz w:val="24"/>
          <w:szCs w:val="24"/>
          <w:lang w:eastAsia="en-ZA"/>
          <w14:ligatures w14:val="none"/>
        </w:rPr>
      </w:pPr>
    </w:p>
    <w:p w14:paraId="459C2205" w14:textId="27D4F799" w:rsidR="00FB07E9" w:rsidRDefault="00FB07E9">
      <w:pPr>
        <w:rPr>
          <w:lang w:val="en-US"/>
        </w:rPr>
      </w:pPr>
      <w:r>
        <w:rPr>
          <w:lang w:val="en-US"/>
        </w:rPr>
        <w:br w:type="page"/>
      </w:r>
    </w:p>
    <w:p w14:paraId="302B796E" w14:textId="6D9B5750" w:rsidR="009B56D7" w:rsidRDefault="00FB07E9">
      <w:pPr>
        <w:rPr>
          <w:rFonts w:ascii="ADLaM Display" w:hAnsi="ADLaM Display" w:cs="ADLaM Display"/>
          <w:b/>
          <w:bCs/>
          <w:i/>
          <w:iCs/>
          <w:sz w:val="28"/>
          <w:szCs w:val="28"/>
          <w:u w:val="single"/>
          <w:lang w:val="en-US"/>
        </w:rPr>
      </w:pPr>
      <w:r w:rsidRPr="00FB07E9">
        <w:rPr>
          <w:rFonts w:ascii="ADLaM Display" w:hAnsi="ADLaM Display" w:cs="ADLaM Display"/>
          <w:b/>
          <w:bCs/>
          <w:i/>
          <w:iCs/>
          <w:sz w:val="28"/>
          <w:szCs w:val="28"/>
          <w:u w:val="single"/>
          <w:lang w:val="en-US"/>
        </w:rPr>
        <w:lastRenderedPageBreak/>
        <w:t>REFERENCES:</w:t>
      </w:r>
    </w:p>
    <w:p w14:paraId="519AE3A8" w14:textId="77777777" w:rsidR="0018763F" w:rsidRDefault="0018763F" w:rsidP="0018763F">
      <w:pPr>
        <w:pStyle w:val="NormalWeb"/>
        <w:ind w:left="567" w:hanging="567"/>
      </w:pPr>
      <w:r>
        <w:t xml:space="preserve">(No date a) </w:t>
      </w:r>
      <w:r>
        <w:rPr>
          <w:i/>
          <w:iCs/>
        </w:rPr>
        <w:t>Tamagotchi – the next generation of the Interactive Virtual Pet</w:t>
      </w:r>
      <w:r>
        <w:t xml:space="preserve">. Available at: https://tamagotchi.com/ (Accessed: 17 April 2024). </w:t>
      </w:r>
    </w:p>
    <w:p w14:paraId="3E1C7BFF" w14:textId="77777777" w:rsidR="0018763F" w:rsidRDefault="0018763F" w:rsidP="0018763F">
      <w:pPr>
        <w:pStyle w:val="NormalWeb"/>
        <w:ind w:left="567" w:hanging="567"/>
      </w:pPr>
      <w:r>
        <w:t xml:space="preserve">(No date b) </w:t>
      </w:r>
      <w:r>
        <w:rPr>
          <w:i/>
          <w:iCs/>
        </w:rPr>
        <w:t>The value of Virtual Pets - California Teachers Association</w:t>
      </w:r>
      <w:r>
        <w:t xml:space="preserve">. Available at: https://www.cta.org/educator/posts/the-value-of-virtual-pets (Accessed: 17 April 2024). </w:t>
      </w:r>
    </w:p>
    <w:p w14:paraId="65CDC8EA" w14:textId="77777777" w:rsidR="0018763F" w:rsidRDefault="0018763F" w:rsidP="0018763F">
      <w:pPr>
        <w:pStyle w:val="NormalWeb"/>
        <w:ind w:left="567" w:hanging="567"/>
      </w:pPr>
      <w:r>
        <w:rPr>
          <w:i/>
          <w:iCs/>
        </w:rPr>
        <w:t>Let’s build from here</w:t>
      </w:r>
      <w:r>
        <w:t xml:space="preserve"> (no date) </w:t>
      </w:r>
      <w:r>
        <w:rPr>
          <w:i/>
          <w:iCs/>
        </w:rPr>
        <w:t>GitHub</w:t>
      </w:r>
      <w:r>
        <w:t xml:space="preserve">. Available at: https://github.com/ (Accessed: 17 April 2024). </w:t>
      </w:r>
    </w:p>
    <w:p w14:paraId="22A1ACB3" w14:textId="77777777" w:rsidR="0018763F" w:rsidRDefault="0018763F" w:rsidP="0018763F">
      <w:pPr>
        <w:pStyle w:val="NormalWeb"/>
        <w:ind w:left="567" w:hanging="567"/>
      </w:pPr>
      <w:r>
        <w:t xml:space="preserve">Megha (2022) </w:t>
      </w:r>
      <w:r>
        <w:rPr>
          <w:i/>
          <w:iCs/>
        </w:rPr>
        <w:t>Virtual Pets are back and why we need them most now</w:t>
      </w:r>
      <w:r>
        <w:t xml:space="preserve">, </w:t>
      </w:r>
      <w:r>
        <w:rPr>
          <w:i/>
          <w:iCs/>
        </w:rPr>
        <w:t>MAEKAN</w:t>
      </w:r>
      <w:r>
        <w:t xml:space="preserve">. Available at: https://maekan.com/story/virtual-pets-are-back-and-why-we-need-them-most-now/ (Accessed: 17 April 2024). </w:t>
      </w:r>
    </w:p>
    <w:p w14:paraId="2F6B13E3" w14:textId="77777777" w:rsidR="0018763F" w:rsidRDefault="0018763F" w:rsidP="0018763F">
      <w:pPr>
        <w:pStyle w:val="NormalWeb"/>
        <w:ind w:left="567" w:hanging="567"/>
      </w:pPr>
      <w:r>
        <w:rPr>
          <w:i/>
          <w:iCs/>
        </w:rPr>
        <w:t>Online shopping for popular electronics, fashion, Home &amp; Garden, toys &amp; sports, automobiles and more.</w:t>
      </w:r>
      <w:r>
        <w:t xml:space="preserve"> (no date) </w:t>
      </w:r>
      <w:r>
        <w:rPr>
          <w:i/>
          <w:iCs/>
        </w:rPr>
        <w:t>AliExpress</w:t>
      </w:r>
      <w:r>
        <w:t xml:space="preserve">. Available at: https://best.aliexpress.com/ (Accessed: 17 April 2024). </w:t>
      </w:r>
    </w:p>
    <w:p w14:paraId="39E6C288" w14:textId="77777777" w:rsidR="0018763F" w:rsidRDefault="0018763F" w:rsidP="0018763F">
      <w:pPr>
        <w:pStyle w:val="NormalWeb"/>
        <w:ind w:left="567" w:hanging="567"/>
      </w:pPr>
      <w:r>
        <w:rPr>
          <w:i/>
          <w:iCs/>
        </w:rPr>
        <w:t>Virtual pets: Benefits without the mess</w:t>
      </w:r>
      <w:r>
        <w:t xml:space="preserve"> (2018) </w:t>
      </w:r>
      <w:r>
        <w:rPr>
          <w:i/>
          <w:iCs/>
        </w:rPr>
        <w:t>The Good Shepherd Community</w:t>
      </w:r>
      <w:r>
        <w:t xml:space="preserve">. Available at: https://goodshepherdcampus.org/virtual-pets-benefits-without-the-mess/ (Accessed: 17 April 2024). </w:t>
      </w:r>
    </w:p>
    <w:p w14:paraId="2081BAFE" w14:textId="6FDE1DFA" w:rsidR="00172FF1" w:rsidRDefault="00172FF1">
      <w:pPr>
        <w:rPr>
          <w:rFonts w:ascii="ADLaM Display" w:hAnsi="ADLaM Display" w:cs="ADLaM Display"/>
          <w:lang w:val="en-US"/>
        </w:rPr>
      </w:pPr>
      <w:r>
        <w:rPr>
          <w:rFonts w:ascii="ADLaM Display" w:hAnsi="ADLaM Display" w:cs="ADLaM Display"/>
          <w:lang w:val="en-US"/>
        </w:rPr>
        <w:br w:type="page"/>
      </w:r>
    </w:p>
    <w:p w14:paraId="3730FC34" w14:textId="3B69AC85" w:rsidR="00FB07E9" w:rsidRPr="0018763F" w:rsidRDefault="002E4BBC">
      <w:pPr>
        <w:rPr>
          <w:rFonts w:ascii="ADLaM Display" w:hAnsi="ADLaM Display" w:cs="ADLaM Display"/>
          <w:lang w:val="en-US"/>
        </w:rPr>
      </w:pPr>
      <w:r>
        <w:rPr>
          <w:rFonts w:ascii="ADLaM Display" w:hAnsi="ADLaM Display" w:cs="ADLaM Display"/>
          <w:noProof/>
          <w:lang w:val="en-US"/>
        </w:rPr>
        <w:lastRenderedPageBreak/>
        <w:drawing>
          <wp:anchor distT="0" distB="0" distL="114300" distR="114300" simplePos="0" relativeHeight="251663360" behindDoc="0" locked="0" layoutInCell="1" allowOverlap="1" wp14:anchorId="328AA067" wp14:editId="040F98F4">
            <wp:simplePos x="0" y="0"/>
            <wp:positionH relativeFrom="column">
              <wp:posOffset>3581400</wp:posOffset>
            </wp:positionH>
            <wp:positionV relativeFrom="paragraph">
              <wp:posOffset>4975860</wp:posOffset>
            </wp:positionV>
            <wp:extent cx="2476500" cy="2667000"/>
            <wp:effectExtent l="0" t="0" r="0" b="0"/>
            <wp:wrapNone/>
            <wp:docPr id="1891895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2667000"/>
                    </a:xfrm>
                    <a:prstGeom prst="rect">
                      <a:avLst/>
                    </a:prstGeom>
                    <a:noFill/>
                  </pic:spPr>
                </pic:pic>
              </a:graphicData>
            </a:graphic>
            <wp14:sizeRelH relativeFrom="page">
              <wp14:pctWidth>0</wp14:pctWidth>
            </wp14:sizeRelH>
            <wp14:sizeRelV relativeFrom="page">
              <wp14:pctHeight>0</wp14:pctHeight>
            </wp14:sizeRelV>
          </wp:anchor>
        </w:drawing>
      </w:r>
      <w:r>
        <w:rPr>
          <w:rFonts w:ascii="ADLaM Display" w:hAnsi="ADLaM Display" w:cs="ADLaM Display"/>
          <w:noProof/>
          <w:lang w:val="en-US"/>
        </w:rPr>
        <w:drawing>
          <wp:anchor distT="0" distB="0" distL="114300" distR="114300" simplePos="0" relativeHeight="251662336" behindDoc="0" locked="0" layoutInCell="1" allowOverlap="1" wp14:anchorId="45C93560" wp14:editId="3CBC8CC0">
            <wp:simplePos x="0" y="0"/>
            <wp:positionH relativeFrom="column">
              <wp:posOffset>-495300</wp:posOffset>
            </wp:positionH>
            <wp:positionV relativeFrom="paragraph">
              <wp:posOffset>5177790</wp:posOffset>
            </wp:positionV>
            <wp:extent cx="3428429" cy="2282514"/>
            <wp:effectExtent l="0" t="0" r="635" b="3810"/>
            <wp:wrapNone/>
            <wp:docPr id="858454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429" cy="2282514"/>
                    </a:xfrm>
                    <a:prstGeom prst="rect">
                      <a:avLst/>
                    </a:prstGeom>
                    <a:noFill/>
                  </pic:spPr>
                </pic:pic>
              </a:graphicData>
            </a:graphic>
            <wp14:sizeRelH relativeFrom="page">
              <wp14:pctWidth>0</wp14:pctWidth>
            </wp14:sizeRelH>
            <wp14:sizeRelV relativeFrom="page">
              <wp14:pctHeight>0</wp14:pctHeight>
            </wp14:sizeRelV>
          </wp:anchor>
        </w:drawing>
      </w:r>
      <w:r>
        <w:rPr>
          <w:rFonts w:ascii="ADLaM Display" w:hAnsi="ADLaM Display" w:cs="ADLaM Display"/>
          <w:noProof/>
          <w:lang w:val="en-US"/>
        </w:rPr>
        <w:drawing>
          <wp:anchor distT="0" distB="0" distL="114300" distR="114300" simplePos="0" relativeHeight="251661312" behindDoc="0" locked="0" layoutInCell="1" allowOverlap="1" wp14:anchorId="3099794F" wp14:editId="62814E7D">
            <wp:simplePos x="0" y="0"/>
            <wp:positionH relativeFrom="column">
              <wp:posOffset>3672840</wp:posOffset>
            </wp:positionH>
            <wp:positionV relativeFrom="paragraph">
              <wp:posOffset>2453640</wp:posOffset>
            </wp:positionV>
            <wp:extent cx="2143125" cy="2143125"/>
            <wp:effectExtent l="0" t="0" r="9525" b="9525"/>
            <wp:wrapNone/>
            <wp:docPr id="1133110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r>
        <w:rPr>
          <w:rFonts w:ascii="ADLaM Display" w:hAnsi="ADLaM Display" w:cs="ADLaM Display"/>
          <w:noProof/>
          <w:lang w:val="en-US"/>
        </w:rPr>
        <w:drawing>
          <wp:anchor distT="0" distB="0" distL="114300" distR="114300" simplePos="0" relativeHeight="251660288" behindDoc="0" locked="0" layoutInCell="1" allowOverlap="1" wp14:anchorId="47E2BF7A" wp14:editId="62D72121">
            <wp:simplePos x="0" y="0"/>
            <wp:positionH relativeFrom="column">
              <wp:posOffset>-541020</wp:posOffset>
            </wp:positionH>
            <wp:positionV relativeFrom="paragraph">
              <wp:posOffset>2468880</wp:posOffset>
            </wp:positionV>
            <wp:extent cx="3227780" cy="2011680"/>
            <wp:effectExtent l="0" t="0" r="0" b="7620"/>
            <wp:wrapNone/>
            <wp:docPr id="1045833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892" cy="2012996"/>
                    </a:xfrm>
                    <a:prstGeom prst="rect">
                      <a:avLst/>
                    </a:prstGeom>
                    <a:noFill/>
                  </pic:spPr>
                </pic:pic>
              </a:graphicData>
            </a:graphic>
            <wp14:sizeRelH relativeFrom="page">
              <wp14:pctWidth>0</wp14:pctWidth>
            </wp14:sizeRelH>
            <wp14:sizeRelV relativeFrom="page">
              <wp14:pctHeight>0</wp14:pctHeight>
            </wp14:sizeRelV>
          </wp:anchor>
        </w:drawing>
      </w:r>
      <w:r>
        <w:rPr>
          <w:rFonts w:ascii="ADLaM Display" w:hAnsi="ADLaM Display" w:cs="ADLaM Display"/>
          <w:noProof/>
          <w:lang w:val="en-US"/>
        </w:rPr>
        <w:drawing>
          <wp:anchor distT="0" distB="0" distL="114300" distR="114300" simplePos="0" relativeHeight="251659264" behindDoc="0" locked="0" layoutInCell="1" allowOverlap="1" wp14:anchorId="512087F3" wp14:editId="31562555">
            <wp:simplePos x="0" y="0"/>
            <wp:positionH relativeFrom="column">
              <wp:posOffset>2247900</wp:posOffset>
            </wp:positionH>
            <wp:positionV relativeFrom="paragraph">
              <wp:posOffset>-289560</wp:posOffset>
            </wp:positionV>
            <wp:extent cx="3124200" cy="2260311"/>
            <wp:effectExtent l="0" t="0" r="0" b="6985"/>
            <wp:wrapNone/>
            <wp:docPr id="240883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260311"/>
                    </a:xfrm>
                    <a:prstGeom prst="rect">
                      <a:avLst/>
                    </a:prstGeom>
                    <a:noFill/>
                  </pic:spPr>
                </pic:pic>
              </a:graphicData>
            </a:graphic>
            <wp14:sizeRelH relativeFrom="page">
              <wp14:pctWidth>0</wp14:pctWidth>
            </wp14:sizeRelH>
            <wp14:sizeRelV relativeFrom="page">
              <wp14:pctHeight>0</wp14:pctHeight>
            </wp14:sizeRelV>
          </wp:anchor>
        </w:drawing>
      </w:r>
      <w:r w:rsidR="00172FF1">
        <w:rPr>
          <w:rFonts w:ascii="ADLaM Display" w:hAnsi="ADLaM Display" w:cs="ADLaM Display"/>
          <w:noProof/>
          <w:lang w:val="en-US"/>
        </w:rPr>
        <w:drawing>
          <wp:anchor distT="0" distB="0" distL="114300" distR="114300" simplePos="0" relativeHeight="251658240" behindDoc="0" locked="0" layoutInCell="1" allowOverlap="1" wp14:anchorId="6D34418D" wp14:editId="0642D103">
            <wp:simplePos x="0" y="0"/>
            <wp:positionH relativeFrom="margin">
              <wp:posOffset>-525780</wp:posOffset>
            </wp:positionH>
            <wp:positionV relativeFrom="paragraph">
              <wp:posOffset>-522605</wp:posOffset>
            </wp:positionV>
            <wp:extent cx="2103120" cy="2732943"/>
            <wp:effectExtent l="0" t="0" r="0" b="0"/>
            <wp:wrapNone/>
            <wp:docPr id="52890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732943"/>
                    </a:xfrm>
                    <a:prstGeom prst="rect">
                      <a:avLst/>
                    </a:prstGeom>
                    <a:noFill/>
                  </pic:spPr>
                </pic:pic>
              </a:graphicData>
            </a:graphic>
            <wp14:sizeRelH relativeFrom="page">
              <wp14:pctWidth>0</wp14:pctWidth>
            </wp14:sizeRelH>
            <wp14:sizeRelV relativeFrom="page">
              <wp14:pctHeight>0</wp14:pctHeight>
            </wp14:sizeRelV>
          </wp:anchor>
        </w:drawing>
      </w:r>
    </w:p>
    <w:sectPr w:rsidR="00FB07E9" w:rsidRPr="0018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D7"/>
    <w:rsid w:val="000A08CE"/>
    <w:rsid w:val="00172FF1"/>
    <w:rsid w:val="0018763F"/>
    <w:rsid w:val="002E4BBC"/>
    <w:rsid w:val="00904668"/>
    <w:rsid w:val="009A432D"/>
    <w:rsid w:val="009B56D7"/>
    <w:rsid w:val="00A52048"/>
    <w:rsid w:val="00DA602E"/>
    <w:rsid w:val="00F1614C"/>
    <w:rsid w:val="00FB07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81B09"/>
  <w15:chartTrackingRefBased/>
  <w15:docId w15:val="{BCF1F142-96DC-42FD-BC97-B345A334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63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424">
      <w:bodyDiv w:val="1"/>
      <w:marLeft w:val="0"/>
      <w:marRight w:val="0"/>
      <w:marTop w:val="0"/>
      <w:marBottom w:val="0"/>
      <w:divBdr>
        <w:top w:val="none" w:sz="0" w:space="0" w:color="auto"/>
        <w:left w:val="none" w:sz="0" w:space="0" w:color="auto"/>
        <w:bottom w:val="none" w:sz="0" w:space="0" w:color="auto"/>
        <w:right w:val="none" w:sz="0" w:space="0" w:color="auto"/>
      </w:divBdr>
    </w:div>
    <w:div w:id="409279327">
      <w:bodyDiv w:val="1"/>
      <w:marLeft w:val="0"/>
      <w:marRight w:val="0"/>
      <w:marTop w:val="0"/>
      <w:marBottom w:val="0"/>
      <w:divBdr>
        <w:top w:val="none" w:sz="0" w:space="0" w:color="auto"/>
        <w:left w:val="none" w:sz="0" w:space="0" w:color="auto"/>
        <w:bottom w:val="none" w:sz="0" w:space="0" w:color="auto"/>
        <w:right w:val="none" w:sz="0" w:space="0" w:color="auto"/>
      </w:divBdr>
    </w:div>
    <w:div w:id="1488084742">
      <w:bodyDiv w:val="1"/>
      <w:marLeft w:val="0"/>
      <w:marRight w:val="0"/>
      <w:marTop w:val="0"/>
      <w:marBottom w:val="0"/>
      <w:divBdr>
        <w:top w:val="none" w:sz="0" w:space="0" w:color="auto"/>
        <w:left w:val="none" w:sz="0" w:space="0" w:color="auto"/>
        <w:bottom w:val="none" w:sz="0" w:space="0" w:color="auto"/>
        <w:right w:val="none" w:sz="0" w:space="0" w:color="auto"/>
      </w:divBdr>
    </w:div>
    <w:div w:id="1493526333">
      <w:bodyDiv w:val="1"/>
      <w:marLeft w:val="0"/>
      <w:marRight w:val="0"/>
      <w:marTop w:val="0"/>
      <w:marBottom w:val="0"/>
      <w:divBdr>
        <w:top w:val="none" w:sz="0" w:space="0" w:color="auto"/>
        <w:left w:val="none" w:sz="0" w:space="0" w:color="auto"/>
        <w:bottom w:val="none" w:sz="0" w:space="0" w:color="auto"/>
        <w:right w:val="none" w:sz="0" w:space="0" w:color="auto"/>
      </w:divBdr>
    </w:div>
    <w:div w:id="1529685930">
      <w:bodyDiv w:val="1"/>
      <w:marLeft w:val="0"/>
      <w:marRight w:val="0"/>
      <w:marTop w:val="0"/>
      <w:marBottom w:val="0"/>
      <w:divBdr>
        <w:top w:val="none" w:sz="0" w:space="0" w:color="auto"/>
        <w:left w:val="none" w:sz="0" w:space="0" w:color="auto"/>
        <w:bottom w:val="none" w:sz="0" w:space="0" w:color="auto"/>
        <w:right w:val="none" w:sz="0" w:space="0" w:color="auto"/>
      </w:divBdr>
    </w:div>
    <w:div w:id="1862161375">
      <w:bodyDiv w:val="1"/>
      <w:marLeft w:val="0"/>
      <w:marRight w:val="0"/>
      <w:marTop w:val="0"/>
      <w:marBottom w:val="0"/>
      <w:divBdr>
        <w:top w:val="none" w:sz="0" w:space="0" w:color="auto"/>
        <w:left w:val="none" w:sz="0" w:space="0" w:color="auto"/>
        <w:bottom w:val="none" w:sz="0" w:space="0" w:color="auto"/>
        <w:right w:val="none" w:sz="0" w:space="0" w:color="auto"/>
      </w:divBdr>
    </w:div>
    <w:div w:id="19172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4</Pages>
  <Words>595</Words>
  <Characters>3597</Characters>
  <Application>Microsoft Office Word</Application>
  <DocSecurity>0</DocSecurity>
  <Lines>72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Carney</dc:creator>
  <cp:keywords/>
  <dc:description/>
  <cp:lastModifiedBy>Tracy Carney</cp:lastModifiedBy>
  <cp:revision>6</cp:revision>
  <dcterms:created xsi:type="dcterms:W3CDTF">2024-04-17T10:58:00Z</dcterms:created>
  <dcterms:modified xsi:type="dcterms:W3CDTF">2024-04-29T15:42:00Z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f0f4270b-cf82-4367-86e3-c5c03b585d2a</vt:lpwstr>
  </property>
</Properties>
</file>