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Prompt Evolution Worksheet</w:t>
      </w:r>
    </w:p>
    <w:p>
      <w:r>
        <w:rPr>
          <w:i/>
          <w:sz w:val="24"/>
        </w:rPr>
        <w:t>Iterate from naive to robust in four versions.</w:t>
      </w:r>
    </w:p>
    <w:p>
      <w:pPr>
        <w:spacing w:after="120"/>
      </w:pPr>
    </w:p>
    <w:p>
      <w:r>
        <w:rPr>
          <w:b/>
        </w:rPr>
        <w:t>V1 (Naive)</w:t>
      </w:r>
    </w:p>
    <w:p>
      <w:r>
        <w:t>Basic role + 1–2 sentences.</w:t>
      </w:r>
    </w:p>
    <w:p>
      <w:pPr>
        <w:spacing w:after="80"/>
      </w:pPr>
    </w:p>
    <w:p>
      <w:r>
        <w:rPr>
          <w:b/>
        </w:rPr>
        <w:t>V2 (Add Capabilities/Tools)</w:t>
      </w:r>
    </w:p>
    <w:p>
      <w:r>
        <w:t>List tools, when to use them, and I/O.</w:t>
      </w:r>
    </w:p>
    <w:p>
      <w:pPr>
        <w:spacing w:after="80"/>
      </w:pPr>
    </w:p>
    <w:p>
      <w:r>
        <w:rPr>
          <w:b/>
        </w:rPr>
        <w:t>V3 (Guardrails &amp; Edge Cases)</w:t>
      </w:r>
    </w:p>
    <w:p>
      <w:r>
        <w:t>MUST / MUST NOT, refusal criteria, edge cases.</w:t>
      </w:r>
    </w:p>
    <w:p>
      <w:pPr>
        <w:spacing w:after="80"/>
      </w:pPr>
    </w:p>
    <w:p>
      <w:r>
        <w:rPr>
          <w:b/>
        </w:rPr>
        <w:t>V4 (Process &amp; Output Format)</w:t>
      </w:r>
    </w:p>
    <w:p>
      <w:r>
        <w:t>Step-by-step process, output schema, confidence.</w:t>
      </w:r>
    </w:p>
    <w:p>
      <w:pPr>
        <w:spacing w:after="80"/>
      </w:pPr>
    </w:p>
    <w:p>
      <w:r>
        <w:rPr>
          <w:b/>
        </w:rPr>
        <w:t>Output Format Template</w:t>
      </w:r>
    </w:p>
    <w:p>
      <w:r>
        <w:t>Answer: …</w:t>
        <w:br/>
        <w:t>Source(s): …</w:t>
        <w:br/>
        <w:t>Confidence: 0–100%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