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894" w:rsidRDefault="00455894" w:rsidP="00A92AA8">
      <w:pPr>
        <w:rPr>
          <w:noProof/>
          <w:lang w:eastAsia="fr-FR"/>
        </w:rPr>
      </w:pPr>
    </w:p>
    <w:p w:rsidR="00455894" w:rsidRDefault="00455894" w:rsidP="00455894">
      <w:pPr>
        <w:ind w:left="720"/>
        <w:rPr>
          <w:noProof/>
          <w:sz w:val="32"/>
          <w:szCs w:val="32"/>
          <w:lang w:eastAsia="fr-FR"/>
        </w:rPr>
      </w:pPr>
      <w:r w:rsidRPr="00455894">
        <w:rPr>
          <w:noProof/>
          <w:sz w:val="32"/>
          <w:szCs w:val="32"/>
          <w:lang w:eastAsia="fr-FR"/>
        </w:rPr>
        <w:t>Week 4 discussion questions</w:t>
      </w:r>
    </w:p>
    <w:p w:rsidR="00162277" w:rsidRDefault="00162277" w:rsidP="00455894">
      <w:pPr>
        <w:ind w:left="720"/>
        <w:rPr>
          <w:noProof/>
          <w:sz w:val="32"/>
          <w:szCs w:val="32"/>
          <w:lang w:eastAsia="fr-FR"/>
        </w:rPr>
      </w:pPr>
    </w:p>
    <w:p w:rsidR="00162277" w:rsidRPr="00455894" w:rsidRDefault="00162277" w:rsidP="00455894">
      <w:pPr>
        <w:ind w:left="720"/>
        <w:rPr>
          <w:noProof/>
          <w:sz w:val="32"/>
          <w:szCs w:val="32"/>
          <w:lang w:eastAsia="fr-FR"/>
        </w:rPr>
      </w:pPr>
    </w:p>
    <w:p w:rsidR="00455894" w:rsidRPr="00162277" w:rsidRDefault="00BC763E" w:rsidP="00B440AB">
      <w:pPr>
        <w:numPr>
          <w:ilvl w:val="0"/>
          <w:numId w:val="9"/>
        </w:numPr>
        <w:rPr>
          <w:noProof/>
          <w:sz w:val="32"/>
          <w:szCs w:val="32"/>
          <w:lang w:val="fr-FR"/>
        </w:rPr>
      </w:pPr>
      <w:r w:rsidRPr="00BC763E">
        <w:rPr>
          <w:noProof/>
          <w:sz w:val="32"/>
          <w:szCs w:val="32"/>
          <w:lang w:eastAsia="fr-FR"/>
        </w:rPr>
        <w:t xml:space="preserve">Many avangard, independent  film-makers  use the method of intertextual references to criticize classical Hollywood films and film-makers. </w:t>
      </w:r>
      <w:r w:rsidR="00162277">
        <w:rPr>
          <w:noProof/>
          <w:sz w:val="32"/>
          <w:szCs w:val="32"/>
          <w:lang w:val="fr-FR"/>
        </w:rPr>
        <w:t xml:space="preserve">Can you think of some </w:t>
      </w:r>
      <w:r w:rsidRPr="00BC763E">
        <w:rPr>
          <w:noProof/>
          <w:sz w:val="32"/>
          <w:szCs w:val="32"/>
          <w:lang w:val="fr-FR"/>
        </w:rPr>
        <w:t xml:space="preserve">examples?  </w:t>
      </w:r>
    </w:p>
    <w:p w:rsidR="00A92AA8" w:rsidRPr="00455894" w:rsidRDefault="00A92AA8" w:rsidP="00B440AB">
      <w:pPr>
        <w:numPr>
          <w:ilvl w:val="0"/>
          <w:numId w:val="9"/>
        </w:numPr>
        <w:rPr>
          <w:noProof/>
          <w:sz w:val="32"/>
          <w:szCs w:val="32"/>
          <w:lang w:eastAsia="fr-FR"/>
        </w:rPr>
      </w:pPr>
      <w:r w:rsidRPr="00455894">
        <w:rPr>
          <w:noProof/>
          <w:sz w:val="32"/>
          <w:szCs w:val="32"/>
          <w:lang w:eastAsia="fr-FR"/>
        </w:rPr>
        <w:t>According to Sean Redmond, Blade Runner is both a classical Hollywood film and its opposite. What are some of the characteristics of Classical Hollywood film, according to Redmond?</w:t>
      </w:r>
      <w:r w:rsidRPr="00455894">
        <w:rPr>
          <w:rFonts w:eastAsiaTheme="minorEastAsia" w:hAnsi="Calibri"/>
          <w:color w:val="000000" w:themeColor="text1"/>
          <w:kern w:val="24"/>
          <w:sz w:val="32"/>
          <w:szCs w:val="32"/>
          <w:lang w:eastAsia="fr-FR"/>
        </w:rPr>
        <w:t xml:space="preserve"> </w:t>
      </w:r>
    </w:p>
    <w:p w:rsidR="00A92AA8" w:rsidRPr="00455894" w:rsidRDefault="00A92AA8" w:rsidP="00B440AB">
      <w:pPr>
        <w:numPr>
          <w:ilvl w:val="0"/>
          <w:numId w:val="9"/>
        </w:numPr>
        <w:rPr>
          <w:noProof/>
          <w:sz w:val="32"/>
          <w:szCs w:val="32"/>
          <w:lang w:eastAsia="fr-FR"/>
        </w:rPr>
      </w:pPr>
      <w:r w:rsidRPr="00455894">
        <w:rPr>
          <w:noProof/>
          <w:sz w:val="32"/>
          <w:szCs w:val="32"/>
        </w:rPr>
        <w:t>According to Redmond, how is Blade Runner different from Classical Hollywod?</w:t>
      </w:r>
    </w:p>
    <w:p w:rsidR="00BC763E" w:rsidRPr="00455894" w:rsidRDefault="00BC763E" w:rsidP="00B440AB">
      <w:pPr>
        <w:numPr>
          <w:ilvl w:val="0"/>
          <w:numId w:val="9"/>
        </w:numPr>
        <w:rPr>
          <w:noProof/>
          <w:sz w:val="32"/>
          <w:szCs w:val="32"/>
          <w:lang w:eastAsia="fr-FR"/>
        </w:rPr>
      </w:pPr>
      <w:r>
        <w:rPr>
          <w:noProof/>
          <w:sz w:val="32"/>
          <w:szCs w:val="32"/>
        </w:rPr>
        <w:t>According to Lacey, what are the differences between mainstream and independent films?</w:t>
      </w:r>
    </w:p>
    <w:p w:rsidR="00A92AA8" w:rsidRPr="00162277" w:rsidRDefault="00162277" w:rsidP="00B440AB">
      <w:pPr>
        <w:numPr>
          <w:ilvl w:val="0"/>
          <w:numId w:val="9"/>
        </w:numPr>
        <w:rPr>
          <w:noProof/>
          <w:sz w:val="32"/>
          <w:szCs w:val="32"/>
          <w:lang w:eastAsia="fr-FR"/>
        </w:rPr>
      </w:pPr>
      <w:r w:rsidRPr="00162277">
        <w:rPr>
          <w:noProof/>
          <w:sz w:val="32"/>
          <w:szCs w:val="32"/>
          <w:lang w:eastAsia="fr-FR"/>
        </w:rPr>
        <w:t xml:space="preserve">Identify some of the elements of the film review that are typical of that genre. What is atypical in Jones’s review? </w:t>
      </w:r>
    </w:p>
    <w:p w:rsidR="008B091D" w:rsidRPr="00455894" w:rsidRDefault="00A92AA8" w:rsidP="00B440AB">
      <w:pPr>
        <w:numPr>
          <w:ilvl w:val="0"/>
          <w:numId w:val="9"/>
        </w:numPr>
        <w:rPr>
          <w:noProof/>
          <w:sz w:val="32"/>
          <w:szCs w:val="32"/>
        </w:rPr>
      </w:pPr>
      <w:r w:rsidRPr="00455894">
        <w:rPr>
          <w:noProof/>
          <w:sz w:val="32"/>
          <w:szCs w:val="32"/>
        </w:rPr>
        <w:t xml:space="preserve">What did you learn about the film Limits of Control from the interview? </w:t>
      </w:r>
    </w:p>
    <w:p w:rsidR="00473098" w:rsidRDefault="00A92AA8" w:rsidP="00B440AB">
      <w:pPr>
        <w:numPr>
          <w:ilvl w:val="0"/>
          <w:numId w:val="9"/>
        </w:numPr>
        <w:rPr>
          <w:noProof/>
          <w:sz w:val="32"/>
          <w:szCs w:val="32"/>
          <w:lang w:eastAsia="fr-FR"/>
        </w:rPr>
      </w:pPr>
      <w:r w:rsidRPr="00455894">
        <w:rPr>
          <w:noProof/>
          <w:sz w:val="32"/>
          <w:szCs w:val="32"/>
        </w:rPr>
        <w:t>Why is Jarmusch’s film making process atypical, unique</w:t>
      </w:r>
      <w:r w:rsidR="00455894" w:rsidRPr="00455894">
        <w:rPr>
          <w:noProof/>
          <w:sz w:val="32"/>
          <w:szCs w:val="32"/>
        </w:rPr>
        <w:t>?</w:t>
      </w:r>
    </w:p>
    <w:p w:rsidR="00162277" w:rsidRPr="00162277" w:rsidRDefault="00162277" w:rsidP="00B440AB">
      <w:pPr>
        <w:numPr>
          <w:ilvl w:val="0"/>
          <w:numId w:val="9"/>
        </w:numPr>
        <w:rPr>
          <w:noProof/>
          <w:sz w:val="32"/>
          <w:szCs w:val="32"/>
          <w:lang w:eastAsia="fr-FR"/>
        </w:rPr>
      </w:pPr>
      <w:r w:rsidRPr="00162277">
        <w:rPr>
          <w:noProof/>
          <w:sz w:val="32"/>
          <w:szCs w:val="32"/>
          <w:lang w:eastAsia="fr-FR"/>
        </w:rPr>
        <w:t xml:space="preserve">Compare two films - one mainstream and one independent (art film) - based on the following points of comparison: </w:t>
      </w:r>
    </w:p>
    <w:p w:rsidR="00000000" w:rsidRPr="00B440AB" w:rsidRDefault="00162277" w:rsidP="00B440AB">
      <w:pPr>
        <w:pStyle w:val="ListParagraph"/>
        <w:numPr>
          <w:ilvl w:val="0"/>
          <w:numId w:val="10"/>
        </w:numPr>
        <w:rPr>
          <w:noProof/>
          <w:sz w:val="32"/>
          <w:szCs w:val="32"/>
        </w:rPr>
      </w:pPr>
      <w:bookmarkStart w:id="0" w:name="_GoBack"/>
      <w:r w:rsidRPr="00B440AB">
        <w:rPr>
          <w:rFonts w:eastAsiaTheme="minorEastAsia"/>
          <w:noProof/>
          <w:sz w:val="32"/>
          <w:szCs w:val="32"/>
        </w:rPr>
        <w:t>narrative structure</w:t>
      </w:r>
    </w:p>
    <w:p w:rsidR="00000000" w:rsidRPr="00B440AB" w:rsidRDefault="00162277" w:rsidP="00B440AB">
      <w:pPr>
        <w:pStyle w:val="ListParagraph"/>
        <w:numPr>
          <w:ilvl w:val="0"/>
          <w:numId w:val="10"/>
        </w:numPr>
        <w:rPr>
          <w:noProof/>
          <w:sz w:val="32"/>
          <w:szCs w:val="32"/>
        </w:rPr>
      </w:pPr>
      <w:r w:rsidRPr="00B440AB">
        <w:rPr>
          <w:rFonts w:eastAsiaTheme="minorEastAsia"/>
          <w:noProof/>
          <w:sz w:val="32"/>
          <w:szCs w:val="32"/>
        </w:rPr>
        <w:t>characters</w:t>
      </w:r>
    </w:p>
    <w:p w:rsidR="00000000" w:rsidRPr="00B440AB" w:rsidRDefault="00162277" w:rsidP="00B440AB">
      <w:pPr>
        <w:pStyle w:val="ListParagraph"/>
        <w:numPr>
          <w:ilvl w:val="0"/>
          <w:numId w:val="10"/>
        </w:numPr>
        <w:rPr>
          <w:noProof/>
          <w:sz w:val="32"/>
          <w:szCs w:val="32"/>
        </w:rPr>
      </w:pPr>
      <w:r w:rsidRPr="00B440AB">
        <w:rPr>
          <w:rFonts w:eastAsiaTheme="minorEastAsia"/>
          <w:noProof/>
          <w:sz w:val="32"/>
          <w:szCs w:val="32"/>
        </w:rPr>
        <w:t>point of view</w:t>
      </w:r>
    </w:p>
    <w:p w:rsidR="00000000" w:rsidRPr="00B440AB" w:rsidRDefault="00162277" w:rsidP="00B440AB">
      <w:pPr>
        <w:pStyle w:val="ListParagraph"/>
        <w:numPr>
          <w:ilvl w:val="0"/>
          <w:numId w:val="10"/>
        </w:numPr>
        <w:rPr>
          <w:noProof/>
          <w:sz w:val="32"/>
          <w:szCs w:val="32"/>
        </w:rPr>
      </w:pPr>
      <w:r w:rsidRPr="00B440AB">
        <w:rPr>
          <w:rFonts w:eastAsiaTheme="minorEastAsia"/>
          <w:noProof/>
          <w:sz w:val="32"/>
          <w:szCs w:val="32"/>
        </w:rPr>
        <w:t>action</w:t>
      </w:r>
    </w:p>
    <w:bookmarkEnd w:id="0"/>
    <w:p w:rsidR="00162277" w:rsidRDefault="00162277" w:rsidP="00B440AB">
      <w:pPr>
        <w:ind w:left="360"/>
        <w:rPr>
          <w:noProof/>
          <w:sz w:val="32"/>
          <w:szCs w:val="32"/>
          <w:lang w:eastAsia="fr-FR"/>
        </w:rPr>
      </w:pPr>
    </w:p>
    <w:p w:rsidR="00BC763E" w:rsidRPr="00455894" w:rsidRDefault="00BC763E" w:rsidP="00162277">
      <w:pPr>
        <w:ind w:left="720"/>
        <w:rPr>
          <w:noProof/>
          <w:sz w:val="32"/>
          <w:szCs w:val="32"/>
          <w:lang w:eastAsia="fr-FR"/>
        </w:rPr>
      </w:pPr>
    </w:p>
    <w:sectPr w:rsidR="00BC763E" w:rsidRPr="00455894" w:rsidSect="00435098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70557"/>
    <w:multiLevelType w:val="hybridMultilevel"/>
    <w:tmpl w:val="079C2644"/>
    <w:lvl w:ilvl="0" w:tplc="57D85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2029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C4C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702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A403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C1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D8C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8B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744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04126DC"/>
    <w:multiLevelType w:val="hybridMultilevel"/>
    <w:tmpl w:val="EB7481FA"/>
    <w:lvl w:ilvl="0" w:tplc="BC14B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24B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663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0C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2E39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0D2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0202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503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74B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5B3125"/>
    <w:multiLevelType w:val="hybridMultilevel"/>
    <w:tmpl w:val="3620F8F6"/>
    <w:lvl w:ilvl="0" w:tplc="A9E2C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4D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3C75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AE5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A2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A8C5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FCF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38E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E09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6847A64"/>
    <w:multiLevelType w:val="hybridMultilevel"/>
    <w:tmpl w:val="1C9262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9E4C9E"/>
    <w:multiLevelType w:val="hybridMultilevel"/>
    <w:tmpl w:val="F7A89DAC"/>
    <w:lvl w:ilvl="0" w:tplc="4B882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067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E6F9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D05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A28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04B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E87A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4434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167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942E2F"/>
    <w:multiLevelType w:val="hybridMultilevel"/>
    <w:tmpl w:val="E3D88A08"/>
    <w:lvl w:ilvl="0" w:tplc="F1BC5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689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2AA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F463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548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09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4D8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A2A5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03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8663016"/>
    <w:multiLevelType w:val="hybridMultilevel"/>
    <w:tmpl w:val="F536E3CE"/>
    <w:lvl w:ilvl="0" w:tplc="DC4E4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005A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0AB5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D80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EA31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DC8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0495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4A7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A415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90C09B6"/>
    <w:multiLevelType w:val="hybridMultilevel"/>
    <w:tmpl w:val="59CA2260"/>
    <w:lvl w:ilvl="0" w:tplc="34B21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46AC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E83A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7A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DAF2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EC3E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58C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A62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49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A851F29"/>
    <w:multiLevelType w:val="hybridMultilevel"/>
    <w:tmpl w:val="40B23732"/>
    <w:lvl w:ilvl="0" w:tplc="C91481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CCCB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F664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542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A3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065B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8ED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A84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0E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0F4137"/>
    <w:multiLevelType w:val="hybridMultilevel"/>
    <w:tmpl w:val="4AC82C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4"/>
  </w:num>
  <w:num w:numId="7">
    <w:abstractNumId w:val="5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1A300E"/>
    <w:rsid w:val="00162277"/>
    <w:rsid w:val="001A300E"/>
    <w:rsid w:val="00455894"/>
    <w:rsid w:val="00473098"/>
    <w:rsid w:val="008B091D"/>
    <w:rsid w:val="00974725"/>
    <w:rsid w:val="00A92AA8"/>
    <w:rsid w:val="00B440AB"/>
    <w:rsid w:val="00BC763E"/>
    <w:rsid w:val="00CF08D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5CE528-1371-409F-87BC-AC6D5C1F2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2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A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A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2AA8"/>
    <w:pPr>
      <w:ind w:left="720"/>
      <w:contextualSpacing/>
    </w:pPr>
    <w:rPr>
      <w:rFonts w:ascii="Times New Roman" w:eastAsia="Times New Roman" w:hAnsi="Times New Roman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17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58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9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0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9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18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95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32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0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5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2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64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267639-B228-40E3-8D0A-4F8007F77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 garic</dc:creator>
  <cp:lastModifiedBy>Sanja Garic-Komnenic</cp:lastModifiedBy>
  <cp:revision>7</cp:revision>
  <dcterms:created xsi:type="dcterms:W3CDTF">2013-01-25T21:37:00Z</dcterms:created>
  <dcterms:modified xsi:type="dcterms:W3CDTF">2017-01-26T23:41:00Z</dcterms:modified>
</cp:coreProperties>
</file>