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n-CA"/>
        </w:rPr>
        <w:t>Session 10       BUSA 7800 - Strategic Management       Chapter 09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Learning Outcomes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At the end of this session you should be able to:</w:t>
      </w:r>
    </w:p>
    <w:p>
      <w:pPr>
        <w:pStyle w:val="NoSpacing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Explain how new strategies relate to developing new organizational capabilities and new organizational structures.</w:t>
      </w:r>
    </w:p>
    <w:p>
      <w:pPr>
        <w:pStyle w:val="NoSpacing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Relate the growth patterns of major corporations and the relationship between a firm's strategy and its structure.</w:t>
      </w:r>
    </w:p>
    <w:p>
      <w:pPr>
        <w:pStyle w:val="NoSpacing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Differentiate between the traditional types of organizational structure: simple, functional, divisional and matrix.</w:t>
      </w:r>
    </w:p>
    <w:p>
      <w:pPr>
        <w:pStyle w:val="NoSpacing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the design of strategic reward and evaluation systems to business-level and corporate-level strategy.</w:t>
      </w:r>
    </w:p>
    <w:p>
      <w:pPr>
        <w:pStyle w:val="NoSpacing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Differentiate between the different types of boundaryless organizations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Chapter 9 – Creating Effective Organizational Designs</w:t>
      </w:r>
    </w:p>
    <w:p>
      <w:pPr>
        <w:pStyle w:val="NoSpacing"/>
        <w:rPr>
          <w:rFonts w:cs="Times New Roman"/>
          <w:b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I. Introduction: Organizational Capabilities and Organizational Structure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are organizational capabilities?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are some examples of organizational capabilities?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How does a new strategy relate to organizational capabilities?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Explain how the strategy-organizational analysis works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Step 1: Identify the required organizational capabilities to implement the strategy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Step 2: Identify the capability gap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Step 3: Identify the required organizational changes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Step 4: Assess Feasibility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b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II. Traditional Forms of Organizational Structure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an organizational structure?</w:t>
      </w:r>
    </w:p>
    <w:p>
      <w:pPr>
        <w:pStyle w:val="NoSpacing"/>
        <w:rPr>
          <w:rFonts w:cs="Times New Roman"/>
          <w:b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The firms skill in using its resources to create goods &amp; services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How is organizational structure linked to implementing your strategy?</w:t>
      </w:r>
    </w:p>
    <w:p>
      <w:pPr>
        <w:pStyle w:val="NoSpacing"/>
        <w:rPr>
          <w:rFonts w:cs="Times New Roman"/>
          <w:b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Innovation 3M</w:t>
      </w:r>
    </w:p>
    <w:p>
      <w:pPr>
        <w:pStyle w:val="NoSpacing"/>
        <w:rPr>
          <w:rFonts w:cs="Times New Roman"/>
          <w:b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FedEx for speed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b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A. Simple structure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the simple structure?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Centralized decision making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little formalization – no mannual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When is the simple structure used?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Small company 25 people ish</w:t>
      </w:r>
    </w:p>
    <w:p>
      <w:pPr>
        <w:pStyle w:val="NoSpacing"/>
        <w:rPr/>
      </w:pPr>
      <w:r>
        <w:rPr>
          <w:rFonts w:cs="Times New Roman"/>
          <w:sz w:val="26"/>
          <w:szCs w:val="26"/>
        </w:rPr>
        <w:t>simple function</w:t>
      </w:r>
      <w:r>
        <w:rPr>
          <w:rFonts w:cs="Times New Roman"/>
          <w:sz w:val="26"/>
          <w:szCs w:val="26"/>
        </w:rPr>
        <w:tab/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b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B. Functional structure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the functional structure?</w:t>
      </w:r>
    </w:p>
    <w:p>
      <w:pPr>
        <w:pStyle w:val="NoSpacing"/>
        <w:rPr>
          <w:rFonts w:cs="Times New Roman"/>
          <w:b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Its broken up by departments: sales, HR, and the actuall important people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Why would an owner move from the simple structure to the functional structure?</w:t>
      </w:r>
    </w:p>
    <w:p>
      <w:pPr>
        <w:pStyle w:val="NoSpacing"/>
        <w:rPr>
          <w:rFonts w:cs="Times New Roman"/>
          <w:b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Because organisaion is nice and simple is another word for stupid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ab/>
        <w:tab/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Where do we tend to see firms with a functional structure?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ab/>
        <w:tab/>
        <w:tab/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a drawback of the functional structure?</w:t>
      </w:r>
    </w:p>
    <w:p>
      <w:pPr>
        <w:pStyle w:val="NoSpacing"/>
        <w:rPr>
          <w:rFonts w:cs="Times New Roman"/>
          <w:b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Departments don’t communicate with each other 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b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C. Divisional Structure (Multidivisional structure or M-form)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How is the divisional structure organized?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an advantage of the divisional structure?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ab/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are some drawbacks of the divisional structure?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Two variations on the divisional structure have been adopted to overcome some of the disadvantages: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1. Strategic Business Unit (SBU) structure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2. Holding Company Structure</w:t>
        <w:tab/>
        <w:tab/>
        <w:tab/>
        <w:tab/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1. Strategic Business Unit (SBU)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How does the SBU structure work?</w:t>
      </w:r>
    </w:p>
    <w:p>
      <w:pPr>
        <w:pStyle w:val="NoSpacing"/>
        <w:rPr>
          <w:rFonts w:cs="Times New Roman"/>
          <w:b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Division that are similar are grouped 2gether to achive some synergydue to similar products, markets or tech.</w:t>
      </w:r>
    </w:p>
    <w:p>
      <w:pPr>
        <w:pStyle w:val="NoSpacing"/>
        <w:rPr>
          <w:rFonts w:cs="Times New Roman"/>
          <w:b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Each SBU comes up w/ its own strat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a key advantage of the SBU?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are some major drawbacks of the SBU structure?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2. Holding Company Structure (Conglomerate)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the difference between the holding company structure and the SBU structure?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an advantage of the holding company structure?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a disadvantage to the holding company structure?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b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D. Matrix Structure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How does the matrix structure work?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are cross-functional teams?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are some advantages of the matrix structure?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the major disadvantage of the matrix structure?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b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E. How an Organization's Structure Can Influence Strategy Formulation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How does an existing structure influence strategy formulation?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/>
      </w:pPr>
      <w:r>
        <w:rPr>
          <w:rFonts w:cs="Times New Roman"/>
          <w:b/>
          <w:sz w:val="26"/>
          <w:szCs w:val="26"/>
          <w:u w:val="single"/>
        </w:rPr>
        <w:t>III. Linking Strategic Reward and Evaluation Systems to Business-Level and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 w:val="26"/>
          <w:szCs w:val="26"/>
        </w:rPr>
        <w:t>A. Corporate-Level Strategies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are the benefits of reward and evaluation systems?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Two factors that help with the design of reward and evaluation systems are a firm's: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 xml:space="preserve">1. Business-level strategy 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2. Corporate-level strategy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b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A. Business-Level Strategy: Reward and Evaluation Systems</w:t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i. Overall Cost Leadership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How does the overall cost leadership strategy dictate structure?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ii. Differentiation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How does the differentiation strategy dictate structure?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b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B. Corporate-Level Strategy: Reward and Evaluation Systems</w:t>
      </w:r>
    </w:p>
    <w:p>
      <w:pPr>
        <w:pStyle w:val="NoSpacing"/>
        <w:numPr>
          <w:ilvl w:val="0"/>
          <w:numId w:val="3"/>
        </w:numPr>
        <w:ind w:left="360" w:right="0" w:hanging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Two broad types of diversification strategies: related and unrelated.</w:t>
      </w:r>
    </w:p>
    <w:p>
      <w:pPr>
        <w:pStyle w:val="NoSpacing"/>
        <w:ind w:left="-360" w:right="0" w:firstLine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numPr>
          <w:ilvl w:val="0"/>
          <w:numId w:val="3"/>
        </w:numPr>
        <w:ind w:left="360" w:right="0" w:hanging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The key issue here is the need for independence versus interdependence.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the need for interdependence with cost leadership strategies and unrelated diversification?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Why do firms that follow related diversification strategies have intense needs for interdependence among functional areas and business units?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Why must all firms have a combination of both financial and behavioural rewards?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b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IV. Boundaryless Organizational Designs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the advantage of a traditional company having boundaries?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a major drawback of these boundaries?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There are three approaches to making boundaries more permeable:</w:t>
      </w:r>
    </w:p>
    <w:p>
      <w:pPr>
        <w:pStyle w:val="NoSpacing"/>
        <w:numPr>
          <w:ilvl w:val="0"/>
          <w:numId w:val="2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The Barrier-Free Organization</w:t>
      </w:r>
    </w:p>
    <w:p>
      <w:pPr>
        <w:pStyle w:val="NoSpacing"/>
        <w:numPr>
          <w:ilvl w:val="0"/>
          <w:numId w:val="2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The Modular Organization</w:t>
      </w:r>
    </w:p>
    <w:p>
      <w:pPr>
        <w:pStyle w:val="NoSpacing"/>
        <w:numPr>
          <w:ilvl w:val="0"/>
          <w:numId w:val="2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The Virtual Organization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1. The Barrier-Free Organization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How does a barrier-free organization work?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Why would a firm want to be a barrier-free organization?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How is most work done in the barrier-free organization?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a major challenge for firms that move from rigid hierarchies to being a barrier-free organization?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2. The Modular Organization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How does the modular organization work?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Who are examples of modular organizations?</w:t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are some advantages of the modular organization?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are some downsides to the modular organization?</w:t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3. The Virtual Organization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a virtual organization? (Exhibit 9.9)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How are virtual organizations different from modular organizations?</w:t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</w:r>
    </w:p>
    <w:p>
      <w:pPr>
        <w:pStyle w:val="NoSpacing"/>
        <w:rPr>
          <w:rFonts w:cs="Times New Roman"/>
          <w:i/>
          <w:i/>
          <w:sz w:val="26"/>
          <w:szCs w:val="26"/>
        </w:rPr>
      </w:pPr>
      <w:bookmarkStart w:id="0" w:name="_GoBack"/>
      <w:bookmarkStart w:id="1" w:name="_GoBack"/>
      <w:bookmarkEnd w:id="1"/>
      <w:r>
        <w:rPr>
          <w:rFonts w:cs="Times New Roman"/>
          <w:i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What is one thing to note about the different types of boundaryless organizations?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Spacing"/>
        <w:rPr>
          <w:rFonts w:cs="Times New Roman"/>
          <w:b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Next Session:</w:t>
      </w:r>
    </w:p>
    <w:p>
      <w:pPr>
        <w:pStyle w:val="NoSpacing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Chapter 10 – Strategic Control and Corporate Governance </w:t>
      </w:r>
    </w:p>
    <w:sectPr>
      <w:footerReference w:type="default" r:id="rId2"/>
      <w:type w:val="nextPage"/>
      <w:pgSz w:w="12240" w:h="15840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C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sz w:val="22"/>
      <w:szCs w:val="22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Calibri"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Calibri" w:cs="Times New Roman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Calibri" w:cs="Times New Roman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eastAsia="Calibri" w:cs="Times New Roman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Calibri" w:cs="Times New Roman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eastAsia="Calibri" w:cs="Times New Roman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eastAsia="Calibri" w:cs="Times New Roman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Times New Roman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Times New Roman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eastAsia="Calibri"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eastAsia="Calibri" w:cs="Times New Roman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eastAsia="Calibri" w:cs="Times New Roman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eastAsia="Calibri" w:cs="Times New Roman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eastAsia="Calibri" w:cs="Times New Roman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eastAsia="Calibri" w:cs="Times New Roman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Calibri" w:cs="DejaVu Sans"/>
      <w:color w:val="auto"/>
      <w:sz w:val="22"/>
      <w:szCs w:val="22"/>
      <w:lang w:val="en-CA" w:eastAsia="en-US" w:bidi="ar-SA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LibreOffice/5.1.6.2$Linux_X86_64 LibreOffice_project/10m0$Build-2</Application>
  <Pages>6</Pages>
  <Words>793</Words>
  <Characters>4699</Characters>
  <CharactersWithSpaces>5421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2017-03-07T16:10:00Z</dcterms:created>
  <dc:creator>Jay Macdonald</dc:creator>
  <dc:description/>
  <dc:language>en-CA</dc:language>
  <cp:lastModifiedBy/>
  <dcterms:modified xsi:type="dcterms:W3CDTF">2018-03-20T08:23:24Z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