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2-the-apsu"/>
      <w:bookmarkEnd w:id="21"/>
      <w:r>
        <w:t xml:space="preserve">Assignment 2: The Apsu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Write, compile, and execute programs in Java.</w:t>
      </w:r>
    </w:p>
    <w:p>
      <w:pPr>
        <w:pStyle w:val="Compact"/>
        <w:numPr>
          <w:numId w:val="1001"/>
          <w:ilvl w:val="0"/>
        </w:numPr>
      </w:pPr>
      <w:r>
        <w:t xml:space="preserve">Read input from the keyboard.</w:t>
      </w:r>
    </w:p>
    <w:p>
      <w:pPr>
        <w:pStyle w:val="Compact"/>
        <w:numPr>
          <w:numId w:val="1001"/>
          <w:ilvl w:val="0"/>
        </w:numPr>
      </w:pPr>
      <w:r>
        <w:t xml:space="preserve">Print output to the screen.</w:t>
      </w:r>
    </w:p>
    <w:p>
      <w:pPr>
        <w:pStyle w:val="Compact"/>
        <w:numPr>
          <w:numId w:val="1001"/>
          <w:ilvl w:val="0"/>
        </w:numPr>
      </w:pPr>
      <w:r>
        <w:t xml:space="preserve">Use the import fix utility in NetBeans to import the Scanner library without having to type in the right code.</w:t>
      </w:r>
    </w:p>
    <w:p>
      <w:pPr>
        <w:pStyle w:val="Compact"/>
        <w:numPr>
          <w:numId w:val="1001"/>
          <w:ilvl w:val="0"/>
        </w:numPr>
      </w:pPr>
      <w:r>
        <w:t xml:space="preserve">Convert units of measurements from a real unit to a fictional unit.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The "apsu" is a unit of measurement for measuring large tracks of land. Unfortunately it's a unit that varies from student to student. For every student it will be different. It's always the last five digits of your A-number in square feet. (Just go with it. I'm experimenting with my assignments.)</w:t>
      </w:r>
    </w:p>
    <w:p>
      <w:pPr>
        <w:pStyle w:val="BodyText"/>
      </w:pPr>
      <w:r>
        <w:t xml:space="preserve">For example, my A-number is "A00123456". Therefore, 1 apsu is equal 23,456 square feet. If you have leading zero, such as "A0010234", then 1 apus is equal to 1,234 square feet. For you, it will be different.</w:t>
      </w:r>
    </w:p>
    <w:p>
      <w:pPr>
        <w:pStyle w:val="Heading2"/>
      </w:pPr>
      <w:bookmarkStart w:id="24" w:name="instructions"/>
      <w:bookmarkEnd w:id="24"/>
      <w:r>
        <w:t xml:space="preserve">Instructions</w:t>
      </w:r>
    </w:p>
    <w:p>
      <w:pPr>
        <w:pStyle w:val="FirstParagraph"/>
      </w:pPr>
      <w:r>
        <w:t xml:space="preserve">Have your program do the following.</w:t>
      </w:r>
    </w:p>
    <w:p>
      <w:pPr>
        <w:pStyle w:val="Compact"/>
        <w:numPr>
          <w:numId w:val="1002"/>
          <w:ilvl w:val="0"/>
        </w:numPr>
      </w:pPr>
      <w:r>
        <w:t xml:space="preserve">Take out any comments that say "TODO".</w:t>
      </w:r>
    </w:p>
    <w:p>
      <w:pPr>
        <w:pStyle w:val="Compact"/>
        <w:numPr>
          <w:numId w:val="1002"/>
          <w:ilvl w:val="0"/>
        </w:numPr>
      </w:pPr>
      <w:r>
        <w:t xml:space="preserve">Greet the user with your name and what this program accomplishes.</w:t>
      </w:r>
    </w:p>
    <w:p>
      <w:pPr>
        <w:pStyle w:val="Compact"/>
        <w:numPr>
          <w:numId w:val="1003"/>
          <w:ilvl w:val="1"/>
        </w:numPr>
      </w:pPr>
      <w:r>
        <w:t xml:space="preserve">For example, "Welcome to Dr. Church's square feet to apsu conversion software."</w:t>
      </w:r>
    </w:p>
    <w:p>
      <w:pPr>
        <w:pStyle w:val="Compact"/>
        <w:numPr>
          <w:numId w:val="1002"/>
          <w:ilvl w:val="0"/>
        </w:numPr>
      </w:pPr>
      <w:r>
        <w:t xml:space="preserve">Display to the screen what 1 apsu is equal to in square feet.</w:t>
      </w:r>
    </w:p>
    <w:p>
      <w:pPr>
        <w:pStyle w:val="Compact"/>
        <w:numPr>
          <w:numId w:val="1002"/>
          <w:ilvl w:val="0"/>
        </w:numPr>
      </w:pPr>
      <w:r>
        <w:t xml:space="preserve">Prompt the user for a length of a plot of land in feet.</w:t>
      </w:r>
    </w:p>
    <w:p>
      <w:pPr>
        <w:pStyle w:val="Compact"/>
        <w:numPr>
          <w:numId w:val="1002"/>
          <w:ilvl w:val="0"/>
        </w:numPr>
      </w:pPr>
      <w:r>
        <w:t xml:space="preserve">Prompt the user for the width of a plot of land in feet.</w:t>
      </w:r>
    </w:p>
    <w:p>
      <w:pPr>
        <w:pStyle w:val="Compact"/>
        <w:numPr>
          <w:numId w:val="1002"/>
          <w:ilvl w:val="0"/>
        </w:numPr>
      </w:pPr>
      <w:r>
        <w:t xml:space="preserve">Display for the user the square feet of the size of the plot. Make sure that you clearly print the units!</w:t>
      </w:r>
    </w:p>
    <w:p>
      <w:pPr>
        <w:pStyle w:val="Compact"/>
        <w:numPr>
          <w:numId w:val="1002"/>
          <w:ilvl w:val="0"/>
        </w:numPr>
      </w:pPr>
      <w:r>
        <w:t xml:space="preserve">Display for the user the size of the plot in apsus. Round down to the nearest integer.</w:t>
      </w:r>
    </w:p>
    <w:p>
      <w:pPr>
        <w:pStyle w:val="FirstParagraph"/>
      </w:pPr>
      <w:r>
        <w:t xml:space="preserve">Your source code must include the following documentation:</w:t>
      </w:r>
    </w:p>
    <w:p>
      <w:pPr>
        <w:pStyle w:val="Compact"/>
        <w:numPr>
          <w:numId w:val="1004"/>
          <w:ilvl w:val="0"/>
        </w:numPr>
      </w:pPr>
      <w:r>
        <w:t xml:space="preserve">Your name</w:t>
      </w:r>
    </w:p>
    <w:p>
      <w:pPr>
        <w:pStyle w:val="Compact"/>
        <w:numPr>
          <w:numId w:val="1004"/>
          <w:ilvl w:val="0"/>
        </w:numPr>
      </w:pPr>
      <w:r>
        <w:t xml:space="preserve">The class (CS 2070) and the section number (on ground is 08, online is W1).</w:t>
      </w:r>
    </w:p>
    <w:p>
      <w:pPr>
        <w:pStyle w:val="Compact"/>
        <w:numPr>
          <w:numId w:val="1004"/>
          <w:ilvl w:val="0"/>
        </w:numPr>
      </w:pPr>
      <w:r>
        <w:t xml:space="preserve">The date on which you turned in the assignment.</w:t>
      </w:r>
    </w:p>
    <w:p>
      <w:pPr>
        <w:pStyle w:val="Compact"/>
        <w:numPr>
          <w:numId w:val="1004"/>
          <w:ilvl w:val="0"/>
        </w:numPr>
      </w:pPr>
      <w:r>
        <w:t xml:space="preserve">A short description of the software. Usually a sentence or two is sufficient.</w:t>
      </w:r>
    </w:p>
    <w:p>
      <w:pPr>
        <w:pStyle w:val="Heading2"/>
      </w:pPr>
      <w:bookmarkStart w:id="25" w:name="example-run"/>
      <w:bookmarkEnd w:id="25"/>
      <w:r>
        <w:t xml:space="preserve">Example Run</w:t>
      </w:r>
    </w:p>
    <w:p>
      <w:pPr>
        <w:pStyle w:val="SourceCode"/>
      </w:pPr>
      <w:r>
        <w:rPr>
          <w:rStyle w:val="VerbatimChar"/>
        </w:rPr>
        <w:t xml:space="preserve">Wecome to James Church's Land Size Calculator.</w:t>
      </w:r>
      <w:r>
        <w:br w:type="textWrapping"/>
      </w:r>
      <w:r>
        <w:rPr>
          <w:rStyle w:val="VerbatimChar"/>
        </w:rPr>
        <w:t xml:space="preserve">1 apsu = 23456 square feet.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Enter the length of a plot in feet: 660</w:t>
      </w:r>
      <w:r>
        <w:br w:type="textWrapping"/>
      </w:r>
      <w:r>
        <w:rPr>
          <w:rStyle w:val="VerbatimChar"/>
        </w:rPr>
        <w:t xml:space="preserve">Enter the width of a plot in feet: 360</w:t>
      </w:r>
      <w:r>
        <w:br w:type="textWrapping"/>
      </w:r>
      <w:r>
        <w:rPr>
          <w:rStyle w:val="VerbatimChar"/>
        </w:rPr>
        <w:t xml:space="preserve">Area in Square Feet: 237600</w:t>
      </w:r>
      <w:r>
        <w:br w:type="textWrapping"/>
      </w:r>
      <w:r>
        <w:rPr>
          <w:rStyle w:val="VerbatimChar"/>
        </w:rPr>
        <w:t xml:space="preserve">Area in Apsus:       10</w:t>
      </w:r>
    </w:p>
    <w:p>
      <w:pPr>
        <w:pStyle w:val="Heading2"/>
      </w:pPr>
      <w:bookmarkStart w:id="26" w:name="turning-it-in."/>
      <w:bookmarkEnd w:id="26"/>
      <w:r>
        <w:t xml:space="preserve">Turning it in.</w:t>
      </w:r>
    </w:p>
    <w:p>
      <w:pPr>
        <w:pStyle w:val="FirstParagraph"/>
      </w:pPr>
      <w:r>
        <w:t xml:space="preserve">To turn in your application, find the foldering containing your entire project (not the folder with the "java" file), zip it up, and turn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b61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70bd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152c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2018-01-25T15:18:40Z</dcterms:created>
  <dcterms:modified xsi:type="dcterms:W3CDTF">2018-01-25T15:18:40Z</dcterms:modified>
</cp:coreProperties>
</file>